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2C84F" w14:textId="4D5B7187" w:rsidR="00EB772C" w:rsidRPr="0073149E" w:rsidRDefault="00EB772C" w:rsidP="00436016">
      <w:pPr>
        <w:pStyle w:val="NormalWeb"/>
        <w:spacing w:before="0" w:beforeAutospacing="0" w:after="0" w:afterAutospacing="0"/>
        <w:jc w:val="center"/>
        <w:textDirection w:val="btLr"/>
        <w:rPr>
          <w:rFonts w:ascii="Arial" w:eastAsia="Arial" w:hAnsi="Arial" w:cs="Arial"/>
          <w:b/>
          <w:bCs/>
          <w:noProof/>
          <w:color w:val="404040" w:themeColor="text1" w:themeTint="BF"/>
          <w:sz w:val="28"/>
          <w:szCs w:val="28"/>
          <w14:ligatures w14:val="standardContextual"/>
        </w:rPr>
      </w:pPr>
      <w:bookmarkStart w:id="0" w:name="_Hlk87529944"/>
      <w:r w:rsidRPr="0073149E">
        <w:rPr>
          <w:rFonts w:ascii="Arial" w:eastAsia="Arial" w:hAnsi="Arial" w:cs="Arial"/>
          <w:b/>
          <w:bCs/>
          <w:noProof/>
          <w:color w:val="404040" w:themeColor="text1" w:themeTint="BF"/>
          <w:sz w:val="28"/>
          <w:szCs w:val="28"/>
          <w14:ligatures w14:val="standardContextual"/>
        </w:rPr>
        <w:t>Consultant Terms of Reference</w:t>
      </w:r>
    </w:p>
    <w:p w14:paraId="489BA53B" w14:textId="77777777" w:rsidR="00D26512" w:rsidRPr="0073149E" w:rsidRDefault="00D26512" w:rsidP="00D26512">
      <w:pPr>
        <w:pStyle w:val="NormalWeb"/>
        <w:spacing w:before="0" w:beforeAutospacing="0" w:after="0" w:afterAutospacing="0"/>
        <w:textDirection w:val="btLr"/>
        <w:rPr>
          <w:rFonts w:ascii="Arial" w:eastAsia="Arial" w:hAnsi="Arial" w:cs="Arial"/>
          <w:b/>
          <w:bCs/>
          <w:noProof/>
          <w:color w:val="404040" w:themeColor="text1" w:themeTint="BF"/>
          <w:sz w:val="28"/>
          <w:szCs w:val="28"/>
          <w14:ligatures w14:val="standardContextual"/>
        </w:rPr>
      </w:pPr>
    </w:p>
    <w:tbl>
      <w:tblPr>
        <w:tblStyle w:val="TableGrid"/>
        <w:tblW w:w="5000" w:type="pct"/>
        <w:tblBorders>
          <w:insideH w:val="none" w:sz="0" w:space="0" w:color="auto"/>
        </w:tblBorders>
        <w:tblLook w:val="04A0" w:firstRow="1" w:lastRow="0" w:firstColumn="1" w:lastColumn="0" w:noHBand="0" w:noVBand="1"/>
      </w:tblPr>
      <w:tblGrid>
        <w:gridCol w:w="2547"/>
        <w:gridCol w:w="6803"/>
      </w:tblGrid>
      <w:tr w:rsidR="00D26512" w:rsidRPr="0073149E" w14:paraId="4655A2C2" w14:textId="77777777" w:rsidTr="4F54BDB4">
        <w:tc>
          <w:tcPr>
            <w:tcW w:w="1362" w:type="pct"/>
          </w:tcPr>
          <w:p w14:paraId="635C94E5" w14:textId="0CDBE4F3" w:rsidR="00D26512" w:rsidRPr="0073149E" w:rsidRDefault="00D26512" w:rsidP="00D26512">
            <w:pPr>
              <w:pStyle w:val="NormalWeb"/>
              <w:spacing w:before="0" w:beforeAutospacing="0" w:after="0" w:afterAutospacing="0"/>
              <w:textDirection w:val="btLr"/>
              <w:rPr>
                <w:rFonts w:ascii="Arial" w:eastAsia="Arial" w:hAnsi="Arial" w:cs="Arial"/>
                <w:b/>
                <w:bCs/>
                <w:noProof/>
                <w:color w:val="404040" w:themeColor="text1" w:themeTint="BF"/>
                <w:sz w:val="22"/>
                <w:szCs w:val="22"/>
                <w14:ligatures w14:val="standardContextual"/>
              </w:rPr>
            </w:pPr>
            <w:r w:rsidRPr="0073149E">
              <w:rPr>
                <w:rFonts w:ascii="Arial" w:eastAsia="Garamond" w:hAnsi="Arial" w:cs="Arial"/>
                <w:b/>
                <w:bCs/>
                <w:sz w:val="22"/>
                <w:szCs w:val="22"/>
                <w:lang w:val="en-GB"/>
              </w:rPr>
              <w:t>Project / Consultancy Title</w:t>
            </w:r>
            <w:r w:rsidRPr="0073149E">
              <w:rPr>
                <w:rFonts w:ascii="Arial" w:eastAsia="Arial" w:hAnsi="Arial" w:cs="Arial"/>
                <w:color w:val="000000" w:themeColor="text1"/>
                <w:sz w:val="22"/>
                <w:szCs w:val="22"/>
              </w:rPr>
              <w:t>:</w:t>
            </w:r>
          </w:p>
        </w:tc>
        <w:tc>
          <w:tcPr>
            <w:tcW w:w="3638" w:type="pct"/>
          </w:tcPr>
          <w:p w14:paraId="4197F191" w14:textId="27BE1B69" w:rsidR="00D26512" w:rsidRPr="0073149E" w:rsidRDefault="606A7FE7" w:rsidP="071180E6">
            <w:pPr>
              <w:pStyle w:val="NormalWeb"/>
              <w:spacing w:before="0" w:beforeAutospacing="0" w:after="0" w:afterAutospacing="0"/>
              <w:textDirection w:val="btLr"/>
              <w:rPr>
                <w:rFonts w:ascii="Arial" w:eastAsia="Arial" w:hAnsi="Arial" w:cs="Arial"/>
                <w:noProof/>
                <w:color w:val="404040" w:themeColor="text1" w:themeTint="BF"/>
                <w:sz w:val="22"/>
                <w:szCs w:val="22"/>
                <w:lang w:val="en-GB"/>
                <w14:ligatures w14:val="standardContextual"/>
              </w:rPr>
            </w:pPr>
            <w:r w:rsidRPr="0073149E">
              <w:rPr>
                <w:rFonts w:ascii="Arial" w:eastAsia="Arial" w:hAnsi="Arial" w:cs="Arial"/>
                <w:noProof/>
                <w:color w:val="404040" w:themeColor="text1" w:themeTint="BF"/>
                <w:sz w:val="22"/>
                <w:szCs w:val="22"/>
                <w:lang w:val="en-GB"/>
                <w14:ligatures w14:val="standardContextual"/>
              </w:rPr>
              <w:t xml:space="preserve">Technical support </w:t>
            </w:r>
            <w:r w:rsidR="00EE1069" w:rsidRPr="0073149E">
              <w:rPr>
                <w:rFonts w:ascii="Arial" w:eastAsia="Arial" w:hAnsi="Arial" w:cs="Arial"/>
                <w:noProof/>
                <w:color w:val="404040" w:themeColor="text1" w:themeTint="BF"/>
                <w:sz w:val="22"/>
                <w:szCs w:val="22"/>
                <w:lang w:val="en-GB"/>
                <w14:ligatures w14:val="standardContextual"/>
              </w:rPr>
              <w:t>to strengthen staff capacity and integrate</w:t>
            </w:r>
            <w:r w:rsidR="602DEE44" w:rsidRPr="0073149E">
              <w:rPr>
                <w:rFonts w:ascii="Arial" w:eastAsia="Arial" w:hAnsi="Arial" w:cs="Arial"/>
                <w:noProof/>
                <w:color w:val="404040" w:themeColor="text1" w:themeTint="BF"/>
                <w:sz w:val="22"/>
                <w:szCs w:val="22"/>
                <w:lang w:val="en-GB"/>
              </w:rPr>
              <w:t xml:space="preserve"> </w:t>
            </w:r>
            <w:r w:rsidRPr="0073149E">
              <w:rPr>
                <w:rFonts w:ascii="Arial" w:eastAsia="Arial" w:hAnsi="Arial" w:cs="Arial"/>
                <w:noProof/>
                <w:color w:val="404040" w:themeColor="text1" w:themeTint="BF"/>
                <w:sz w:val="22"/>
                <w:szCs w:val="22"/>
                <w:lang w:val="en-GB"/>
                <w14:ligatures w14:val="standardContextual"/>
              </w:rPr>
              <w:t xml:space="preserve">systems change measurement  </w:t>
            </w:r>
            <w:r w:rsidR="00EE1069" w:rsidRPr="0073149E">
              <w:rPr>
                <w:rFonts w:ascii="Arial" w:eastAsia="Arial" w:hAnsi="Arial" w:cs="Arial"/>
                <w:noProof/>
                <w:color w:val="404040" w:themeColor="text1" w:themeTint="BF"/>
                <w:sz w:val="22"/>
                <w:szCs w:val="22"/>
                <w:lang w:val="en-GB"/>
                <w14:ligatures w14:val="standardContextual"/>
              </w:rPr>
              <w:t>into the Regional Livestock Programme MEL system</w:t>
            </w:r>
          </w:p>
          <w:p w14:paraId="71C8FB17" w14:textId="47E6C23B" w:rsidR="00D26512" w:rsidRPr="0073149E" w:rsidRDefault="00D26512" w:rsidP="001141D2">
            <w:pPr>
              <w:pStyle w:val="NormalWeb"/>
              <w:spacing w:before="0" w:beforeAutospacing="0" w:after="0" w:afterAutospacing="0"/>
              <w:textDirection w:val="btLr"/>
              <w:rPr>
                <w:rFonts w:ascii="Arial" w:eastAsia="Arial" w:hAnsi="Arial" w:cs="Arial"/>
                <w:noProof/>
                <w:color w:val="404040" w:themeColor="text1" w:themeTint="BF"/>
                <w:sz w:val="22"/>
                <w:szCs w:val="22"/>
                <w:lang w:val="en-GB"/>
                <w14:ligatures w14:val="standardContextual"/>
              </w:rPr>
            </w:pPr>
          </w:p>
        </w:tc>
      </w:tr>
      <w:tr w:rsidR="00D26512" w:rsidRPr="0073149E" w14:paraId="1BF98888" w14:textId="77777777" w:rsidTr="4F54BDB4">
        <w:tc>
          <w:tcPr>
            <w:tcW w:w="1362" w:type="pct"/>
          </w:tcPr>
          <w:p w14:paraId="5E51BAA0" w14:textId="619645DF" w:rsidR="00D26512" w:rsidRPr="0073149E" w:rsidRDefault="00D26512" w:rsidP="00D26512">
            <w:pPr>
              <w:pStyle w:val="NormalWeb"/>
              <w:spacing w:before="0" w:beforeAutospacing="0" w:after="0" w:afterAutospacing="0"/>
              <w:textDirection w:val="btLr"/>
              <w:rPr>
                <w:rFonts w:ascii="Arial" w:eastAsia="Arial" w:hAnsi="Arial" w:cs="Arial"/>
                <w:b/>
                <w:bCs/>
                <w:noProof/>
                <w:color w:val="404040" w:themeColor="text1" w:themeTint="BF"/>
                <w:sz w:val="22"/>
                <w:szCs w:val="22"/>
                <w14:ligatures w14:val="standardContextual"/>
              </w:rPr>
            </w:pPr>
            <w:r w:rsidRPr="0073149E">
              <w:rPr>
                <w:rFonts w:ascii="Arial" w:eastAsia="Garamond" w:hAnsi="Arial" w:cs="Arial"/>
                <w:b/>
                <w:bCs/>
                <w:sz w:val="22"/>
                <w:szCs w:val="22"/>
                <w:lang w:val="en-GB"/>
              </w:rPr>
              <w:t>Project Location(s):</w:t>
            </w:r>
          </w:p>
        </w:tc>
        <w:tc>
          <w:tcPr>
            <w:tcW w:w="3638" w:type="pct"/>
          </w:tcPr>
          <w:p w14:paraId="1752B07B" w14:textId="00550479" w:rsidR="00D26512" w:rsidRPr="0073149E" w:rsidRDefault="00D26512" w:rsidP="001141D2">
            <w:pPr>
              <w:pStyle w:val="NormalWeb"/>
              <w:spacing w:before="0" w:beforeAutospacing="0" w:after="0" w:afterAutospacing="0"/>
              <w:textDirection w:val="btLr"/>
              <w:rPr>
                <w:rFonts w:ascii="Arial" w:eastAsia="Arial" w:hAnsi="Arial" w:cs="Arial"/>
                <w:noProof/>
                <w:color w:val="404040" w:themeColor="text1" w:themeTint="BF"/>
                <w:sz w:val="22"/>
                <w:szCs w:val="22"/>
                <w:lang w:val="en-GB"/>
                <w14:ligatures w14:val="standardContextual"/>
              </w:rPr>
            </w:pPr>
            <w:r w:rsidRPr="0073149E">
              <w:rPr>
                <w:rFonts w:ascii="Arial" w:eastAsia="Arial" w:hAnsi="Arial" w:cs="Arial"/>
                <w:noProof/>
                <w:color w:val="404040" w:themeColor="text1" w:themeTint="BF"/>
                <w:sz w:val="22"/>
                <w:szCs w:val="22"/>
                <w:lang w:val="en-GB"/>
                <w14:ligatures w14:val="standardContextual"/>
              </w:rPr>
              <w:t xml:space="preserve">Remote; </w:t>
            </w:r>
            <w:r w:rsidR="00A95C09" w:rsidRPr="0073149E">
              <w:rPr>
                <w:rFonts w:ascii="Arial" w:eastAsia="Arial" w:hAnsi="Arial" w:cs="Arial"/>
                <w:noProof/>
                <w:color w:val="404040" w:themeColor="text1" w:themeTint="BF"/>
                <w:sz w:val="22"/>
                <w:szCs w:val="22"/>
                <w:lang w:val="en-GB"/>
                <w14:ligatures w14:val="standardContextual"/>
              </w:rPr>
              <w:t>Based in Kenya or Ethiopia</w:t>
            </w:r>
          </w:p>
          <w:p w14:paraId="00717747" w14:textId="6278F977" w:rsidR="00D26512" w:rsidRPr="0073149E" w:rsidRDefault="00D26512" w:rsidP="001141D2">
            <w:pPr>
              <w:pStyle w:val="NormalWeb"/>
              <w:spacing w:before="0" w:beforeAutospacing="0" w:after="0" w:afterAutospacing="0"/>
              <w:textDirection w:val="btLr"/>
              <w:rPr>
                <w:rFonts w:ascii="Arial" w:eastAsia="Arial" w:hAnsi="Arial" w:cs="Arial"/>
                <w:noProof/>
                <w:color w:val="404040" w:themeColor="text1" w:themeTint="BF"/>
                <w:sz w:val="22"/>
                <w:szCs w:val="22"/>
                <w:lang w:val="en-GB"/>
                <w14:ligatures w14:val="standardContextual"/>
              </w:rPr>
            </w:pPr>
          </w:p>
        </w:tc>
      </w:tr>
      <w:tr w:rsidR="00D26512" w:rsidRPr="0073149E" w14:paraId="7C2A80C5" w14:textId="77777777" w:rsidTr="009B73A4">
        <w:trPr>
          <w:trHeight w:val="882"/>
        </w:trPr>
        <w:tc>
          <w:tcPr>
            <w:tcW w:w="1362" w:type="pct"/>
          </w:tcPr>
          <w:p w14:paraId="4EF7838D" w14:textId="251C96DF" w:rsidR="00D26512" w:rsidRPr="0073149E" w:rsidRDefault="00D26512" w:rsidP="00D26512">
            <w:pPr>
              <w:pStyle w:val="NormalWeb"/>
              <w:spacing w:before="0" w:beforeAutospacing="0" w:after="0" w:afterAutospacing="0"/>
              <w:textDirection w:val="btLr"/>
              <w:rPr>
                <w:rFonts w:ascii="Arial" w:eastAsia="Arial" w:hAnsi="Arial" w:cs="Arial"/>
                <w:b/>
                <w:bCs/>
                <w:noProof/>
                <w:color w:val="404040" w:themeColor="text1" w:themeTint="BF"/>
                <w:sz w:val="22"/>
                <w:szCs w:val="22"/>
                <w14:ligatures w14:val="standardContextual"/>
              </w:rPr>
            </w:pPr>
            <w:r w:rsidRPr="0073149E">
              <w:rPr>
                <w:rFonts w:ascii="Arial" w:eastAsia="Garamond" w:hAnsi="Arial" w:cs="Arial"/>
                <w:b/>
                <w:bCs/>
                <w:sz w:val="22"/>
                <w:szCs w:val="22"/>
                <w:lang w:val="en-GB"/>
              </w:rPr>
              <w:t>Timeframe:</w:t>
            </w:r>
          </w:p>
        </w:tc>
        <w:tc>
          <w:tcPr>
            <w:tcW w:w="3638" w:type="pct"/>
          </w:tcPr>
          <w:p w14:paraId="087E9BC5" w14:textId="1A4583B9" w:rsidR="00D26512" w:rsidRPr="0073149E" w:rsidRDefault="606A7FE7" w:rsidP="071180E6">
            <w:pPr>
              <w:pStyle w:val="NormalWeb"/>
              <w:spacing w:before="0" w:beforeAutospacing="0" w:after="0" w:afterAutospacing="0"/>
              <w:textDirection w:val="btLr"/>
              <w:rPr>
                <w:rFonts w:ascii="Arial" w:eastAsia="Arial" w:hAnsi="Arial" w:cs="Arial"/>
                <w:noProof/>
                <w:color w:val="404040" w:themeColor="text1" w:themeTint="BF"/>
                <w:sz w:val="22"/>
                <w:szCs w:val="22"/>
                <w14:ligatures w14:val="standardContextual"/>
              </w:rPr>
            </w:pPr>
            <w:r w:rsidRPr="0073149E">
              <w:rPr>
                <w:rFonts w:ascii="Arial" w:eastAsia="Arial" w:hAnsi="Arial" w:cs="Arial"/>
                <w:noProof/>
                <w:color w:val="404040" w:themeColor="text1" w:themeTint="BF"/>
                <w:sz w:val="22"/>
                <w:szCs w:val="22"/>
                <w14:ligatures w14:val="standardContextual"/>
              </w:rPr>
              <w:t xml:space="preserve">The expectation is that the Technical Assistance will </w:t>
            </w:r>
            <w:r w:rsidR="23E42D52" w:rsidRPr="0073149E">
              <w:rPr>
                <w:rFonts w:ascii="Arial" w:eastAsia="Arial" w:hAnsi="Arial" w:cs="Arial"/>
                <w:noProof/>
                <w:color w:val="404040" w:themeColor="text1" w:themeTint="BF"/>
                <w:sz w:val="22"/>
                <w:szCs w:val="22"/>
                <w14:ligatures w14:val="standardContextual"/>
              </w:rPr>
              <w:t xml:space="preserve">be </w:t>
            </w:r>
            <w:r w:rsidR="00430E90" w:rsidRPr="0073149E">
              <w:rPr>
                <w:rFonts w:ascii="Arial" w:eastAsia="Arial" w:hAnsi="Arial" w:cs="Arial"/>
                <w:noProof/>
                <w:color w:val="404040" w:themeColor="text1" w:themeTint="BF"/>
                <w:sz w:val="22"/>
                <w:szCs w:val="22"/>
                <w14:ligatures w14:val="standardContextual"/>
              </w:rPr>
              <w:t xml:space="preserve">40 billable </w:t>
            </w:r>
            <w:r w:rsidR="23E42D52" w:rsidRPr="0073149E">
              <w:rPr>
                <w:rFonts w:ascii="Arial" w:eastAsia="Arial" w:hAnsi="Arial" w:cs="Arial"/>
                <w:noProof/>
                <w:color w:val="404040" w:themeColor="text1" w:themeTint="BF"/>
                <w:sz w:val="22"/>
                <w:szCs w:val="22"/>
                <w14:ligatures w14:val="standardContextual"/>
              </w:rPr>
              <w:t>day</w:t>
            </w:r>
            <w:r w:rsidR="00430E90" w:rsidRPr="0073149E">
              <w:rPr>
                <w:rFonts w:ascii="Arial" w:eastAsia="Arial" w:hAnsi="Arial" w:cs="Arial"/>
                <w:noProof/>
                <w:color w:val="404040" w:themeColor="text1" w:themeTint="BF"/>
                <w:sz w:val="22"/>
                <w:szCs w:val="22"/>
                <w14:ligatures w14:val="standardContextual"/>
              </w:rPr>
              <w:t>s</w:t>
            </w:r>
            <w:r w:rsidR="23E42D52" w:rsidRPr="0073149E">
              <w:rPr>
                <w:rFonts w:ascii="Arial" w:eastAsia="Arial" w:hAnsi="Arial" w:cs="Arial"/>
                <w:noProof/>
                <w:color w:val="404040" w:themeColor="text1" w:themeTint="BF"/>
                <w:sz w:val="22"/>
                <w:szCs w:val="22"/>
                <w14:ligatures w14:val="standardContextual"/>
              </w:rPr>
              <w:t xml:space="preserve"> spread out over </w:t>
            </w:r>
            <w:r w:rsidR="00430E90" w:rsidRPr="0073149E">
              <w:rPr>
                <w:rFonts w:ascii="Arial" w:eastAsia="Arial" w:hAnsi="Arial" w:cs="Arial"/>
                <w:noProof/>
                <w:color w:val="404040" w:themeColor="text1" w:themeTint="BF"/>
                <w:sz w:val="22"/>
                <w:szCs w:val="22"/>
                <w14:ligatures w14:val="standardContextual"/>
              </w:rPr>
              <w:t>6</w:t>
            </w:r>
            <w:r w:rsidRPr="0073149E">
              <w:rPr>
                <w:rFonts w:ascii="Arial" w:eastAsia="Arial" w:hAnsi="Arial" w:cs="Arial"/>
                <w:noProof/>
                <w:color w:val="404040" w:themeColor="text1" w:themeTint="BF"/>
                <w:sz w:val="22"/>
                <w:szCs w:val="22"/>
                <w14:ligatures w14:val="standardContextual"/>
              </w:rPr>
              <w:t xml:space="preserve"> months with varying degrees of intensity through the period.</w:t>
            </w:r>
          </w:p>
        </w:tc>
      </w:tr>
    </w:tbl>
    <w:p w14:paraId="21E6F697" w14:textId="40C07BB6" w:rsidR="0049215E" w:rsidRPr="0073149E" w:rsidRDefault="00436016"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About Mercy Corps</w:t>
      </w:r>
    </w:p>
    <w:bookmarkEnd w:id="0"/>
    <w:p w14:paraId="73EEADBD" w14:textId="252163F9" w:rsidR="00C95579" w:rsidRPr="0073149E" w:rsidRDefault="00C95579" w:rsidP="00940B15">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Mercy Corps is a leading global organization powered by the belief that a better world is possible. At Mercy Corps, we aim to be on the cutting edge of developing more efficient, effective paths to social impact at scale. We believe that solutions - to even the most “sticky” problems - are within reach, be that at the community level or the global level. Our years of experience have taught us that often, to break through on a particularly tough challenge, we </w:t>
      </w:r>
      <w:proofErr w:type="gramStart"/>
      <w:r w:rsidRPr="0073149E">
        <w:rPr>
          <w:rFonts w:ascii="Arial" w:eastAsia="Garamond" w:hAnsi="Arial" w:cs="Arial"/>
          <w:color w:val="000000"/>
          <w:position w:val="0"/>
          <w:sz w:val="22"/>
          <w:szCs w:val="22"/>
          <w:lang w:val="en-GB"/>
        </w:rPr>
        <w:t>have to</w:t>
      </w:r>
      <w:proofErr w:type="gramEnd"/>
      <w:r w:rsidRPr="0073149E">
        <w:rPr>
          <w:rFonts w:ascii="Arial" w:eastAsia="Garamond" w:hAnsi="Arial" w:cs="Arial"/>
          <w:color w:val="000000"/>
          <w:position w:val="0"/>
          <w:sz w:val="22"/>
          <w:szCs w:val="22"/>
          <w:lang w:val="en-GB"/>
        </w:rPr>
        <w:t xml:space="preserve"> be bold in our thinking and disrupt, we </w:t>
      </w:r>
      <w:proofErr w:type="gramStart"/>
      <w:r w:rsidRPr="0073149E">
        <w:rPr>
          <w:rFonts w:ascii="Arial" w:eastAsia="Garamond" w:hAnsi="Arial" w:cs="Arial"/>
          <w:color w:val="000000"/>
          <w:position w:val="0"/>
          <w:sz w:val="22"/>
          <w:szCs w:val="22"/>
          <w:lang w:val="en-GB"/>
        </w:rPr>
        <w:t>have to</w:t>
      </w:r>
      <w:proofErr w:type="gramEnd"/>
      <w:r w:rsidRPr="0073149E">
        <w:rPr>
          <w:rFonts w:ascii="Arial" w:eastAsia="Garamond" w:hAnsi="Arial" w:cs="Arial"/>
          <w:color w:val="000000"/>
          <w:position w:val="0"/>
          <w:sz w:val="22"/>
          <w:szCs w:val="22"/>
          <w:lang w:val="en-GB"/>
        </w:rPr>
        <w:t xml:space="preserve"> innovate, to achieve a lasting and transformative solution. For solutions to advance along a pathway to scale, data, research, and evidence are needed at key stages. Mercy Corps is committed to generating and using evidence to understand and improve our impact to benefit </w:t>
      </w:r>
      <w:r w:rsidR="00E265AA" w:rsidRPr="0073149E">
        <w:rPr>
          <w:rFonts w:ascii="Arial" w:eastAsia="Garamond" w:hAnsi="Arial" w:cs="Arial"/>
          <w:color w:val="000000"/>
          <w:position w:val="0"/>
          <w:sz w:val="22"/>
          <w:szCs w:val="22"/>
          <w:lang w:val="en-GB"/>
        </w:rPr>
        <w:t>vulnerable</w:t>
      </w:r>
      <w:r w:rsidRPr="0073149E">
        <w:rPr>
          <w:rFonts w:ascii="Arial" w:eastAsia="Garamond" w:hAnsi="Arial" w:cs="Arial"/>
          <w:color w:val="000000"/>
          <w:position w:val="0"/>
          <w:sz w:val="22"/>
          <w:szCs w:val="22"/>
          <w:lang w:val="en-GB"/>
        </w:rPr>
        <w:t xml:space="preserve"> populations, and to enhance the humanitarian and development community’s ability to address the world’s most complex challenges.  As part of this commitment, Mercy Corps is co-leading the Regional Livestock Programme to catalyse systemic change along 5 livestock and camel milk corridors in the Horn of Africa.</w:t>
      </w:r>
    </w:p>
    <w:p w14:paraId="41FA3B31" w14:textId="125BFEFD" w:rsidR="0049215E" w:rsidRPr="0073149E" w:rsidRDefault="0049215E"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About RLP</w:t>
      </w:r>
    </w:p>
    <w:p w14:paraId="7E2AC361" w14:textId="22A206E6" w:rsidR="0049215E" w:rsidRPr="0073149E" w:rsidRDefault="5ED1DA1D" w:rsidP="00940B15">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The Regional Livestock Program</w:t>
      </w:r>
      <w:r w:rsidR="19099524" w:rsidRPr="0073149E">
        <w:rPr>
          <w:rFonts w:ascii="Arial" w:eastAsia="Garamond" w:hAnsi="Arial" w:cs="Arial"/>
          <w:color w:val="000000"/>
          <w:position w:val="0"/>
          <w:sz w:val="22"/>
          <w:szCs w:val="22"/>
          <w:lang w:val="en-GB"/>
        </w:rPr>
        <w:t>me</w:t>
      </w:r>
      <w:r w:rsidRPr="0073149E">
        <w:rPr>
          <w:rFonts w:ascii="Arial" w:eastAsia="Garamond" w:hAnsi="Arial" w:cs="Arial"/>
          <w:color w:val="000000"/>
          <w:position w:val="0"/>
          <w:sz w:val="22"/>
          <w:szCs w:val="22"/>
          <w:lang w:val="en-GB"/>
        </w:rPr>
        <w:t xml:space="preserve"> (RLP) is a 12-year </w:t>
      </w:r>
      <w:r w:rsidR="19099524" w:rsidRPr="0073149E">
        <w:rPr>
          <w:rFonts w:ascii="Arial" w:eastAsia="Garamond" w:hAnsi="Arial" w:cs="Arial"/>
          <w:color w:val="000000"/>
          <w:position w:val="0"/>
          <w:sz w:val="22"/>
          <w:szCs w:val="22"/>
          <w:lang w:val="en-GB"/>
        </w:rPr>
        <w:t xml:space="preserve">3-country </w:t>
      </w:r>
      <w:r w:rsidR="72F26AF0" w:rsidRPr="0073149E">
        <w:rPr>
          <w:rFonts w:ascii="Arial" w:eastAsia="Garamond" w:hAnsi="Arial" w:cs="Arial"/>
          <w:color w:val="000000"/>
          <w:position w:val="0"/>
          <w:sz w:val="22"/>
          <w:szCs w:val="22"/>
          <w:lang w:val="en-GB"/>
        </w:rPr>
        <w:t xml:space="preserve">and 5-corridors </w:t>
      </w:r>
      <w:r w:rsidRPr="0073149E">
        <w:rPr>
          <w:rFonts w:ascii="Arial" w:eastAsia="Garamond" w:hAnsi="Arial" w:cs="Arial"/>
          <w:color w:val="000000"/>
          <w:position w:val="0"/>
          <w:sz w:val="22"/>
          <w:szCs w:val="22"/>
          <w:lang w:val="en-GB"/>
        </w:rPr>
        <w:t>initiative funded by the Swiss Agency for Development and Cooperation (SDC)</w:t>
      </w:r>
      <w:r w:rsidR="19099524" w:rsidRPr="0073149E">
        <w:rPr>
          <w:rFonts w:ascii="Arial" w:eastAsia="Garamond" w:hAnsi="Arial" w:cs="Arial"/>
          <w:color w:val="000000"/>
          <w:position w:val="0"/>
          <w:sz w:val="22"/>
          <w:szCs w:val="22"/>
          <w:lang w:val="en-GB"/>
        </w:rPr>
        <w:t xml:space="preserve"> and the</w:t>
      </w:r>
      <w:r w:rsidR="4B55D467" w:rsidRPr="0073149E">
        <w:rPr>
          <w:rFonts w:ascii="Arial" w:eastAsia="Garamond" w:hAnsi="Arial" w:cs="Arial"/>
          <w:color w:val="000000"/>
          <w:position w:val="0"/>
          <w:sz w:val="22"/>
          <w:szCs w:val="22"/>
          <w:lang w:val="en-GB"/>
        </w:rPr>
        <w:t xml:space="preserve"> </w:t>
      </w:r>
      <w:proofErr w:type="spellStart"/>
      <w:r w:rsidR="4B55D467" w:rsidRPr="0073149E">
        <w:rPr>
          <w:rFonts w:ascii="Arial" w:eastAsia="Garamond" w:hAnsi="Arial" w:cs="Arial"/>
          <w:color w:val="000000"/>
          <w:position w:val="0"/>
          <w:sz w:val="22"/>
          <w:szCs w:val="22"/>
          <w:lang w:val="en-GB"/>
        </w:rPr>
        <w:t>Agence</w:t>
      </w:r>
      <w:proofErr w:type="spellEnd"/>
      <w:r w:rsidR="4B55D467" w:rsidRPr="0073149E">
        <w:rPr>
          <w:rFonts w:ascii="Arial" w:eastAsia="Garamond" w:hAnsi="Arial" w:cs="Arial"/>
          <w:color w:val="000000"/>
          <w:position w:val="0"/>
          <w:sz w:val="22"/>
          <w:szCs w:val="22"/>
          <w:lang w:val="en-GB"/>
        </w:rPr>
        <w:t xml:space="preserve"> Française de Développement (AFD)</w:t>
      </w:r>
      <w:r w:rsidR="19099524" w:rsidRPr="0073149E">
        <w:rPr>
          <w:rFonts w:ascii="Arial" w:eastAsia="Garamond" w:hAnsi="Arial" w:cs="Arial"/>
          <w:color w:val="000000"/>
          <w:position w:val="0"/>
          <w:sz w:val="22"/>
          <w:szCs w:val="22"/>
          <w:lang w:val="en-GB"/>
        </w:rPr>
        <w:t>.  The RLP is</w:t>
      </w:r>
      <w:r w:rsidRPr="0073149E">
        <w:rPr>
          <w:rFonts w:ascii="Arial" w:eastAsia="Garamond" w:hAnsi="Arial" w:cs="Arial"/>
          <w:color w:val="000000"/>
          <w:position w:val="0"/>
          <w:sz w:val="22"/>
          <w:szCs w:val="22"/>
          <w:lang w:val="en-GB"/>
        </w:rPr>
        <w:t xml:space="preserve"> implemented by </w:t>
      </w:r>
      <w:r w:rsidR="19099524" w:rsidRPr="0073149E">
        <w:rPr>
          <w:rFonts w:ascii="Arial" w:eastAsia="Garamond" w:hAnsi="Arial" w:cs="Arial"/>
          <w:color w:val="000000"/>
          <w:position w:val="0"/>
          <w:sz w:val="22"/>
          <w:szCs w:val="22"/>
          <w:lang w:val="en-GB"/>
        </w:rPr>
        <w:t xml:space="preserve">a partnership that </w:t>
      </w:r>
      <w:r w:rsidRPr="0073149E">
        <w:rPr>
          <w:rFonts w:ascii="Arial" w:eastAsia="Garamond" w:hAnsi="Arial" w:cs="Arial"/>
          <w:color w:val="000000"/>
          <w:position w:val="0"/>
          <w:sz w:val="22"/>
          <w:szCs w:val="22"/>
          <w:lang w:val="en-GB"/>
        </w:rPr>
        <w:t>includ</w:t>
      </w:r>
      <w:r w:rsidR="19099524" w:rsidRPr="0073149E">
        <w:rPr>
          <w:rFonts w:ascii="Arial" w:eastAsia="Garamond" w:hAnsi="Arial" w:cs="Arial"/>
          <w:color w:val="000000"/>
          <w:position w:val="0"/>
          <w:sz w:val="22"/>
          <w:szCs w:val="22"/>
          <w:lang w:val="en-GB"/>
        </w:rPr>
        <w:t>es</w:t>
      </w:r>
      <w:r w:rsidRPr="0073149E">
        <w:rPr>
          <w:rFonts w:ascii="Arial" w:eastAsia="Garamond" w:hAnsi="Arial" w:cs="Arial"/>
          <w:color w:val="000000"/>
          <w:position w:val="0"/>
          <w:sz w:val="22"/>
          <w:szCs w:val="22"/>
          <w:lang w:val="en-GB"/>
        </w:rPr>
        <w:t xml:space="preserve"> IGAD, Helvetas, Welthungerhilfe, and Mercy Corps.</w:t>
      </w:r>
      <w:r w:rsidR="19099524" w:rsidRPr="0073149E">
        <w:rPr>
          <w:rFonts w:ascii="Arial" w:eastAsia="Garamond" w:hAnsi="Arial" w:cs="Arial"/>
          <w:color w:val="000000"/>
          <w:position w:val="0"/>
          <w:sz w:val="22"/>
          <w:szCs w:val="22"/>
          <w:lang w:val="en-GB"/>
        </w:rPr>
        <w:t xml:space="preserve"> Mercy Corps collaborates with partners in implementation and leads the overall monitoring and results measurement system including reporting.</w:t>
      </w:r>
    </w:p>
    <w:p w14:paraId="1955D54D" w14:textId="06DF601D" w:rsidR="53C301BC" w:rsidRPr="0073149E" w:rsidRDefault="5ED1DA1D" w:rsidP="00940B15">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The </w:t>
      </w:r>
      <w:r w:rsidR="1EF309F0" w:rsidRPr="0073149E">
        <w:rPr>
          <w:rFonts w:ascii="Arial" w:eastAsia="Garamond" w:hAnsi="Arial" w:cs="Arial"/>
          <w:color w:val="000000"/>
          <w:position w:val="0"/>
          <w:sz w:val="22"/>
          <w:szCs w:val="22"/>
          <w:lang w:val="en-GB"/>
        </w:rPr>
        <w:t>RLP</w:t>
      </w:r>
      <w:r w:rsidRPr="0073149E">
        <w:rPr>
          <w:rFonts w:ascii="Arial" w:eastAsia="Garamond" w:hAnsi="Arial" w:cs="Arial"/>
          <w:color w:val="000000"/>
          <w:position w:val="0"/>
          <w:sz w:val="22"/>
          <w:szCs w:val="22"/>
          <w:lang w:val="en-GB"/>
        </w:rPr>
        <w:t xml:space="preserve"> aims to bring about transformative change in the pastoral and agro-pastoral areas of the Horn of Africa by creating a more productive, climate-resilient, inclusive, and competitive livestock sector. During its first phase (202</w:t>
      </w:r>
      <w:r w:rsidR="2E574FD1" w:rsidRPr="0073149E">
        <w:rPr>
          <w:rFonts w:ascii="Arial" w:eastAsia="Garamond" w:hAnsi="Arial" w:cs="Arial"/>
          <w:color w:val="000000"/>
          <w:position w:val="0"/>
          <w:sz w:val="22"/>
          <w:szCs w:val="22"/>
          <w:lang w:val="en-GB"/>
        </w:rPr>
        <w:t>3</w:t>
      </w:r>
      <w:r w:rsidRPr="0073149E">
        <w:rPr>
          <w:rFonts w:ascii="Arial" w:eastAsia="Garamond" w:hAnsi="Arial" w:cs="Arial"/>
          <w:color w:val="000000"/>
          <w:position w:val="0"/>
          <w:sz w:val="22"/>
          <w:szCs w:val="22"/>
          <w:lang w:val="en-GB"/>
        </w:rPr>
        <w:t>-202</w:t>
      </w:r>
      <w:r w:rsidR="36C5A75E" w:rsidRPr="0073149E">
        <w:rPr>
          <w:rFonts w:ascii="Arial" w:eastAsia="Garamond" w:hAnsi="Arial" w:cs="Arial"/>
          <w:color w:val="000000"/>
          <w:position w:val="0"/>
          <w:sz w:val="22"/>
          <w:szCs w:val="22"/>
          <w:lang w:val="en-GB"/>
        </w:rPr>
        <w:t>7</w:t>
      </w:r>
      <w:r w:rsidRPr="0073149E">
        <w:rPr>
          <w:rFonts w:ascii="Arial" w:eastAsia="Garamond" w:hAnsi="Arial" w:cs="Arial"/>
          <w:color w:val="000000"/>
          <w:position w:val="0"/>
          <w:sz w:val="22"/>
          <w:szCs w:val="22"/>
          <w:lang w:val="en-GB"/>
        </w:rPr>
        <w:t xml:space="preserve">), the program </w:t>
      </w:r>
      <w:r w:rsidR="0C598838" w:rsidRPr="0073149E">
        <w:rPr>
          <w:rFonts w:ascii="Arial" w:eastAsia="Garamond" w:hAnsi="Arial" w:cs="Arial"/>
          <w:color w:val="000000"/>
          <w:position w:val="0"/>
          <w:sz w:val="22"/>
          <w:szCs w:val="22"/>
          <w:lang w:val="en-GB"/>
        </w:rPr>
        <w:t xml:space="preserve">is </w:t>
      </w:r>
      <w:r w:rsidRPr="0073149E">
        <w:rPr>
          <w:rFonts w:ascii="Arial" w:eastAsia="Garamond" w:hAnsi="Arial" w:cs="Arial"/>
          <w:color w:val="000000"/>
          <w:position w:val="0"/>
          <w:sz w:val="22"/>
          <w:szCs w:val="22"/>
          <w:lang w:val="en-GB"/>
        </w:rPr>
        <w:t>establish</w:t>
      </w:r>
      <w:r w:rsidR="0C598838" w:rsidRPr="0073149E">
        <w:rPr>
          <w:rFonts w:ascii="Arial" w:eastAsia="Garamond" w:hAnsi="Arial" w:cs="Arial"/>
          <w:color w:val="000000"/>
          <w:position w:val="0"/>
          <w:sz w:val="22"/>
          <w:szCs w:val="22"/>
          <w:lang w:val="en-GB"/>
        </w:rPr>
        <w:t>ing</w:t>
      </w:r>
      <w:r w:rsidRPr="0073149E">
        <w:rPr>
          <w:rFonts w:ascii="Arial" w:eastAsia="Garamond" w:hAnsi="Arial" w:cs="Arial"/>
          <w:color w:val="000000"/>
          <w:position w:val="0"/>
          <w:sz w:val="22"/>
          <w:szCs w:val="22"/>
          <w:lang w:val="en-GB"/>
        </w:rPr>
        <w:t xml:space="preserve"> a foundation for future phases by building relationships, gathering evidence, and laying the groundwork for geographical scaling and expansion in Phase II &amp; III. </w:t>
      </w:r>
    </w:p>
    <w:p w14:paraId="1DB7A98F" w14:textId="1244258D" w:rsidR="0049215E" w:rsidRPr="0073149E" w:rsidRDefault="00B656FB"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The Consultancy</w:t>
      </w:r>
      <w:r w:rsidR="0049215E" w:rsidRPr="0073149E">
        <w:rPr>
          <w:rFonts w:ascii="Arial" w:eastAsia="Garamond" w:hAnsi="Arial" w:cs="Arial"/>
          <w:b/>
          <w:bCs/>
          <w:color w:val="000000"/>
          <w:position w:val="0"/>
          <w:lang w:val="en-GB"/>
        </w:rPr>
        <w:t xml:space="preserve"> </w:t>
      </w:r>
    </w:p>
    <w:p w14:paraId="2417FACB" w14:textId="4276F12E" w:rsidR="00482243" w:rsidRPr="0073149E" w:rsidRDefault="00017E00" w:rsidP="00940B15">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lang w:val="en-GB"/>
        </w:rPr>
        <w:t xml:space="preserve">The livestock sector within the RLP </w:t>
      </w:r>
      <w:r w:rsidR="4F84DC57" w:rsidRPr="0073149E">
        <w:rPr>
          <w:rFonts w:ascii="Arial" w:eastAsia="Garamond" w:hAnsi="Arial" w:cs="Arial"/>
          <w:color w:val="000000"/>
          <w:position w:val="0"/>
          <w:sz w:val="22"/>
          <w:szCs w:val="22"/>
          <w:lang w:val="en-GB"/>
        </w:rPr>
        <w:t>corridors</w:t>
      </w:r>
      <w:r w:rsidRPr="0073149E">
        <w:rPr>
          <w:rFonts w:ascii="Arial" w:eastAsia="Garamond" w:hAnsi="Arial" w:cs="Arial"/>
          <w:color w:val="000000"/>
          <w:position w:val="0"/>
          <w:sz w:val="22"/>
          <w:szCs w:val="22"/>
          <w:lang w:val="en-GB"/>
        </w:rPr>
        <w:t xml:space="preserve"> of implementation has</w:t>
      </w:r>
      <w:r w:rsidR="00482243" w:rsidRPr="0073149E">
        <w:rPr>
          <w:rFonts w:ascii="Arial" w:eastAsia="Garamond" w:hAnsi="Arial" w:cs="Arial"/>
          <w:color w:val="000000"/>
          <w:position w:val="0"/>
          <w:sz w:val="22"/>
          <w:szCs w:val="22"/>
          <w:lang w:val="en-GB"/>
        </w:rPr>
        <w:t xml:space="preserve"> enormous potential</w:t>
      </w:r>
      <w:r w:rsidRPr="0073149E">
        <w:rPr>
          <w:rFonts w:ascii="Arial" w:eastAsia="Garamond" w:hAnsi="Arial" w:cs="Arial"/>
          <w:color w:val="000000"/>
          <w:position w:val="0"/>
          <w:sz w:val="22"/>
          <w:szCs w:val="22"/>
          <w:lang w:val="en-GB"/>
        </w:rPr>
        <w:t xml:space="preserve"> for sustainable and inclusive economic growth with food security benefits.  Despite this potential, producers, livestock-related businesses as well as the government officials face</w:t>
      </w:r>
      <w:r w:rsidR="00482243" w:rsidRPr="0073149E">
        <w:rPr>
          <w:rFonts w:ascii="Arial" w:eastAsia="Garamond" w:hAnsi="Arial" w:cs="Arial"/>
          <w:color w:val="000000"/>
          <w:position w:val="0"/>
          <w:sz w:val="22"/>
          <w:szCs w:val="22"/>
          <w:lang w:val="en-GB"/>
        </w:rPr>
        <w:t xml:space="preserve"> significant and interconnected challenges. </w:t>
      </w:r>
      <w:r w:rsidRPr="0073149E">
        <w:rPr>
          <w:rFonts w:ascii="Arial" w:eastAsia="Garamond" w:hAnsi="Arial" w:cs="Arial"/>
          <w:color w:val="000000"/>
          <w:position w:val="0"/>
          <w:sz w:val="22"/>
          <w:szCs w:val="22"/>
        </w:rPr>
        <w:t>The RLP was designed to sequence, layer and integrate</w:t>
      </w:r>
      <w:r w:rsidR="00482243" w:rsidRPr="0073149E">
        <w:rPr>
          <w:rFonts w:ascii="Arial" w:eastAsia="Garamond" w:hAnsi="Arial" w:cs="Arial"/>
          <w:color w:val="000000"/>
          <w:position w:val="0"/>
          <w:sz w:val="22"/>
          <w:szCs w:val="22"/>
        </w:rPr>
        <w:t xml:space="preserve"> strategic, </w:t>
      </w:r>
      <w:r w:rsidR="3DCFC0E3" w:rsidRPr="0073149E">
        <w:rPr>
          <w:rFonts w:ascii="Arial" w:eastAsia="Garamond" w:hAnsi="Arial" w:cs="Arial"/>
          <w:color w:val="000000"/>
          <w:position w:val="0"/>
          <w:sz w:val="22"/>
          <w:szCs w:val="22"/>
        </w:rPr>
        <w:lastRenderedPageBreak/>
        <w:t>corridor-level</w:t>
      </w:r>
      <w:r w:rsidR="00482243" w:rsidRPr="0073149E">
        <w:rPr>
          <w:rFonts w:ascii="Arial" w:eastAsia="Garamond" w:hAnsi="Arial" w:cs="Arial"/>
          <w:color w:val="000000"/>
          <w:position w:val="0"/>
          <w:sz w:val="22"/>
          <w:szCs w:val="22"/>
        </w:rPr>
        <w:t xml:space="preserve"> </w:t>
      </w:r>
      <w:r w:rsidRPr="0073149E">
        <w:rPr>
          <w:rFonts w:ascii="Arial" w:eastAsia="Garamond" w:hAnsi="Arial" w:cs="Arial"/>
          <w:color w:val="000000"/>
          <w:position w:val="0"/>
          <w:sz w:val="22"/>
          <w:szCs w:val="22"/>
        </w:rPr>
        <w:t xml:space="preserve">interventions to </w:t>
      </w:r>
      <w:r w:rsidR="00482243" w:rsidRPr="0073149E">
        <w:rPr>
          <w:rFonts w:ascii="Arial" w:eastAsia="Garamond" w:hAnsi="Arial" w:cs="Arial"/>
          <w:color w:val="000000"/>
          <w:position w:val="0"/>
          <w:sz w:val="22"/>
          <w:szCs w:val="22"/>
        </w:rPr>
        <w:t>unlock the full potential of the livestock sector, enhance resilience, improve livelihoods, and strengthen both national and regional economies.  </w:t>
      </w:r>
      <w:r w:rsidR="00BD4541" w:rsidRPr="0073149E">
        <w:rPr>
          <w:rFonts w:ascii="Arial" w:eastAsia="Garamond" w:hAnsi="Arial" w:cs="Arial"/>
          <w:color w:val="000000"/>
          <w:position w:val="0"/>
          <w:sz w:val="22"/>
          <w:szCs w:val="22"/>
        </w:rPr>
        <w:t xml:space="preserve">We seek to intentionally put learning back into the systems in ways that are accessible to all affected actors and redress rather than exacerbate knowledge and information asymmetries.   </w:t>
      </w:r>
    </w:p>
    <w:p w14:paraId="0AE2B490" w14:textId="77777777" w:rsidR="00750B8C" w:rsidRPr="0073149E" w:rsidRDefault="6CBC386C" w:rsidP="071180E6">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 xml:space="preserve">As part of the efforts, the RLP envisions </w:t>
      </w:r>
      <w:r w:rsidR="7733C9B7" w:rsidRPr="0073149E">
        <w:rPr>
          <w:rFonts w:ascii="Arial" w:eastAsia="Garamond" w:hAnsi="Arial" w:cs="Arial"/>
          <w:color w:val="000000"/>
          <w:position w:val="0"/>
          <w:sz w:val="22"/>
          <w:szCs w:val="22"/>
        </w:rPr>
        <w:t>coordinated</w:t>
      </w:r>
      <w:r w:rsidRPr="0073149E">
        <w:rPr>
          <w:rFonts w:ascii="Arial" w:eastAsia="Garamond" w:hAnsi="Arial" w:cs="Arial"/>
          <w:color w:val="000000"/>
          <w:position w:val="0"/>
          <w:sz w:val="22"/>
          <w:szCs w:val="22"/>
        </w:rPr>
        <w:t xml:space="preserve"> corridor</w:t>
      </w:r>
      <w:r w:rsidR="7733C9B7" w:rsidRPr="0073149E">
        <w:rPr>
          <w:rFonts w:ascii="Arial" w:eastAsia="Garamond" w:hAnsi="Arial" w:cs="Arial"/>
          <w:color w:val="000000"/>
          <w:position w:val="0"/>
          <w:sz w:val="22"/>
          <w:szCs w:val="22"/>
        </w:rPr>
        <w:t>-</w:t>
      </w:r>
      <w:r w:rsidRPr="0073149E">
        <w:rPr>
          <w:rFonts w:ascii="Arial" w:eastAsia="Garamond" w:hAnsi="Arial" w:cs="Arial"/>
          <w:color w:val="000000"/>
          <w:position w:val="0"/>
          <w:sz w:val="22"/>
          <w:szCs w:val="22"/>
        </w:rPr>
        <w:t>level development approach</w:t>
      </w:r>
      <w:r w:rsidR="7733C9B7" w:rsidRPr="0073149E">
        <w:rPr>
          <w:rFonts w:ascii="Arial" w:eastAsia="Garamond" w:hAnsi="Arial" w:cs="Arial"/>
          <w:color w:val="000000"/>
          <w:position w:val="0"/>
          <w:sz w:val="22"/>
          <w:szCs w:val="22"/>
        </w:rPr>
        <w:t>es</w:t>
      </w:r>
      <w:r w:rsidRPr="0073149E">
        <w:rPr>
          <w:rFonts w:ascii="Arial" w:eastAsia="Garamond" w:hAnsi="Arial" w:cs="Arial"/>
          <w:color w:val="000000"/>
          <w:position w:val="0"/>
          <w:sz w:val="22"/>
          <w:szCs w:val="22"/>
        </w:rPr>
        <w:t xml:space="preserve"> that strengthens </w:t>
      </w:r>
      <w:r w:rsidR="7733C9B7" w:rsidRPr="0073149E">
        <w:rPr>
          <w:rFonts w:ascii="Arial" w:eastAsia="Garamond" w:hAnsi="Arial" w:cs="Arial"/>
          <w:color w:val="000000"/>
          <w:position w:val="0"/>
          <w:sz w:val="22"/>
          <w:szCs w:val="22"/>
        </w:rPr>
        <w:t xml:space="preserve">livestock production and trade by strengthening the respective </w:t>
      </w:r>
      <w:r w:rsidR="6F5531E0" w:rsidRPr="0073149E">
        <w:rPr>
          <w:rFonts w:ascii="Arial" w:eastAsia="Garamond" w:hAnsi="Arial" w:cs="Arial"/>
          <w:color w:val="000000"/>
          <w:position w:val="0"/>
          <w:sz w:val="22"/>
          <w:szCs w:val="22"/>
        </w:rPr>
        <w:t>sub-systems</w:t>
      </w:r>
      <w:r w:rsidR="7733C9B7" w:rsidRPr="0073149E">
        <w:rPr>
          <w:rFonts w:ascii="Arial" w:eastAsia="Garamond" w:hAnsi="Arial" w:cs="Arial"/>
          <w:color w:val="000000"/>
          <w:position w:val="0"/>
          <w:sz w:val="22"/>
          <w:szCs w:val="22"/>
        </w:rPr>
        <w:t xml:space="preserve"> (e.g. </w:t>
      </w:r>
      <w:r w:rsidR="0F04ABEE" w:rsidRPr="0073149E">
        <w:rPr>
          <w:rFonts w:ascii="Arial" w:eastAsia="Garamond" w:hAnsi="Arial" w:cs="Arial"/>
          <w:color w:val="000000"/>
          <w:position w:val="0"/>
          <w:sz w:val="22"/>
          <w:szCs w:val="22"/>
        </w:rPr>
        <w:t xml:space="preserve">rangelands and water, </w:t>
      </w:r>
      <w:r w:rsidR="7733C9B7" w:rsidRPr="0073149E">
        <w:rPr>
          <w:rFonts w:ascii="Arial" w:eastAsia="Garamond" w:hAnsi="Arial" w:cs="Arial"/>
          <w:color w:val="000000"/>
          <w:position w:val="0"/>
          <w:sz w:val="22"/>
          <w:szCs w:val="22"/>
        </w:rPr>
        <w:t xml:space="preserve">animal health, </w:t>
      </w:r>
      <w:r w:rsidR="495AD9E2" w:rsidRPr="0073149E">
        <w:rPr>
          <w:rFonts w:ascii="Arial" w:eastAsia="Garamond" w:hAnsi="Arial" w:cs="Arial"/>
          <w:color w:val="000000"/>
          <w:position w:val="0"/>
          <w:sz w:val="22"/>
          <w:szCs w:val="22"/>
        </w:rPr>
        <w:t xml:space="preserve">feed and fodder </w:t>
      </w:r>
      <w:r w:rsidR="00A30EA0" w:rsidRPr="0073149E">
        <w:rPr>
          <w:rFonts w:ascii="Arial" w:eastAsia="Garamond" w:hAnsi="Arial" w:cs="Arial"/>
          <w:color w:val="000000"/>
          <w:position w:val="0"/>
          <w:sz w:val="22"/>
          <w:szCs w:val="22"/>
        </w:rPr>
        <w:t>market, live</w:t>
      </w:r>
      <w:r w:rsidR="4A9A482F" w:rsidRPr="0073149E">
        <w:rPr>
          <w:rFonts w:ascii="Arial" w:eastAsia="Garamond" w:hAnsi="Arial" w:cs="Arial"/>
          <w:color w:val="000000"/>
          <w:position w:val="0"/>
          <w:sz w:val="22"/>
          <w:szCs w:val="22"/>
        </w:rPr>
        <w:t xml:space="preserve"> animal </w:t>
      </w:r>
      <w:r w:rsidR="7733C9B7" w:rsidRPr="0073149E">
        <w:rPr>
          <w:rFonts w:ascii="Arial" w:eastAsia="Garamond" w:hAnsi="Arial" w:cs="Arial"/>
          <w:color w:val="000000"/>
          <w:position w:val="0"/>
          <w:sz w:val="22"/>
          <w:szCs w:val="22"/>
        </w:rPr>
        <w:t>trade,</w:t>
      </w:r>
      <w:r w:rsidR="4922AE08" w:rsidRPr="0073149E">
        <w:rPr>
          <w:rFonts w:ascii="Arial" w:eastAsia="Garamond" w:hAnsi="Arial" w:cs="Arial"/>
          <w:color w:val="000000"/>
          <w:position w:val="0"/>
          <w:sz w:val="22"/>
          <w:szCs w:val="22"/>
        </w:rPr>
        <w:t xml:space="preserve"> meat/milk market, access to finance and business development services</w:t>
      </w:r>
      <w:r w:rsidR="7733C9B7" w:rsidRPr="0073149E">
        <w:rPr>
          <w:rFonts w:ascii="Arial" w:eastAsia="Garamond" w:hAnsi="Arial" w:cs="Arial"/>
          <w:color w:val="000000"/>
          <w:position w:val="0"/>
          <w:sz w:val="22"/>
          <w:szCs w:val="22"/>
        </w:rPr>
        <w:t xml:space="preserve"> etc.) for the sector</w:t>
      </w:r>
      <w:r w:rsidRPr="0073149E">
        <w:rPr>
          <w:rFonts w:ascii="Arial" w:eastAsia="Garamond" w:hAnsi="Arial" w:cs="Arial"/>
          <w:color w:val="000000"/>
          <w:position w:val="0"/>
          <w:sz w:val="22"/>
          <w:szCs w:val="22"/>
        </w:rPr>
        <w:t xml:space="preserve"> to </w:t>
      </w:r>
      <w:r w:rsidR="7733C9B7" w:rsidRPr="0073149E">
        <w:rPr>
          <w:rFonts w:ascii="Arial" w:eastAsia="Garamond" w:hAnsi="Arial" w:cs="Arial"/>
          <w:color w:val="000000"/>
          <w:position w:val="0"/>
          <w:sz w:val="22"/>
          <w:szCs w:val="22"/>
        </w:rPr>
        <w:t>realize its</w:t>
      </w:r>
      <w:r w:rsidRPr="0073149E">
        <w:rPr>
          <w:rFonts w:ascii="Arial" w:eastAsia="Garamond" w:hAnsi="Arial" w:cs="Arial"/>
          <w:color w:val="000000"/>
          <w:position w:val="0"/>
          <w:sz w:val="22"/>
          <w:szCs w:val="22"/>
        </w:rPr>
        <w:t xml:space="preserve"> full potential</w:t>
      </w:r>
      <w:r w:rsidR="7733C9B7" w:rsidRPr="0073149E">
        <w:rPr>
          <w:rFonts w:ascii="Arial" w:eastAsia="Garamond" w:hAnsi="Arial" w:cs="Arial"/>
          <w:color w:val="000000"/>
          <w:position w:val="0"/>
          <w:sz w:val="22"/>
          <w:szCs w:val="22"/>
        </w:rPr>
        <w:t xml:space="preserve">.  The RLP team knows that attention must be given to </w:t>
      </w:r>
      <w:proofErr w:type="gramStart"/>
      <w:r w:rsidR="7733C9B7" w:rsidRPr="0073149E">
        <w:rPr>
          <w:rFonts w:ascii="Arial" w:eastAsia="Garamond" w:hAnsi="Arial" w:cs="Arial"/>
          <w:color w:val="000000"/>
          <w:position w:val="0"/>
          <w:sz w:val="22"/>
          <w:szCs w:val="22"/>
        </w:rPr>
        <w:t>program</w:t>
      </w:r>
      <w:proofErr w:type="gramEnd"/>
      <w:r w:rsidR="7733C9B7" w:rsidRPr="0073149E">
        <w:rPr>
          <w:rFonts w:ascii="Arial" w:eastAsia="Garamond" w:hAnsi="Arial" w:cs="Arial"/>
          <w:color w:val="000000"/>
          <w:position w:val="0"/>
          <w:sz w:val="22"/>
          <w:szCs w:val="22"/>
        </w:rPr>
        <w:t xml:space="preserve"> activities and context</w:t>
      </w:r>
      <w:r w:rsidR="4D3FF953" w:rsidRPr="0073149E">
        <w:rPr>
          <w:rFonts w:ascii="Arial" w:eastAsia="Garamond" w:hAnsi="Arial" w:cs="Arial"/>
          <w:color w:val="000000"/>
          <w:position w:val="0"/>
          <w:sz w:val="22"/>
          <w:szCs w:val="22"/>
        </w:rPr>
        <w:t>s</w:t>
      </w:r>
      <w:r w:rsidR="7733C9B7" w:rsidRPr="0073149E">
        <w:rPr>
          <w:rFonts w:ascii="Arial" w:eastAsia="Garamond" w:hAnsi="Arial" w:cs="Arial"/>
          <w:color w:val="000000"/>
          <w:position w:val="0"/>
          <w:sz w:val="22"/>
          <w:szCs w:val="22"/>
        </w:rPr>
        <w:t xml:space="preserve"> beyond single intervention</w:t>
      </w:r>
      <w:r w:rsidR="4D3FF953" w:rsidRPr="0073149E">
        <w:rPr>
          <w:rFonts w:ascii="Arial" w:eastAsia="Garamond" w:hAnsi="Arial" w:cs="Arial"/>
          <w:color w:val="000000"/>
          <w:position w:val="0"/>
          <w:sz w:val="22"/>
          <w:szCs w:val="22"/>
        </w:rPr>
        <w:t xml:space="preserve">s.  We aim to move beyond a </w:t>
      </w:r>
      <w:r w:rsidR="7733C9B7" w:rsidRPr="0073149E">
        <w:rPr>
          <w:rFonts w:ascii="Arial" w:eastAsia="Garamond" w:hAnsi="Arial" w:cs="Arial"/>
          <w:color w:val="000000"/>
          <w:position w:val="0"/>
          <w:sz w:val="22"/>
          <w:szCs w:val="22"/>
        </w:rPr>
        <w:t xml:space="preserve">traditional MEL </w:t>
      </w:r>
      <w:r w:rsidR="4D3FF953" w:rsidRPr="0073149E">
        <w:rPr>
          <w:rFonts w:ascii="Arial" w:eastAsia="Garamond" w:hAnsi="Arial" w:cs="Arial"/>
          <w:color w:val="000000"/>
          <w:position w:val="0"/>
          <w:sz w:val="22"/>
          <w:szCs w:val="22"/>
        </w:rPr>
        <w:t>that is</w:t>
      </w:r>
      <w:r w:rsidR="7733C9B7" w:rsidRPr="0073149E">
        <w:rPr>
          <w:rFonts w:ascii="Arial" w:eastAsia="Garamond" w:hAnsi="Arial" w:cs="Arial"/>
          <w:color w:val="000000"/>
          <w:position w:val="0"/>
          <w:sz w:val="22"/>
          <w:szCs w:val="22"/>
        </w:rPr>
        <w:t xml:space="preserve"> focused on trying to isolate and measure the (expected) impact of a single project or intervention</w:t>
      </w:r>
      <w:r w:rsidR="4D3FF953" w:rsidRPr="0073149E">
        <w:rPr>
          <w:rFonts w:ascii="Arial" w:eastAsia="Garamond" w:hAnsi="Arial" w:cs="Arial"/>
          <w:color w:val="000000"/>
          <w:position w:val="0"/>
          <w:sz w:val="22"/>
          <w:szCs w:val="22"/>
        </w:rPr>
        <w:t xml:space="preserve">; that </w:t>
      </w:r>
      <w:r w:rsidR="7733C9B7" w:rsidRPr="0073149E">
        <w:rPr>
          <w:rFonts w:ascii="Arial" w:eastAsia="Garamond" w:hAnsi="Arial" w:cs="Arial"/>
          <w:color w:val="000000"/>
          <w:position w:val="0"/>
          <w:sz w:val="22"/>
          <w:szCs w:val="22"/>
        </w:rPr>
        <w:t xml:space="preserve">straightforward cause-and-effect relationships </w:t>
      </w:r>
      <w:r w:rsidR="4D3FF953" w:rsidRPr="0073149E">
        <w:rPr>
          <w:rFonts w:ascii="Arial" w:eastAsia="Garamond" w:hAnsi="Arial" w:cs="Arial"/>
          <w:color w:val="000000"/>
          <w:position w:val="0"/>
          <w:sz w:val="22"/>
          <w:szCs w:val="22"/>
        </w:rPr>
        <w:t>do not exist</w:t>
      </w:r>
      <w:r w:rsidR="7733C9B7" w:rsidRPr="0073149E">
        <w:rPr>
          <w:rFonts w:ascii="Arial" w:eastAsia="Garamond" w:hAnsi="Arial" w:cs="Arial"/>
          <w:color w:val="000000"/>
          <w:position w:val="0"/>
          <w:sz w:val="22"/>
          <w:szCs w:val="22"/>
        </w:rPr>
        <w:t xml:space="preserve">. </w:t>
      </w:r>
    </w:p>
    <w:p w14:paraId="48229938" w14:textId="7D422901" w:rsidR="00017E00" w:rsidRPr="0073149E" w:rsidRDefault="00750B8C" w:rsidP="071180E6">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 xml:space="preserve">Mercy Corps </w:t>
      </w:r>
      <w:r w:rsidR="4D3FF953" w:rsidRPr="0073149E">
        <w:rPr>
          <w:rFonts w:ascii="Arial" w:eastAsia="Garamond" w:hAnsi="Arial" w:cs="Arial"/>
          <w:color w:val="000000"/>
          <w:position w:val="0"/>
          <w:sz w:val="22"/>
          <w:szCs w:val="22"/>
        </w:rPr>
        <w:t>seek</w:t>
      </w:r>
      <w:r w:rsidRPr="0073149E">
        <w:rPr>
          <w:rFonts w:ascii="Arial" w:eastAsia="Garamond" w:hAnsi="Arial" w:cs="Arial"/>
          <w:color w:val="000000"/>
          <w:position w:val="0"/>
          <w:sz w:val="22"/>
          <w:szCs w:val="22"/>
        </w:rPr>
        <w:t>s</w:t>
      </w:r>
      <w:r w:rsidR="4D3FF953" w:rsidRPr="0073149E">
        <w:rPr>
          <w:rFonts w:ascii="Arial" w:eastAsia="Garamond" w:hAnsi="Arial" w:cs="Arial"/>
          <w:color w:val="000000"/>
          <w:position w:val="0"/>
          <w:sz w:val="22"/>
          <w:szCs w:val="22"/>
        </w:rPr>
        <w:t xml:space="preserve"> a s</w:t>
      </w:r>
      <w:r w:rsidR="7733C9B7" w:rsidRPr="0073149E">
        <w:rPr>
          <w:rFonts w:ascii="Arial" w:eastAsia="Garamond" w:hAnsi="Arial" w:cs="Arial"/>
          <w:color w:val="000000"/>
          <w:position w:val="0"/>
          <w:sz w:val="22"/>
          <w:szCs w:val="22"/>
        </w:rPr>
        <w:t xml:space="preserve">ystems change </w:t>
      </w:r>
      <w:r w:rsidRPr="0073149E">
        <w:rPr>
          <w:rFonts w:ascii="Arial" w:eastAsia="Garamond" w:hAnsi="Arial" w:cs="Arial"/>
          <w:color w:val="000000"/>
          <w:position w:val="0"/>
          <w:sz w:val="22"/>
          <w:szCs w:val="22"/>
        </w:rPr>
        <w:t xml:space="preserve">measurement </w:t>
      </w:r>
      <w:r w:rsidR="4D3FF953" w:rsidRPr="0073149E">
        <w:rPr>
          <w:rFonts w:ascii="Arial" w:eastAsia="Garamond" w:hAnsi="Arial" w:cs="Arial"/>
          <w:color w:val="000000"/>
          <w:position w:val="0"/>
          <w:sz w:val="22"/>
          <w:szCs w:val="22"/>
        </w:rPr>
        <w:t xml:space="preserve">expert to </w:t>
      </w:r>
      <w:r w:rsidR="446514FE" w:rsidRPr="0073149E">
        <w:rPr>
          <w:rFonts w:ascii="Arial" w:eastAsia="Garamond" w:hAnsi="Arial" w:cs="Arial"/>
          <w:color w:val="000000" w:themeColor="text1"/>
          <w:sz w:val="22"/>
          <w:szCs w:val="22"/>
        </w:rPr>
        <w:t xml:space="preserve">review and </w:t>
      </w:r>
      <w:r w:rsidR="4D3FF953" w:rsidRPr="0073149E">
        <w:rPr>
          <w:rFonts w:ascii="Arial" w:eastAsia="Garamond" w:hAnsi="Arial" w:cs="Arial"/>
          <w:color w:val="000000"/>
          <w:position w:val="0"/>
          <w:sz w:val="22"/>
          <w:szCs w:val="22"/>
        </w:rPr>
        <w:t xml:space="preserve">adapt </w:t>
      </w:r>
      <w:r w:rsidRPr="0073149E">
        <w:rPr>
          <w:rFonts w:ascii="Arial" w:eastAsia="Garamond" w:hAnsi="Arial" w:cs="Arial"/>
          <w:color w:val="000000"/>
          <w:position w:val="0"/>
          <w:sz w:val="22"/>
          <w:szCs w:val="22"/>
        </w:rPr>
        <w:t>the</w:t>
      </w:r>
      <w:r w:rsidR="4D3FF953" w:rsidRPr="0073149E">
        <w:rPr>
          <w:rFonts w:ascii="Arial" w:eastAsia="Garamond" w:hAnsi="Arial" w:cs="Arial"/>
          <w:color w:val="000000"/>
          <w:position w:val="0"/>
          <w:sz w:val="22"/>
          <w:szCs w:val="22"/>
        </w:rPr>
        <w:t xml:space="preserve"> current MEL system to be a </w:t>
      </w:r>
      <w:proofErr w:type="gramStart"/>
      <w:r w:rsidR="7733C9B7" w:rsidRPr="0073149E">
        <w:rPr>
          <w:rFonts w:ascii="Arial" w:eastAsia="Garamond" w:hAnsi="Arial" w:cs="Arial"/>
          <w:color w:val="000000"/>
          <w:position w:val="0"/>
          <w:sz w:val="22"/>
          <w:szCs w:val="22"/>
        </w:rPr>
        <w:t>systems</w:t>
      </w:r>
      <w:proofErr w:type="gramEnd"/>
      <w:r w:rsidR="7733C9B7" w:rsidRPr="0073149E">
        <w:rPr>
          <w:rFonts w:ascii="Arial" w:eastAsia="Garamond" w:hAnsi="Arial" w:cs="Arial"/>
          <w:color w:val="000000"/>
          <w:position w:val="0"/>
          <w:sz w:val="22"/>
          <w:szCs w:val="22"/>
        </w:rPr>
        <w:t>-based MEL</w:t>
      </w:r>
      <w:r w:rsidR="4D3FF953" w:rsidRPr="0073149E">
        <w:rPr>
          <w:rFonts w:ascii="Arial" w:eastAsia="Garamond" w:hAnsi="Arial" w:cs="Arial"/>
          <w:color w:val="000000"/>
          <w:position w:val="0"/>
          <w:sz w:val="22"/>
          <w:szCs w:val="22"/>
        </w:rPr>
        <w:t xml:space="preserve"> system capable of</w:t>
      </w:r>
      <w:r w:rsidR="7733C9B7" w:rsidRPr="0073149E">
        <w:rPr>
          <w:rFonts w:ascii="Arial" w:eastAsia="Garamond" w:hAnsi="Arial" w:cs="Arial"/>
          <w:color w:val="000000"/>
          <w:position w:val="0"/>
          <w:sz w:val="22"/>
          <w:szCs w:val="22"/>
        </w:rPr>
        <w:t xml:space="preserve"> look</w:t>
      </w:r>
      <w:r w:rsidR="4D3FF953" w:rsidRPr="0073149E">
        <w:rPr>
          <w:rFonts w:ascii="Arial" w:eastAsia="Garamond" w:hAnsi="Arial" w:cs="Arial"/>
          <w:color w:val="000000"/>
          <w:position w:val="0"/>
          <w:sz w:val="22"/>
          <w:szCs w:val="22"/>
        </w:rPr>
        <w:t>ing</w:t>
      </w:r>
      <w:r w:rsidR="7733C9B7" w:rsidRPr="0073149E">
        <w:rPr>
          <w:rFonts w:ascii="Arial" w:eastAsia="Garamond" w:hAnsi="Arial" w:cs="Arial"/>
          <w:color w:val="000000"/>
          <w:position w:val="0"/>
          <w:sz w:val="22"/>
          <w:szCs w:val="22"/>
        </w:rPr>
        <w:t xml:space="preserve"> at the context </w:t>
      </w:r>
      <w:r w:rsidR="00A30EA0" w:rsidRPr="0073149E">
        <w:rPr>
          <w:rFonts w:ascii="Arial" w:eastAsia="Garamond" w:hAnsi="Arial" w:cs="Arial"/>
          <w:color w:val="000000"/>
          <w:position w:val="0"/>
          <w:sz w:val="22"/>
          <w:szCs w:val="22"/>
        </w:rPr>
        <w:t>in addition to</w:t>
      </w:r>
      <w:r w:rsidR="7733C9B7" w:rsidRPr="0073149E">
        <w:rPr>
          <w:rFonts w:ascii="Arial" w:eastAsia="Garamond" w:hAnsi="Arial" w:cs="Arial"/>
          <w:color w:val="000000"/>
          <w:position w:val="0"/>
          <w:sz w:val="22"/>
          <w:szCs w:val="22"/>
        </w:rPr>
        <w:t xml:space="preserve"> </w:t>
      </w:r>
      <w:r w:rsidR="4D3FF953" w:rsidRPr="0073149E">
        <w:rPr>
          <w:rFonts w:ascii="Arial" w:eastAsia="Garamond" w:hAnsi="Arial" w:cs="Arial"/>
          <w:color w:val="000000"/>
          <w:position w:val="0"/>
          <w:sz w:val="22"/>
          <w:szCs w:val="22"/>
        </w:rPr>
        <w:t>traditional</w:t>
      </w:r>
      <w:r w:rsidR="7733C9B7" w:rsidRPr="0073149E">
        <w:rPr>
          <w:rFonts w:ascii="Arial" w:eastAsia="Garamond" w:hAnsi="Arial" w:cs="Arial"/>
          <w:color w:val="000000"/>
          <w:position w:val="0"/>
          <w:sz w:val="22"/>
          <w:szCs w:val="22"/>
        </w:rPr>
        <w:t xml:space="preserve"> parameters</w:t>
      </w:r>
      <w:r w:rsidR="4D3FF953" w:rsidRPr="0073149E">
        <w:rPr>
          <w:rFonts w:ascii="Arial" w:eastAsia="Garamond" w:hAnsi="Arial" w:cs="Arial"/>
          <w:color w:val="000000"/>
          <w:position w:val="0"/>
          <w:sz w:val="22"/>
          <w:szCs w:val="22"/>
        </w:rPr>
        <w:t xml:space="preserve"> and</w:t>
      </w:r>
      <w:r w:rsidR="7733C9B7" w:rsidRPr="0073149E">
        <w:rPr>
          <w:rFonts w:ascii="Arial" w:eastAsia="Garamond" w:hAnsi="Arial" w:cs="Arial"/>
          <w:color w:val="000000"/>
          <w:position w:val="0"/>
          <w:sz w:val="22"/>
          <w:szCs w:val="22"/>
        </w:rPr>
        <w:t xml:space="preserve"> </w:t>
      </w:r>
      <w:r w:rsidR="00AD6380" w:rsidRPr="0073149E">
        <w:rPr>
          <w:rFonts w:ascii="Arial" w:eastAsia="Garamond" w:hAnsi="Arial" w:cs="Arial"/>
          <w:color w:val="000000"/>
          <w:position w:val="0"/>
          <w:sz w:val="22"/>
          <w:szCs w:val="22"/>
        </w:rPr>
        <w:t>capturing</w:t>
      </w:r>
      <w:r w:rsidR="7733C9B7" w:rsidRPr="0073149E">
        <w:rPr>
          <w:rFonts w:ascii="Arial" w:eastAsia="Garamond" w:hAnsi="Arial" w:cs="Arial"/>
          <w:color w:val="000000"/>
          <w:position w:val="0"/>
          <w:sz w:val="22"/>
          <w:szCs w:val="22"/>
        </w:rPr>
        <w:t xml:space="preserve"> what is emerging with a focus on both expected and unexpected changes as well as looking at specific interventions and the wider systems context.</w:t>
      </w:r>
      <w:r w:rsidR="6CBC386C" w:rsidRPr="0073149E">
        <w:rPr>
          <w:rFonts w:ascii="Arial" w:eastAsia="Garamond" w:hAnsi="Arial" w:cs="Arial"/>
          <w:color w:val="000000"/>
          <w:position w:val="0"/>
          <w:sz w:val="22"/>
          <w:szCs w:val="22"/>
        </w:rPr>
        <w:t xml:space="preserve"> </w:t>
      </w:r>
    </w:p>
    <w:p w14:paraId="55F3A082" w14:textId="77777777" w:rsidR="00EA47AE" w:rsidRPr="0073149E" w:rsidRDefault="00EA47AE" w:rsidP="00EA47AE">
      <w:pPr>
        <w:suppressAutoHyphens w:val="0"/>
        <w:spacing w:before="240" w:after="120" w:line="240" w:lineRule="auto"/>
        <w:ind w:leftChars="0" w:left="0" w:firstLineChars="0" w:firstLine="0"/>
        <w:jc w:val="both"/>
        <w:textDirection w:val="lrTb"/>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Consultancy Objective</w:t>
      </w:r>
    </w:p>
    <w:p w14:paraId="7E61810D" w14:textId="72790BD3" w:rsidR="00EA47AE" w:rsidRPr="0073149E" w:rsidRDefault="00EA47AE" w:rsidP="00EA47AE">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The objective of the TOR is to provide technical expertise and capacity strengthening support to refine</w:t>
      </w:r>
      <w:r w:rsidR="00CA7EEC" w:rsidRPr="0073149E">
        <w:rPr>
          <w:rFonts w:ascii="Arial" w:eastAsia="Garamond" w:hAnsi="Arial" w:cs="Arial"/>
          <w:color w:val="000000"/>
          <w:position w:val="0"/>
          <w:sz w:val="22"/>
          <w:szCs w:val="22"/>
        </w:rPr>
        <w:t xml:space="preserve"> intervention results chains and </w:t>
      </w:r>
      <w:r w:rsidR="00541BE8" w:rsidRPr="0073149E">
        <w:rPr>
          <w:rFonts w:ascii="Arial" w:eastAsia="Garamond" w:hAnsi="Arial" w:cs="Arial"/>
          <w:color w:val="000000"/>
          <w:position w:val="0"/>
          <w:sz w:val="22"/>
          <w:szCs w:val="22"/>
        </w:rPr>
        <w:t>update</w:t>
      </w:r>
      <w:r w:rsidRPr="0073149E">
        <w:rPr>
          <w:rFonts w:ascii="Arial" w:eastAsia="Garamond" w:hAnsi="Arial" w:cs="Arial"/>
          <w:color w:val="000000"/>
          <w:position w:val="0"/>
          <w:sz w:val="22"/>
          <w:szCs w:val="22"/>
        </w:rPr>
        <w:t xml:space="preserve"> the RLP MEL systems to include systems-level change measurement</w:t>
      </w:r>
      <w:r w:rsidR="00541BE8" w:rsidRPr="0073149E">
        <w:rPr>
          <w:rFonts w:ascii="Arial" w:eastAsia="Garamond" w:hAnsi="Arial" w:cs="Arial"/>
          <w:color w:val="000000"/>
          <w:position w:val="0"/>
          <w:sz w:val="22"/>
          <w:szCs w:val="22"/>
        </w:rPr>
        <w:t>.</w:t>
      </w:r>
    </w:p>
    <w:p w14:paraId="7DA0CA27" w14:textId="066AC4ED" w:rsidR="00EA47AE" w:rsidRPr="0073149E" w:rsidRDefault="00EA47AE" w:rsidP="38ECFCCD">
      <w:pPr>
        <w:suppressAutoHyphens w:val="0"/>
        <w:spacing w:before="240" w:after="120" w:line="240" w:lineRule="auto"/>
        <w:ind w:leftChars="0" w:left="0" w:firstLineChars="0" w:firstLine="0"/>
        <w:jc w:val="both"/>
        <w:textAlignment w:val="auto"/>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Consultant Activities</w:t>
      </w:r>
      <w:r w:rsidR="007E13E6" w:rsidRPr="0073149E">
        <w:rPr>
          <w:rStyle w:val="FootnoteReference"/>
          <w:rFonts w:ascii="Arial" w:eastAsia="Garamond" w:hAnsi="Arial" w:cs="Arial"/>
          <w:b/>
          <w:bCs/>
          <w:color w:val="000000"/>
          <w:position w:val="0"/>
          <w:lang w:val="en-GB"/>
        </w:rPr>
        <w:footnoteReference w:id="1"/>
      </w:r>
    </w:p>
    <w:p w14:paraId="1C7832E1" w14:textId="55EBE1AE" w:rsidR="00EA47AE" w:rsidRPr="0073149E" w:rsidRDefault="00EA47AE" w:rsidP="00EA47AE">
      <w:pPr>
        <w:pStyle w:val="NormalWeb"/>
        <w:spacing w:before="0" w:beforeAutospacing="0" w:after="0" w:afterAutospacing="0"/>
        <w:ind w:hanging="2"/>
        <w:jc w:val="both"/>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The Consultant will complete the following activities. Activities will be revised and finalized through the Inception Report (section below)</w:t>
      </w:r>
    </w:p>
    <w:p w14:paraId="4A44AD31" w14:textId="5DB43A6F" w:rsidR="00EA47AE" w:rsidRPr="0073149E" w:rsidRDefault="00EA47AE" w:rsidP="38ECFCCD">
      <w:pPr>
        <w:pStyle w:val="NormalWeb"/>
        <w:numPr>
          <w:ilvl w:val="0"/>
          <w:numId w:val="27"/>
        </w:numPr>
        <w:spacing w:before="0" w:beforeAutospacing="0" w:after="0" w:afterAutospacing="0"/>
        <w:ind w:left="714" w:hanging="357"/>
        <w:jc w:val="both"/>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 xml:space="preserve">Review strategic M&amp;E documents, current M&amp;E workplan and principal M&amp;E </w:t>
      </w:r>
      <w:r w:rsidR="76BF6ADA" w:rsidRPr="0073149E">
        <w:rPr>
          <w:rFonts w:ascii="Arial" w:eastAsia="Arial" w:hAnsi="Arial" w:cs="Arial"/>
          <w:color w:val="000000" w:themeColor="text1"/>
          <w:sz w:val="22"/>
          <w:szCs w:val="22"/>
        </w:rPr>
        <w:t xml:space="preserve">and research </w:t>
      </w:r>
      <w:r w:rsidRPr="0073149E">
        <w:rPr>
          <w:rFonts w:ascii="Arial" w:eastAsia="Arial" w:hAnsi="Arial" w:cs="Arial"/>
          <w:color w:val="000000" w:themeColor="text1"/>
          <w:sz w:val="22"/>
          <w:szCs w:val="22"/>
        </w:rPr>
        <w:t>system components (e.g. protocols and data flow for M&amp;E and research; information management</w:t>
      </w:r>
      <w:r w:rsidR="71564281" w:rsidRPr="0073149E">
        <w:rPr>
          <w:rFonts w:ascii="Arial" w:eastAsia="Arial" w:hAnsi="Arial" w:cs="Arial"/>
          <w:color w:val="000000" w:themeColor="text1"/>
          <w:sz w:val="22"/>
          <w:szCs w:val="22"/>
        </w:rPr>
        <w:t>; M&amp;E Plan</w:t>
      </w:r>
      <w:r w:rsidR="4B9F4DB2" w:rsidRPr="0073149E">
        <w:rPr>
          <w:rFonts w:ascii="Arial" w:eastAsia="Arial" w:hAnsi="Arial" w:cs="Arial"/>
          <w:color w:val="000000" w:themeColor="text1"/>
          <w:sz w:val="22"/>
          <w:szCs w:val="22"/>
        </w:rPr>
        <w:t>; Learning Plan; AAER framework; Data collection tools</w:t>
      </w:r>
      <w:r w:rsidRPr="0073149E">
        <w:rPr>
          <w:rFonts w:ascii="Arial" w:eastAsia="Arial" w:hAnsi="Arial" w:cs="Arial"/>
          <w:color w:val="000000" w:themeColor="text1"/>
          <w:sz w:val="22"/>
          <w:szCs w:val="22"/>
        </w:rPr>
        <w:t>) to assess needs and prioritize actions for strategic support.</w:t>
      </w:r>
    </w:p>
    <w:p w14:paraId="0A2A442E" w14:textId="7E82C0DF" w:rsidR="00914781" w:rsidRPr="0073149E" w:rsidRDefault="00EA47AE" w:rsidP="00914781">
      <w:pPr>
        <w:pStyle w:val="NormalWeb"/>
        <w:numPr>
          <w:ilvl w:val="0"/>
          <w:numId w:val="27"/>
        </w:numPr>
        <w:spacing w:before="0" w:beforeAutospacing="0" w:after="0" w:afterAutospacing="0"/>
        <w:ind w:left="714" w:hanging="357"/>
        <w:jc w:val="both"/>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Consult internal and external RLP stakeholders to validate understanding of program and priority areas for</w:t>
      </w:r>
      <w:r w:rsidR="00A81E2D" w:rsidRPr="0073149E">
        <w:rPr>
          <w:rFonts w:ascii="Arial" w:eastAsia="Arial" w:hAnsi="Arial" w:cs="Arial"/>
          <w:color w:val="000000" w:themeColor="text1"/>
          <w:sz w:val="22"/>
          <w:szCs w:val="22"/>
        </w:rPr>
        <w:t xml:space="preserve"> stimulating systems change, </w:t>
      </w:r>
      <w:r w:rsidRPr="0073149E">
        <w:rPr>
          <w:rFonts w:ascii="Arial" w:eastAsia="Arial" w:hAnsi="Arial" w:cs="Arial"/>
          <w:color w:val="000000" w:themeColor="text1"/>
          <w:sz w:val="22"/>
          <w:szCs w:val="22"/>
        </w:rPr>
        <w:t>measur</w:t>
      </w:r>
      <w:r w:rsidR="00A81E2D" w:rsidRPr="0073149E">
        <w:rPr>
          <w:rFonts w:ascii="Arial" w:eastAsia="Arial" w:hAnsi="Arial" w:cs="Arial"/>
          <w:color w:val="000000" w:themeColor="text1"/>
          <w:sz w:val="22"/>
          <w:szCs w:val="22"/>
        </w:rPr>
        <w:t xml:space="preserve">ing change in systems as well as </w:t>
      </w:r>
      <w:r w:rsidR="00EE1F21" w:rsidRPr="0073149E">
        <w:rPr>
          <w:rFonts w:ascii="Arial" w:eastAsia="Arial" w:hAnsi="Arial" w:cs="Arial"/>
          <w:color w:val="000000" w:themeColor="text1"/>
          <w:sz w:val="22"/>
          <w:szCs w:val="22"/>
        </w:rPr>
        <w:t>communicating change and impact</w:t>
      </w:r>
      <w:r w:rsidRPr="0073149E">
        <w:rPr>
          <w:rFonts w:ascii="Arial" w:eastAsia="Arial" w:hAnsi="Arial" w:cs="Arial"/>
          <w:color w:val="000000" w:themeColor="text1"/>
          <w:sz w:val="22"/>
          <w:szCs w:val="22"/>
        </w:rPr>
        <w:t xml:space="preserve"> and </w:t>
      </w:r>
      <w:r w:rsidR="00EE1F21" w:rsidRPr="0073149E">
        <w:rPr>
          <w:rFonts w:ascii="Arial" w:eastAsia="Arial" w:hAnsi="Arial" w:cs="Arial"/>
          <w:color w:val="000000" w:themeColor="text1"/>
          <w:sz w:val="22"/>
          <w:szCs w:val="22"/>
        </w:rPr>
        <w:t xml:space="preserve">internal </w:t>
      </w:r>
      <w:r w:rsidRPr="0073149E">
        <w:rPr>
          <w:rFonts w:ascii="Arial" w:eastAsia="Arial" w:hAnsi="Arial" w:cs="Arial"/>
          <w:color w:val="000000" w:themeColor="text1"/>
          <w:sz w:val="22"/>
          <w:szCs w:val="22"/>
        </w:rPr>
        <w:t>learning.</w:t>
      </w:r>
      <w:r w:rsidR="00914781" w:rsidRPr="0073149E">
        <w:rPr>
          <w:rFonts w:ascii="Arial" w:eastAsia="Arial" w:hAnsi="Arial" w:cs="Arial"/>
          <w:color w:val="000000" w:themeColor="text1"/>
          <w:sz w:val="22"/>
          <w:szCs w:val="22"/>
        </w:rPr>
        <w:t xml:space="preserve"> </w:t>
      </w:r>
    </w:p>
    <w:p w14:paraId="0DD05E90" w14:textId="46C6CD45" w:rsidR="00EA47AE" w:rsidRPr="0073149E" w:rsidRDefault="00EA47AE" w:rsidP="00EA47AE">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 xml:space="preserve">Conduct training on systems </w:t>
      </w:r>
      <w:proofErr w:type="gramStart"/>
      <w:r w:rsidR="007555B9" w:rsidRPr="0073149E">
        <w:rPr>
          <w:rFonts w:ascii="Arial" w:eastAsia="Arial" w:hAnsi="Arial" w:cs="Arial"/>
          <w:sz w:val="22"/>
          <w:szCs w:val="22"/>
        </w:rPr>
        <w:t>change</w:t>
      </w:r>
      <w:proofErr w:type="gramEnd"/>
      <w:r w:rsidR="007555B9" w:rsidRPr="0073149E">
        <w:rPr>
          <w:rFonts w:ascii="Arial" w:eastAsia="Arial" w:hAnsi="Arial" w:cs="Arial"/>
          <w:sz w:val="22"/>
          <w:szCs w:val="22"/>
        </w:rPr>
        <w:t xml:space="preserve"> and change </w:t>
      </w:r>
      <w:r w:rsidRPr="0073149E">
        <w:rPr>
          <w:rFonts w:ascii="Arial" w:eastAsia="Arial" w:hAnsi="Arial" w:cs="Arial"/>
          <w:sz w:val="22"/>
          <w:szCs w:val="22"/>
        </w:rPr>
        <w:t>measurement (</w:t>
      </w:r>
      <w:r w:rsidR="00AD6380" w:rsidRPr="0073149E">
        <w:rPr>
          <w:rFonts w:ascii="Arial" w:eastAsia="Arial" w:hAnsi="Arial" w:cs="Arial"/>
          <w:sz w:val="22"/>
          <w:szCs w:val="22"/>
        </w:rPr>
        <w:t>hybrid participation</w:t>
      </w:r>
      <w:r w:rsidRPr="0073149E">
        <w:rPr>
          <w:rFonts w:ascii="Arial" w:eastAsia="Arial" w:hAnsi="Arial" w:cs="Arial"/>
          <w:sz w:val="22"/>
          <w:szCs w:val="22"/>
        </w:rPr>
        <w:t xml:space="preserve">) to </w:t>
      </w:r>
      <w:r w:rsidR="00195EFA" w:rsidRPr="0073149E">
        <w:rPr>
          <w:rFonts w:ascii="Arial" w:eastAsia="Arial" w:hAnsi="Arial" w:cs="Arial"/>
          <w:sz w:val="22"/>
          <w:szCs w:val="22"/>
        </w:rPr>
        <w:t xml:space="preserve">relevant </w:t>
      </w:r>
      <w:r w:rsidRPr="0073149E">
        <w:rPr>
          <w:rFonts w:ascii="Arial" w:eastAsia="Arial" w:hAnsi="Arial" w:cs="Arial"/>
          <w:sz w:val="22"/>
          <w:szCs w:val="22"/>
        </w:rPr>
        <w:t>RLP</w:t>
      </w:r>
      <w:r w:rsidR="00195EFA" w:rsidRPr="0073149E">
        <w:rPr>
          <w:rFonts w:ascii="Arial" w:eastAsia="Arial" w:hAnsi="Arial" w:cs="Arial"/>
          <w:sz w:val="22"/>
          <w:szCs w:val="22"/>
        </w:rPr>
        <w:t xml:space="preserve"> staff including implementation partners.</w:t>
      </w:r>
    </w:p>
    <w:p w14:paraId="0D859CD4" w14:textId="30EFDB5A" w:rsidR="00273852" w:rsidRPr="0073149E" w:rsidRDefault="00273852" w:rsidP="38ECFCCD">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 xml:space="preserve">Collaborate with MEL team members, led by the MRM Manager, to co-create and cost a systems measurement plan. </w:t>
      </w:r>
      <w:r w:rsidR="65CDD2D1" w:rsidRPr="0073149E">
        <w:rPr>
          <w:rFonts w:ascii="Arial" w:eastAsia="Arial" w:hAnsi="Arial" w:cs="Arial"/>
          <w:sz w:val="22"/>
          <w:szCs w:val="22"/>
        </w:rPr>
        <w:t>Ensure that the systems measurement is consistent with Mercy Corps’ MEL Policy, including the adoption of mandated technologies</w:t>
      </w:r>
      <w:r w:rsidR="44B24681" w:rsidRPr="0073149E">
        <w:rPr>
          <w:rFonts w:ascii="Arial" w:eastAsia="Arial" w:hAnsi="Arial" w:cs="Arial"/>
          <w:sz w:val="22"/>
          <w:szCs w:val="22"/>
        </w:rPr>
        <w:t xml:space="preserve"> and MEL budget guidance</w:t>
      </w:r>
      <w:r w:rsidR="65CDD2D1" w:rsidRPr="0073149E">
        <w:rPr>
          <w:rFonts w:ascii="Arial" w:eastAsia="Arial" w:hAnsi="Arial" w:cs="Arial"/>
          <w:sz w:val="22"/>
          <w:szCs w:val="22"/>
        </w:rPr>
        <w:t>, an</w:t>
      </w:r>
      <w:r w:rsidR="106639B7" w:rsidRPr="0073149E">
        <w:rPr>
          <w:rFonts w:ascii="Arial" w:eastAsia="Arial" w:hAnsi="Arial" w:cs="Arial"/>
          <w:sz w:val="22"/>
          <w:szCs w:val="22"/>
        </w:rPr>
        <w:t>d is integrated in the existing MEL Plan.</w:t>
      </w:r>
    </w:p>
    <w:p w14:paraId="4D2CBF34" w14:textId="77777777" w:rsidR="00AD6380" w:rsidRPr="0073149E" w:rsidRDefault="00EA47AE" w:rsidP="00EA47AE">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 xml:space="preserve">Consult/advise MEL team </w:t>
      </w:r>
      <w:r w:rsidR="00AD6380" w:rsidRPr="0073149E">
        <w:rPr>
          <w:rFonts w:ascii="Arial" w:eastAsia="Arial" w:hAnsi="Arial" w:cs="Arial"/>
          <w:sz w:val="22"/>
          <w:szCs w:val="22"/>
        </w:rPr>
        <w:t>to understand</w:t>
      </w:r>
      <w:r w:rsidRPr="0073149E">
        <w:rPr>
          <w:rFonts w:ascii="Arial" w:eastAsia="Arial" w:hAnsi="Arial" w:cs="Arial"/>
          <w:sz w:val="22"/>
          <w:szCs w:val="22"/>
        </w:rPr>
        <w:t xml:space="preserve"> the priority areas for learning and impact monitoring.</w:t>
      </w:r>
      <w:r w:rsidR="00AD6380" w:rsidRPr="0073149E">
        <w:rPr>
          <w:rFonts w:ascii="Arial" w:eastAsia="Arial" w:hAnsi="Arial" w:cs="Arial"/>
          <w:sz w:val="22"/>
          <w:szCs w:val="22"/>
        </w:rPr>
        <w:t xml:space="preserve"> </w:t>
      </w:r>
    </w:p>
    <w:p w14:paraId="47A33205" w14:textId="054A55A4" w:rsidR="00AD6380" w:rsidRPr="0073149E" w:rsidRDefault="00750B8C" w:rsidP="38ECFCCD">
      <w:pPr>
        <w:pStyle w:val="NormalWeb"/>
        <w:numPr>
          <w:ilvl w:val="1"/>
          <w:numId w:val="27"/>
        </w:numPr>
        <w:spacing w:before="0" w:beforeAutospacing="0" w:after="0" w:afterAutospacing="0"/>
        <w:jc w:val="both"/>
        <w:rPr>
          <w:rFonts w:ascii="Arial" w:eastAsia="Arial" w:hAnsi="Arial" w:cs="Arial"/>
          <w:sz w:val="22"/>
          <w:szCs w:val="22"/>
        </w:rPr>
      </w:pPr>
      <w:r w:rsidRPr="0073149E">
        <w:rPr>
          <w:rFonts w:ascii="Arial" w:eastAsia="Arial" w:hAnsi="Arial" w:cs="Arial"/>
          <w:sz w:val="22"/>
          <w:szCs w:val="22"/>
        </w:rPr>
        <w:t>In coordination with the</w:t>
      </w:r>
      <w:r w:rsidR="10577D32" w:rsidRPr="0073149E">
        <w:rPr>
          <w:rFonts w:ascii="Arial" w:eastAsia="Arial" w:hAnsi="Arial" w:cs="Arial"/>
          <w:sz w:val="22"/>
          <w:szCs w:val="22"/>
        </w:rPr>
        <w:t xml:space="preserve"> HQ Learning Advisor, s</w:t>
      </w:r>
      <w:r w:rsidR="00AD6380" w:rsidRPr="0073149E">
        <w:rPr>
          <w:rFonts w:ascii="Arial" w:eastAsia="Arial" w:hAnsi="Arial" w:cs="Arial"/>
          <w:sz w:val="22"/>
          <w:szCs w:val="22"/>
        </w:rPr>
        <w:t xml:space="preserve">upport a process that aligns the learning agenda with the RLP’s M&amp;E resources and research plans, including both existing and planned data collection and analysis. </w:t>
      </w:r>
    </w:p>
    <w:p w14:paraId="4B79D90F" w14:textId="0258384A" w:rsidR="002F6213" w:rsidRPr="0073149E" w:rsidRDefault="00195EFA" w:rsidP="38ECFCCD">
      <w:pPr>
        <w:pStyle w:val="NormalWeb"/>
        <w:numPr>
          <w:ilvl w:val="0"/>
          <w:numId w:val="27"/>
        </w:numPr>
        <w:spacing w:before="0" w:beforeAutospacing="0" w:after="0" w:afterAutospacing="0"/>
        <w:ind w:left="714" w:hanging="357"/>
        <w:jc w:val="both"/>
        <w:rPr>
          <w:rFonts w:ascii="Arial" w:eastAsia="Arial" w:hAnsi="Arial" w:cs="Arial"/>
          <w:color w:val="000000" w:themeColor="text1"/>
          <w:sz w:val="22"/>
          <w:szCs w:val="22"/>
        </w:rPr>
      </w:pPr>
      <w:r w:rsidRPr="0073149E">
        <w:rPr>
          <w:rFonts w:ascii="Arial" w:eastAsia="Arial" w:hAnsi="Arial" w:cs="Arial"/>
          <w:color w:val="000000" w:themeColor="text1"/>
          <w:sz w:val="22"/>
          <w:szCs w:val="22"/>
        </w:rPr>
        <w:lastRenderedPageBreak/>
        <w:t xml:space="preserve">Review existing </w:t>
      </w:r>
      <w:r w:rsidR="00E17950" w:rsidRPr="0073149E">
        <w:rPr>
          <w:rFonts w:ascii="Arial" w:eastAsia="Arial" w:hAnsi="Arial" w:cs="Arial"/>
          <w:color w:val="000000" w:themeColor="text1"/>
          <w:sz w:val="22"/>
          <w:szCs w:val="22"/>
        </w:rPr>
        <w:t>programmatic tools (e.g. intervention and activity concept notes</w:t>
      </w:r>
      <w:r w:rsidR="008E332C" w:rsidRPr="0073149E">
        <w:rPr>
          <w:rFonts w:ascii="Arial" w:eastAsia="Arial" w:hAnsi="Arial" w:cs="Arial"/>
          <w:color w:val="000000" w:themeColor="text1"/>
          <w:sz w:val="22"/>
          <w:szCs w:val="22"/>
        </w:rPr>
        <w:t>, internal reporting mechanisms</w:t>
      </w:r>
      <w:r w:rsidR="00E17950" w:rsidRPr="0073149E">
        <w:rPr>
          <w:rFonts w:ascii="Arial" w:eastAsia="Arial" w:hAnsi="Arial" w:cs="Arial"/>
          <w:color w:val="000000" w:themeColor="text1"/>
          <w:sz w:val="22"/>
          <w:szCs w:val="22"/>
        </w:rPr>
        <w:t>)</w:t>
      </w:r>
      <w:r w:rsidR="00281C98" w:rsidRPr="0073149E">
        <w:rPr>
          <w:rFonts w:ascii="Arial" w:eastAsia="Arial" w:hAnsi="Arial" w:cs="Arial"/>
          <w:color w:val="000000" w:themeColor="text1"/>
          <w:sz w:val="22"/>
          <w:szCs w:val="22"/>
        </w:rPr>
        <w:t>. As needed, recommend revisions to tools</w:t>
      </w:r>
      <w:r w:rsidR="001D2ED5" w:rsidRPr="0073149E">
        <w:rPr>
          <w:rFonts w:ascii="Arial" w:eastAsia="Arial" w:hAnsi="Arial" w:cs="Arial"/>
          <w:color w:val="000000" w:themeColor="text1"/>
          <w:sz w:val="22"/>
          <w:szCs w:val="22"/>
        </w:rPr>
        <w:t xml:space="preserve"> to improve information capture and ease monitoring and reporting processes.</w:t>
      </w:r>
    </w:p>
    <w:p w14:paraId="23C497ED" w14:textId="62B0751F" w:rsidR="00B70A3E" w:rsidRPr="0073149E" w:rsidRDefault="00B70A3E" w:rsidP="38ECFCCD">
      <w:pPr>
        <w:pStyle w:val="NormalWeb"/>
        <w:numPr>
          <w:ilvl w:val="0"/>
          <w:numId w:val="27"/>
        </w:numPr>
        <w:spacing w:before="0" w:beforeAutospacing="0" w:after="0" w:afterAutospacing="0"/>
        <w:ind w:left="714" w:hanging="357"/>
        <w:jc w:val="both"/>
        <w:rPr>
          <w:rFonts w:ascii="Arial" w:eastAsia="Arial" w:hAnsi="Arial" w:cs="Arial"/>
          <w:color w:val="000000" w:themeColor="text1"/>
          <w:sz w:val="22"/>
          <w:szCs w:val="22"/>
        </w:rPr>
      </w:pPr>
      <w:r w:rsidRPr="0073149E">
        <w:rPr>
          <w:rFonts w:ascii="Arial" w:eastAsia="Arial" w:hAnsi="Arial" w:cs="Arial"/>
          <w:color w:val="000000" w:themeColor="text1"/>
          <w:sz w:val="22"/>
          <w:szCs w:val="22"/>
        </w:rPr>
        <w:t xml:space="preserve">Support RLP technical leadership to </w:t>
      </w:r>
      <w:r w:rsidR="007D24BF" w:rsidRPr="0073149E">
        <w:rPr>
          <w:rFonts w:ascii="Arial" w:eastAsia="Arial" w:hAnsi="Arial" w:cs="Arial"/>
          <w:color w:val="000000" w:themeColor="text1"/>
          <w:sz w:val="22"/>
          <w:szCs w:val="22"/>
        </w:rPr>
        <w:t xml:space="preserve">review results chains </w:t>
      </w:r>
      <w:proofErr w:type="gramStart"/>
      <w:r w:rsidR="007D24BF" w:rsidRPr="0073149E">
        <w:rPr>
          <w:rFonts w:ascii="Arial" w:eastAsia="Arial" w:hAnsi="Arial" w:cs="Arial"/>
          <w:i/>
          <w:iCs/>
          <w:color w:val="000000" w:themeColor="text1"/>
          <w:sz w:val="22"/>
          <w:szCs w:val="22"/>
        </w:rPr>
        <w:t>vis a vis</w:t>
      </w:r>
      <w:proofErr w:type="gramEnd"/>
      <w:r w:rsidR="007D24BF" w:rsidRPr="0073149E">
        <w:rPr>
          <w:rFonts w:ascii="Arial" w:eastAsia="Arial" w:hAnsi="Arial" w:cs="Arial"/>
          <w:color w:val="000000" w:themeColor="text1"/>
          <w:sz w:val="22"/>
          <w:szCs w:val="22"/>
        </w:rPr>
        <w:t xml:space="preserve"> </w:t>
      </w:r>
      <w:proofErr w:type="gramStart"/>
      <w:r w:rsidR="007D24BF" w:rsidRPr="0073149E">
        <w:rPr>
          <w:rFonts w:ascii="Arial" w:eastAsia="Arial" w:hAnsi="Arial" w:cs="Arial"/>
          <w:color w:val="000000" w:themeColor="text1"/>
          <w:sz w:val="22"/>
          <w:szCs w:val="22"/>
        </w:rPr>
        <w:t>interventions</w:t>
      </w:r>
      <w:proofErr w:type="gramEnd"/>
      <w:r w:rsidR="00F469C1" w:rsidRPr="0073149E">
        <w:rPr>
          <w:rFonts w:ascii="Arial" w:eastAsia="Arial" w:hAnsi="Arial" w:cs="Arial"/>
          <w:color w:val="000000" w:themeColor="text1"/>
          <w:sz w:val="22"/>
          <w:szCs w:val="22"/>
        </w:rPr>
        <w:t>. Provide guidance in identifying gaps in approaches, partnership models</w:t>
      </w:r>
      <w:r w:rsidR="00AB5F29" w:rsidRPr="0073149E">
        <w:rPr>
          <w:rFonts w:ascii="Arial" w:eastAsia="Arial" w:hAnsi="Arial" w:cs="Arial"/>
          <w:color w:val="000000" w:themeColor="text1"/>
          <w:sz w:val="22"/>
          <w:szCs w:val="22"/>
        </w:rPr>
        <w:t xml:space="preserve"> or activities to achieving intended impact including changes to how </w:t>
      </w:r>
      <w:r w:rsidR="00B855FD" w:rsidRPr="0073149E">
        <w:rPr>
          <w:rFonts w:ascii="Arial" w:eastAsia="Arial" w:hAnsi="Arial" w:cs="Arial"/>
          <w:color w:val="000000" w:themeColor="text1"/>
          <w:sz w:val="22"/>
          <w:szCs w:val="22"/>
        </w:rPr>
        <w:t>livestock systems function in target areas.</w:t>
      </w:r>
      <w:r w:rsidR="00F469C1" w:rsidRPr="0073149E">
        <w:rPr>
          <w:rFonts w:ascii="Arial" w:eastAsia="Arial" w:hAnsi="Arial" w:cs="Arial"/>
          <w:color w:val="000000" w:themeColor="text1"/>
          <w:sz w:val="22"/>
          <w:szCs w:val="22"/>
        </w:rPr>
        <w:t xml:space="preserve"> </w:t>
      </w:r>
    </w:p>
    <w:p w14:paraId="79DC34F0" w14:textId="291B9F8C" w:rsidR="00273852" w:rsidRPr="0073149E" w:rsidRDefault="00273852" w:rsidP="38ECFCCD">
      <w:pPr>
        <w:pStyle w:val="NormalWeb"/>
        <w:numPr>
          <w:ilvl w:val="0"/>
          <w:numId w:val="27"/>
        </w:numPr>
        <w:spacing w:before="0" w:beforeAutospacing="0" w:after="0" w:afterAutospacing="0"/>
        <w:ind w:left="714" w:hanging="357"/>
        <w:jc w:val="both"/>
        <w:rPr>
          <w:rFonts w:ascii="Arial" w:eastAsia="Arial" w:hAnsi="Arial" w:cs="Arial"/>
          <w:color w:val="000000" w:themeColor="text1"/>
          <w:sz w:val="22"/>
          <w:szCs w:val="22"/>
        </w:rPr>
      </w:pPr>
      <w:r w:rsidRPr="0073149E">
        <w:rPr>
          <w:rFonts w:ascii="Arial" w:eastAsia="Arial" w:hAnsi="Arial" w:cs="Arial"/>
          <w:color w:val="000000" w:themeColor="text1"/>
          <w:sz w:val="22"/>
          <w:szCs w:val="22"/>
        </w:rPr>
        <w:t xml:space="preserve">Assess existing interventions against systemic change criteria and </w:t>
      </w:r>
      <w:r w:rsidR="7637FE54" w:rsidRPr="0073149E">
        <w:rPr>
          <w:rFonts w:ascii="Arial" w:eastAsia="Arial" w:hAnsi="Arial" w:cs="Arial"/>
          <w:color w:val="000000" w:themeColor="text1"/>
          <w:sz w:val="22"/>
          <w:szCs w:val="22"/>
        </w:rPr>
        <w:t>revamp</w:t>
      </w:r>
      <w:r w:rsidRPr="0073149E">
        <w:rPr>
          <w:rFonts w:ascii="Arial" w:eastAsia="Arial" w:hAnsi="Arial" w:cs="Arial"/>
          <w:color w:val="000000" w:themeColor="text1"/>
          <w:sz w:val="22"/>
          <w:szCs w:val="22"/>
        </w:rPr>
        <w:t xml:space="preserve">, with HQ MEL team and RLP MEL team, </w:t>
      </w:r>
      <w:r w:rsidR="06B4BA78" w:rsidRPr="0073149E">
        <w:rPr>
          <w:rFonts w:ascii="Arial" w:eastAsia="Arial" w:hAnsi="Arial" w:cs="Arial"/>
          <w:color w:val="000000" w:themeColor="text1"/>
          <w:sz w:val="22"/>
          <w:szCs w:val="22"/>
        </w:rPr>
        <w:t>the</w:t>
      </w:r>
      <w:r w:rsidRPr="0073149E">
        <w:rPr>
          <w:rFonts w:ascii="Arial" w:eastAsia="Arial" w:hAnsi="Arial" w:cs="Arial"/>
          <w:color w:val="000000" w:themeColor="text1"/>
          <w:sz w:val="22"/>
          <w:szCs w:val="22"/>
        </w:rPr>
        <w:t xml:space="preserve"> routine monitoring plan tailored to RLP that informs routine decision making.</w:t>
      </w:r>
    </w:p>
    <w:p w14:paraId="6856555E" w14:textId="59DB62BC" w:rsidR="00EA47AE" w:rsidRPr="0073149E" w:rsidRDefault="6D7CCA29" w:rsidP="38ECFCCD">
      <w:pPr>
        <w:pStyle w:val="NormalWeb"/>
        <w:numPr>
          <w:ilvl w:val="1"/>
          <w:numId w:val="27"/>
        </w:numPr>
        <w:spacing w:before="0" w:beforeAutospacing="0" w:after="0" w:afterAutospacing="0"/>
        <w:jc w:val="both"/>
        <w:rPr>
          <w:rFonts w:ascii="Arial" w:eastAsia="Arial" w:hAnsi="Arial" w:cs="Arial"/>
          <w:sz w:val="22"/>
          <w:szCs w:val="22"/>
        </w:rPr>
      </w:pPr>
      <w:r w:rsidRPr="0073149E">
        <w:rPr>
          <w:rFonts w:ascii="Arial" w:eastAsia="Arial" w:hAnsi="Arial" w:cs="Arial"/>
          <w:sz w:val="22"/>
          <w:szCs w:val="22"/>
        </w:rPr>
        <w:t xml:space="preserve">Work with the HQ MEL team and MEL RLP team </w:t>
      </w:r>
      <w:r w:rsidR="21602137" w:rsidRPr="0073149E">
        <w:rPr>
          <w:rFonts w:ascii="Arial" w:eastAsia="Arial" w:hAnsi="Arial" w:cs="Arial"/>
          <w:sz w:val="22"/>
          <w:szCs w:val="22"/>
        </w:rPr>
        <w:t>to develop</w:t>
      </w:r>
      <w:r w:rsidR="00AD6380" w:rsidRPr="0073149E">
        <w:rPr>
          <w:rFonts w:ascii="Arial" w:eastAsia="Arial" w:hAnsi="Arial" w:cs="Arial"/>
          <w:sz w:val="22"/>
          <w:szCs w:val="22"/>
        </w:rPr>
        <w:t xml:space="preserve"> tools that can </w:t>
      </w:r>
      <w:r w:rsidR="1A64AB11" w:rsidRPr="0073149E">
        <w:rPr>
          <w:rFonts w:ascii="Arial" w:eastAsia="Arial" w:hAnsi="Arial" w:cs="Arial"/>
          <w:sz w:val="22"/>
          <w:szCs w:val="22"/>
        </w:rPr>
        <w:t xml:space="preserve">fit </w:t>
      </w:r>
      <w:proofErr w:type="gramStart"/>
      <w:r w:rsidR="1A64AB11" w:rsidRPr="0073149E">
        <w:rPr>
          <w:rFonts w:ascii="Arial" w:eastAsia="Arial" w:hAnsi="Arial" w:cs="Arial"/>
          <w:sz w:val="22"/>
          <w:szCs w:val="22"/>
        </w:rPr>
        <w:t>in</w:t>
      </w:r>
      <w:proofErr w:type="gramEnd"/>
      <w:r w:rsidR="1A64AB11" w:rsidRPr="0073149E">
        <w:rPr>
          <w:rFonts w:ascii="Arial" w:eastAsia="Arial" w:hAnsi="Arial" w:cs="Arial"/>
          <w:sz w:val="22"/>
          <w:szCs w:val="22"/>
        </w:rPr>
        <w:t xml:space="preserve"> the existing </w:t>
      </w:r>
      <w:r w:rsidR="00AD6380" w:rsidRPr="0073149E">
        <w:rPr>
          <w:rFonts w:ascii="Arial" w:eastAsia="Arial" w:hAnsi="Arial" w:cs="Arial"/>
          <w:sz w:val="22"/>
          <w:szCs w:val="22"/>
        </w:rPr>
        <w:t>data analysis processes for real/near-time learning and decision making.</w:t>
      </w:r>
    </w:p>
    <w:p w14:paraId="5EA41EFB" w14:textId="6E7C2628" w:rsidR="00EA47AE" w:rsidRPr="0073149E" w:rsidRDefault="00273852" w:rsidP="00EA47AE">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Support MEL and technical team members to c</w:t>
      </w:r>
      <w:r w:rsidR="00EA47AE" w:rsidRPr="0073149E">
        <w:rPr>
          <w:rFonts w:ascii="Arial" w:eastAsia="Arial" w:hAnsi="Arial" w:cs="Arial"/>
          <w:sz w:val="22"/>
          <w:szCs w:val="22"/>
        </w:rPr>
        <w:t xml:space="preserve">onsult external </w:t>
      </w:r>
      <w:r w:rsidR="00AD6380" w:rsidRPr="0073149E">
        <w:rPr>
          <w:rFonts w:ascii="Arial" w:eastAsia="Arial" w:hAnsi="Arial" w:cs="Arial"/>
          <w:sz w:val="22"/>
          <w:szCs w:val="22"/>
        </w:rPr>
        <w:t>stakeholders</w:t>
      </w:r>
      <w:r w:rsidR="00EA47AE" w:rsidRPr="0073149E">
        <w:rPr>
          <w:rFonts w:ascii="Arial" w:eastAsia="Arial" w:hAnsi="Arial" w:cs="Arial"/>
          <w:sz w:val="22"/>
          <w:szCs w:val="22"/>
        </w:rPr>
        <w:t xml:space="preserve"> to identify information and knowledge systems that are working poorly for some and well for others typically because of asymmetries of information. Advise on opportunities for stakeholder feedback mechanisms to reduce asymmetries of information and knowledge.  </w:t>
      </w:r>
    </w:p>
    <w:p w14:paraId="7E514351" w14:textId="662A9288" w:rsidR="00EA47AE" w:rsidRPr="0073149E" w:rsidRDefault="00386272" w:rsidP="00EA47AE">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Guide the</w:t>
      </w:r>
      <w:r w:rsidR="00EA47AE" w:rsidRPr="0073149E">
        <w:rPr>
          <w:rFonts w:ascii="Arial" w:eastAsia="Arial" w:hAnsi="Arial" w:cs="Arial"/>
          <w:sz w:val="22"/>
          <w:szCs w:val="22"/>
        </w:rPr>
        <w:t xml:space="preserve"> RLP technical leads, MEL team and MC HQ support teams to operationalize the systems measurement plan.</w:t>
      </w:r>
    </w:p>
    <w:p w14:paraId="0E9070AA" w14:textId="7B3E83F7" w:rsidR="00EA47AE" w:rsidRPr="0073149E" w:rsidRDefault="00EA47AE" w:rsidP="38ECFCCD">
      <w:pPr>
        <w:pStyle w:val="NormalWeb"/>
        <w:numPr>
          <w:ilvl w:val="0"/>
          <w:numId w:val="27"/>
        </w:numPr>
        <w:spacing w:before="0" w:beforeAutospacing="0" w:after="0" w:afterAutospacing="0"/>
        <w:ind w:left="714" w:hanging="357"/>
        <w:jc w:val="both"/>
        <w:rPr>
          <w:rFonts w:ascii="Arial" w:eastAsia="Arial" w:hAnsi="Arial" w:cs="Arial"/>
          <w:sz w:val="22"/>
          <w:szCs w:val="22"/>
        </w:rPr>
      </w:pPr>
      <w:r w:rsidRPr="0073149E">
        <w:rPr>
          <w:rFonts w:ascii="Arial" w:eastAsia="Arial" w:hAnsi="Arial" w:cs="Arial"/>
          <w:sz w:val="22"/>
          <w:szCs w:val="22"/>
        </w:rPr>
        <w:t xml:space="preserve">Provide routine and ad hoc technical support to be outlined in the inception report and </w:t>
      </w:r>
      <w:r w:rsidR="002236D8" w:rsidRPr="0073149E">
        <w:rPr>
          <w:rFonts w:ascii="Arial" w:eastAsia="Arial" w:hAnsi="Arial" w:cs="Arial"/>
          <w:sz w:val="22"/>
          <w:szCs w:val="22"/>
        </w:rPr>
        <w:t xml:space="preserve">consultancy </w:t>
      </w:r>
      <w:r w:rsidRPr="0073149E">
        <w:rPr>
          <w:rFonts w:ascii="Arial" w:eastAsia="Arial" w:hAnsi="Arial" w:cs="Arial"/>
          <w:sz w:val="22"/>
          <w:szCs w:val="22"/>
        </w:rPr>
        <w:t>workplan.</w:t>
      </w:r>
    </w:p>
    <w:p w14:paraId="563EF582" w14:textId="0A44640B" w:rsidR="00EA47AE" w:rsidRPr="0073149E" w:rsidRDefault="5C9571A7" w:rsidP="38ECFCCD">
      <w:pPr>
        <w:pStyle w:val="NormalWeb"/>
        <w:numPr>
          <w:ilvl w:val="0"/>
          <w:numId w:val="27"/>
        </w:numPr>
        <w:spacing w:before="0" w:beforeAutospacing="0" w:after="0" w:afterAutospacing="0"/>
        <w:ind w:left="714" w:hanging="357"/>
        <w:jc w:val="both"/>
        <w:textDirection w:val="btLr"/>
        <w:rPr>
          <w:rFonts w:ascii="Arial" w:eastAsia="Arial" w:hAnsi="Arial" w:cs="Arial"/>
          <w:color w:val="000000" w:themeColor="text1"/>
          <w:sz w:val="22"/>
          <w:szCs w:val="22"/>
        </w:rPr>
      </w:pPr>
      <w:r w:rsidRPr="0073149E">
        <w:rPr>
          <w:rFonts w:ascii="Arial" w:eastAsia="Arial" w:hAnsi="Arial" w:cs="Arial"/>
          <w:sz w:val="22"/>
          <w:szCs w:val="22"/>
        </w:rPr>
        <w:t>With the HQ MEL Advisor and MEL RLP team, s</w:t>
      </w:r>
      <w:r w:rsidR="00EA47AE" w:rsidRPr="0073149E">
        <w:rPr>
          <w:rFonts w:ascii="Arial" w:eastAsia="Arial" w:hAnsi="Arial" w:cs="Arial"/>
          <w:sz w:val="22"/>
          <w:szCs w:val="22"/>
        </w:rPr>
        <w:t xml:space="preserve">upport the team’s annual and quarterly reflections with key stakeholders. </w:t>
      </w:r>
    </w:p>
    <w:p w14:paraId="29B1FD17" w14:textId="41D33FCF" w:rsidR="002236D8" w:rsidRPr="0073149E" w:rsidRDefault="002236D8" w:rsidP="002236D8">
      <w:pPr>
        <w:suppressAutoHyphens w:val="0"/>
        <w:spacing w:before="240" w:after="120" w:line="240" w:lineRule="auto"/>
        <w:ind w:leftChars="0" w:left="0" w:firstLineChars="0" w:firstLine="0"/>
        <w:jc w:val="both"/>
        <w:textAlignment w:val="auto"/>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Roles &amp; Responsibilities</w:t>
      </w:r>
    </w:p>
    <w:tbl>
      <w:tblPr>
        <w:tblStyle w:val="TableGrid"/>
        <w:tblW w:w="5000" w:type="pct"/>
        <w:tblLook w:val="04A0" w:firstRow="1" w:lastRow="0" w:firstColumn="1" w:lastColumn="0" w:noHBand="0" w:noVBand="1"/>
      </w:tblPr>
      <w:tblGrid>
        <w:gridCol w:w="3398"/>
        <w:gridCol w:w="5952"/>
      </w:tblGrid>
      <w:tr w:rsidR="007250CA" w:rsidRPr="0073149E" w14:paraId="28CE4AEA" w14:textId="77777777" w:rsidTr="007250CA">
        <w:tc>
          <w:tcPr>
            <w:tcW w:w="1817" w:type="pct"/>
            <w:shd w:val="clear" w:color="auto" w:fill="E8E8E8" w:themeFill="background2"/>
            <w:vAlign w:val="center"/>
          </w:tcPr>
          <w:p w14:paraId="10DD13D2" w14:textId="28C2AD98" w:rsidR="007250CA" w:rsidRPr="0073149E" w:rsidRDefault="007250CA" w:rsidP="001412DC">
            <w:pPr>
              <w:pStyle w:val="NormalWeb"/>
              <w:spacing w:before="0" w:beforeAutospacing="0" w:after="0" w:afterAutospacing="0"/>
              <w:jc w:val="center"/>
              <w:textDirection w:val="btLr"/>
              <w:rPr>
                <w:rFonts w:ascii="Arial" w:eastAsia="Arial" w:hAnsi="Arial" w:cs="Arial"/>
                <w:b/>
                <w:bCs/>
                <w:color w:val="000000" w:themeColor="text1"/>
                <w:sz w:val="22"/>
                <w:szCs w:val="22"/>
              </w:rPr>
            </w:pPr>
            <w:r w:rsidRPr="0073149E">
              <w:rPr>
                <w:rFonts w:ascii="Arial" w:eastAsia="Arial" w:hAnsi="Arial" w:cs="Arial"/>
                <w:b/>
                <w:bCs/>
                <w:color w:val="000000" w:themeColor="text1"/>
                <w:sz w:val="22"/>
                <w:szCs w:val="22"/>
              </w:rPr>
              <w:t>Title</w:t>
            </w:r>
          </w:p>
        </w:tc>
        <w:tc>
          <w:tcPr>
            <w:tcW w:w="3183" w:type="pct"/>
            <w:shd w:val="clear" w:color="auto" w:fill="E8E8E8" w:themeFill="background2"/>
            <w:vAlign w:val="center"/>
          </w:tcPr>
          <w:p w14:paraId="0C4E097A" w14:textId="19258595" w:rsidR="007250CA" w:rsidRPr="0073149E" w:rsidRDefault="007250CA" w:rsidP="001412DC">
            <w:pPr>
              <w:pStyle w:val="NormalWeb"/>
              <w:spacing w:before="0" w:beforeAutospacing="0" w:after="0" w:afterAutospacing="0"/>
              <w:jc w:val="center"/>
              <w:textDirection w:val="btLr"/>
              <w:rPr>
                <w:rFonts w:ascii="Arial" w:eastAsia="Arial" w:hAnsi="Arial" w:cs="Arial"/>
                <w:b/>
                <w:bCs/>
                <w:color w:val="000000" w:themeColor="text1"/>
                <w:sz w:val="22"/>
                <w:szCs w:val="22"/>
              </w:rPr>
            </w:pPr>
            <w:r w:rsidRPr="0073149E">
              <w:rPr>
                <w:rFonts w:ascii="Arial" w:eastAsia="Arial" w:hAnsi="Arial" w:cs="Arial"/>
                <w:b/>
                <w:bCs/>
                <w:color w:val="000000" w:themeColor="text1"/>
                <w:sz w:val="22"/>
                <w:szCs w:val="22"/>
              </w:rPr>
              <w:t>Role &amp; Responsibility in Consultancy</w:t>
            </w:r>
          </w:p>
        </w:tc>
      </w:tr>
      <w:tr w:rsidR="007250CA" w:rsidRPr="0073149E" w14:paraId="0B1ADC10" w14:textId="77777777" w:rsidTr="007250CA">
        <w:tc>
          <w:tcPr>
            <w:tcW w:w="1817" w:type="pct"/>
          </w:tcPr>
          <w:p w14:paraId="20F1E04A" w14:textId="4F8A5AE3"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Systems Measurement Consultant</w:t>
            </w:r>
          </w:p>
        </w:tc>
        <w:tc>
          <w:tcPr>
            <w:tcW w:w="3183" w:type="pct"/>
          </w:tcPr>
          <w:p w14:paraId="0CBD1BD7"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Technical assistance</w:t>
            </w:r>
          </w:p>
          <w:p w14:paraId="761E6CB6"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Trainer</w:t>
            </w:r>
          </w:p>
          <w:p w14:paraId="7A362AF4" w14:textId="37D5EB1E"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Facilitate integration of systems measurement</w:t>
            </w:r>
          </w:p>
        </w:tc>
      </w:tr>
      <w:tr w:rsidR="007250CA" w:rsidRPr="0073149E" w14:paraId="6735B9A1" w14:textId="77777777" w:rsidTr="007250CA">
        <w:tc>
          <w:tcPr>
            <w:tcW w:w="1817" w:type="pct"/>
          </w:tcPr>
          <w:p w14:paraId="1F56F2E9" w14:textId="7A5A5F06"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Director Regional Livestock Programme</w:t>
            </w:r>
          </w:p>
        </w:tc>
        <w:tc>
          <w:tcPr>
            <w:tcW w:w="3183" w:type="pct"/>
          </w:tcPr>
          <w:p w14:paraId="7FA02813"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Consultancy supervisor</w:t>
            </w:r>
          </w:p>
          <w:p w14:paraId="299AAB27"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Oversight</w:t>
            </w:r>
          </w:p>
          <w:p w14:paraId="0EB4F058"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 xml:space="preserve">Technical </w:t>
            </w:r>
            <w:proofErr w:type="gramStart"/>
            <w:r w:rsidRPr="0073149E">
              <w:rPr>
                <w:rFonts w:ascii="Arial" w:eastAsia="Arial" w:hAnsi="Arial" w:cs="Arial"/>
                <w:color w:val="000000" w:themeColor="text1"/>
                <w:sz w:val="22"/>
                <w:szCs w:val="22"/>
              </w:rPr>
              <w:t>resource</w:t>
            </w:r>
            <w:proofErr w:type="gramEnd"/>
          </w:p>
          <w:p w14:paraId="65B18B31" w14:textId="3E91DF04"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38EF73D6" w14:textId="77777777" w:rsidTr="007250CA">
        <w:tc>
          <w:tcPr>
            <w:tcW w:w="1817" w:type="pct"/>
          </w:tcPr>
          <w:p w14:paraId="5E9030C2" w14:textId="0809C86B"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RLP Monitoring and Results Measurement Manager</w:t>
            </w:r>
          </w:p>
        </w:tc>
        <w:tc>
          <w:tcPr>
            <w:tcW w:w="3183" w:type="pct"/>
          </w:tcPr>
          <w:p w14:paraId="2EC4C4C4"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Primary point of contact</w:t>
            </w:r>
          </w:p>
          <w:p w14:paraId="7C0E0936"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Internal coordinator</w:t>
            </w:r>
          </w:p>
          <w:p w14:paraId="5CAB768A" w14:textId="59C83525"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Lead MRM processes and practices</w:t>
            </w:r>
          </w:p>
        </w:tc>
      </w:tr>
      <w:tr w:rsidR="007250CA" w:rsidRPr="0073149E" w14:paraId="4BA9613F" w14:textId="77777777" w:rsidTr="007250CA">
        <w:tc>
          <w:tcPr>
            <w:tcW w:w="1817" w:type="pct"/>
          </w:tcPr>
          <w:p w14:paraId="6ABDF826" w14:textId="3871FD28"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RLP Deputy Director &amp; Technical Lead</w:t>
            </w:r>
          </w:p>
        </w:tc>
        <w:tc>
          <w:tcPr>
            <w:tcW w:w="3183" w:type="pct"/>
          </w:tcPr>
          <w:p w14:paraId="3A731AA2" w14:textId="76F912CD"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Technical advisor/resource</w:t>
            </w:r>
          </w:p>
          <w:p w14:paraId="14E5B6FA" w14:textId="73D673C5"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70570E9E" w14:textId="77777777" w:rsidTr="007250CA">
        <w:tc>
          <w:tcPr>
            <w:tcW w:w="1817" w:type="pct"/>
          </w:tcPr>
          <w:p w14:paraId="166A2A24" w14:textId="7D90D616"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Regional Director Evidence &amp; Learning – Resilient Dryland Production Systems</w:t>
            </w:r>
          </w:p>
        </w:tc>
        <w:tc>
          <w:tcPr>
            <w:tcW w:w="3183" w:type="pct"/>
          </w:tcPr>
          <w:p w14:paraId="499AE0B5"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Technical advisor/resource</w:t>
            </w:r>
          </w:p>
          <w:p w14:paraId="19979AEE" w14:textId="77777777"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Internal coordination support</w:t>
            </w:r>
          </w:p>
          <w:p w14:paraId="01DF589C" w14:textId="57A2ED60" w:rsidR="007250CA" w:rsidRPr="0073149E" w:rsidRDefault="007250CA" w:rsidP="00493710">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1E354356" w14:textId="77777777" w:rsidTr="007250CA">
        <w:tc>
          <w:tcPr>
            <w:tcW w:w="1817" w:type="pct"/>
          </w:tcPr>
          <w:p w14:paraId="5392E21B" w14:textId="3FAD7C92"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Knowledge Management and Communication Manager</w:t>
            </w:r>
          </w:p>
        </w:tc>
        <w:tc>
          <w:tcPr>
            <w:tcW w:w="3183" w:type="pct"/>
          </w:tcPr>
          <w:p w14:paraId="24DB6A8B" w14:textId="2816ECB6"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Knowledge Management &amp; Communications advisor/resource</w:t>
            </w:r>
          </w:p>
          <w:p w14:paraId="44F8F755" w14:textId="7E01C47A"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7D0DCC38" w14:textId="77777777" w:rsidTr="007250CA">
        <w:tc>
          <w:tcPr>
            <w:tcW w:w="1817" w:type="pct"/>
          </w:tcPr>
          <w:p w14:paraId="1254991E" w14:textId="3CAFCF38" w:rsidR="007250CA" w:rsidRPr="0073149E" w:rsidRDefault="007250CA" w:rsidP="007E13E6">
            <w:pPr>
              <w:pStyle w:val="NormalWeb"/>
              <w:rPr>
                <w:rFonts w:ascii="Arial" w:eastAsia="Arial" w:hAnsi="Arial" w:cs="Arial"/>
                <w:color w:val="000000" w:themeColor="text1"/>
                <w:sz w:val="22"/>
                <w:szCs w:val="22"/>
              </w:rPr>
            </w:pPr>
            <w:r w:rsidRPr="0073149E">
              <w:rPr>
                <w:rFonts w:ascii="Arial" w:eastAsia="Arial" w:hAnsi="Arial" w:cs="Arial"/>
                <w:color w:val="000000" w:themeColor="text1"/>
                <w:sz w:val="22"/>
                <w:szCs w:val="22"/>
              </w:rPr>
              <w:t xml:space="preserve">Director MEL Data Systems </w:t>
            </w:r>
          </w:p>
        </w:tc>
        <w:tc>
          <w:tcPr>
            <w:tcW w:w="3183" w:type="pct"/>
          </w:tcPr>
          <w:p w14:paraId="38F473C6" w14:textId="77777777"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MEL technology, data flow, automation advisor/resource</w:t>
            </w:r>
          </w:p>
          <w:p w14:paraId="5282C008" w14:textId="74E45131"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0FB97299" w14:textId="77777777" w:rsidTr="007250CA">
        <w:tc>
          <w:tcPr>
            <w:tcW w:w="1817" w:type="pct"/>
          </w:tcPr>
          <w:p w14:paraId="76D141AF" w14:textId="231E2063"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lastRenderedPageBreak/>
              <w:t>MEL Advisor | Program Learning</w:t>
            </w:r>
          </w:p>
        </w:tc>
        <w:tc>
          <w:tcPr>
            <w:tcW w:w="3183" w:type="pct"/>
          </w:tcPr>
          <w:p w14:paraId="5EFCEF35" w14:textId="77777777"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Learning advisor/resource</w:t>
            </w:r>
          </w:p>
          <w:p w14:paraId="54D1CD2F" w14:textId="3B6CA31A"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r w:rsidR="007250CA" w:rsidRPr="0073149E" w14:paraId="34068661" w14:textId="77777777" w:rsidTr="007250CA">
        <w:tc>
          <w:tcPr>
            <w:tcW w:w="1817" w:type="pct"/>
          </w:tcPr>
          <w:p w14:paraId="5A3BE0D0" w14:textId="12F6DA37" w:rsidR="007250CA" w:rsidRPr="0073149E" w:rsidRDefault="007250CA" w:rsidP="0092128E">
            <w:pPr>
              <w:pStyle w:val="NormalWeb"/>
              <w:spacing w:before="0" w:beforeAutospacing="0" w:after="0" w:afterAutospacing="0"/>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Director of Strategy Measurement</w:t>
            </w:r>
          </w:p>
        </w:tc>
        <w:tc>
          <w:tcPr>
            <w:tcW w:w="3183" w:type="pct"/>
          </w:tcPr>
          <w:p w14:paraId="275E5172" w14:textId="77777777"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M&amp;E system advisor/resource</w:t>
            </w:r>
          </w:p>
          <w:p w14:paraId="3C7A0C0A" w14:textId="77777777"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Oversight of integration of system measurement with existing M&amp;E plan</w:t>
            </w:r>
          </w:p>
          <w:p w14:paraId="462C7EBA" w14:textId="7DE656C1" w:rsidR="007250CA" w:rsidRPr="0073149E" w:rsidRDefault="007250CA" w:rsidP="001412DC">
            <w:pPr>
              <w:pStyle w:val="NormalWeb"/>
              <w:numPr>
                <w:ilvl w:val="0"/>
                <w:numId w:val="29"/>
              </w:numPr>
              <w:spacing w:before="0" w:beforeAutospacing="0" w:after="0" w:afterAutospacing="0"/>
              <w:ind w:left="318" w:hanging="284"/>
              <w:textDirection w:val="btLr"/>
              <w:rPr>
                <w:rFonts w:ascii="Arial" w:eastAsia="Arial" w:hAnsi="Arial" w:cs="Arial"/>
                <w:color w:val="000000" w:themeColor="text1"/>
                <w:sz w:val="22"/>
                <w:szCs w:val="22"/>
              </w:rPr>
            </w:pPr>
            <w:r w:rsidRPr="0073149E">
              <w:rPr>
                <w:rFonts w:ascii="Arial" w:eastAsia="Arial" w:hAnsi="Arial" w:cs="Arial"/>
                <w:color w:val="000000" w:themeColor="text1"/>
                <w:sz w:val="22"/>
                <w:szCs w:val="22"/>
              </w:rPr>
              <w:t>Reviewer</w:t>
            </w:r>
          </w:p>
        </w:tc>
      </w:tr>
    </w:tbl>
    <w:p w14:paraId="485D6E91" w14:textId="77777777" w:rsidR="00EA47AE" w:rsidRPr="0073149E" w:rsidRDefault="00EA47AE" w:rsidP="38ECFCCD">
      <w:pPr>
        <w:suppressAutoHyphens w:val="0"/>
        <w:spacing w:before="240" w:after="120" w:line="240" w:lineRule="auto"/>
        <w:ind w:leftChars="0" w:left="0" w:firstLineChars="0" w:firstLine="0"/>
        <w:jc w:val="both"/>
        <w:textAlignment w:val="auto"/>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 xml:space="preserve">Deliverables: </w:t>
      </w:r>
    </w:p>
    <w:tbl>
      <w:tblPr>
        <w:tblStyle w:val="TableGrid"/>
        <w:tblW w:w="5000" w:type="pct"/>
        <w:tblLook w:val="04A0" w:firstRow="1" w:lastRow="0" w:firstColumn="1" w:lastColumn="0" w:noHBand="0" w:noVBand="1"/>
      </w:tblPr>
      <w:tblGrid>
        <w:gridCol w:w="3924"/>
        <w:gridCol w:w="1316"/>
        <w:gridCol w:w="4110"/>
      </w:tblGrid>
      <w:tr w:rsidR="007250CA" w:rsidRPr="0073149E" w14:paraId="10BC79CE" w14:textId="77777777" w:rsidTr="00C36546">
        <w:tc>
          <w:tcPr>
            <w:tcW w:w="2098" w:type="pct"/>
            <w:shd w:val="clear" w:color="auto" w:fill="E8E8E8" w:themeFill="background2"/>
          </w:tcPr>
          <w:p w14:paraId="724A5902" w14:textId="48AE2A97" w:rsidR="007250CA" w:rsidRPr="0073149E" w:rsidRDefault="007250CA" w:rsidP="002236D8">
            <w:pPr>
              <w:suppressAutoHyphens w:val="0"/>
              <w:spacing w:line="240" w:lineRule="auto"/>
              <w:ind w:leftChars="0" w:left="0" w:firstLineChars="0" w:firstLine="0"/>
              <w:jc w:val="center"/>
              <w:textAlignment w:val="auto"/>
              <w:rPr>
                <w:rFonts w:ascii="Arial" w:eastAsia="Garamond" w:hAnsi="Arial" w:cs="Arial"/>
                <w:b/>
                <w:bCs/>
                <w:color w:val="000000"/>
                <w:position w:val="0"/>
                <w:sz w:val="20"/>
                <w:szCs w:val="20"/>
                <w:lang w:val="en-GB"/>
              </w:rPr>
            </w:pPr>
            <w:r w:rsidRPr="0073149E">
              <w:rPr>
                <w:rFonts w:ascii="Arial" w:eastAsia="Garamond" w:hAnsi="Arial" w:cs="Arial"/>
                <w:b/>
                <w:bCs/>
                <w:color w:val="000000"/>
                <w:position w:val="0"/>
                <w:sz w:val="20"/>
                <w:szCs w:val="20"/>
                <w:lang w:val="en-GB"/>
              </w:rPr>
              <w:t>Product</w:t>
            </w:r>
          </w:p>
        </w:tc>
        <w:tc>
          <w:tcPr>
            <w:tcW w:w="704" w:type="pct"/>
            <w:shd w:val="clear" w:color="auto" w:fill="E8E8E8" w:themeFill="background2"/>
          </w:tcPr>
          <w:p w14:paraId="2945A53A" w14:textId="041EA3DB" w:rsidR="007250CA" w:rsidRPr="0073149E" w:rsidRDefault="007250CA" w:rsidP="002236D8">
            <w:pPr>
              <w:suppressAutoHyphens w:val="0"/>
              <w:spacing w:line="240" w:lineRule="auto"/>
              <w:ind w:leftChars="0" w:left="0" w:firstLineChars="0" w:firstLine="0"/>
              <w:jc w:val="center"/>
              <w:textAlignment w:val="auto"/>
              <w:rPr>
                <w:rFonts w:ascii="Arial" w:eastAsia="Garamond" w:hAnsi="Arial" w:cs="Arial"/>
                <w:b/>
                <w:bCs/>
                <w:color w:val="000000"/>
                <w:position w:val="0"/>
                <w:sz w:val="20"/>
                <w:szCs w:val="20"/>
                <w:lang w:val="en-GB"/>
              </w:rPr>
            </w:pPr>
            <w:r w:rsidRPr="0073149E">
              <w:rPr>
                <w:rFonts w:ascii="Arial" w:eastAsia="Garamond" w:hAnsi="Arial" w:cs="Arial"/>
                <w:b/>
                <w:bCs/>
                <w:color w:val="000000"/>
                <w:position w:val="0"/>
                <w:sz w:val="20"/>
                <w:szCs w:val="20"/>
                <w:lang w:val="en-GB"/>
              </w:rPr>
              <w:t>Lead</w:t>
            </w:r>
          </w:p>
        </w:tc>
        <w:tc>
          <w:tcPr>
            <w:tcW w:w="2198" w:type="pct"/>
            <w:shd w:val="clear" w:color="auto" w:fill="E8E8E8" w:themeFill="background2"/>
          </w:tcPr>
          <w:p w14:paraId="6FE07384" w14:textId="26784E5D" w:rsidR="007250CA" w:rsidRPr="0073149E" w:rsidRDefault="007250CA" w:rsidP="002236D8">
            <w:pPr>
              <w:suppressAutoHyphens w:val="0"/>
              <w:spacing w:line="240" w:lineRule="auto"/>
              <w:ind w:leftChars="0" w:left="0" w:firstLineChars="0" w:firstLine="0"/>
              <w:jc w:val="center"/>
              <w:textAlignment w:val="auto"/>
              <w:rPr>
                <w:rFonts w:ascii="Arial" w:eastAsia="Garamond" w:hAnsi="Arial" w:cs="Arial"/>
                <w:b/>
                <w:bCs/>
                <w:color w:val="000000"/>
                <w:position w:val="0"/>
                <w:sz w:val="20"/>
                <w:szCs w:val="20"/>
                <w:lang w:val="en-GB"/>
              </w:rPr>
            </w:pPr>
            <w:r w:rsidRPr="0073149E">
              <w:rPr>
                <w:rFonts w:ascii="Arial" w:eastAsia="Garamond" w:hAnsi="Arial" w:cs="Arial"/>
                <w:b/>
                <w:bCs/>
                <w:color w:val="000000"/>
                <w:position w:val="0"/>
                <w:sz w:val="20"/>
                <w:szCs w:val="20"/>
                <w:lang w:val="en-GB"/>
              </w:rPr>
              <w:t>Due Dates</w:t>
            </w:r>
            <w:r w:rsidRPr="0073149E">
              <w:rPr>
                <w:rStyle w:val="FootnoteReference"/>
                <w:rFonts w:ascii="Arial" w:eastAsia="Garamond" w:hAnsi="Arial" w:cs="Arial"/>
                <w:b/>
                <w:bCs/>
                <w:color w:val="000000"/>
                <w:position w:val="0"/>
                <w:sz w:val="20"/>
                <w:szCs w:val="20"/>
                <w:lang w:val="en-GB"/>
              </w:rPr>
              <w:footnoteReference w:id="2"/>
            </w:r>
          </w:p>
        </w:tc>
      </w:tr>
      <w:tr w:rsidR="007250CA" w:rsidRPr="0073149E" w14:paraId="0667229A" w14:textId="77777777" w:rsidTr="00C36546">
        <w:tc>
          <w:tcPr>
            <w:tcW w:w="2098" w:type="pct"/>
          </w:tcPr>
          <w:p w14:paraId="29998836" w14:textId="2D413540"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Arial" w:hAnsi="Arial" w:cs="Arial"/>
                <w:sz w:val="20"/>
                <w:szCs w:val="20"/>
              </w:rPr>
              <w:t>Inception report – outlining approach and consultancy workplan</w:t>
            </w:r>
          </w:p>
        </w:tc>
        <w:tc>
          <w:tcPr>
            <w:tcW w:w="704" w:type="pct"/>
          </w:tcPr>
          <w:p w14:paraId="020B5830" w14:textId="6BB97186"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Consultant</w:t>
            </w:r>
          </w:p>
        </w:tc>
        <w:tc>
          <w:tcPr>
            <w:tcW w:w="2198" w:type="pct"/>
          </w:tcPr>
          <w:p w14:paraId="0842D161" w14:textId="6C9FBB1C"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7 days after the kick-off meeting</w:t>
            </w:r>
          </w:p>
        </w:tc>
      </w:tr>
      <w:tr w:rsidR="007250CA" w:rsidRPr="0073149E" w14:paraId="45211241" w14:textId="77777777" w:rsidTr="00C36546">
        <w:tc>
          <w:tcPr>
            <w:tcW w:w="2098" w:type="pct"/>
          </w:tcPr>
          <w:p w14:paraId="3DA7266F" w14:textId="18A60106"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Systems measurement &amp; monitoring plan as a component of existing RLP M&amp;E plan</w:t>
            </w:r>
          </w:p>
        </w:tc>
        <w:tc>
          <w:tcPr>
            <w:tcW w:w="704" w:type="pct"/>
          </w:tcPr>
          <w:p w14:paraId="507A3942" w14:textId="1E7D3CE5"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Consultant</w:t>
            </w:r>
          </w:p>
        </w:tc>
        <w:tc>
          <w:tcPr>
            <w:tcW w:w="2198" w:type="pct"/>
          </w:tcPr>
          <w:p w14:paraId="7BF3701D" w14:textId="159A7A26"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30 days after contract signing (draft for review)</w:t>
            </w:r>
          </w:p>
        </w:tc>
      </w:tr>
      <w:tr w:rsidR="007250CA" w:rsidRPr="0073149E" w14:paraId="5953F457" w14:textId="77777777" w:rsidTr="00C36546">
        <w:tc>
          <w:tcPr>
            <w:tcW w:w="2098" w:type="pct"/>
          </w:tcPr>
          <w:p w14:paraId="49F5CF81" w14:textId="77777777" w:rsidR="007250CA" w:rsidRPr="0073149E" w:rsidRDefault="007250CA" w:rsidP="002236D8">
            <w:pPr>
              <w:ind w:left="0" w:hanging="2"/>
              <w:rPr>
                <w:rFonts w:ascii="Arial" w:eastAsia="Arial" w:hAnsi="Arial" w:cs="Arial"/>
                <w:sz w:val="20"/>
                <w:szCs w:val="20"/>
              </w:rPr>
            </w:pPr>
            <w:r w:rsidRPr="0073149E">
              <w:rPr>
                <w:rFonts w:ascii="Arial" w:eastAsia="Arial" w:hAnsi="Arial" w:cs="Arial"/>
                <w:sz w:val="20"/>
                <w:szCs w:val="20"/>
              </w:rPr>
              <w:t>Systems measurement training report</w:t>
            </w:r>
          </w:p>
          <w:p w14:paraId="20C61C0F" w14:textId="77777777"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p>
        </w:tc>
        <w:tc>
          <w:tcPr>
            <w:tcW w:w="704" w:type="pct"/>
          </w:tcPr>
          <w:p w14:paraId="6B2F3A1F" w14:textId="782CE3D1"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Consultant</w:t>
            </w:r>
          </w:p>
        </w:tc>
        <w:tc>
          <w:tcPr>
            <w:tcW w:w="2198" w:type="pct"/>
          </w:tcPr>
          <w:p w14:paraId="0DD5ACD4" w14:textId="7E31B341" w:rsidR="007250CA" w:rsidRPr="0073149E" w:rsidRDefault="007250CA" w:rsidP="002236D8">
            <w:pPr>
              <w:suppressAutoHyphens w:val="0"/>
              <w:spacing w:line="240" w:lineRule="auto"/>
              <w:ind w:leftChars="0" w:left="0" w:firstLineChars="0" w:firstLine="0"/>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60 days after contract signing (draft for review)</w:t>
            </w:r>
          </w:p>
        </w:tc>
      </w:tr>
      <w:tr w:rsidR="007250CA" w:rsidRPr="0073149E" w14:paraId="66BBECFA" w14:textId="77777777" w:rsidTr="00C36546">
        <w:tc>
          <w:tcPr>
            <w:tcW w:w="2098" w:type="pct"/>
          </w:tcPr>
          <w:p w14:paraId="04D197B5" w14:textId="5C8E34FF" w:rsidR="007250CA" w:rsidRPr="0073149E" w:rsidRDefault="007250CA" w:rsidP="002236D8">
            <w:pPr>
              <w:suppressAutoHyphens w:val="0"/>
              <w:spacing w:line="240" w:lineRule="auto"/>
              <w:ind w:leftChars="0" w:left="0" w:firstLineChars="0" w:firstLine="0"/>
              <w:jc w:val="both"/>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Final consultant report</w:t>
            </w:r>
          </w:p>
        </w:tc>
        <w:tc>
          <w:tcPr>
            <w:tcW w:w="704" w:type="pct"/>
          </w:tcPr>
          <w:p w14:paraId="77B5B605" w14:textId="0CDC7A77" w:rsidR="007250CA" w:rsidRPr="0073149E" w:rsidRDefault="007250CA" w:rsidP="002236D8">
            <w:pPr>
              <w:suppressAutoHyphens w:val="0"/>
              <w:spacing w:line="240" w:lineRule="auto"/>
              <w:ind w:leftChars="0" w:left="0" w:firstLineChars="0" w:firstLine="0"/>
              <w:jc w:val="both"/>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Consultant</w:t>
            </w:r>
          </w:p>
        </w:tc>
        <w:tc>
          <w:tcPr>
            <w:tcW w:w="2198" w:type="pct"/>
          </w:tcPr>
          <w:p w14:paraId="298D1185" w14:textId="77777777" w:rsidR="007250CA" w:rsidRPr="0073149E" w:rsidRDefault="007250CA" w:rsidP="002236D8">
            <w:pPr>
              <w:suppressAutoHyphens w:val="0"/>
              <w:spacing w:line="240" w:lineRule="auto"/>
              <w:ind w:leftChars="0" w:left="0" w:firstLineChars="0" w:firstLine="0"/>
              <w:jc w:val="both"/>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30 days before end of contract (draft for review)</w:t>
            </w:r>
          </w:p>
          <w:p w14:paraId="1114D1A9" w14:textId="7A2299AC" w:rsidR="007250CA" w:rsidRPr="0073149E" w:rsidRDefault="007250CA" w:rsidP="002236D8">
            <w:pPr>
              <w:suppressAutoHyphens w:val="0"/>
              <w:spacing w:line="240" w:lineRule="auto"/>
              <w:ind w:leftChars="0" w:left="0" w:firstLineChars="0" w:firstLine="0"/>
              <w:jc w:val="both"/>
              <w:textAlignment w:val="auto"/>
              <w:rPr>
                <w:rFonts w:ascii="Arial" w:eastAsia="Garamond" w:hAnsi="Arial" w:cs="Arial"/>
                <w:color w:val="000000"/>
                <w:position w:val="0"/>
                <w:sz w:val="20"/>
                <w:szCs w:val="20"/>
                <w:lang w:val="en-GB"/>
              </w:rPr>
            </w:pPr>
            <w:r w:rsidRPr="0073149E">
              <w:rPr>
                <w:rFonts w:ascii="Arial" w:eastAsia="Garamond" w:hAnsi="Arial" w:cs="Arial"/>
                <w:color w:val="000000"/>
                <w:position w:val="0"/>
                <w:sz w:val="20"/>
                <w:szCs w:val="20"/>
                <w:lang w:val="en-GB"/>
              </w:rPr>
              <w:t>5 days before end of contract (final report)</w:t>
            </w:r>
          </w:p>
        </w:tc>
      </w:tr>
    </w:tbl>
    <w:p w14:paraId="44B4015D" w14:textId="77777777" w:rsidR="00BD6E53" w:rsidRPr="0073149E" w:rsidRDefault="00BD6E53" w:rsidP="00BD6E53">
      <w:pPr>
        <w:ind w:left="0" w:hanging="2"/>
        <w:rPr>
          <w:rFonts w:eastAsia="Garamond"/>
        </w:rPr>
      </w:pPr>
    </w:p>
    <w:p w14:paraId="58521CA4" w14:textId="612E34FF" w:rsidR="004C5266" w:rsidRPr="0073149E" w:rsidRDefault="004C5266"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 xml:space="preserve">Timeframe / Place:  </w:t>
      </w:r>
    </w:p>
    <w:p w14:paraId="22931733" w14:textId="01EA7A0B" w:rsidR="00F202BB" w:rsidRPr="0073149E" w:rsidRDefault="004C5266" w:rsidP="53C301BC">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 xml:space="preserve">The </w:t>
      </w:r>
      <w:r w:rsidR="00FE57F4" w:rsidRPr="0073149E">
        <w:rPr>
          <w:rFonts w:ascii="Arial" w:eastAsia="Garamond" w:hAnsi="Arial" w:cs="Arial"/>
          <w:color w:val="000000"/>
          <w:position w:val="0"/>
          <w:sz w:val="22"/>
          <w:szCs w:val="22"/>
        </w:rPr>
        <w:t>consultant services are</w:t>
      </w:r>
      <w:r w:rsidRPr="0073149E">
        <w:rPr>
          <w:rFonts w:ascii="Arial" w:eastAsia="Garamond" w:hAnsi="Arial" w:cs="Arial"/>
          <w:color w:val="000000"/>
          <w:position w:val="0"/>
          <w:sz w:val="22"/>
          <w:szCs w:val="22"/>
        </w:rPr>
        <w:t xml:space="preserve"> expected to be conducted </w:t>
      </w:r>
      <w:r w:rsidR="00E15626" w:rsidRPr="0073149E">
        <w:rPr>
          <w:rFonts w:ascii="Arial" w:eastAsia="Garamond" w:hAnsi="Arial" w:cs="Arial"/>
          <w:color w:val="000000"/>
          <w:position w:val="0"/>
          <w:sz w:val="22"/>
          <w:szCs w:val="22"/>
        </w:rPr>
        <w:t>01 September</w:t>
      </w:r>
      <w:r w:rsidR="00452F8B" w:rsidRPr="0073149E">
        <w:rPr>
          <w:rFonts w:ascii="Arial" w:eastAsia="Garamond" w:hAnsi="Arial" w:cs="Arial"/>
          <w:color w:val="000000"/>
          <w:position w:val="0"/>
          <w:sz w:val="22"/>
          <w:szCs w:val="22"/>
        </w:rPr>
        <w:t xml:space="preserve"> 2025 – </w:t>
      </w:r>
      <w:r w:rsidR="00C429F3" w:rsidRPr="0073149E">
        <w:rPr>
          <w:rFonts w:ascii="Arial" w:eastAsia="Garamond" w:hAnsi="Arial" w:cs="Arial"/>
          <w:color w:val="000000"/>
          <w:position w:val="0"/>
          <w:sz w:val="22"/>
          <w:szCs w:val="22"/>
        </w:rPr>
        <w:t>01 March</w:t>
      </w:r>
      <w:r w:rsidR="00452F8B" w:rsidRPr="0073149E">
        <w:rPr>
          <w:rFonts w:ascii="Arial" w:eastAsia="Garamond" w:hAnsi="Arial" w:cs="Arial"/>
          <w:color w:val="000000"/>
          <w:position w:val="0"/>
          <w:sz w:val="22"/>
          <w:szCs w:val="22"/>
        </w:rPr>
        <w:t xml:space="preserve"> 2026</w:t>
      </w:r>
      <w:r w:rsidR="007250CA" w:rsidRPr="0073149E">
        <w:rPr>
          <w:rStyle w:val="FootnoteReference"/>
          <w:rFonts w:ascii="Arial" w:eastAsia="Garamond" w:hAnsi="Arial" w:cs="Arial"/>
          <w:color w:val="000000"/>
          <w:position w:val="0"/>
          <w:sz w:val="22"/>
          <w:szCs w:val="22"/>
        </w:rPr>
        <w:footnoteReference w:id="3"/>
      </w:r>
      <w:r w:rsidR="00823ED9" w:rsidRPr="0073149E">
        <w:rPr>
          <w:rFonts w:ascii="Arial" w:eastAsia="Garamond" w:hAnsi="Arial" w:cs="Arial"/>
          <w:color w:val="000000"/>
          <w:position w:val="0"/>
          <w:sz w:val="22"/>
          <w:szCs w:val="22"/>
        </w:rPr>
        <w:t>,</w:t>
      </w:r>
      <w:r w:rsidRPr="0073149E">
        <w:rPr>
          <w:rFonts w:ascii="Arial" w:eastAsia="Garamond" w:hAnsi="Arial" w:cs="Arial"/>
          <w:color w:val="000000"/>
          <w:position w:val="0"/>
          <w:sz w:val="22"/>
          <w:szCs w:val="22"/>
        </w:rPr>
        <w:t xml:space="preserve"> </w:t>
      </w:r>
      <w:r w:rsidR="002C0DE5" w:rsidRPr="0073149E">
        <w:rPr>
          <w:rFonts w:ascii="Arial" w:eastAsia="Garamond" w:hAnsi="Arial" w:cs="Arial"/>
          <w:color w:val="000000"/>
          <w:position w:val="0"/>
          <w:sz w:val="22"/>
          <w:szCs w:val="22"/>
        </w:rPr>
        <w:t xml:space="preserve">over a period of </w:t>
      </w:r>
      <w:r w:rsidR="5CFC8789" w:rsidRPr="0073149E">
        <w:rPr>
          <w:rFonts w:ascii="Arial" w:eastAsia="Garamond" w:hAnsi="Arial" w:cs="Arial"/>
          <w:color w:val="000000"/>
          <w:position w:val="0"/>
          <w:sz w:val="22"/>
          <w:szCs w:val="22"/>
        </w:rPr>
        <w:t>40</w:t>
      </w:r>
      <w:r w:rsidR="002C0DE5" w:rsidRPr="0073149E">
        <w:rPr>
          <w:rFonts w:ascii="Arial" w:eastAsia="Garamond" w:hAnsi="Arial" w:cs="Arial"/>
          <w:color w:val="000000"/>
          <w:position w:val="0"/>
          <w:sz w:val="22"/>
          <w:szCs w:val="22"/>
        </w:rPr>
        <w:t xml:space="preserve"> </w:t>
      </w:r>
      <w:r w:rsidR="0311A402" w:rsidRPr="0073149E">
        <w:rPr>
          <w:rFonts w:ascii="Arial" w:eastAsia="Garamond" w:hAnsi="Arial" w:cs="Arial"/>
          <w:color w:val="000000"/>
          <w:position w:val="0"/>
          <w:sz w:val="22"/>
          <w:szCs w:val="22"/>
        </w:rPr>
        <w:t>working</w:t>
      </w:r>
      <w:r w:rsidR="005B4AF3" w:rsidRPr="0073149E">
        <w:rPr>
          <w:rFonts w:ascii="Arial" w:eastAsia="Garamond" w:hAnsi="Arial" w:cs="Arial"/>
          <w:color w:val="000000"/>
          <w:position w:val="0"/>
          <w:sz w:val="22"/>
          <w:szCs w:val="22"/>
        </w:rPr>
        <w:t xml:space="preserve"> days</w:t>
      </w:r>
      <w:r w:rsidRPr="0073149E">
        <w:rPr>
          <w:rFonts w:ascii="Arial" w:eastAsia="Garamond" w:hAnsi="Arial" w:cs="Arial"/>
          <w:color w:val="000000"/>
          <w:position w:val="0"/>
          <w:sz w:val="22"/>
          <w:szCs w:val="22"/>
        </w:rPr>
        <w:t>.</w:t>
      </w:r>
      <w:r w:rsidR="15BECDDE" w:rsidRPr="0073149E">
        <w:rPr>
          <w:rFonts w:ascii="Arial" w:eastAsia="Garamond" w:hAnsi="Arial" w:cs="Arial"/>
          <w:color w:val="000000"/>
          <w:position w:val="0"/>
          <w:sz w:val="22"/>
          <w:szCs w:val="22"/>
        </w:rPr>
        <w:t xml:space="preserve"> </w:t>
      </w:r>
      <w:r w:rsidR="00452F8B" w:rsidRPr="0073149E">
        <w:rPr>
          <w:rFonts w:ascii="Arial" w:eastAsia="Garamond" w:hAnsi="Arial" w:cs="Arial"/>
          <w:color w:val="000000"/>
          <w:position w:val="0"/>
          <w:sz w:val="22"/>
          <w:szCs w:val="22"/>
        </w:rPr>
        <w:t>The consultant will provide remote (on-line) support as well as in-person support in Nairobi, Kenya</w:t>
      </w:r>
      <w:r w:rsidR="00F64367" w:rsidRPr="0073149E">
        <w:rPr>
          <w:rFonts w:ascii="Arial" w:eastAsia="Garamond" w:hAnsi="Arial" w:cs="Arial"/>
          <w:color w:val="000000"/>
          <w:position w:val="0"/>
          <w:sz w:val="22"/>
          <w:szCs w:val="22"/>
        </w:rPr>
        <w:t>, Hargeisa, Somaliland</w:t>
      </w:r>
      <w:r w:rsidR="00452F8B" w:rsidRPr="0073149E">
        <w:rPr>
          <w:rFonts w:ascii="Arial" w:eastAsia="Garamond" w:hAnsi="Arial" w:cs="Arial"/>
          <w:color w:val="000000"/>
          <w:position w:val="0"/>
          <w:sz w:val="22"/>
          <w:szCs w:val="22"/>
        </w:rPr>
        <w:t xml:space="preserve"> or Addis Ababa, Ethiopia.  </w:t>
      </w:r>
    </w:p>
    <w:tbl>
      <w:tblPr>
        <w:tblStyle w:val="TableGrid"/>
        <w:tblW w:w="0" w:type="auto"/>
        <w:tblLook w:val="04A0" w:firstRow="1" w:lastRow="0" w:firstColumn="1" w:lastColumn="0" w:noHBand="0" w:noVBand="1"/>
      </w:tblPr>
      <w:tblGrid>
        <w:gridCol w:w="6516"/>
        <w:gridCol w:w="2834"/>
      </w:tblGrid>
      <w:tr w:rsidR="002A068C" w:rsidRPr="0073149E" w14:paraId="5E7D2FF0" w14:textId="77777777" w:rsidTr="00431B1F">
        <w:trPr>
          <w:tblHeader/>
        </w:trPr>
        <w:tc>
          <w:tcPr>
            <w:tcW w:w="6516" w:type="dxa"/>
            <w:shd w:val="clear" w:color="auto" w:fill="E8E8E8" w:themeFill="background2"/>
          </w:tcPr>
          <w:p w14:paraId="7F7CDD95" w14:textId="501C0B58" w:rsidR="002A068C" w:rsidRPr="0073149E" w:rsidRDefault="002A068C" w:rsidP="009B73A4">
            <w:pPr>
              <w:suppressAutoHyphens w:val="0"/>
              <w:spacing w:line="240" w:lineRule="auto"/>
              <w:ind w:leftChars="0" w:left="0" w:firstLineChars="0" w:firstLine="0"/>
              <w:jc w:val="center"/>
              <w:textAlignment w:val="auto"/>
              <w:rPr>
                <w:rFonts w:ascii="Arial" w:eastAsia="Garamond" w:hAnsi="Arial" w:cs="Arial"/>
                <w:b/>
                <w:bCs/>
                <w:color w:val="000000"/>
                <w:position w:val="0"/>
                <w:sz w:val="22"/>
                <w:szCs w:val="22"/>
              </w:rPr>
            </w:pPr>
            <w:r w:rsidRPr="0073149E">
              <w:rPr>
                <w:rFonts w:ascii="Arial" w:eastAsia="Garamond" w:hAnsi="Arial" w:cs="Arial"/>
                <w:b/>
                <w:bCs/>
                <w:color w:val="000000"/>
                <w:position w:val="0"/>
                <w:sz w:val="22"/>
                <w:szCs w:val="22"/>
              </w:rPr>
              <w:t>Activity</w:t>
            </w:r>
          </w:p>
        </w:tc>
        <w:tc>
          <w:tcPr>
            <w:tcW w:w="2834" w:type="dxa"/>
            <w:shd w:val="clear" w:color="auto" w:fill="E8E8E8" w:themeFill="background2"/>
          </w:tcPr>
          <w:p w14:paraId="744D8F3E" w14:textId="4BA4B0E8" w:rsidR="002A068C" w:rsidRPr="0073149E" w:rsidRDefault="002A068C" w:rsidP="009B73A4">
            <w:pPr>
              <w:suppressAutoHyphens w:val="0"/>
              <w:spacing w:line="240" w:lineRule="auto"/>
              <w:ind w:leftChars="0" w:left="0" w:firstLineChars="0" w:firstLine="0"/>
              <w:jc w:val="center"/>
              <w:textAlignment w:val="auto"/>
              <w:rPr>
                <w:rFonts w:ascii="Arial" w:eastAsia="Garamond" w:hAnsi="Arial" w:cs="Arial"/>
                <w:b/>
                <w:bCs/>
                <w:color w:val="000000"/>
                <w:position w:val="0"/>
                <w:sz w:val="22"/>
                <w:szCs w:val="22"/>
              </w:rPr>
            </w:pPr>
            <w:r w:rsidRPr="0073149E">
              <w:rPr>
                <w:rFonts w:ascii="Arial" w:eastAsia="Garamond" w:hAnsi="Arial" w:cs="Arial"/>
                <w:b/>
                <w:bCs/>
                <w:color w:val="000000"/>
                <w:position w:val="0"/>
                <w:sz w:val="22"/>
                <w:szCs w:val="22"/>
              </w:rPr>
              <w:t>Dates</w:t>
            </w:r>
          </w:p>
        </w:tc>
      </w:tr>
      <w:tr w:rsidR="002A068C" w:rsidRPr="0073149E" w14:paraId="2E9384D1" w14:textId="77777777" w:rsidTr="00431B1F">
        <w:tc>
          <w:tcPr>
            <w:tcW w:w="6516" w:type="dxa"/>
          </w:tcPr>
          <w:p w14:paraId="03A4F21E" w14:textId="3EFD29C9" w:rsidR="002A068C" w:rsidRPr="0073149E" w:rsidRDefault="002A068C"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Review existing MEL system and project documents and consult internal stakeholders</w:t>
            </w:r>
          </w:p>
        </w:tc>
        <w:tc>
          <w:tcPr>
            <w:tcW w:w="2834" w:type="dxa"/>
          </w:tcPr>
          <w:p w14:paraId="69E919E6" w14:textId="25A64919" w:rsidR="002A068C" w:rsidRPr="0073149E" w:rsidRDefault="00D76F46"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01</w:t>
            </w:r>
            <w:r w:rsidR="00807249" w:rsidRPr="0073149E">
              <w:rPr>
                <w:rFonts w:ascii="Arial" w:eastAsia="Garamond" w:hAnsi="Arial" w:cs="Arial"/>
                <w:color w:val="000000"/>
                <w:position w:val="0"/>
                <w:sz w:val="22"/>
                <w:szCs w:val="22"/>
              </w:rPr>
              <w:t xml:space="preserve"> – 03 October</w:t>
            </w:r>
            <w:r w:rsidR="002A068C" w:rsidRPr="0073149E">
              <w:rPr>
                <w:rFonts w:ascii="Arial" w:eastAsia="Garamond" w:hAnsi="Arial" w:cs="Arial"/>
                <w:color w:val="000000"/>
                <w:position w:val="0"/>
                <w:sz w:val="22"/>
                <w:szCs w:val="22"/>
              </w:rPr>
              <w:t xml:space="preserve"> 2025</w:t>
            </w:r>
          </w:p>
        </w:tc>
      </w:tr>
      <w:tr w:rsidR="00B85057" w:rsidRPr="0073149E" w14:paraId="09386EBD" w14:textId="77777777" w:rsidTr="00431B1F">
        <w:tc>
          <w:tcPr>
            <w:tcW w:w="6516" w:type="dxa"/>
          </w:tcPr>
          <w:p w14:paraId="0FD2BFFE" w14:textId="3802F96F" w:rsidR="00B85057" w:rsidRPr="0073149E" w:rsidRDefault="00B85057"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Consultancy Kick-off Meeting</w:t>
            </w:r>
          </w:p>
        </w:tc>
        <w:tc>
          <w:tcPr>
            <w:tcW w:w="2834" w:type="dxa"/>
          </w:tcPr>
          <w:p w14:paraId="231C215B" w14:textId="54A7FE3D" w:rsidR="00B85057" w:rsidRPr="0073149E" w:rsidRDefault="00A81D65"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03 October</w:t>
            </w:r>
            <w:r w:rsidR="00B85057" w:rsidRPr="0073149E">
              <w:rPr>
                <w:rFonts w:ascii="Arial" w:eastAsia="Garamond" w:hAnsi="Arial" w:cs="Arial"/>
                <w:color w:val="000000"/>
                <w:position w:val="0"/>
                <w:sz w:val="22"/>
                <w:szCs w:val="22"/>
              </w:rPr>
              <w:t>. Date dependent on participant schedules</w:t>
            </w:r>
          </w:p>
        </w:tc>
      </w:tr>
      <w:tr w:rsidR="002A068C" w:rsidRPr="0073149E" w14:paraId="435355F9" w14:textId="77777777" w:rsidTr="00431B1F">
        <w:tc>
          <w:tcPr>
            <w:tcW w:w="6516" w:type="dxa"/>
          </w:tcPr>
          <w:p w14:paraId="199D6610" w14:textId="470BA820" w:rsidR="2E1CF566" w:rsidRPr="0073149E" w:rsidRDefault="2E1CF566"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 xml:space="preserve">Draft initial intervention and program level result chains </w:t>
            </w:r>
          </w:p>
          <w:p w14:paraId="59FE6987" w14:textId="526AF939" w:rsidR="002A068C" w:rsidRPr="0073149E" w:rsidRDefault="33913FBE" w:rsidP="00431B1F">
            <w:pPr>
              <w:pStyle w:val="ListParagraph"/>
              <w:numPr>
                <w:ilvl w:val="0"/>
                <w:numId w:val="31"/>
              </w:numPr>
              <w:suppressAutoHyphens w:val="0"/>
              <w:spacing w:line="240" w:lineRule="auto"/>
              <w:ind w:leftChars="0" w:left="316" w:firstLineChars="0" w:hanging="284"/>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 xml:space="preserve">Draft </w:t>
            </w:r>
            <w:r w:rsidR="00FE0522" w:rsidRPr="0073149E">
              <w:rPr>
                <w:rFonts w:ascii="Arial" w:eastAsia="Garamond" w:hAnsi="Arial" w:cs="Arial"/>
                <w:color w:val="000000"/>
                <w:position w:val="0"/>
                <w:sz w:val="22"/>
                <w:szCs w:val="22"/>
              </w:rPr>
              <w:t>initial system</w:t>
            </w:r>
            <w:r w:rsidR="71368A26" w:rsidRPr="0073149E">
              <w:rPr>
                <w:rFonts w:ascii="Arial" w:eastAsia="Garamond" w:hAnsi="Arial" w:cs="Arial"/>
                <w:color w:val="000000"/>
                <w:position w:val="0"/>
                <w:sz w:val="22"/>
                <w:szCs w:val="22"/>
              </w:rPr>
              <w:t xml:space="preserve"> changes measurement </w:t>
            </w:r>
            <w:r w:rsidRPr="0073149E">
              <w:rPr>
                <w:rFonts w:ascii="Arial" w:eastAsia="Garamond" w:hAnsi="Arial" w:cs="Arial"/>
                <w:color w:val="000000"/>
                <w:position w:val="0"/>
                <w:sz w:val="22"/>
                <w:szCs w:val="22"/>
              </w:rPr>
              <w:t>framework</w:t>
            </w:r>
          </w:p>
          <w:p w14:paraId="32166DA6" w14:textId="063715BE" w:rsidR="52D20618" w:rsidRPr="0073149E" w:rsidRDefault="52D20618"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 xml:space="preserve">Draft initial evidence and learning framework for </w:t>
            </w:r>
            <w:r w:rsidR="0BD75194" w:rsidRPr="0073149E">
              <w:rPr>
                <w:rFonts w:ascii="Arial" w:eastAsia="Garamond" w:hAnsi="Arial" w:cs="Arial"/>
                <w:color w:val="000000" w:themeColor="text1"/>
                <w:sz w:val="22"/>
                <w:szCs w:val="22"/>
              </w:rPr>
              <w:t>ease of</w:t>
            </w:r>
            <w:r w:rsidRPr="0073149E">
              <w:rPr>
                <w:rFonts w:ascii="Arial" w:eastAsia="Garamond" w:hAnsi="Arial" w:cs="Arial"/>
                <w:color w:val="000000" w:themeColor="text1"/>
                <w:sz w:val="22"/>
                <w:szCs w:val="22"/>
              </w:rPr>
              <w:t xml:space="preserve"> program implementation </w:t>
            </w:r>
          </w:p>
          <w:p w14:paraId="0898042B" w14:textId="77777777" w:rsidR="002A068C" w:rsidRPr="0073149E" w:rsidRDefault="002A068C" w:rsidP="00431B1F">
            <w:pPr>
              <w:pStyle w:val="ListParagraph"/>
              <w:numPr>
                <w:ilvl w:val="0"/>
                <w:numId w:val="31"/>
              </w:numPr>
              <w:suppressAutoHyphens w:val="0"/>
              <w:spacing w:line="240" w:lineRule="auto"/>
              <w:ind w:leftChars="0" w:left="316" w:firstLineChars="0" w:hanging="284"/>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Contribute to RLP Annual Learning Event</w:t>
            </w:r>
          </w:p>
          <w:p w14:paraId="6C5B0DDB" w14:textId="33A178A8" w:rsidR="002A068C" w:rsidRPr="0073149E" w:rsidRDefault="00D00CCE" w:rsidP="00431B1F">
            <w:pPr>
              <w:pStyle w:val="ListParagraph"/>
              <w:numPr>
                <w:ilvl w:val="0"/>
                <w:numId w:val="31"/>
              </w:numPr>
              <w:suppressAutoHyphens w:val="0"/>
              <w:spacing w:line="240" w:lineRule="auto"/>
              <w:ind w:leftChars="0" w:left="316" w:firstLineChars="0" w:hanging="284"/>
              <w:jc w:val="both"/>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Conduct training on MSD and systems change measurement</w:t>
            </w:r>
          </w:p>
        </w:tc>
        <w:tc>
          <w:tcPr>
            <w:tcW w:w="2834" w:type="dxa"/>
          </w:tcPr>
          <w:p w14:paraId="7C2F72C8" w14:textId="50BC9A7C" w:rsidR="002A068C" w:rsidRPr="0073149E" w:rsidRDefault="002A068C"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01 – 3</w:t>
            </w:r>
            <w:r w:rsidR="00F47F8F" w:rsidRPr="0073149E">
              <w:rPr>
                <w:rFonts w:ascii="Arial" w:eastAsia="Garamond" w:hAnsi="Arial" w:cs="Arial"/>
                <w:color w:val="000000"/>
                <w:position w:val="0"/>
                <w:sz w:val="22"/>
                <w:szCs w:val="22"/>
              </w:rPr>
              <w:t>1</w:t>
            </w:r>
            <w:r w:rsidRPr="0073149E">
              <w:rPr>
                <w:rFonts w:ascii="Arial" w:eastAsia="Garamond" w:hAnsi="Arial" w:cs="Arial"/>
                <w:color w:val="000000"/>
                <w:position w:val="0"/>
                <w:sz w:val="22"/>
                <w:szCs w:val="22"/>
              </w:rPr>
              <w:t xml:space="preserve"> </w:t>
            </w:r>
            <w:r w:rsidR="00F47F8F" w:rsidRPr="0073149E">
              <w:rPr>
                <w:rFonts w:ascii="Arial" w:eastAsia="Garamond" w:hAnsi="Arial" w:cs="Arial"/>
                <w:color w:val="000000"/>
                <w:position w:val="0"/>
                <w:sz w:val="22"/>
                <w:szCs w:val="22"/>
              </w:rPr>
              <w:t>October</w:t>
            </w:r>
            <w:r w:rsidRPr="0073149E">
              <w:rPr>
                <w:rFonts w:ascii="Arial" w:eastAsia="Garamond" w:hAnsi="Arial" w:cs="Arial"/>
                <w:color w:val="000000"/>
                <w:position w:val="0"/>
                <w:sz w:val="22"/>
                <w:szCs w:val="22"/>
              </w:rPr>
              <w:t xml:space="preserve"> 2025</w:t>
            </w:r>
          </w:p>
        </w:tc>
      </w:tr>
      <w:tr w:rsidR="00D00CCE" w:rsidRPr="0073149E" w14:paraId="00ECE31D" w14:textId="77777777" w:rsidTr="00431B1F">
        <w:tc>
          <w:tcPr>
            <w:tcW w:w="6516" w:type="dxa"/>
          </w:tcPr>
          <w:p w14:paraId="7EEE060C" w14:textId="692FDE1A" w:rsidR="00D00CCE" w:rsidRPr="0073149E" w:rsidRDefault="00BB3058"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Participate in RLP Annual Learning Event, conduct systems change measurement overview session.</w:t>
            </w:r>
          </w:p>
        </w:tc>
        <w:tc>
          <w:tcPr>
            <w:tcW w:w="2834" w:type="dxa"/>
          </w:tcPr>
          <w:p w14:paraId="0C6B06B4" w14:textId="7019A131" w:rsidR="00D00CCE" w:rsidRPr="0073149E" w:rsidRDefault="00431B1F"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11-17 October 2025</w:t>
            </w:r>
          </w:p>
        </w:tc>
      </w:tr>
      <w:tr w:rsidR="00B85057" w:rsidRPr="0073149E" w14:paraId="4EE236E8" w14:textId="77777777" w:rsidTr="00431B1F">
        <w:tc>
          <w:tcPr>
            <w:tcW w:w="6516" w:type="dxa"/>
          </w:tcPr>
          <w:p w14:paraId="37A010E7" w14:textId="51ADCD40" w:rsidR="00B85057" w:rsidRPr="0073149E" w:rsidRDefault="00B85057"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Bi-weekly check-in with program leadership</w:t>
            </w:r>
          </w:p>
        </w:tc>
        <w:tc>
          <w:tcPr>
            <w:tcW w:w="2834" w:type="dxa"/>
          </w:tcPr>
          <w:p w14:paraId="12B54344" w14:textId="15E36FB0" w:rsidR="00B85057" w:rsidRPr="0073149E" w:rsidRDefault="00F47F8F"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29</w:t>
            </w:r>
            <w:r w:rsidR="00B85057" w:rsidRPr="0073149E">
              <w:rPr>
                <w:rFonts w:ascii="Arial" w:eastAsia="Garamond" w:hAnsi="Arial" w:cs="Arial"/>
                <w:color w:val="000000"/>
                <w:position w:val="0"/>
                <w:sz w:val="22"/>
                <w:szCs w:val="22"/>
              </w:rPr>
              <w:t xml:space="preserve"> September – </w:t>
            </w:r>
            <w:r w:rsidRPr="0073149E">
              <w:rPr>
                <w:rFonts w:ascii="Arial" w:eastAsia="Garamond" w:hAnsi="Arial" w:cs="Arial"/>
                <w:color w:val="000000"/>
                <w:position w:val="0"/>
                <w:sz w:val="22"/>
                <w:szCs w:val="22"/>
              </w:rPr>
              <w:t>30 November</w:t>
            </w:r>
            <w:r w:rsidR="00B85057" w:rsidRPr="0073149E">
              <w:rPr>
                <w:rFonts w:ascii="Arial" w:eastAsia="Garamond" w:hAnsi="Arial" w:cs="Arial"/>
                <w:color w:val="000000"/>
                <w:position w:val="0"/>
                <w:sz w:val="22"/>
                <w:szCs w:val="22"/>
              </w:rPr>
              <w:t xml:space="preserve"> 2025</w:t>
            </w:r>
          </w:p>
        </w:tc>
      </w:tr>
      <w:tr w:rsidR="002A068C" w:rsidRPr="0073149E" w14:paraId="4E5E9110" w14:textId="77777777" w:rsidTr="00431B1F">
        <w:tc>
          <w:tcPr>
            <w:tcW w:w="6516" w:type="dxa"/>
          </w:tcPr>
          <w:p w14:paraId="6F15F9E9" w14:textId="5A4D1A41" w:rsidR="002A068C" w:rsidRPr="0073149E" w:rsidRDefault="002A068C"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lastRenderedPageBreak/>
              <w:t>Co-create and operationalize upgraded RLP MEL system</w:t>
            </w:r>
          </w:p>
        </w:tc>
        <w:tc>
          <w:tcPr>
            <w:tcW w:w="2834" w:type="dxa"/>
          </w:tcPr>
          <w:p w14:paraId="39215249" w14:textId="0EE87DCA" w:rsidR="002A068C" w:rsidRPr="0073149E" w:rsidRDefault="004C540D"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18 October – 31 November</w:t>
            </w:r>
            <w:r w:rsidR="002A068C" w:rsidRPr="0073149E">
              <w:rPr>
                <w:rFonts w:ascii="Arial" w:eastAsia="Garamond" w:hAnsi="Arial" w:cs="Arial"/>
                <w:color w:val="000000"/>
                <w:position w:val="0"/>
                <w:sz w:val="22"/>
                <w:szCs w:val="22"/>
              </w:rPr>
              <w:t xml:space="preserve"> 2025</w:t>
            </w:r>
          </w:p>
        </w:tc>
      </w:tr>
      <w:tr w:rsidR="00B85057" w:rsidRPr="0073149E" w14:paraId="4FA96AB5" w14:textId="77777777" w:rsidTr="00431B1F">
        <w:tc>
          <w:tcPr>
            <w:tcW w:w="6516" w:type="dxa"/>
          </w:tcPr>
          <w:p w14:paraId="6D310AE1" w14:textId="5A96672A" w:rsidR="00B85057" w:rsidRPr="0073149E" w:rsidRDefault="00B85057"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Check-in call with program/technical leadership</w:t>
            </w:r>
          </w:p>
        </w:tc>
        <w:tc>
          <w:tcPr>
            <w:tcW w:w="2834" w:type="dxa"/>
          </w:tcPr>
          <w:p w14:paraId="0D7B5646" w14:textId="13C12604" w:rsidR="00B85057" w:rsidRPr="0073149E" w:rsidRDefault="00B85057"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Ad hoc</w:t>
            </w:r>
          </w:p>
        </w:tc>
      </w:tr>
      <w:tr w:rsidR="002A068C" w:rsidRPr="0073149E" w14:paraId="48A4387A" w14:textId="77777777" w:rsidTr="00431B1F">
        <w:tc>
          <w:tcPr>
            <w:tcW w:w="6516" w:type="dxa"/>
          </w:tcPr>
          <w:p w14:paraId="5EE8E09C" w14:textId="77777777" w:rsidR="002A068C" w:rsidRPr="0073149E" w:rsidRDefault="002A068C"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Coordinate and lead quarterly review meetings.</w:t>
            </w:r>
          </w:p>
          <w:p w14:paraId="1CEFE4C9" w14:textId="541045ED" w:rsidR="002A068C" w:rsidRPr="0073149E" w:rsidRDefault="002A068C" w:rsidP="00431B1F">
            <w:pPr>
              <w:pStyle w:val="ListParagraph"/>
              <w:numPr>
                <w:ilvl w:val="0"/>
                <w:numId w:val="31"/>
              </w:numPr>
              <w:spacing w:line="240" w:lineRule="auto"/>
              <w:ind w:leftChars="0" w:left="316" w:firstLineChars="0" w:hanging="284"/>
              <w:jc w:val="both"/>
              <w:rPr>
                <w:rFonts w:ascii="Arial" w:eastAsia="Garamond" w:hAnsi="Arial" w:cs="Arial"/>
                <w:color w:val="000000" w:themeColor="text1"/>
                <w:sz w:val="22"/>
                <w:szCs w:val="22"/>
              </w:rPr>
            </w:pPr>
            <w:r w:rsidRPr="0073149E">
              <w:rPr>
                <w:rFonts w:ascii="Arial" w:eastAsia="Garamond" w:hAnsi="Arial" w:cs="Arial"/>
                <w:color w:val="000000" w:themeColor="text1"/>
                <w:sz w:val="22"/>
                <w:szCs w:val="22"/>
              </w:rPr>
              <w:t>Provide on-request technical assistance</w:t>
            </w:r>
          </w:p>
        </w:tc>
        <w:tc>
          <w:tcPr>
            <w:tcW w:w="2834" w:type="dxa"/>
          </w:tcPr>
          <w:p w14:paraId="3A28C1EB" w14:textId="2637FEBD" w:rsidR="002A068C" w:rsidRPr="0073149E" w:rsidRDefault="002A068C" w:rsidP="007250CA">
            <w:pPr>
              <w:suppressAutoHyphens w:val="0"/>
              <w:spacing w:line="240" w:lineRule="auto"/>
              <w:ind w:leftChars="0" w:left="0" w:firstLineChars="0" w:firstLine="0"/>
              <w:jc w:val="right"/>
              <w:textAlignment w:val="auto"/>
              <w:rPr>
                <w:rFonts w:ascii="Arial" w:eastAsia="Garamond" w:hAnsi="Arial" w:cs="Arial"/>
                <w:color w:val="000000"/>
                <w:position w:val="0"/>
                <w:sz w:val="22"/>
                <w:szCs w:val="22"/>
              </w:rPr>
            </w:pPr>
            <w:r w:rsidRPr="0073149E">
              <w:rPr>
                <w:rFonts w:ascii="Arial" w:eastAsia="Garamond" w:hAnsi="Arial" w:cs="Arial"/>
                <w:color w:val="000000"/>
                <w:position w:val="0"/>
                <w:sz w:val="22"/>
                <w:szCs w:val="22"/>
              </w:rPr>
              <w:t xml:space="preserve">01 Nov 2025 – </w:t>
            </w:r>
            <w:r w:rsidR="004C540D" w:rsidRPr="0073149E">
              <w:rPr>
                <w:rFonts w:ascii="Arial" w:eastAsia="Garamond" w:hAnsi="Arial" w:cs="Arial"/>
                <w:color w:val="000000"/>
                <w:position w:val="0"/>
                <w:sz w:val="22"/>
                <w:szCs w:val="22"/>
              </w:rPr>
              <w:t>3</w:t>
            </w:r>
            <w:r w:rsidR="00D00CCE" w:rsidRPr="0073149E">
              <w:rPr>
                <w:rFonts w:ascii="Arial" w:eastAsia="Garamond" w:hAnsi="Arial" w:cs="Arial"/>
                <w:color w:val="000000"/>
                <w:position w:val="0"/>
                <w:sz w:val="22"/>
                <w:szCs w:val="22"/>
              </w:rPr>
              <w:t>1</w:t>
            </w:r>
            <w:r w:rsidR="004C540D" w:rsidRPr="0073149E">
              <w:rPr>
                <w:rFonts w:ascii="Arial" w:eastAsia="Garamond" w:hAnsi="Arial" w:cs="Arial"/>
                <w:color w:val="000000"/>
                <w:position w:val="0"/>
                <w:sz w:val="22"/>
                <w:szCs w:val="22"/>
              </w:rPr>
              <w:t xml:space="preserve"> March</w:t>
            </w:r>
            <w:r w:rsidRPr="0073149E">
              <w:rPr>
                <w:rFonts w:ascii="Arial" w:eastAsia="Garamond" w:hAnsi="Arial" w:cs="Arial"/>
                <w:color w:val="000000"/>
                <w:position w:val="0"/>
                <w:sz w:val="22"/>
                <w:szCs w:val="22"/>
              </w:rPr>
              <w:t xml:space="preserve"> 2026</w:t>
            </w:r>
          </w:p>
        </w:tc>
      </w:tr>
    </w:tbl>
    <w:p w14:paraId="578C8F6A" w14:textId="77777777" w:rsidR="002A068C" w:rsidRPr="0073149E" w:rsidRDefault="002A068C" w:rsidP="53C301BC">
      <w:pPr>
        <w:suppressAutoHyphens w:val="0"/>
        <w:spacing w:after="120" w:line="240" w:lineRule="auto"/>
        <w:ind w:leftChars="0" w:left="0" w:firstLineChars="0" w:firstLine="0"/>
        <w:jc w:val="both"/>
        <w:textAlignment w:val="auto"/>
        <w:rPr>
          <w:rFonts w:ascii="Arial" w:eastAsia="Garamond" w:hAnsi="Arial" w:cs="Arial"/>
          <w:color w:val="000000"/>
          <w:position w:val="0"/>
          <w:sz w:val="22"/>
          <w:szCs w:val="22"/>
        </w:rPr>
      </w:pPr>
    </w:p>
    <w:p w14:paraId="28C8767B" w14:textId="1B1475BE" w:rsidR="00FB55A1" w:rsidRPr="0073149E" w:rsidRDefault="004C5266"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Consultant will report to:</w:t>
      </w:r>
    </w:p>
    <w:p w14:paraId="6F95A4E7" w14:textId="1BD7F072" w:rsidR="00FF248E" w:rsidRPr="0073149E" w:rsidRDefault="00E16B36" w:rsidP="00FF248E">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Director, </w:t>
      </w:r>
      <w:r w:rsidR="007250CA" w:rsidRPr="0073149E">
        <w:rPr>
          <w:rFonts w:ascii="Arial" w:eastAsia="Garamond" w:hAnsi="Arial" w:cs="Arial"/>
          <w:color w:val="000000"/>
          <w:position w:val="0"/>
          <w:sz w:val="22"/>
          <w:szCs w:val="22"/>
          <w:lang w:val="en-GB"/>
        </w:rPr>
        <w:t>Regional Livestock Programme</w:t>
      </w:r>
    </w:p>
    <w:p w14:paraId="643FC939" w14:textId="13C3A041" w:rsidR="00FB55A1" w:rsidRPr="0073149E" w:rsidRDefault="004C5266"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The Contractor will work closely with:</w:t>
      </w:r>
    </w:p>
    <w:p w14:paraId="497B5F59" w14:textId="1C46D889" w:rsidR="004C5266" w:rsidRPr="0073149E" w:rsidRDefault="007250CA"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RLP</w:t>
      </w:r>
      <w:r w:rsidR="004C5266" w:rsidRPr="0073149E">
        <w:rPr>
          <w:rFonts w:ascii="Arial" w:eastAsia="Garamond" w:hAnsi="Arial" w:cs="Arial"/>
          <w:color w:val="000000"/>
          <w:position w:val="0"/>
          <w:sz w:val="22"/>
          <w:szCs w:val="22"/>
          <w:lang w:val="en-GB"/>
        </w:rPr>
        <w:t xml:space="preserve"> </w:t>
      </w:r>
      <w:r w:rsidR="00727259" w:rsidRPr="0073149E">
        <w:rPr>
          <w:rFonts w:ascii="Arial" w:eastAsia="Garamond" w:hAnsi="Arial" w:cs="Arial"/>
          <w:color w:val="000000"/>
          <w:position w:val="0"/>
          <w:sz w:val="22"/>
          <w:szCs w:val="22"/>
          <w:lang w:val="en-GB"/>
        </w:rPr>
        <w:t>Monitoring, Evaluation, Accountability and Learning</w:t>
      </w:r>
      <w:r w:rsidR="004C5266" w:rsidRPr="0073149E">
        <w:rPr>
          <w:rFonts w:ascii="Arial" w:eastAsia="Garamond" w:hAnsi="Arial" w:cs="Arial"/>
          <w:color w:val="000000"/>
          <w:position w:val="0"/>
          <w:sz w:val="22"/>
          <w:szCs w:val="22"/>
          <w:lang w:val="en-GB"/>
        </w:rPr>
        <w:t xml:space="preserve"> Manager</w:t>
      </w:r>
    </w:p>
    <w:p w14:paraId="4091977B" w14:textId="64EDC454" w:rsidR="00E16B36" w:rsidRPr="0073149E" w:rsidRDefault="00E16B36"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RLP Technical Director</w:t>
      </w:r>
    </w:p>
    <w:p w14:paraId="01851BE6" w14:textId="77777777" w:rsidR="007250CA" w:rsidRPr="0073149E" w:rsidRDefault="007250CA" w:rsidP="007250CA">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RLP Trade Corridor Coordinators and Program Managers</w:t>
      </w:r>
    </w:p>
    <w:p w14:paraId="062D5263" w14:textId="39CBDE21" w:rsidR="00452F8B" w:rsidRPr="0073149E" w:rsidRDefault="00452F8B"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Director Evidence &amp; Learning, Resilient Dryland Production Systems</w:t>
      </w:r>
      <w:r w:rsidR="00BC66A3" w:rsidRPr="0073149E">
        <w:rPr>
          <w:rFonts w:ascii="Arial" w:eastAsia="Garamond" w:hAnsi="Arial" w:cs="Arial"/>
          <w:color w:val="000000"/>
          <w:position w:val="0"/>
          <w:sz w:val="22"/>
          <w:szCs w:val="22"/>
          <w:lang w:val="en-GB"/>
        </w:rPr>
        <w:t>,</w:t>
      </w:r>
      <w:r w:rsidRPr="0073149E">
        <w:rPr>
          <w:rFonts w:ascii="Arial" w:eastAsia="Garamond" w:hAnsi="Arial" w:cs="Arial"/>
          <w:color w:val="000000"/>
          <w:position w:val="0"/>
          <w:sz w:val="22"/>
          <w:szCs w:val="22"/>
          <w:lang w:val="en-GB"/>
        </w:rPr>
        <w:t xml:space="preserve"> ESA</w:t>
      </w:r>
    </w:p>
    <w:p w14:paraId="112A9A63" w14:textId="464119A3" w:rsidR="00452F8B" w:rsidRPr="0073149E" w:rsidRDefault="007250CA"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MC Global </w:t>
      </w:r>
      <w:r w:rsidR="00452F8B" w:rsidRPr="0073149E">
        <w:rPr>
          <w:rFonts w:ascii="Arial" w:eastAsia="Garamond" w:hAnsi="Arial" w:cs="Arial"/>
          <w:color w:val="000000"/>
          <w:position w:val="0"/>
          <w:sz w:val="22"/>
          <w:szCs w:val="22"/>
          <w:lang w:val="en-GB"/>
        </w:rPr>
        <w:t>Director Strategy Measurement</w:t>
      </w:r>
    </w:p>
    <w:p w14:paraId="71DB337B" w14:textId="25297640" w:rsidR="00452F8B" w:rsidRPr="0073149E" w:rsidRDefault="007250CA"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MC Global </w:t>
      </w:r>
      <w:r w:rsidR="00452F8B" w:rsidRPr="0073149E">
        <w:rPr>
          <w:rFonts w:ascii="Arial" w:eastAsia="Garamond" w:hAnsi="Arial" w:cs="Arial"/>
          <w:color w:val="000000"/>
          <w:position w:val="0"/>
          <w:sz w:val="22"/>
          <w:szCs w:val="22"/>
          <w:lang w:val="en-GB"/>
        </w:rPr>
        <w:t>Director MEL Data Systems</w:t>
      </w:r>
    </w:p>
    <w:p w14:paraId="458D2797" w14:textId="4E6492E5" w:rsidR="00914781" w:rsidRPr="0073149E" w:rsidRDefault="007250CA"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MC </w:t>
      </w:r>
      <w:r w:rsidR="00914781" w:rsidRPr="0073149E">
        <w:rPr>
          <w:rFonts w:ascii="Arial" w:eastAsia="Garamond" w:hAnsi="Arial" w:cs="Arial"/>
          <w:color w:val="000000"/>
          <w:position w:val="0"/>
          <w:sz w:val="22"/>
          <w:szCs w:val="22"/>
          <w:lang w:val="en-GB"/>
        </w:rPr>
        <w:t>Global Program Learning Advisor</w:t>
      </w:r>
    </w:p>
    <w:p w14:paraId="0844A720" w14:textId="0E700295" w:rsidR="00727259" w:rsidRPr="0073149E" w:rsidRDefault="007250CA" w:rsidP="00E16B36">
      <w:pPr>
        <w:pStyle w:val="ListParagraph"/>
        <w:numPr>
          <w:ilvl w:val="0"/>
          <w:numId w:val="1"/>
        </w:numPr>
        <w:suppressAutoHyphens w:val="0"/>
        <w:spacing w:after="120" w:line="240" w:lineRule="auto"/>
        <w:ind w:leftChars="0" w:firstLineChars="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MC Global</w:t>
      </w:r>
      <w:r w:rsidR="00452F8B" w:rsidRPr="0073149E">
        <w:rPr>
          <w:rFonts w:ascii="Arial" w:eastAsia="Garamond" w:hAnsi="Arial" w:cs="Arial"/>
          <w:color w:val="000000"/>
          <w:position w:val="0"/>
          <w:sz w:val="22"/>
          <w:szCs w:val="22"/>
          <w:lang w:val="en-GB"/>
        </w:rPr>
        <w:t xml:space="preserve"> Director</w:t>
      </w:r>
      <w:r w:rsidR="00914781" w:rsidRPr="0073149E">
        <w:rPr>
          <w:rFonts w:ascii="Arial" w:eastAsia="Garamond" w:hAnsi="Arial" w:cs="Arial"/>
          <w:color w:val="000000"/>
          <w:position w:val="0"/>
          <w:sz w:val="22"/>
          <w:szCs w:val="22"/>
          <w:lang w:val="en-GB"/>
        </w:rPr>
        <w:t xml:space="preserve">, </w:t>
      </w:r>
      <w:r w:rsidR="00452F8B" w:rsidRPr="0073149E">
        <w:rPr>
          <w:rFonts w:ascii="Arial" w:eastAsia="Garamond" w:hAnsi="Arial" w:cs="Arial"/>
          <w:color w:val="000000"/>
          <w:position w:val="0"/>
          <w:sz w:val="22"/>
          <w:szCs w:val="22"/>
          <w:lang w:val="en-GB"/>
        </w:rPr>
        <w:t>Market</w:t>
      </w:r>
      <w:r w:rsidR="00914781" w:rsidRPr="0073149E">
        <w:rPr>
          <w:rFonts w:ascii="Arial" w:eastAsia="Garamond" w:hAnsi="Arial" w:cs="Arial"/>
          <w:color w:val="000000"/>
          <w:position w:val="0"/>
          <w:sz w:val="22"/>
          <w:szCs w:val="22"/>
          <w:lang w:val="en-GB"/>
        </w:rPr>
        <w:t xml:space="preserve"> Systems</w:t>
      </w:r>
      <w:r w:rsidR="00452F8B" w:rsidRPr="0073149E">
        <w:rPr>
          <w:rFonts w:ascii="Arial" w:eastAsia="Garamond" w:hAnsi="Arial" w:cs="Arial"/>
          <w:color w:val="000000"/>
          <w:position w:val="0"/>
          <w:sz w:val="22"/>
          <w:szCs w:val="22"/>
          <w:lang w:val="en-GB"/>
        </w:rPr>
        <w:t xml:space="preserve"> (TRaQ)</w:t>
      </w:r>
      <w:r w:rsidR="00727259" w:rsidRPr="0073149E">
        <w:rPr>
          <w:rFonts w:ascii="Arial" w:eastAsia="Garamond" w:hAnsi="Arial" w:cs="Arial"/>
          <w:color w:val="000000"/>
          <w:position w:val="0"/>
          <w:sz w:val="22"/>
          <w:szCs w:val="22"/>
          <w:lang w:val="en-GB"/>
        </w:rPr>
        <w:t xml:space="preserve"> </w:t>
      </w:r>
    </w:p>
    <w:p w14:paraId="20F77B78" w14:textId="77777777" w:rsidR="004A3B51" w:rsidRPr="0073149E" w:rsidRDefault="004A3B51" w:rsidP="004A3B51">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Required Experience &amp; Skills:</w:t>
      </w:r>
    </w:p>
    <w:p w14:paraId="75E4125B" w14:textId="6F21168B" w:rsidR="004A3B51" w:rsidRPr="0073149E" w:rsidRDefault="00177B3A" w:rsidP="00E145AC">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Greater than five (5)</w:t>
      </w:r>
      <w:r w:rsidR="004A3B51" w:rsidRPr="0073149E">
        <w:rPr>
          <w:rFonts w:ascii="Arial" w:eastAsia="Garamond" w:hAnsi="Arial" w:cs="Arial"/>
          <w:color w:val="000000"/>
          <w:position w:val="0"/>
          <w:sz w:val="22"/>
          <w:szCs w:val="22"/>
          <w:lang w:val="en-GB"/>
        </w:rPr>
        <w:t xml:space="preserve"> years in MEL systems and technical capacity strengthening.</w:t>
      </w:r>
    </w:p>
    <w:p w14:paraId="0C5F1F76" w14:textId="5D894334" w:rsidR="00A66AED" w:rsidRPr="0073149E" w:rsidRDefault="00C471D8" w:rsidP="00E145AC">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The consultant should be </w:t>
      </w:r>
      <w:r w:rsidR="00A66AED" w:rsidRPr="0073149E">
        <w:rPr>
          <w:rFonts w:ascii="Arial" w:eastAsia="Garamond" w:hAnsi="Arial" w:cs="Arial"/>
          <w:color w:val="000000"/>
          <w:position w:val="0"/>
          <w:sz w:val="22"/>
          <w:szCs w:val="22"/>
          <w:lang w:val="en-GB"/>
        </w:rPr>
        <w:t>a seasoned professional with</w:t>
      </w:r>
      <w:r w:rsidR="004A3B51" w:rsidRPr="0073149E">
        <w:rPr>
          <w:rFonts w:ascii="Arial" w:eastAsia="Garamond" w:hAnsi="Arial" w:cs="Arial"/>
          <w:color w:val="000000"/>
          <w:position w:val="0"/>
          <w:sz w:val="22"/>
          <w:szCs w:val="22"/>
          <w:lang w:val="en-GB"/>
        </w:rPr>
        <w:t xml:space="preserve"> </w:t>
      </w:r>
      <w:r w:rsidRPr="0073149E">
        <w:rPr>
          <w:rFonts w:ascii="Arial" w:eastAsia="Garamond" w:hAnsi="Arial" w:cs="Arial"/>
          <w:color w:val="000000"/>
          <w:position w:val="0"/>
          <w:sz w:val="22"/>
          <w:szCs w:val="22"/>
          <w:lang w:val="en-GB"/>
        </w:rPr>
        <w:t xml:space="preserve">a proven track record in </w:t>
      </w:r>
      <w:r w:rsidR="002B1A61" w:rsidRPr="0073149E">
        <w:rPr>
          <w:rFonts w:ascii="Arial" w:eastAsia="Garamond" w:hAnsi="Arial" w:cs="Arial"/>
          <w:color w:val="000000"/>
          <w:position w:val="0"/>
          <w:sz w:val="22"/>
          <w:szCs w:val="22"/>
          <w:lang w:val="en-GB"/>
        </w:rPr>
        <w:t>systems-measurement and development of monitoring systems</w:t>
      </w:r>
      <w:r w:rsidRPr="0073149E">
        <w:rPr>
          <w:rFonts w:ascii="Arial" w:eastAsia="Garamond" w:hAnsi="Arial" w:cs="Arial"/>
          <w:color w:val="000000"/>
          <w:position w:val="0"/>
          <w:sz w:val="22"/>
          <w:szCs w:val="22"/>
          <w:lang w:val="en-GB"/>
        </w:rPr>
        <w:t>.</w:t>
      </w:r>
    </w:p>
    <w:p w14:paraId="2449B8C6" w14:textId="0D123579" w:rsidR="00940AFC" w:rsidRPr="0073149E" w:rsidRDefault="00940AFC" w:rsidP="00E145AC">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She/He will have demonstrated experience in supporting development project staff in </w:t>
      </w:r>
      <w:r w:rsidR="007718C6" w:rsidRPr="0073149E">
        <w:rPr>
          <w:rFonts w:ascii="Arial" w:eastAsia="Garamond" w:hAnsi="Arial" w:cs="Arial"/>
          <w:color w:val="000000"/>
          <w:position w:val="0"/>
          <w:sz w:val="22"/>
          <w:szCs w:val="22"/>
          <w:lang w:val="en-GB"/>
        </w:rPr>
        <w:t>analysing</w:t>
      </w:r>
      <w:r w:rsidR="008342C3" w:rsidRPr="0073149E">
        <w:rPr>
          <w:rFonts w:ascii="Arial" w:eastAsia="Garamond" w:hAnsi="Arial" w:cs="Arial"/>
          <w:color w:val="000000"/>
          <w:position w:val="0"/>
          <w:sz w:val="22"/>
          <w:szCs w:val="22"/>
          <w:lang w:val="en-GB"/>
        </w:rPr>
        <w:t xml:space="preserve"> agricultural sectors </w:t>
      </w:r>
      <w:r w:rsidR="007718C6" w:rsidRPr="0073149E">
        <w:rPr>
          <w:rFonts w:ascii="Arial" w:eastAsia="Garamond" w:hAnsi="Arial" w:cs="Arial"/>
          <w:color w:val="000000"/>
          <w:position w:val="0"/>
          <w:sz w:val="22"/>
          <w:szCs w:val="22"/>
          <w:lang w:val="en-GB"/>
        </w:rPr>
        <w:t xml:space="preserve">to identify systemic barriers and </w:t>
      </w:r>
      <w:r w:rsidR="00595C68" w:rsidRPr="0073149E">
        <w:rPr>
          <w:rFonts w:ascii="Arial" w:eastAsia="Garamond" w:hAnsi="Arial" w:cs="Arial"/>
          <w:color w:val="000000"/>
          <w:position w:val="0"/>
          <w:sz w:val="22"/>
          <w:szCs w:val="22"/>
          <w:lang w:val="en-GB"/>
        </w:rPr>
        <w:t xml:space="preserve">developing and monitoring intervention plans that </w:t>
      </w:r>
      <w:r w:rsidR="00192023" w:rsidRPr="0073149E">
        <w:rPr>
          <w:rFonts w:ascii="Arial" w:eastAsia="Garamond" w:hAnsi="Arial" w:cs="Arial"/>
          <w:color w:val="000000"/>
          <w:position w:val="0"/>
          <w:sz w:val="22"/>
          <w:szCs w:val="22"/>
          <w:lang w:val="en-GB"/>
        </w:rPr>
        <w:t>overcome and remove these barriers.</w:t>
      </w:r>
    </w:p>
    <w:p w14:paraId="1EEBEE5E" w14:textId="209FF823" w:rsidR="00C471D8" w:rsidRPr="0073149E" w:rsidRDefault="004A3B51" w:rsidP="00330DB6">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She/He will have d</w:t>
      </w:r>
      <w:r w:rsidR="00C471D8" w:rsidRPr="0073149E">
        <w:rPr>
          <w:rFonts w:ascii="Arial" w:eastAsia="Garamond" w:hAnsi="Arial" w:cs="Arial"/>
          <w:color w:val="000000"/>
          <w:position w:val="0"/>
          <w:sz w:val="22"/>
          <w:szCs w:val="22"/>
          <w:lang w:val="en-GB"/>
        </w:rPr>
        <w:t>emonstrate</w:t>
      </w:r>
      <w:r w:rsidR="00A66AED" w:rsidRPr="0073149E">
        <w:rPr>
          <w:rFonts w:ascii="Arial" w:eastAsia="Garamond" w:hAnsi="Arial" w:cs="Arial"/>
          <w:color w:val="000000"/>
          <w:position w:val="0"/>
          <w:sz w:val="22"/>
          <w:szCs w:val="22"/>
          <w:lang w:val="en-GB"/>
        </w:rPr>
        <w:t>d</w:t>
      </w:r>
      <w:r w:rsidR="00C471D8" w:rsidRPr="0073149E">
        <w:rPr>
          <w:rFonts w:ascii="Arial" w:eastAsia="Garamond" w:hAnsi="Arial" w:cs="Arial"/>
          <w:color w:val="000000"/>
          <w:position w:val="0"/>
          <w:sz w:val="22"/>
          <w:szCs w:val="22"/>
          <w:lang w:val="en-GB"/>
        </w:rPr>
        <w:t xml:space="preserve"> excellent technical, analytical, and facilitation skills</w:t>
      </w:r>
      <w:r w:rsidR="00A66AED" w:rsidRPr="0073149E">
        <w:rPr>
          <w:rFonts w:ascii="Arial" w:eastAsia="Garamond" w:hAnsi="Arial" w:cs="Arial"/>
          <w:color w:val="000000"/>
          <w:position w:val="0"/>
          <w:sz w:val="22"/>
          <w:szCs w:val="22"/>
          <w:lang w:val="en-GB"/>
        </w:rPr>
        <w:t xml:space="preserve"> specific to designing and managing MEL systems for systems change monitoring and impact measurement.</w:t>
      </w:r>
    </w:p>
    <w:p w14:paraId="04F54D3E" w14:textId="5D9DC449" w:rsidR="00045EE0" w:rsidRPr="0073149E" w:rsidRDefault="004A3B51" w:rsidP="00330DB6">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She/He will have </w:t>
      </w:r>
      <w:r w:rsidR="00045EE0" w:rsidRPr="0073149E">
        <w:rPr>
          <w:rFonts w:ascii="Arial" w:eastAsia="Garamond" w:hAnsi="Arial" w:cs="Arial"/>
          <w:color w:val="000000"/>
          <w:position w:val="0"/>
          <w:sz w:val="22"/>
          <w:szCs w:val="22"/>
          <w:lang w:val="en-GB"/>
        </w:rPr>
        <w:t>demonstrated experience in technical and data management solutions for complex programming.</w:t>
      </w:r>
    </w:p>
    <w:p w14:paraId="3B959F45" w14:textId="08800F39" w:rsidR="00B82DBB" w:rsidRPr="0073149E" w:rsidRDefault="004A3B51" w:rsidP="00330DB6">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She/He will have </w:t>
      </w:r>
      <w:r w:rsidR="00045EE0" w:rsidRPr="0073149E">
        <w:rPr>
          <w:rFonts w:ascii="Arial" w:eastAsia="Garamond" w:hAnsi="Arial" w:cs="Arial"/>
          <w:color w:val="000000"/>
          <w:position w:val="0"/>
          <w:sz w:val="22"/>
          <w:szCs w:val="22"/>
          <w:lang w:val="en-GB"/>
        </w:rPr>
        <w:t>p</w:t>
      </w:r>
      <w:r w:rsidR="00B82DBB" w:rsidRPr="0073149E">
        <w:rPr>
          <w:rFonts w:ascii="Arial" w:eastAsia="Garamond" w:hAnsi="Arial" w:cs="Arial"/>
          <w:color w:val="000000"/>
          <w:position w:val="0"/>
          <w:sz w:val="22"/>
          <w:szCs w:val="22"/>
          <w:lang w:val="en-GB"/>
        </w:rPr>
        <w:t xml:space="preserve">roven experience in </w:t>
      </w:r>
      <w:r w:rsidR="00030D0C" w:rsidRPr="0073149E">
        <w:rPr>
          <w:rFonts w:ascii="Arial" w:eastAsia="Garamond" w:hAnsi="Arial" w:cs="Arial"/>
          <w:color w:val="000000"/>
          <w:position w:val="0"/>
          <w:sz w:val="22"/>
          <w:szCs w:val="22"/>
          <w:lang w:val="en-GB"/>
        </w:rPr>
        <w:t xml:space="preserve">technical advising and </w:t>
      </w:r>
      <w:r w:rsidR="00045EE0" w:rsidRPr="0073149E">
        <w:rPr>
          <w:rFonts w:ascii="Arial" w:eastAsia="Garamond" w:hAnsi="Arial" w:cs="Arial"/>
          <w:color w:val="000000"/>
          <w:position w:val="0"/>
          <w:sz w:val="22"/>
          <w:szCs w:val="22"/>
          <w:lang w:val="en-GB"/>
        </w:rPr>
        <w:t>mentorship</w:t>
      </w:r>
      <w:r w:rsidR="00B82DBB" w:rsidRPr="0073149E">
        <w:rPr>
          <w:rFonts w:ascii="Arial" w:eastAsia="Garamond" w:hAnsi="Arial" w:cs="Arial"/>
          <w:color w:val="000000"/>
          <w:position w:val="0"/>
          <w:sz w:val="22"/>
          <w:szCs w:val="22"/>
          <w:lang w:val="en-GB"/>
        </w:rPr>
        <w:t xml:space="preserve">. </w:t>
      </w:r>
    </w:p>
    <w:p w14:paraId="24D498EC" w14:textId="47DA604C" w:rsidR="00474B73" w:rsidRPr="0073149E" w:rsidRDefault="004A3B51" w:rsidP="00330DB6">
      <w:pPr>
        <w:pStyle w:val="ListParagraph"/>
        <w:numPr>
          <w:ilvl w:val="0"/>
          <w:numId w:val="1"/>
        </w:numPr>
        <w:suppressAutoHyphens w:val="0"/>
        <w:spacing w:after="120" w:line="240" w:lineRule="auto"/>
        <w:ind w:leftChars="0" w:firstLineChars="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She/He will have </w:t>
      </w:r>
      <w:r w:rsidR="00045EE0" w:rsidRPr="0073149E">
        <w:rPr>
          <w:rFonts w:ascii="Arial" w:eastAsia="Garamond" w:hAnsi="Arial" w:cs="Arial"/>
          <w:color w:val="000000"/>
          <w:position w:val="0"/>
          <w:sz w:val="22"/>
          <w:szCs w:val="22"/>
          <w:lang w:val="en-GB"/>
        </w:rPr>
        <w:t>p</w:t>
      </w:r>
      <w:r w:rsidR="00B82DBB" w:rsidRPr="0073149E">
        <w:rPr>
          <w:rFonts w:ascii="Arial" w:eastAsia="Garamond" w:hAnsi="Arial" w:cs="Arial"/>
          <w:color w:val="000000"/>
          <w:position w:val="0"/>
          <w:sz w:val="22"/>
          <w:szCs w:val="22"/>
          <w:lang w:val="en-GB"/>
        </w:rPr>
        <w:t xml:space="preserve">rior work in East </w:t>
      </w:r>
      <w:proofErr w:type="gramStart"/>
      <w:r w:rsidR="00B82DBB" w:rsidRPr="0073149E">
        <w:rPr>
          <w:rFonts w:ascii="Arial" w:eastAsia="Garamond" w:hAnsi="Arial" w:cs="Arial"/>
          <w:color w:val="000000"/>
          <w:position w:val="0"/>
          <w:sz w:val="22"/>
          <w:szCs w:val="22"/>
          <w:lang w:val="en-GB"/>
        </w:rPr>
        <w:t>Africa</w:t>
      </w:r>
      <w:proofErr w:type="gramEnd"/>
      <w:r w:rsidR="00B82DBB" w:rsidRPr="0073149E">
        <w:rPr>
          <w:rFonts w:ascii="Arial" w:eastAsia="Garamond" w:hAnsi="Arial" w:cs="Arial"/>
          <w:color w:val="000000"/>
          <w:position w:val="0"/>
          <w:sz w:val="22"/>
          <w:szCs w:val="22"/>
          <w:lang w:val="en-GB"/>
        </w:rPr>
        <w:t xml:space="preserve"> or the Horn of Africa region is strongly preferred; knowledge of local </w:t>
      </w:r>
      <w:r w:rsidR="00A66AED" w:rsidRPr="0073149E">
        <w:rPr>
          <w:rFonts w:ascii="Arial" w:eastAsia="Garamond" w:hAnsi="Arial" w:cs="Arial"/>
          <w:color w:val="000000"/>
          <w:position w:val="0"/>
          <w:sz w:val="22"/>
          <w:szCs w:val="22"/>
          <w:lang w:val="en-GB"/>
        </w:rPr>
        <w:t xml:space="preserve">and regional </w:t>
      </w:r>
      <w:r w:rsidRPr="0073149E">
        <w:rPr>
          <w:rFonts w:ascii="Arial" w:eastAsia="Garamond" w:hAnsi="Arial" w:cs="Arial"/>
          <w:color w:val="000000"/>
          <w:position w:val="0"/>
          <w:sz w:val="22"/>
          <w:szCs w:val="22"/>
          <w:lang w:val="en-GB"/>
        </w:rPr>
        <w:t>agricultural</w:t>
      </w:r>
      <w:r w:rsidR="00A66AED" w:rsidRPr="0073149E">
        <w:rPr>
          <w:rFonts w:ascii="Arial" w:eastAsia="Garamond" w:hAnsi="Arial" w:cs="Arial"/>
          <w:color w:val="000000"/>
          <w:position w:val="0"/>
          <w:sz w:val="22"/>
          <w:szCs w:val="22"/>
          <w:lang w:val="en-GB"/>
        </w:rPr>
        <w:t xml:space="preserve"> production and marketing systems</w:t>
      </w:r>
      <w:r w:rsidRPr="0073149E">
        <w:rPr>
          <w:rFonts w:ascii="Arial" w:eastAsia="Garamond" w:hAnsi="Arial" w:cs="Arial"/>
          <w:color w:val="000000"/>
          <w:position w:val="0"/>
          <w:sz w:val="22"/>
          <w:szCs w:val="22"/>
          <w:lang w:val="en-GB"/>
        </w:rPr>
        <w:t>, livestock systems experience preferred</w:t>
      </w:r>
      <w:r w:rsidR="00A66AED" w:rsidRPr="0073149E">
        <w:rPr>
          <w:rFonts w:ascii="Arial" w:eastAsia="Garamond" w:hAnsi="Arial" w:cs="Arial"/>
          <w:color w:val="000000"/>
          <w:position w:val="0"/>
          <w:sz w:val="22"/>
          <w:szCs w:val="22"/>
          <w:lang w:val="en-GB"/>
        </w:rPr>
        <w:t>.</w:t>
      </w:r>
    </w:p>
    <w:p w14:paraId="526BDF11" w14:textId="0AFB5820" w:rsidR="00FB55A1" w:rsidRPr="0073149E" w:rsidRDefault="00FB55A1" w:rsidP="003E2909">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t>Tender details:</w:t>
      </w:r>
    </w:p>
    <w:p w14:paraId="0F596892" w14:textId="68099B2C" w:rsidR="00FB55A1" w:rsidRPr="0073149E" w:rsidRDefault="00FB55A1" w:rsidP="00050AB0">
      <w:pPr>
        <w:suppressAutoHyphens w:val="0"/>
        <w:spacing w:after="120" w:line="240" w:lineRule="auto"/>
        <w:ind w:leftChars="0" w:left="0" w:firstLineChars="0" w:firstLine="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The consultant </w:t>
      </w:r>
      <w:r w:rsidR="00177B3A" w:rsidRPr="0073149E">
        <w:rPr>
          <w:rFonts w:ascii="Arial" w:eastAsia="Garamond" w:hAnsi="Arial" w:cs="Arial"/>
          <w:color w:val="000000"/>
          <w:position w:val="0"/>
          <w:sz w:val="22"/>
          <w:szCs w:val="22"/>
          <w:lang w:val="en-GB"/>
        </w:rPr>
        <w:t>will</w:t>
      </w:r>
      <w:r w:rsidRPr="0073149E">
        <w:rPr>
          <w:rFonts w:ascii="Arial" w:eastAsia="Garamond" w:hAnsi="Arial" w:cs="Arial"/>
          <w:color w:val="000000"/>
          <w:position w:val="0"/>
          <w:sz w:val="22"/>
          <w:szCs w:val="22"/>
          <w:lang w:val="en-GB"/>
        </w:rPr>
        <w:t xml:space="preserve"> submit a proposal including the proposed methodology and approach, relevant experience and references </w:t>
      </w:r>
      <w:r w:rsidR="00AD3A69" w:rsidRPr="0073149E">
        <w:rPr>
          <w:rFonts w:ascii="Arial" w:eastAsia="Garamond" w:hAnsi="Arial" w:cs="Arial"/>
          <w:color w:val="000000"/>
          <w:position w:val="0"/>
          <w:sz w:val="22"/>
          <w:szCs w:val="22"/>
          <w:lang w:val="en-GB"/>
        </w:rPr>
        <w:t>along with a</w:t>
      </w:r>
      <w:r w:rsidRPr="0073149E">
        <w:rPr>
          <w:rFonts w:ascii="Arial" w:eastAsia="Garamond" w:hAnsi="Arial" w:cs="Arial"/>
          <w:color w:val="000000"/>
          <w:position w:val="0"/>
          <w:sz w:val="22"/>
          <w:szCs w:val="22"/>
          <w:lang w:val="en-GB"/>
        </w:rPr>
        <w:t xml:space="preserve"> </w:t>
      </w:r>
      <w:r w:rsidR="00AD3A69" w:rsidRPr="0073149E">
        <w:rPr>
          <w:rFonts w:ascii="Arial" w:eastAsia="Garamond" w:hAnsi="Arial" w:cs="Arial"/>
          <w:color w:val="000000"/>
          <w:position w:val="0"/>
          <w:sz w:val="22"/>
          <w:szCs w:val="22"/>
          <w:lang w:val="en-GB"/>
        </w:rPr>
        <w:t>cost</w:t>
      </w:r>
      <w:r w:rsidRPr="0073149E">
        <w:rPr>
          <w:rFonts w:ascii="Arial" w:eastAsia="Garamond" w:hAnsi="Arial" w:cs="Arial"/>
          <w:color w:val="000000"/>
          <w:position w:val="0"/>
          <w:sz w:val="22"/>
          <w:szCs w:val="22"/>
          <w:lang w:val="en-GB"/>
        </w:rPr>
        <w:t xml:space="preserve"> proposal.</w:t>
      </w:r>
    </w:p>
    <w:p w14:paraId="0CF1B27B" w14:textId="659F08E3" w:rsidR="00FF248E" w:rsidRPr="00D53158" w:rsidRDefault="00531C24" w:rsidP="004A3B51">
      <w:pPr>
        <w:suppressAutoHyphens w:val="0"/>
        <w:spacing w:line="240" w:lineRule="auto"/>
        <w:ind w:leftChars="0" w:left="0" w:firstLineChars="0" w:firstLine="0"/>
        <w:textDirection w:val="lrTb"/>
        <w:textAlignment w:val="auto"/>
        <w:outlineLvl w:val="9"/>
        <w:rPr>
          <w:rFonts w:ascii="Arial" w:eastAsia="Garamond" w:hAnsi="Arial" w:cs="Arial"/>
          <w:b/>
          <w:bCs/>
          <w:color w:val="000000"/>
          <w:position w:val="0"/>
          <w:sz w:val="22"/>
          <w:szCs w:val="22"/>
          <w:lang w:val="en-GB"/>
        </w:rPr>
      </w:pPr>
      <w:r w:rsidRPr="0073149E">
        <w:rPr>
          <w:rFonts w:ascii="Arial" w:hAnsi="Arial" w:cs="Arial"/>
          <w:position w:val="0"/>
          <w:sz w:val="22"/>
          <w:szCs w:val="22"/>
        </w:rPr>
        <w:t xml:space="preserve">Consultants or applicants </w:t>
      </w:r>
      <w:r w:rsidR="00AD3A69" w:rsidRPr="0073149E">
        <w:rPr>
          <w:rFonts w:ascii="Arial" w:hAnsi="Arial" w:cs="Arial"/>
          <w:position w:val="0"/>
          <w:sz w:val="22"/>
          <w:szCs w:val="22"/>
        </w:rPr>
        <w:t>are to submit</w:t>
      </w:r>
      <w:r w:rsidRPr="0073149E">
        <w:rPr>
          <w:rFonts w:ascii="Arial" w:hAnsi="Arial" w:cs="Arial"/>
          <w:position w:val="0"/>
          <w:sz w:val="22"/>
          <w:szCs w:val="22"/>
        </w:rPr>
        <w:t xml:space="preserve"> a </w:t>
      </w:r>
      <w:r w:rsidR="00D26512" w:rsidRPr="0073149E">
        <w:rPr>
          <w:rFonts w:ascii="Arial" w:hAnsi="Arial" w:cs="Arial"/>
          <w:position w:val="0"/>
          <w:sz w:val="22"/>
          <w:szCs w:val="22"/>
        </w:rPr>
        <w:t>digital</w:t>
      </w:r>
      <w:r w:rsidRPr="0073149E">
        <w:rPr>
          <w:rFonts w:ascii="Arial" w:hAnsi="Arial" w:cs="Arial"/>
          <w:position w:val="0"/>
          <w:sz w:val="22"/>
          <w:szCs w:val="22"/>
        </w:rPr>
        <w:t xml:space="preserve"> proposal and CV</w:t>
      </w:r>
      <w:r w:rsidR="00D53158">
        <w:rPr>
          <w:rFonts w:ascii="Arial" w:hAnsi="Arial" w:cs="Arial"/>
          <w:position w:val="0"/>
          <w:sz w:val="22"/>
          <w:szCs w:val="22"/>
        </w:rPr>
        <w:t xml:space="preserve"> to</w:t>
      </w:r>
      <w:r w:rsidR="00D53158" w:rsidRPr="0073149E">
        <w:rPr>
          <w:rFonts w:ascii="Arial" w:hAnsi="Arial" w:cs="Arial"/>
          <w:position w:val="0"/>
          <w:sz w:val="22"/>
          <w:szCs w:val="22"/>
        </w:rPr>
        <w:t xml:space="preserve"> </w:t>
      </w:r>
      <w:hyperlink r:id="rId11" w:history="1">
        <w:r w:rsidR="00D53158" w:rsidRPr="0052685B">
          <w:rPr>
            <w:rStyle w:val="Hyperlink"/>
            <w:rFonts w:ascii="Arial" w:hAnsi="Arial" w:cs="Arial"/>
            <w:position w:val="0"/>
            <w:sz w:val="22"/>
            <w:szCs w:val="22"/>
          </w:rPr>
          <w:t>tenders.mck@mercycorps.org</w:t>
        </w:r>
      </w:hyperlink>
      <w:r w:rsidR="00D53158">
        <w:rPr>
          <w:rFonts w:ascii="Arial" w:hAnsi="Arial" w:cs="Arial"/>
          <w:position w:val="0"/>
          <w:sz w:val="22"/>
          <w:szCs w:val="22"/>
          <w:u w:val="single"/>
        </w:rPr>
        <w:t xml:space="preserve"> </w:t>
      </w:r>
      <w:r w:rsidR="00D53158" w:rsidRPr="00D53158">
        <w:rPr>
          <w:rFonts w:ascii="Arial" w:hAnsi="Arial" w:cs="Arial"/>
          <w:position w:val="0"/>
          <w:sz w:val="22"/>
          <w:szCs w:val="22"/>
        </w:rPr>
        <w:t>by</w:t>
      </w:r>
      <w:r w:rsidR="00D53158" w:rsidRPr="00D53158">
        <w:rPr>
          <w:rFonts w:ascii="Arial" w:hAnsi="Arial" w:cs="Arial"/>
          <w:b/>
          <w:bCs/>
          <w:position w:val="0"/>
          <w:sz w:val="22"/>
          <w:szCs w:val="22"/>
        </w:rPr>
        <w:t xml:space="preserve"> 24</w:t>
      </w:r>
      <w:r w:rsidR="00D53158" w:rsidRPr="00D53158">
        <w:rPr>
          <w:rFonts w:ascii="Arial" w:hAnsi="Arial" w:cs="Arial"/>
          <w:b/>
          <w:bCs/>
          <w:position w:val="0"/>
          <w:sz w:val="22"/>
          <w:szCs w:val="22"/>
          <w:vertAlign w:val="superscript"/>
        </w:rPr>
        <w:t>th</w:t>
      </w:r>
      <w:r w:rsidR="00D53158" w:rsidRPr="00D53158">
        <w:rPr>
          <w:rFonts w:ascii="Arial" w:hAnsi="Arial" w:cs="Arial"/>
          <w:b/>
          <w:bCs/>
          <w:position w:val="0"/>
          <w:sz w:val="22"/>
          <w:szCs w:val="22"/>
        </w:rPr>
        <w:t xml:space="preserve"> September 2025</w:t>
      </w:r>
    </w:p>
    <w:p w14:paraId="6A403C27" w14:textId="0885CF4A" w:rsidR="004A3B51" w:rsidRPr="0073149E" w:rsidRDefault="004A3B51" w:rsidP="004A3B51">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r w:rsidRPr="0073149E">
        <w:rPr>
          <w:rFonts w:ascii="Arial" w:eastAsia="Garamond" w:hAnsi="Arial" w:cs="Arial"/>
          <w:b/>
          <w:bCs/>
          <w:color w:val="000000"/>
          <w:position w:val="0"/>
          <w:lang w:val="en-GB"/>
        </w:rPr>
        <w:lastRenderedPageBreak/>
        <w:t>Team Engagement and Effectiveness </w:t>
      </w:r>
    </w:p>
    <w:p w14:paraId="3D508799" w14:textId="77777777" w:rsidR="004A3B51" w:rsidRPr="0073149E" w:rsidRDefault="004A3B51" w:rsidP="00177B3A">
      <w:pPr>
        <w:suppressAutoHyphens w:val="0"/>
        <w:spacing w:after="120" w:line="240" w:lineRule="auto"/>
        <w:ind w:leftChars="0" w:left="0" w:firstLineChars="0" w:firstLine="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Achieving our mission starts with how we build our team and collaborate. By bringing together individuals with a variety of experiences, backgrounds, and perspectives, we strengthen our ability to solve complex challenges and drive innovation. We foster a culture of trust and respect, where every team member is valued for their contributions, empowered to reach their full potential, and motivated to do their best work.</w:t>
      </w:r>
    </w:p>
    <w:p w14:paraId="17C1E874" w14:textId="4850D898" w:rsidR="004A3B51" w:rsidRPr="0073149E" w:rsidRDefault="004A3B51" w:rsidP="00177B3A">
      <w:pPr>
        <w:suppressAutoHyphens w:val="0"/>
        <w:spacing w:after="120" w:line="240" w:lineRule="auto"/>
        <w:ind w:leftChars="0" w:left="0" w:firstLineChars="0" w:firstLine="0"/>
        <w:jc w:val="both"/>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We recognize that building a strong and effective team is an ongoing process, and we remain committed to learning, improving, and growing together.</w:t>
      </w:r>
    </w:p>
    <w:p w14:paraId="04FF5B99" w14:textId="77777777" w:rsidR="004A3B51" w:rsidRPr="0073149E" w:rsidRDefault="004A3B51" w:rsidP="004A3B51">
      <w:pPr>
        <w:suppressAutoHyphens w:val="0"/>
        <w:spacing w:before="240" w:after="120" w:line="240" w:lineRule="auto"/>
        <w:ind w:leftChars="0" w:left="0" w:firstLineChars="0" w:firstLine="0"/>
        <w:jc w:val="both"/>
        <w:textAlignment w:val="auto"/>
        <w:outlineLvl w:val="9"/>
        <w:rPr>
          <w:rFonts w:ascii="Arial" w:eastAsia="Garamond" w:hAnsi="Arial" w:cs="Arial"/>
          <w:b/>
          <w:bCs/>
          <w:color w:val="000000"/>
          <w:position w:val="0"/>
          <w:lang w:val="en-GB"/>
        </w:rPr>
      </w:pPr>
      <w:bookmarkStart w:id="1" w:name="_wqfuy9ijc72" w:colFirst="0" w:colLast="0"/>
      <w:bookmarkEnd w:id="1"/>
      <w:r w:rsidRPr="0073149E">
        <w:rPr>
          <w:rFonts w:ascii="Arial" w:eastAsia="Garamond" w:hAnsi="Arial" w:cs="Arial"/>
          <w:b/>
          <w:bCs/>
          <w:color w:val="000000"/>
          <w:position w:val="0"/>
          <w:lang w:val="en-GB"/>
        </w:rPr>
        <w:t>Equal Employment Opportunity</w:t>
      </w:r>
    </w:p>
    <w:p w14:paraId="17E788E2" w14:textId="73A9F4A3" w:rsidR="004A3B51" w:rsidRPr="0073149E" w:rsidRDefault="004A3B51" w:rsidP="00177B3A">
      <w:pPr>
        <w:suppressAutoHyphens w:val="0"/>
        <w:spacing w:after="120" w:line="240" w:lineRule="auto"/>
        <w:ind w:leftChars="0" w:left="0" w:firstLineChars="0" w:firstLine="0"/>
        <w:jc w:val="both"/>
        <w:textDirection w:val="lrTb"/>
        <w:textAlignment w:val="auto"/>
        <w:outlineLvl w:val="9"/>
        <w:rPr>
          <w:rFonts w:ascii="Arial" w:eastAsia="Garamond" w:hAnsi="Arial" w:cs="Arial"/>
          <w:color w:val="000000"/>
          <w:position w:val="0"/>
          <w:sz w:val="22"/>
          <w:szCs w:val="22"/>
          <w:lang w:val="en-GB"/>
        </w:rPr>
      </w:pPr>
      <w:r w:rsidRPr="0073149E">
        <w:rPr>
          <w:rFonts w:ascii="Arial" w:eastAsia="Garamond" w:hAnsi="Arial" w:cs="Arial"/>
          <w:color w:val="000000"/>
          <w:position w:val="0"/>
          <w:sz w:val="22"/>
          <w:szCs w:val="22"/>
          <w:lang w:val="en-GB"/>
        </w:rPr>
        <w:t xml:space="preserve">Mercy Corps is an equal opportunity employer committed to providing equal employment opportunities to all employees and qualified applicants for employment without regard to race, </w:t>
      </w:r>
      <w:proofErr w:type="spellStart"/>
      <w:r w:rsidRPr="0073149E">
        <w:rPr>
          <w:rFonts w:ascii="Arial" w:eastAsia="Garamond" w:hAnsi="Arial" w:cs="Arial"/>
          <w:color w:val="000000"/>
          <w:position w:val="0"/>
          <w:sz w:val="22"/>
          <w:szCs w:val="22"/>
          <w:lang w:val="en-GB"/>
        </w:rPr>
        <w:t>color</w:t>
      </w:r>
      <w:proofErr w:type="spellEnd"/>
      <w:r w:rsidRPr="0073149E">
        <w:rPr>
          <w:rFonts w:ascii="Arial" w:eastAsia="Garamond" w:hAnsi="Arial" w:cs="Arial"/>
          <w:color w:val="000000"/>
          <w:position w:val="0"/>
          <w:sz w:val="22"/>
          <w:szCs w:val="22"/>
          <w:lang w:val="en-GB"/>
        </w:rPr>
        <w:t>, sex, sexual orientation, religion or belief, national origin, age, disability, marital status, veteran status, or any other characteristics protected under applicable law.</w:t>
      </w:r>
    </w:p>
    <w:p w14:paraId="287B0A37" w14:textId="77777777" w:rsidR="004A3B51" w:rsidRPr="00177B3A" w:rsidRDefault="004A3B51" w:rsidP="004A3B51">
      <w:pPr>
        <w:pStyle w:val="NormalWeb"/>
        <w:shd w:val="clear" w:color="auto" w:fill="FFFFFF"/>
        <w:spacing w:before="0" w:beforeAutospacing="0" w:after="0" w:afterAutospacing="0"/>
        <w:ind w:hanging="2"/>
        <w:rPr>
          <w:rFonts w:ascii="Arial" w:hAnsi="Arial" w:cs="Arial"/>
          <w:b/>
          <w:i/>
          <w:sz w:val="22"/>
          <w:szCs w:val="22"/>
        </w:rPr>
      </w:pPr>
      <w:r w:rsidRPr="0073149E">
        <w:rPr>
          <w:rFonts w:ascii="Arial" w:eastAsia="Garamond" w:hAnsi="Arial" w:cs="Arial"/>
          <w:b/>
          <w:bCs/>
          <w:color w:val="000000"/>
          <w:lang w:val="en-GB"/>
        </w:rPr>
        <w:t>Safeguarding &amp; Ethics</w:t>
      </w:r>
      <w:r w:rsidRPr="0073149E">
        <w:rPr>
          <w:rFonts w:ascii="Arial" w:eastAsia="Garamond" w:hAnsi="Arial" w:cs="Arial"/>
          <w:b/>
          <w:bCs/>
          <w:color w:val="000000"/>
          <w:lang w:val="en-GB"/>
        </w:rPr>
        <w:br/>
      </w:r>
      <w:r w:rsidRPr="0073149E">
        <w:rPr>
          <w:rFonts w:ascii="Arial" w:hAnsi="Arial" w:cs="Arial"/>
          <w:sz w:val="21"/>
          <w:szCs w:val="21"/>
        </w:rPr>
        <w:t xml:space="preserve">Mercy Corps is committed to ensuring that all individuals we </w:t>
      </w:r>
      <w:proofErr w:type="gramStart"/>
      <w:r w:rsidRPr="0073149E">
        <w:rPr>
          <w:rFonts w:ascii="Arial" w:hAnsi="Arial" w:cs="Arial"/>
          <w:sz w:val="21"/>
          <w:szCs w:val="21"/>
        </w:rPr>
        <w:t>come into contact with</w:t>
      </w:r>
      <w:proofErr w:type="gramEnd"/>
      <w:r w:rsidRPr="0073149E">
        <w:rPr>
          <w:rFonts w:ascii="Arial" w:hAnsi="Arial" w:cs="Arial"/>
          <w:sz w:val="21"/>
          <w:szCs w:val="21"/>
        </w:rPr>
        <w:t xml:space="preserve"> through our work, whether team members, community members, program participants or others, are treated with respect and dignity. We are committed to the core principles regarding prevention of sexual exploitation and abuse laid out by the UN Secretary General and IASC. We will not tolerate child abuse, sexual exploitation, abuse, or harassment by or of our team members. As part of our commitment to a safe and inclusive work environment, team members are expected to conduct themselves in a professional manner, respect local laws and customs, and to adhere to </w:t>
      </w:r>
      <w:hyperlink r:id="rId12" w:tgtFrame="_blank" w:tooltip="https://www.mercycorps.org/who-we-are/ethics-policies" w:history="1">
        <w:r w:rsidRPr="0073149E">
          <w:rPr>
            <w:rStyle w:val="Hyperlink"/>
            <w:rFonts w:ascii="Arial" w:eastAsiaTheme="majorEastAsia" w:hAnsi="Arial" w:cs="Arial"/>
            <w:sz w:val="21"/>
            <w:szCs w:val="21"/>
          </w:rPr>
          <w:t>Mercy Corps Code of Conduct Policies</w:t>
        </w:r>
      </w:hyperlink>
      <w:r w:rsidRPr="0073149E">
        <w:rPr>
          <w:rFonts w:ascii="Arial" w:hAnsi="Arial" w:cs="Arial"/>
          <w:sz w:val="21"/>
          <w:szCs w:val="21"/>
        </w:rPr>
        <w:t xml:space="preserve"> and values at all times. Team members are required to complete mandatory Code of Conduct </w:t>
      </w:r>
      <w:proofErr w:type="spellStart"/>
      <w:r w:rsidRPr="0073149E">
        <w:rPr>
          <w:rFonts w:ascii="Arial" w:hAnsi="Arial" w:cs="Arial"/>
          <w:sz w:val="21"/>
          <w:szCs w:val="21"/>
        </w:rPr>
        <w:t>elearning</w:t>
      </w:r>
      <w:proofErr w:type="spellEnd"/>
      <w:r w:rsidRPr="0073149E">
        <w:rPr>
          <w:rFonts w:ascii="Arial" w:hAnsi="Arial" w:cs="Arial"/>
          <w:sz w:val="21"/>
          <w:szCs w:val="21"/>
        </w:rPr>
        <w:t xml:space="preserve"> courses upon hire and on an annual basis.</w:t>
      </w:r>
    </w:p>
    <w:p w14:paraId="134397BB" w14:textId="77777777" w:rsidR="004A3B51" w:rsidRPr="00FD2E27" w:rsidRDefault="004A3B51" w:rsidP="004A3B51">
      <w:pPr>
        <w:ind w:left="0" w:hanging="2"/>
        <w:rPr>
          <w:rFonts w:ascii="Garamond" w:hAnsi="Garamond"/>
          <w:b/>
          <w:i/>
          <w:sz w:val="21"/>
          <w:szCs w:val="21"/>
        </w:rPr>
      </w:pPr>
    </w:p>
    <w:p w14:paraId="7F6032C0" w14:textId="77777777" w:rsidR="00FF248E" w:rsidRPr="004A3B51" w:rsidRDefault="00FF248E" w:rsidP="000F6A58">
      <w:pPr>
        <w:suppressAutoHyphens w:val="0"/>
        <w:spacing w:after="120" w:line="240" w:lineRule="auto"/>
        <w:ind w:leftChars="0" w:left="0" w:firstLineChars="0" w:hanging="2"/>
        <w:jc w:val="both"/>
        <w:textAlignment w:val="auto"/>
        <w:outlineLvl w:val="9"/>
        <w:rPr>
          <w:rFonts w:ascii="Arial" w:eastAsia="Garamond" w:hAnsi="Arial" w:cs="Arial"/>
          <w:b/>
          <w:bCs/>
          <w:color w:val="000000"/>
          <w:position w:val="0"/>
          <w:sz w:val="22"/>
          <w:szCs w:val="22"/>
        </w:rPr>
      </w:pPr>
    </w:p>
    <w:p w14:paraId="7F89525A" w14:textId="6A527034" w:rsidR="00FF248E" w:rsidRPr="00330DB6" w:rsidRDefault="00FF248E" w:rsidP="000F6A58">
      <w:pPr>
        <w:suppressAutoHyphens w:val="0"/>
        <w:spacing w:after="120" w:line="240" w:lineRule="auto"/>
        <w:ind w:leftChars="0" w:left="0" w:firstLineChars="0" w:hanging="2"/>
        <w:jc w:val="both"/>
        <w:textAlignment w:val="auto"/>
        <w:outlineLvl w:val="9"/>
        <w:rPr>
          <w:rFonts w:ascii="Arial" w:eastAsia="Garamond" w:hAnsi="Arial" w:cs="Arial"/>
          <w:b/>
          <w:bCs/>
          <w:color w:val="000000"/>
          <w:position w:val="0"/>
          <w:sz w:val="22"/>
          <w:szCs w:val="22"/>
          <w:lang w:val="en-GB"/>
        </w:rPr>
      </w:pPr>
    </w:p>
    <w:sectPr w:rsidR="00FF248E" w:rsidRPr="00330D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6096" w14:textId="77777777" w:rsidR="006E7E5D" w:rsidRDefault="006E7E5D" w:rsidP="0049215E">
      <w:pPr>
        <w:spacing w:line="240" w:lineRule="auto"/>
        <w:ind w:left="0" w:hanging="2"/>
      </w:pPr>
      <w:r>
        <w:separator/>
      </w:r>
    </w:p>
  </w:endnote>
  <w:endnote w:type="continuationSeparator" w:id="0">
    <w:p w14:paraId="5A719E0F" w14:textId="77777777" w:rsidR="006E7E5D" w:rsidRDefault="006E7E5D" w:rsidP="004921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F121" w14:textId="77777777" w:rsidR="0049215E" w:rsidRDefault="0049215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317592"/>
      <w:docPartObj>
        <w:docPartGallery w:val="Page Numbers (Bottom of Page)"/>
        <w:docPartUnique/>
      </w:docPartObj>
    </w:sdtPr>
    <w:sdtEndPr>
      <w:rPr>
        <w:noProof/>
      </w:rPr>
    </w:sdtEndPr>
    <w:sdtContent>
      <w:p w14:paraId="51FA54C5" w14:textId="0518EE84" w:rsidR="00450B9C" w:rsidRDefault="00450B9C">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06541233" w14:textId="77777777" w:rsidR="0049215E" w:rsidRDefault="0049215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42E" w14:textId="77777777" w:rsidR="0049215E" w:rsidRDefault="0049215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D113E" w14:textId="77777777" w:rsidR="006E7E5D" w:rsidRDefault="006E7E5D" w:rsidP="0049215E">
      <w:pPr>
        <w:spacing w:line="240" w:lineRule="auto"/>
        <w:ind w:left="0" w:hanging="2"/>
      </w:pPr>
      <w:r>
        <w:separator/>
      </w:r>
    </w:p>
  </w:footnote>
  <w:footnote w:type="continuationSeparator" w:id="0">
    <w:p w14:paraId="6B646FA3" w14:textId="77777777" w:rsidR="006E7E5D" w:rsidRDefault="006E7E5D" w:rsidP="0049215E">
      <w:pPr>
        <w:spacing w:line="240" w:lineRule="auto"/>
        <w:ind w:left="0" w:hanging="2"/>
      </w:pPr>
      <w:r>
        <w:continuationSeparator/>
      </w:r>
    </w:p>
  </w:footnote>
  <w:footnote w:id="1">
    <w:p w14:paraId="49117F21" w14:textId="681D58C1" w:rsidR="007E13E6" w:rsidRPr="007E13E6" w:rsidRDefault="007E13E6">
      <w:pPr>
        <w:pStyle w:val="FootnoteText"/>
        <w:ind w:left="0" w:hanging="2"/>
      </w:pPr>
      <w:r>
        <w:rPr>
          <w:rStyle w:val="FootnoteReference"/>
        </w:rPr>
        <w:footnoteRef/>
      </w:r>
      <w:r>
        <w:t xml:space="preserve"> </w:t>
      </w:r>
      <w:r w:rsidRPr="007E13E6">
        <w:rPr>
          <w:rFonts w:ascii="Arial" w:hAnsi="Arial" w:cs="Arial"/>
          <w:sz w:val="18"/>
          <w:szCs w:val="18"/>
        </w:rPr>
        <w:t>See Roles &amp; Responsibilities section for support people.</w:t>
      </w:r>
    </w:p>
  </w:footnote>
  <w:footnote w:id="2">
    <w:p w14:paraId="706309F8" w14:textId="7D7B7CC0" w:rsidR="007250CA" w:rsidRPr="002236D8" w:rsidRDefault="007250CA">
      <w:pPr>
        <w:pStyle w:val="FootnoteText"/>
        <w:ind w:left="0" w:hanging="2"/>
        <w:rPr>
          <w:lang/>
        </w:rPr>
      </w:pPr>
      <w:r>
        <w:rPr>
          <w:rStyle w:val="FootnoteReference"/>
        </w:rPr>
        <w:footnoteRef/>
      </w:r>
      <w:r>
        <w:t xml:space="preserve"> </w:t>
      </w:r>
      <w:r>
        <w:rPr>
          <w:lang/>
        </w:rPr>
        <w:t>Days are calendar days, not workdays.</w:t>
      </w:r>
    </w:p>
  </w:footnote>
  <w:footnote w:id="3">
    <w:p w14:paraId="21A321C1" w14:textId="50DFE37B" w:rsidR="007250CA" w:rsidRPr="007250CA" w:rsidRDefault="007250CA">
      <w:pPr>
        <w:pStyle w:val="FootnoteText"/>
        <w:ind w:left="0" w:hanging="2"/>
        <w:rPr>
          <w:lang/>
        </w:rPr>
      </w:pPr>
      <w:r>
        <w:rPr>
          <w:rStyle w:val="FootnoteReference"/>
        </w:rPr>
        <w:footnoteRef/>
      </w:r>
      <w:r>
        <w:t xml:space="preserve"> </w:t>
      </w:r>
      <w:r>
        <w:rPr>
          <w:lang/>
        </w:rPr>
        <w:t>Dates will be adjusted during final contracting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B474" w14:textId="7B9D7101" w:rsidR="0049215E" w:rsidRDefault="00000000">
    <w:pPr>
      <w:pStyle w:val="Header"/>
      <w:ind w:left="0" w:hanging="2"/>
    </w:pPr>
    <w:r>
      <w:rPr>
        <w:noProof/>
      </w:rPr>
      <w:pict w14:anchorId="61FE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2547" o:spid="_x0000_s1026" type="#_x0000_t136" style="position:absolute;margin-left:0;margin-top:0;width:471.3pt;height:188.5pt;rotation:315;z-index:-251658237;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0432" w14:textId="26603028" w:rsidR="0049215E" w:rsidRDefault="00000000" w:rsidP="0049215E">
    <w:pPr>
      <w:pStyle w:val="Title"/>
      <w:ind w:left="4" w:hanging="6"/>
      <w:jc w:val="center"/>
      <w:rPr>
        <w:color w:val="FF0000"/>
        <w:sz w:val="28"/>
        <w:szCs w:val="28"/>
      </w:rPr>
    </w:pPr>
    <w:r>
      <w:rPr>
        <w:noProof/>
      </w:rPr>
      <w:pict w14:anchorId="3634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2548" o:spid="_x0000_s1027" type="#_x0000_t136" style="position:absolute;left:0;text-align:left;margin-left:0;margin-top:0;width:471.3pt;height:188.5pt;rotation:315;z-index:-25165823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C95579">
      <w:rPr>
        <w:noProof/>
        <w:color w:val="FF0000"/>
        <w:sz w:val="28"/>
        <w:szCs w:val="28"/>
        <w14:ligatures w14:val="standardContextual"/>
      </w:rPr>
      <w:drawing>
        <wp:anchor distT="0" distB="0" distL="114300" distR="114300" simplePos="0" relativeHeight="251658241" behindDoc="0" locked="0" layoutInCell="1" allowOverlap="1" wp14:anchorId="1E587337" wp14:editId="05CB94FD">
          <wp:simplePos x="0" y="0"/>
          <wp:positionH relativeFrom="margin">
            <wp:align>left</wp:align>
          </wp:positionH>
          <wp:positionV relativeFrom="page">
            <wp:posOffset>502920</wp:posOffset>
          </wp:positionV>
          <wp:extent cx="1580458" cy="632460"/>
          <wp:effectExtent l="0" t="0" r="1270" b="0"/>
          <wp:wrapTopAndBottom/>
          <wp:docPr id="21037001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0198" name="Picture 2103700198"/>
                  <pic:cNvPicPr/>
                </pic:nvPicPr>
                <pic:blipFill>
                  <a:blip r:embed="rId1">
                    <a:extLst>
                      <a:ext uri="{28A0092B-C50C-407E-A947-70E740481C1C}">
                        <a14:useLocalDpi xmlns:a14="http://schemas.microsoft.com/office/drawing/2010/main" val="0"/>
                      </a:ext>
                    </a:extLst>
                  </a:blip>
                  <a:stretch>
                    <a:fillRect/>
                  </a:stretch>
                </pic:blipFill>
                <pic:spPr>
                  <a:xfrm>
                    <a:off x="0" y="0"/>
                    <a:ext cx="1580458" cy="632460"/>
                  </a:xfrm>
                  <a:prstGeom prst="rect">
                    <a:avLst/>
                  </a:prstGeom>
                </pic:spPr>
              </pic:pic>
            </a:graphicData>
          </a:graphic>
          <wp14:sizeRelH relativeFrom="margin">
            <wp14:pctWidth>0</wp14:pctWidth>
          </wp14:sizeRelH>
          <wp14:sizeRelV relativeFrom="margin">
            <wp14:pctHeight>0</wp14:pctHeight>
          </wp14:sizeRelV>
        </wp:anchor>
      </w:drawing>
    </w:r>
    <w:r w:rsidR="00C95579" w:rsidRPr="0049215E">
      <w:rPr>
        <w:noProof/>
        <w:sz w:val="52"/>
        <w:szCs w:val="52"/>
      </w:rPr>
      <w:drawing>
        <wp:anchor distT="0" distB="0" distL="114300" distR="114300" simplePos="0" relativeHeight="251658240" behindDoc="0" locked="0" layoutInCell="1" allowOverlap="1" wp14:anchorId="392D3F7D" wp14:editId="71C7B158">
          <wp:simplePos x="0" y="0"/>
          <wp:positionH relativeFrom="margin">
            <wp:posOffset>4366260</wp:posOffset>
          </wp:positionH>
          <wp:positionV relativeFrom="paragraph">
            <wp:posOffset>-23495</wp:posOffset>
          </wp:positionV>
          <wp:extent cx="1699260" cy="579120"/>
          <wp:effectExtent l="0" t="0" r="0" b="0"/>
          <wp:wrapSquare wrapText="bothSides"/>
          <wp:docPr id="3"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699260" cy="579120"/>
                  </a:xfrm>
                  <a:prstGeom prst="rect">
                    <a:avLst/>
                  </a:prstGeom>
                  <a:ln/>
                </pic:spPr>
              </pic:pic>
            </a:graphicData>
          </a:graphic>
          <wp14:sizeRelH relativeFrom="page">
            <wp14:pctWidth>0</wp14:pctWidth>
          </wp14:sizeRelH>
          <wp14:sizeRelV relativeFrom="page">
            <wp14:pctHeight>0</wp14:pctHeight>
          </wp14:sizeRelV>
        </wp:anchor>
      </w:drawing>
    </w:r>
  </w:p>
  <w:p w14:paraId="1CD6F4C2" w14:textId="77777777" w:rsidR="0049215E" w:rsidRDefault="0049215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0DE5" w14:textId="4E81DD91" w:rsidR="0049215E" w:rsidRDefault="00000000">
    <w:pPr>
      <w:pStyle w:val="Header"/>
      <w:ind w:left="0" w:hanging="2"/>
    </w:pPr>
    <w:r>
      <w:rPr>
        <w:noProof/>
      </w:rPr>
      <w:pict w14:anchorId="16978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62546" o:spid="_x0000_s1025"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visibility:visible;mso-wrap-style:square" o:bullet="t">
        <v:imagedata r:id="rId1" o:title=""/>
      </v:shape>
    </w:pict>
  </w:numPicBullet>
  <w:abstractNum w:abstractNumId="0" w15:restartNumberingAfterBreak="0">
    <w:nsid w:val="0CA6CE3B"/>
    <w:multiLevelType w:val="hybridMultilevel"/>
    <w:tmpl w:val="DB4EDD8A"/>
    <w:lvl w:ilvl="0" w:tplc="8068AA2E">
      <w:start w:val="1"/>
      <w:numFmt w:val="bullet"/>
      <w:lvlText w:val=""/>
      <w:lvlJc w:val="left"/>
      <w:pPr>
        <w:ind w:left="720" w:hanging="360"/>
      </w:pPr>
      <w:rPr>
        <w:rFonts w:ascii="Symbol" w:hAnsi="Symbol" w:hint="default"/>
      </w:rPr>
    </w:lvl>
    <w:lvl w:ilvl="1" w:tplc="2D081228">
      <w:start w:val="1"/>
      <w:numFmt w:val="bullet"/>
      <w:lvlText w:val="o"/>
      <w:lvlJc w:val="left"/>
      <w:pPr>
        <w:ind w:left="1440" w:hanging="360"/>
      </w:pPr>
      <w:rPr>
        <w:rFonts w:ascii="Courier New" w:hAnsi="Courier New" w:hint="default"/>
      </w:rPr>
    </w:lvl>
    <w:lvl w:ilvl="2" w:tplc="04D25F9A">
      <w:start w:val="1"/>
      <w:numFmt w:val="bullet"/>
      <w:lvlText w:val=""/>
      <w:lvlJc w:val="left"/>
      <w:pPr>
        <w:ind w:left="2160" w:hanging="360"/>
      </w:pPr>
      <w:rPr>
        <w:rFonts w:ascii="Wingdings" w:hAnsi="Wingdings" w:hint="default"/>
      </w:rPr>
    </w:lvl>
    <w:lvl w:ilvl="3" w:tplc="2E6421F2">
      <w:start w:val="1"/>
      <w:numFmt w:val="bullet"/>
      <w:lvlText w:val=""/>
      <w:lvlJc w:val="left"/>
      <w:pPr>
        <w:ind w:left="2880" w:hanging="360"/>
      </w:pPr>
      <w:rPr>
        <w:rFonts w:ascii="Symbol" w:hAnsi="Symbol" w:hint="default"/>
      </w:rPr>
    </w:lvl>
    <w:lvl w:ilvl="4" w:tplc="A782D88E">
      <w:start w:val="1"/>
      <w:numFmt w:val="bullet"/>
      <w:lvlText w:val="o"/>
      <w:lvlJc w:val="left"/>
      <w:pPr>
        <w:ind w:left="3600" w:hanging="360"/>
      </w:pPr>
      <w:rPr>
        <w:rFonts w:ascii="Courier New" w:hAnsi="Courier New" w:hint="default"/>
      </w:rPr>
    </w:lvl>
    <w:lvl w:ilvl="5" w:tplc="6DC6A03A">
      <w:start w:val="1"/>
      <w:numFmt w:val="bullet"/>
      <w:lvlText w:val=""/>
      <w:lvlJc w:val="left"/>
      <w:pPr>
        <w:ind w:left="4320" w:hanging="360"/>
      </w:pPr>
      <w:rPr>
        <w:rFonts w:ascii="Wingdings" w:hAnsi="Wingdings" w:hint="default"/>
      </w:rPr>
    </w:lvl>
    <w:lvl w:ilvl="6" w:tplc="673E4A98">
      <w:start w:val="1"/>
      <w:numFmt w:val="bullet"/>
      <w:lvlText w:val=""/>
      <w:lvlJc w:val="left"/>
      <w:pPr>
        <w:ind w:left="5040" w:hanging="360"/>
      </w:pPr>
      <w:rPr>
        <w:rFonts w:ascii="Symbol" w:hAnsi="Symbol" w:hint="default"/>
      </w:rPr>
    </w:lvl>
    <w:lvl w:ilvl="7" w:tplc="1BB202BE">
      <w:start w:val="1"/>
      <w:numFmt w:val="bullet"/>
      <w:lvlText w:val="o"/>
      <w:lvlJc w:val="left"/>
      <w:pPr>
        <w:ind w:left="5760" w:hanging="360"/>
      </w:pPr>
      <w:rPr>
        <w:rFonts w:ascii="Courier New" w:hAnsi="Courier New" w:hint="default"/>
      </w:rPr>
    </w:lvl>
    <w:lvl w:ilvl="8" w:tplc="B00AE51A">
      <w:start w:val="1"/>
      <w:numFmt w:val="bullet"/>
      <w:lvlText w:val=""/>
      <w:lvlJc w:val="left"/>
      <w:pPr>
        <w:ind w:left="6480" w:hanging="360"/>
      </w:pPr>
      <w:rPr>
        <w:rFonts w:ascii="Wingdings" w:hAnsi="Wingdings" w:hint="default"/>
      </w:rPr>
    </w:lvl>
  </w:abstractNum>
  <w:abstractNum w:abstractNumId="1" w15:restartNumberingAfterBreak="0">
    <w:nsid w:val="114C4BB7"/>
    <w:multiLevelType w:val="multilevel"/>
    <w:tmpl w:val="E7A66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E4E8D"/>
    <w:multiLevelType w:val="hybridMultilevel"/>
    <w:tmpl w:val="63E265D8"/>
    <w:lvl w:ilvl="0" w:tplc="BCD49298">
      <w:start w:val="3"/>
      <w:numFmt w:val="bullet"/>
      <w:lvlText w:val="-"/>
      <w:lvlJc w:val="left"/>
      <w:pPr>
        <w:ind w:left="718" w:hanging="360"/>
      </w:pPr>
      <w:rPr>
        <w:rFonts w:ascii="Garamond" w:eastAsia="Garamond" w:hAnsi="Garamond" w:cs="Garamond"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31F38F0"/>
    <w:multiLevelType w:val="hybridMultilevel"/>
    <w:tmpl w:val="2F16A8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3437B"/>
    <w:multiLevelType w:val="multilevel"/>
    <w:tmpl w:val="18D62AA4"/>
    <w:lvl w:ilvl="0">
      <w:start w:val="5"/>
      <w:numFmt w:val="decimal"/>
      <w:lvlText w:val="%1"/>
      <w:lvlJc w:val="left"/>
      <w:pPr>
        <w:ind w:left="360" w:hanging="360"/>
      </w:pPr>
      <w:rPr>
        <w:rFonts w:ascii="Times New Roman" w:hAnsi="Times New Roman"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5" w15:restartNumberingAfterBreak="0">
    <w:nsid w:val="1FAC4EC6"/>
    <w:multiLevelType w:val="hybridMultilevel"/>
    <w:tmpl w:val="83AE4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E5981"/>
    <w:multiLevelType w:val="hybridMultilevel"/>
    <w:tmpl w:val="DEE6C7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E9AF9"/>
    <w:multiLevelType w:val="hybridMultilevel"/>
    <w:tmpl w:val="54BC0BB2"/>
    <w:lvl w:ilvl="0" w:tplc="1AF44626">
      <w:start w:val="1"/>
      <w:numFmt w:val="bullet"/>
      <w:lvlText w:val=""/>
      <w:lvlJc w:val="left"/>
      <w:pPr>
        <w:ind w:left="720" w:hanging="360"/>
      </w:pPr>
      <w:rPr>
        <w:rFonts w:ascii="Symbol" w:hAnsi="Symbol" w:hint="default"/>
      </w:rPr>
    </w:lvl>
    <w:lvl w:ilvl="1" w:tplc="74A2D006">
      <w:start w:val="1"/>
      <w:numFmt w:val="bullet"/>
      <w:lvlText w:val="o"/>
      <w:lvlJc w:val="left"/>
      <w:pPr>
        <w:ind w:left="1440" w:hanging="360"/>
      </w:pPr>
      <w:rPr>
        <w:rFonts w:ascii="Courier New" w:hAnsi="Courier New" w:hint="default"/>
      </w:rPr>
    </w:lvl>
    <w:lvl w:ilvl="2" w:tplc="130870F8">
      <w:start w:val="1"/>
      <w:numFmt w:val="bullet"/>
      <w:lvlText w:val=""/>
      <w:lvlJc w:val="left"/>
      <w:pPr>
        <w:ind w:left="2160" w:hanging="360"/>
      </w:pPr>
      <w:rPr>
        <w:rFonts w:ascii="Wingdings" w:hAnsi="Wingdings" w:hint="default"/>
      </w:rPr>
    </w:lvl>
    <w:lvl w:ilvl="3" w:tplc="332C966C">
      <w:start w:val="1"/>
      <w:numFmt w:val="bullet"/>
      <w:lvlText w:val=""/>
      <w:lvlJc w:val="left"/>
      <w:pPr>
        <w:ind w:left="2880" w:hanging="360"/>
      </w:pPr>
      <w:rPr>
        <w:rFonts w:ascii="Symbol" w:hAnsi="Symbol" w:hint="default"/>
      </w:rPr>
    </w:lvl>
    <w:lvl w:ilvl="4" w:tplc="55681074">
      <w:start w:val="1"/>
      <w:numFmt w:val="bullet"/>
      <w:lvlText w:val="o"/>
      <w:lvlJc w:val="left"/>
      <w:pPr>
        <w:ind w:left="3600" w:hanging="360"/>
      </w:pPr>
      <w:rPr>
        <w:rFonts w:ascii="Courier New" w:hAnsi="Courier New" w:hint="default"/>
      </w:rPr>
    </w:lvl>
    <w:lvl w:ilvl="5" w:tplc="8DDA8A06">
      <w:start w:val="1"/>
      <w:numFmt w:val="bullet"/>
      <w:lvlText w:val=""/>
      <w:lvlJc w:val="left"/>
      <w:pPr>
        <w:ind w:left="4320" w:hanging="360"/>
      </w:pPr>
      <w:rPr>
        <w:rFonts w:ascii="Wingdings" w:hAnsi="Wingdings" w:hint="default"/>
      </w:rPr>
    </w:lvl>
    <w:lvl w:ilvl="6" w:tplc="A0B4AAC2">
      <w:start w:val="1"/>
      <w:numFmt w:val="bullet"/>
      <w:lvlText w:val=""/>
      <w:lvlJc w:val="left"/>
      <w:pPr>
        <w:ind w:left="5040" w:hanging="360"/>
      </w:pPr>
      <w:rPr>
        <w:rFonts w:ascii="Symbol" w:hAnsi="Symbol" w:hint="default"/>
      </w:rPr>
    </w:lvl>
    <w:lvl w:ilvl="7" w:tplc="71D0CBBC">
      <w:start w:val="1"/>
      <w:numFmt w:val="bullet"/>
      <w:lvlText w:val="o"/>
      <w:lvlJc w:val="left"/>
      <w:pPr>
        <w:ind w:left="5760" w:hanging="360"/>
      </w:pPr>
      <w:rPr>
        <w:rFonts w:ascii="Courier New" w:hAnsi="Courier New" w:hint="default"/>
      </w:rPr>
    </w:lvl>
    <w:lvl w:ilvl="8" w:tplc="61FED9DE">
      <w:start w:val="1"/>
      <w:numFmt w:val="bullet"/>
      <w:lvlText w:val=""/>
      <w:lvlJc w:val="left"/>
      <w:pPr>
        <w:ind w:left="6480" w:hanging="360"/>
      </w:pPr>
      <w:rPr>
        <w:rFonts w:ascii="Wingdings" w:hAnsi="Wingdings" w:hint="default"/>
      </w:rPr>
    </w:lvl>
  </w:abstractNum>
  <w:abstractNum w:abstractNumId="8" w15:restartNumberingAfterBreak="0">
    <w:nsid w:val="2E941640"/>
    <w:multiLevelType w:val="hybridMultilevel"/>
    <w:tmpl w:val="7C10D976"/>
    <w:lvl w:ilvl="0" w:tplc="BCD49298">
      <w:start w:val="3"/>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8DE080"/>
    <w:multiLevelType w:val="hybridMultilevel"/>
    <w:tmpl w:val="35C42CC6"/>
    <w:lvl w:ilvl="0" w:tplc="1C30C548">
      <w:start w:val="1"/>
      <w:numFmt w:val="bullet"/>
      <w:lvlText w:val=""/>
      <w:lvlJc w:val="left"/>
      <w:pPr>
        <w:ind w:left="720" w:hanging="360"/>
      </w:pPr>
      <w:rPr>
        <w:rFonts w:ascii="Symbol" w:hAnsi="Symbol" w:hint="default"/>
      </w:rPr>
    </w:lvl>
    <w:lvl w:ilvl="1" w:tplc="D278DA54">
      <w:start w:val="1"/>
      <w:numFmt w:val="bullet"/>
      <w:lvlText w:val="o"/>
      <w:lvlJc w:val="left"/>
      <w:pPr>
        <w:ind w:left="1440" w:hanging="360"/>
      </w:pPr>
      <w:rPr>
        <w:rFonts w:ascii="Courier New" w:hAnsi="Courier New" w:hint="default"/>
      </w:rPr>
    </w:lvl>
    <w:lvl w:ilvl="2" w:tplc="83084544">
      <w:start w:val="1"/>
      <w:numFmt w:val="bullet"/>
      <w:lvlText w:val=""/>
      <w:lvlJc w:val="left"/>
      <w:pPr>
        <w:ind w:left="2160" w:hanging="360"/>
      </w:pPr>
      <w:rPr>
        <w:rFonts w:ascii="Wingdings" w:hAnsi="Wingdings" w:hint="default"/>
      </w:rPr>
    </w:lvl>
    <w:lvl w:ilvl="3" w:tplc="C73828CA">
      <w:start w:val="1"/>
      <w:numFmt w:val="bullet"/>
      <w:lvlText w:val=""/>
      <w:lvlJc w:val="left"/>
      <w:pPr>
        <w:ind w:left="2880" w:hanging="360"/>
      </w:pPr>
      <w:rPr>
        <w:rFonts w:ascii="Symbol" w:hAnsi="Symbol" w:hint="default"/>
      </w:rPr>
    </w:lvl>
    <w:lvl w:ilvl="4" w:tplc="4EB4B2D6">
      <w:start w:val="1"/>
      <w:numFmt w:val="bullet"/>
      <w:lvlText w:val="o"/>
      <w:lvlJc w:val="left"/>
      <w:pPr>
        <w:ind w:left="3600" w:hanging="360"/>
      </w:pPr>
      <w:rPr>
        <w:rFonts w:ascii="Courier New" w:hAnsi="Courier New" w:hint="default"/>
      </w:rPr>
    </w:lvl>
    <w:lvl w:ilvl="5" w:tplc="451224E4">
      <w:start w:val="1"/>
      <w:numFmt w:val="bullet"/>
      <w:lvlText w:val=""/>
      <w:lvlJc w:val="left"/>
      <w:pPr>
        <w:ind w:left="4320" w:hanging="360"/>
      </w:pPr>
      <w:rPr>
        <w:rFonts w:ascii="Wingdings" w:hAnsi="Wingdings" w:hint="default"/>
      </w:rPr>
    </w:lvl>
    <w:lvl w:ilvl="6" w:tplc="AD729628">
      <w:start w:val="1"/>
      <w:numFmt w:val="bullet"/>
      <w:lvlText w:val=""/>
      <w:lvlJc w:val="left"/>
      <w:pPr>
        <w:ind w:left="5040" w:hanging="360"/>
      </w:pPr>
      <w:rPr>
        <w:rFonts w:ascii="Symbol" w:hAnsi="Symbol" w:hint="default"/>
      </w:rPr>
    </w:lvl>
    <w:lvl w:ilvl="7" w:tplc="0596A1BA">
      <w:start w:val="1"/>
      <w:numFmt w:val="bullet"/>
      <w:lvlText w:val="o"/>
      <w:lvlJc w:val="left"/>
      <w:pPr>
        <w:ind w:left="5760" w:hanging="360"/>
      </w:pPr>
      <w:rPr>
        <w:rFonts w:ascii="Courier New" w:hAnsi="Courier New" w:hint="default"/>
      </w:rPr>
    </w:lvl>
    <w:lvl w:ilvl="8" w:tplc="D7743D16">
      <w:start w:val="1"/>
      <w:numFmt w:val="bullet"/>
      <w:lvlText w:val=""/>
      <w:lvlJc w:val="left"/>
      <w:pPr>
        <w:ind w:left="6480" w:hanging="360"/>
      </w:pPr>
      <w:rPr>
        <w:rFonts w:ascii="Wingdings" w:hAnsi="Wingdings" w:hint="default"/>
      </w:rPr>
    </w:lvl>
  </w:abstractNum>
  <w:abstractNum w:abstractNumId="10" w15:restartNumberingAfterBreak="0">
    <w:nsid w:val="324E0729"/>
    <w:multiLevelType w:val="hybridMultilevel"/>
    <w:tmpl w:val="E3E681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5331221"/>
    <w:multiLevelType w:val="multilevel"/>
    <w:tmpl w:val="AAECC2E8"/>
    <w:lvl w:ilvl="0">
      <w:start w:val="1"/>
      <w:numFmt w:val="decimal"/>
      <w:lvlText w:val="%1."/>
      <w:lvlJc w:val="right"/>
      <w:pPr>
        <w:ind w:left="360" w:hanging="360"/>
      </w:pPr>
      <w:rPr>
        <w:rFonts w:ascii="Times New Roman" w:eastAsia="Times New Roman" w:hAnsi="Times New Roman" w:cs="Times New Roman"/>
        <w:b/>
        <w:vertAlign w:val="baseline"/>
      </w:rPr>
    </w:lvl>
    <w:lvl w:ilvl="1">
      <w:start w:val="1"/>
      <w:numFmt w:val="decimal"/>
      <w:lvlText w:val="%1.%2."/>
      <w:lvlJc w:val="right"/>
      <w:pPr>
        <w:ind w:left="720" w:hanging="360"/>
      </w:pPr>
      <w:rPr>
        <w:vertAlign w:val="baseline"/>
      </w:rPr>
    </w:lvl>
    <w:lvl w:ilvl="2">
      <w:start w:val="1"/>
      <w:numFmt w:val="decimal"/>
      <w:lvlText w:val="%1.%2.%3."/>
      <w:lvlJc w:val="right"/>
      <w:pPr>
        <w:ind w:left="1080" w:hanging="720"/>
      </w:pPr>
      <w:rPr>
        <w:vertAlign w:val="baseline"/>
      </w:rPr>
    </w:lvl>
    <w:lvl w:ilvl="3">
      <w:start w:val="1"/>
      <w:numFmt w:val="decimal"/>
      <w:lvlText w:val="%1.%2.%3.%4."/>
      <w:lvlJc w:val="right"/>
      <w:pPr>
        <w:ind w:left="1080" w:hanging="720"/>
      </w:pPr>
      <w:rPr>
        <w:vertAlign w:val="baseline"/>
      </w:rPr>
    </w:lvl>
    <w:lvl w:ilvl="4">
      <w:start w:val="1"/>
      <w:numFmt w:val="decimal"/>
      <w:lvlText w:val="%1.%2.%3.%4.%5."/>
      <w:lvlJc w:val="right"/>
      <w:pPr>
        <w:ind w:left="1440" w:hanging="1080"/>
      </w:pPr>
      <w:rPr>
        <w:vertAlign w:val="baseline"/>
      </w:rPr>
    </w:lvl>
    <w:lvl w:ilvl="5">
      <w:start w:val="1"/>
      <w:numFmt w:val="decimal"/>
      <w:lvlText w:val="%1.%2.%3.%4.%5.%6."/>
      <w:lvlJc w:val="right"/>
      <w:pPr>
        <w:ind w:left="1440" w:hanging="1080"/>
      </w:pPr>
      <w:rPr>
        <w:vertAlign w:val="baseline"/>
      </w:rPr>
    </w:lvl>
    <w:lvl w:ilvl="6">
      <w:start w:val="1"/>
      <w:numFmt w:val="decimal"/>
      <w:lvlText w:val="%1.%2.%3.%4.%5.%6.%7."/>
      <w:lvlJc w:val="right"/>
      <w:pPr>
        <w:ind w:left="1800" w:hanging="1440"/>
      </w:pPr>
      <w:rPr>
        <w:vertAlign w:val="baseline"/>
      </w:rPr>
    </w:lvl>
    <w:lvl w:ilvl="7">
      <w:start w:val="1"/>
      <w:numFmt w:val="decimal"/>
      <w:lvlText w:val="%1.%2.%3.%4.%5.%6.%7.%8."/>
      <w:lvlJc w:val="right"/>
      <w:pPr>
        <w:ind w:left="1800" w:hanging="1440"/>
      </w:pPr>
      <w:rPr>
        <w:vertAlign w:val="baseline"/>
      </w:rPr>
    </w:lvl>
    <w:lvl w:ilvl="8">
      <w:start w:val="1"/>
      <w:numFmt w:val="decimal"/>
      <w:lvlText w:val="%1.%2.%3.%4.%5.%6.%7.%8.%9."/>
      <w:lvlJc w:val="right"/>
      <w:pPr>
        <w:ind w:left="2160" w:hanging="1800"/>
      </w:pPr>
      <w:rPr>
        <w:vertAlign w:val="baseline"/>
      </w:rPr>
    </w:lvl>
  </w:abstractNum>
  <w:abstractNum w:abstractNumId="12" w15:restartNumberingAfterBreak="0">
    <w:nsid w:val="3BEE6AD1"/>
    <w:multiLevelType w:val="hybridMultilevel"/>
    <w:tmpl w:val="150EFB60"/>
    <w:lvl w:ilvl="0" w:tplc="BF024978">
      <w:numFmt w:val="bullet"/>
      <w:lvlText w:val="-"/>
      <w:lvlJc w:val="left"/>
      <w:pPr>
        <w:ind w:left="1078" w:hanging="360"/>
      </w:pPr>
      <w:rPr>
        <w:rFonts w:ascii="Garamond" w:eastAsia="Garamond" w:hAnsi="Garamond" w:cs="Garamond"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3" w15:restartNumberingAfterBreak="0">
    <w:nsid w:val="40DD5F08"/>
    <w:multiLevelType w:val="hybridMultilevel"/>
    <w:tmpl w:val="6F20B898"/>
    <w:lvl w:ilvl="0" w:tplc="3B64DE4E">
      <w:start w:val="1"/>
      <w:numFmt w:val="bullet"/>
      <w:lvlText w:val=""/>
      <w:lvlJc w:val="left"/>
      <w:pPr>
        <w:ind w:left="720" w:hanging="360"/>
      </w:pPr>
      <w:rPr>
        <w:rFonts w:ascii="Symbol" w:hAnsi="Symbol" w:hint="default"/>
      </w:rPr>
    </w:lvl>
    <w:lvl w:ilvl="1" w:tplc="E1F0528A">
      <w:start w:val="1"/>
      <w:numFmt w:val="bullet"/>
      <w:lvlText w:val="o"/>
      <w:lvlJc w:val="left"/>
      <w:pPr>
        <w:ind w:left="1440" w:hanging="360"/>
      </w:pPr>
      <w:rPr>
        <w:rFonts w:ascii="Courier New" w:hAnsi="Courier New" w:hint="default"/>
      </w:rPr>
    </w:lvl>
    <w:lvl w:ilvl="2" w:tplc="E5DEF318">
      <w:start w:val="1"/>
      <w:numFmt w:val="bullet"/>
      <w:lvlText w:val=""/>
      <w:lvlJc w:val="left"/>
      <w:pPr>
        <w:ind w:left="2160" w:hanging="360"/>
      </w:pPr>
      <w:rPr>
        <w:rFonts w:ascii="Wingdings" w:hAnsi="Wingdings" w:hint="default"/>
      </w:rPr>
    </w:lvl>
    <w:lvl w:ilvl="3" w:tplc="AB0C6208">
      <w:start w:val="1"/>
      <w:numFmt w:val="bullet"/>
      <w:lvlText w:val=""/>
      <w:lvlJc w:val="left"/>
      <w:pPr>
        <w:ind w:left="2880" w:hanging="360"/>
      </w:pPr>
      <w:rPr>
        <w:rFonts w:ascii="Symbol" w:hAnsi="Symbol" w:hint="default"/>
      </w:rPr>
    </w:lvl>
    <w:lvl w:ilvl="4" w:tplc="238AC3DE">
      <w:start w:val="1"/>
      <w:numFmt w:val="bullet"/>
      <w:lvlText w:val="o"/>
      <w:lvlJc w:val="left"/>
      <w:pPr>
        <w:ind w:left="3600" w:hanging="360"/>
      </w:pPr>
      <w:rPr>
        <w:rFonts w:ascii="Courier New" w:hAnsi="Courier New" w:hint="default"/>
      </w:rPr>
    </w:lvl>
    <w:lvl w:ilvl="5" w:tplc="B3E27B60">
      <w:start w:val="1"/>
      <w:numFmt w:val="bullet"/>
      <w:lvlText w:val=""/>
      <w:lvlJc w:val="left"/>
      <w:pPr>
        <w:ind w:left="4320" w:hanging="360"/>
      </w:pPr>
      <w:rPr>
        <w:rFonts w:ascii="Wingdings" w:hAnsi="Wingdings" w:hint="default"/>
      </w:rPr>
    </w:lvl>
    <w:lvl w:ilvl="6" w:tplc="75CA4F54">
      <w:start w:val="1"/>
      <w:numFmt w:val="bullet"/>
      <w:lvlText w:val=""/>
      <w:lvlJc w:val="left"/>
      <w:pPr>
        <w:ind w:left="5040" w:hanging="360"/>
      </w:pPr>
      <w:rPr>
        <w:rFonts w:ascii="Symbol" w:hAnsi="Symbol" w:hint="default"/>
      </w:rPr>
    </w:lvl>
    <w:lvl w:ilvl="7" w:tplc="B088EBDA">
      <w:start w:val="1"/>
      <w:numFmt w:val="bullet"/>
      <w:lvlText w:val="o"/>
      <w:lvlJc w:val="left"/>
      <w:pPr>
        <w:ind w:left="5760" w:hanging="360"/>
      </w:pPr>
      <w:rPr>
        <w:rFonts w:ascii="Courier New" w:hAnsi="Courier New" w:hint="default"/>
      </w:rPr>
    </w:lvl>
    <w:lvl w:ilvl="8" w:tplc="C860838C">
      <w:start w:val="1"/>
      <w:numFmt w:val="bullet"/>
      <w:lvlText w:val=""/>
      <w:lvlJc w:val="left"/>
      <w:pPr>
        <w:ind w:left="6480" w:hanging="360"/>
      </w:pPr>
      <w:rPr>
        <w:rFonts w:ascii="Wingdings" w:hAnsi="Wingdings" w:hint="default"/>
      </w:rPr>
    </w:lvl>
  </w:abstractNum>
  <w:abstractNum w:abstractNumId="14" w15:restartNumberingAfterBreak="0">
    <w:nsid w:val="43D0535B"/>
    <w:multiLevelType w:val="multilevel"/>
    <w:tmpl w:val="042EA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0C77F7"/>
    <w:multiLevelType w:val="hybridMultilevel"/>
    <w:tmpl w:val="3FAE5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430A8"/>
    <w:multiLevelType w:val="hybridMultilevel"/>
    <w:tmpl w:val="D2440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05F0622"/>
    <w:multiLevelType w:val="multilevel"/>
    <w:tmpl w:val="FE84A4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746CC0"/>
    <w:multiLevelType w:val="hybridMultilevel"/>
    <w:tmpl w:val="1520F43C"/>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9" w15:restartNumberingAfterBreak="0">
    <w:nsid w:val="53023692"/>
    <w:multiLevelType w:val="hybridMultilevel"/>
    <w:tmpl w:val="774648E6"/>
    <w:lvl w:ilvl="0" w:tplc="6B981774">
      <w:start w:val="1"/>
      <w:numFmt w:val="decimal"/>
      <w:lvlText w:val="%1)"/>
      <w:lvlJc w:val="left"/>
      <w:pPr>
        <w:ind w:left="783" w:hanging="360"/>
      </w:pPr>
      <w:rPr>
        <w:rFonts w:ascii="Arial" w:hAnsi="Arial" w:hint="default"/>
        <w:b w:val="0"/>
        <w:i w:val="0"/>
        <w:color w:val="auto"/>
        <w:sz w:val="22"/>
      </w:rPr>
    </w:lvl>
    <w:lvl w:ilvl="1" w:tplc="20000019" w:tentative="1">
      <w:start w:val="1"/>
      <w:numFmt w:val="lowerLetter"/>
      <w:lvlText w:val="%2."/>
      <w:lvlJc w:val="left"/>
      <w:pPr>
        <w:ind w:left="1503" w:hanging="360"/>
      </w:pPr>
    </w:lvl>
    <w:lvl w:ilvl="2" w:tplc="2000001B" w:tentative="1">
      <w:start w:val="1"/>
      <w:numFmt w:val="lowerRoman"/>
      <w:lvlText w:val="%3."/>
      <w:lvlJc w:val="right"/>
      <w:pPr>
        <w:ind w:left="2223" w:hanging="180"/>
      </w:pPr>
    </w:lvl>
    <w:lvl w:ilvl="3" w:tplc="2000000F" w:tentative="1">
      <w:start w:val="1"/>
      <w:numFmt w:val="decimal"/>
      <w:lvlText w:val="%4."/>
      <w:lvlJc w:val="left"/>
      <w:pPr>
        <w:ind w:left="2943" w:hanging="360"/>
      </w:pPr>
    </w:lvl>
    <w:lvl w:ilvl="4" w:tplc="20000019" w:tentative="1">
      <w:start w:val="1"/>
      <w:numFmt w:val="lowerLetter"/>
      <w:lvlText w:val="%5."/>
      <w:lvlJc w:val="left"/>
      <w:pPr>
        <w:ind w:left="3663" w:hanging="360"/>
      </w:pPr>
    </w:lvl>
    <w:lvl w:ilvl="5" w:tplc="2000001B" w:tentative="1">
      <w:start w:val="1"/>
      <w:numFmt w:val="lowerRoman"/>
      <w:lvlText w:val="%6."/>
      <w:lvlJc w:val="right"/>
      <w:pPr>
        <w:ind w:left="4383" w:hanging="180"/>
      </w:pPr>
    </w:lvl>
    <w:lvl w:ilvl="6" w:tplc="2000000F" w:tentative="1">
      <w:start w:val="1"/>
      <w:numFmt w:val="decimal"/>
      <w:lvlText w:val="%7."/>
      <w:lvlJc w:val="left"/>
      <w:pPr>
        <w:ind w:left="5103" w:hanging="360"/>
      </w:pPr>
    </w:lvl>
    <w:lvl w:ilvl="7" w:tplc="20000019" w:tentative="1">
      <w:start w:val="1"/>
      <w:numFmt w:val="lowerLetter"/>
      <w:lvlText w:val="%8."/>
      <w:lvlJc w:val="left"/>
      <w:pPr>
        <w:ind w:left="5823" w:hanging="360"/>
      </w:pPr>
    </w:lvl>
    <w:lvl w:ilvl="8" w:tplc="2000001B" w:tentative="1">
      <w:start w:val="1"/>
      <w:numFmt w:val="lowerRoman"/>
      <w:lvlText w:val="%9."/>
      <w:lvlJc w:val="right"/>
      <w:pPr>
        <w:ind w:left="6543" w:hanging="180"/>
      </w:pPr>
    </w:lvl>
  </w:abstractNum>
  <w:abstractNum w:abstractNumId="20" w15:restartNumberingAfterBreak="0">
    <w:nsid w:val="53736FFC"/>
    <w:multiLevelType w:val="hybridMultilevel"/>
    <w:tmpl w:val="3EEA21DE"/>
    <w:lvl w:ilvl="0" w:tplc="B54E1338">
      <w:start w:val="1"/>
      <w:numFmt w:val="bullet"/>
      <w:lvlText w:val=""/>
      <w:lvlJc w:val="left"/>
      <w:pPr>
        <w:ind w:left="720" w:hanging="360"/>
      </w:pPr>
      <w:rPr>
        <w:rFonts w:ascii="Symbol" w:hAnsi="Symbol" w:hint="default"/>
      </w:rPr>
    </w:lvl>
    <w:lvl w:ilvl="1" w:tplc="907E9D08">
      <w:start w:val="1"/>
      <w:numFmt w:val="bullet"/>
      <w:lvlText w:val="o"/>
      <w:lvlJc w:val="left"/>
      <w:pPr>
        <w:ind w:left="1440" w:hanging="360"/>
      </w:pPr>
      <w:rPr>
        <w:rFonts w:ascii="Courier New" w:hAnsi="Courier New" w:hint="default"/>
      </w:rPr>
    </w:lvl>
    <w:lvl w:ilvl="2" w:tplc="C0A4E392">
      <w:start w:val="1"/>
      <w:numFmt w:val="bullet"/>
      <w:lvlText w:val=""/>
      <w:lvlJc w:val="left"/>
      <w:pPr>
        <w:ind w:left="2160" w:hanging="360"/>
      </w:pPr>
      <w:rPr>
        <w:rFonts w:ascii="Wingdings" w:hAnsi="Wingdings" w:hint="default"/>
      </w:rPr>
    </w:lvl>
    <w:lvl w:ilvl="3" w:tplc="E070BB90">
      <w:start w:val="1"/>
      <w:numFmt w:val="bullet"/>
      <w:lvlText w:val=""/>
      <w:lvlJc w:val="left"/>
      <w:pPr>
        <w:ind w:left="2880" w:hanging="360"/>
      </w:pPr>
      <w:rPr>
        <w:rFonts w:ascii="Symbol" w:hAnsi="Symbol" w:hint="default"/>
      </w:rPr>
    </w:lvl>
    <w:lvl w:ilvl="4" w:tplc="1A8CDB3E">
      <w:start w:val="1"/>
      <w:numFmt w:val="bullet"/>
      <w:lvlText w:val="o"/>
      <w:lvlJc w:val="left"/>
      <w:pPr>
        <w:ind w:left="3600" w:hanging="360"/>
      </w:pPr>
      <w:rPr>
        <w:rFonts w:ascii="Courier New" w:hAnsi="Courier New" w:hint="default"/>
      </w:rPr>
    </w:lvl>
    <w:lvl w:ilvl="5" w:tplc="5FF018B0">
      <w:start w:val="1"/>
      <w:numFmt w:val="bullet"/>
      <w:lvlText w:val=""/>
      <w:lvlJc w:val="left"/>
      <w:pPr>
        <w:ind w:left="4320" w:hanging="360"/>
      </w:pPr>
      <w:rPr>
        <w:rFonts w:ascii="Wingdings" w:hAnsi="Wingdings" w:hint="default"/>
      </w:rPr>
    </w:lvl>
    <w:lvl w:ilvl="6" w:tplc="8A16F39C">
      <w:start w:val="1"/>
      <w:numFmt w:val="bullet"/>
      <w:lvlText w:val=""/>
      <w:lvlJc w:val="left"/>
      <w:pPr>
        <w:ind w:left="5040" w:hanging="360"/>
      </w:pPr>
      <w:rPr>
        <w:rFonts w:ascii="Symbol" w:hAnsi="Symbol" w:hint="default"/>
      </w:rPr>
    </w:lvl>
    <w:lvl w:ilvl="7" w:tplc="601EBB62">
      <w:start w:val="1"/>
      <w:numFmt w:val="bullet"/>
      <w:lvlText w:val="o"/>
      <w:lvlJc w:val="left"/>
      <w:pPr>
        <w:ind w:left="5760" w:hanging="360"/>
      </w:pPr>
      <w:rPr>
        <w:rFonts w:ascii="Courier New" w:hAnsi="Courier New" w:hint="default"/>
      </w:rPr>
    </w:lvl>
    <w:lvl w:ilvl="8" w:tplc="17603132">
      <w:start w:val="1"/>
      <w:numFmt w:val="bullet"/>
      <w:lvlText w:val=""/>
      <w:lvlJc w:val="left"/>
      <w:pPr>
        <w:ind w:left="6480" w:hanging="360"/>
      </w:pPr>
      <w:rPr>
        <w:rFonts w:ascii="Wingdings" w:hAnsi="Wingdings" w:hint="default"/>
      </w:rPr>
    </w:lvl>
  </w:abstractNum>
  <w:abstractNum w:abstractNumId="21" w15:restartNumberingAfterBreak="0">
    <w:nsid w:val="5CBC68E8"/>
    <w:multiLevelType w:val="hybridMultilevel"/>
    <w:tmpl w:val="49720FEC"/>
    <w:lvl w:ilvl="0" w:tplc="0A56FD90">
      <w:numFmt w:val="bullet"/>
      <w:lvlText w:val="-"/>
      <w:lvlJc w:val="left"/>
      <w:pPr>
        <w:ind w:left="1078" w:hanging="360"/>
      </w:pPr>
      <w:rPr>
        <w:rFonts w:ascii="Garamond" w:eastAsia="Garamond" w:hAnsi="Garamond" w:cs="Garamond"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2" w15:restartNumberingAfterBreak="0">
    <w:nsid w:val="5F051CD6"/>
    <w:multiLevelType w:val="hybridMultilevel"/>
    <w:tmpl w:val="F92C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9511B"/>
    <w:multiLevelType w:val="hybridMultilevel"/>
    <w:tmpl w:val="77F8C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106662F"/>
    <w:multiLevelType w:val="hybridMultilevel"/>
    <w:tmpl w:val="30B26FD2"/>
    <w:lvl w:ilvl="0" w:tplc="243C9C78">
      <w:start w:val="1"/>
      <w:numFmt w:val="bullet"/>
      <w:lvlText w:val=""/>
      <w:lvlJc w:val="left"/>
      <w:pPr>
        <w:ind w:left="720" w:hanging="360"/>
      </w:pPr>
      <w:rPr>
        <w:rFonts w:ascii="Symbol" w:hAnsi="Symbol" w:hint="default"/>
      </w:rPr>
    </w:lvl>
    <w:lvl w:ilvl="1" w:tplc="0F46546C">
      <w:start w:val="1"/>
      <w:numFmt w:val="bullet"/>
      <w:lvlText w:val="o"/>
      <w:lvlJc w:val="left"/>
      <w:pPr>
        <w:ind w:left="1440" w:hanging="360"/>
      </w:pPr>
      <w:rPr>
        <w:rFonts w:ascii="Courier New" w:hAnsi="Courier New" w:hint="default"/>
      </w:rPr>
    </w:lvl>
    <w:lvl w:ilvl="2" w:tplc="390E5680">
      <w:start w:val="1"/>
      <w:numFmt w:val="bullet"/>
      <w:lvlText w:val=""/>
      <w:lvlJc w:val="left"/>
      <w:pPr>
        <w:ind w:left="2160" w:hanging="360"/>
      </w:pPr>
      <w:rPr>
        <w:rFonts w:ascii="Wingdings" w:hAnsi="Wingdings" w:hint="default"/>
      </w:rPr>
    </w:lvl>
    <w:lvl w:ilvl="3" w:tplc="F572A5B2">
      <w:start w:val="1"/>
      <w:numFmt w:val="bullet"/>
      <w:lvlText w:val=""/>
      <w:lvlJc w:val="left"/>
      <w:pPr>
        <w:ind w:left="2880" w:hanging="360"/>
      </w:pPr>
      <w:rPr>
        <w:rFonts w:ascii="Symbol" w:hAnsi="Symbol" w:hint="default"/>
      </w:rPr>
    </w:lvl>
    <w:lvl w:ilvl="4" w:tplc="35C2A9F6">
      <w:start w:val="1"/>
      <w:numFmt w:val="bullet"/>
      <w:lvlText w:val="o"/>
      <w:lvlJc w:val="left"/>
      <w:pPr>
        <w:ind w:left="3600" w:hanging="360"/>
      </w:pPr>
      <w:rPr>
        <w:rFonts w:ascii="Courier New" w:hAnsi="Courier New" w:hint="default"/>
      </w:rPr>
    </w:lvl>
    <w:lvl w:ilvl="5" w:tplc="E9A030A6">
      <w:start w:val="1"/>
      <w:numFmt w:val="bullet"/>
      <w:lvlText w:val=""/>
      <w:lvlJc w:val="left"/>
      <w:pPr>
        <w:ind w:left="4320" w:hanging="360"/>
      </w:pPr>
      <w:rPr>
        <w:rFonts w:ascii="Wingdings" w:hAnsi="Wingdings" w:hint="default"/>
      </w:rPr>
    </w:lvl>
    <w:lvl w:ilvl="6" w:tplc="BF2EC018">
      <w:start w:val="1"/>
      <w:numFmt w:val="bullet"/>
      <w:lvlText w:val=""/>
      <w:lvlJc w:val="left"/>
      <w:pPr>
        <w:ind w:left="5040" w:hanging="360"/>
      </w:pPr>
      <w:rPr>
        <w:rFonts w:ascii="Symbol" w:hAnsi="Symbol" w:hint="default"/>
      </w:rPr>
    </w:lvl>
    <w:lvl w:ilvl="7" w:tplc="F39A0DD2">
      <w:start w:val="1"/>
      <w:numFmt w:val="bullet"/>
      <w:lvlText w:val="o"/>
      <w:lvlJc w:val="left"/>
      <w:pPr>
        <w:ind w:left="5760" w:hanging="360"/>
      </w:pPr>
      <w:rPr>
        <w:rFonts w:ascii="Courier New" w:hAnsi="Courier New" w:hint="default"/>
      </w:rPr>
    </w:lvl>
    <w:lvl w:ilvl="8" w:tplc="77FEBA62">
      <w:start w:val="1"/>
      <w:numFmt w:val="bullet"/>
      <w:lvlText w:val=""/>
      <w:lvlJc w:val="left"/>
      <w:pPr>
        <w:ind w:left="6480" w:hanging="360"/>
      </w:pPr>
      <w:rPr>
        <w:rFonts w:ascii="Wingdings" w:hAnsi="Wingdings" w:hint="default"/>
      </w:rPr>
    </w:lvl>
  </w:abstractNum>
  <w:abstractNum w:abstractNumId="25" w15:restartNumberingAfterBreak="0">
    <w:nsid w:val="61FD65DD"/>
    <w:multiLevelType w:val="hybridMultilevel"/>
    <w:tmpl w:val="4D98315E"/>
    <w:lvl w:ilvl="0" w:tplc="1646E8E8">
      <w:numFmt w:val="bullet"/>
      <w:lvlText w:val=""/>
      <w:lvlJc w:val="left"/>
      <w:pPr>
        <w:ind w:left="720" w:hanging="360"/>
      </w:pPr>
      <w:rPr>
        <w:rFonts w:ascii="Symbol" w:eastAsia="Aria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F1B76"/>
    <w:multiLevelType w:val="hybridMultilevel"/>
    <w:tmpl w:val="3DDE01D4"/>
    <w:lvl w:ilvl="0" w:tplc="01F0BD92">
      <w:numFmt w:val="bullet"/>
      <w:lvlText w:val="-"/>
      <w:lvlJc w:val="left"/>
      <w:pPr>
        <w:ind w:left="1080" w:hanging="360"/>
      </w:pPr>
      <w:rPr>
        <w:rFonts w:ascii="Garamond" w:eastAsia="Garamond" w:hAnsi="Garamond" w:cs="Garamon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2F3B73"/>
    <w:multiLevelType w:val="hybridMultilevel"/>
    <w:tmpl w:val="62AE12AC"/>
    <w:lvl w:ilvl="0" w:tplc="DF58E196">
      <w:start w:val="1"/>
      <w:numFmt w:val="bullet"/>
      <w:lvlText w:val="□"/>
      <w:lvlJc w:val="left"/>
      <w:pPr>
        <w:ind w:left="718" w:hanging="360"/>
      </w:pPr>
      <w:rPr>
        <w:rFonts w:ascii="Aptos" w:hAnsi="Aptos" w:hint="default"/>
      </w:rPr>
    </w:lvl>
    <w:lvl w:ilvl="1" w:tplc="FFFFFFFF">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8" w15:restartNumberingAfterBreak="0">
    <w:nsid w:val="6F9D3473"/>
    <w:multiLevelType w:val="multilevel"/>
    <w:tmpl w:val="C4B4D3DE"/>
    <w:lvl w:ilvl="0">
      <w:start w:val="5"/>
      <w:numFmt w:val="decimal"/>
      <w:lvlText w:val="%1"/>
      <w:lvlJc w:val="left"/>
      <w:pPr>
        <w:ind w:left="360" w:hanging="360"/>
      </w:pPr>
      <w:rPr>
        <w:rFonts w:ascii="Times New Roman" w:eastAsia="Times New Roman" w:hAnsi="Times New Roman" w:cs="Times New Roman"/>
        <w:sz w:val="19"/>
        <w:szCs w:val="19"/>
      </w:rPr>
    </w:lvl>
    <w:lvl w:ilvl="1">
      <w:start w:val="1"/>
      <w:numFmt w:val="bullet"/>
      <w:lvlText w:val="●"/>
      <w:lvlJc w:val="left"/>
      <w:pPr>
        <w:ind w:left="720" w:hanging="360"/>
      </w:pPr>
      <w:rPr>
        <w:rFonts w:ascii="Noto Sans Symbols" w:eastAsia="Noto Sans Symbols" w:hAnsi="Noto Sans Symbols" w:cs="Noto Sans Symbols"/>
        <w:sz w:val="19"/>
        <w:szCs w:val="19"/>
      </w:rPr>
    </w:lvl>
    <w:lvl w:ilvl="2">
      <w:start w:val="1"/>
      <w:numFmt w:val="decimal"/>
      <w:lvlText w:val="%1-●.%3"/>
      <w:lvlJc w:val="left"/>
      <w:pPr>
        <w:ind w:left="1440" w:hanging="720"/>
      </w:pPr>
      <w:rPr>
        <w:rFonts w:ascii="Times New Roman" w:eastAsia="Times New Roman" w:hAnsi="Times New Roman" w:cs="Times New Roman"/>
        <w:sz w:val="19"/>
        <w:szCs w:val="19"/>
      </w:rPr>
    </w:lvl>
    <w:lvl w:ilvl="3">
      <w:start w:val="1"/>
      <w:numFmt w:val="decimal"/>
      <w:lvlText w:val="%1-●.%3.%4"/>
      <w:lvlJc w:val="left"/>
      <w:pPr>
        <w:ind w:left="2160" w:hanging="1080"/>
      </w:pPr>
      <w:rPr>
        <w:rFonts w:ascii="Times New Roman" w:eastAsia="Times New Roman" w:hAnsi="Times New Roman" w:cs="Times New Roman"/>
        <w:sz w:val="19"/>
        <w:szCs w:val="19"/>
      </w:rPr>
    </w:lvl>
    <w:lvl w:ilvl="4">
      <w:start w:val="1"/>
      <w:numFmt w:val="decimal"/>
      <w:lvlText w:val="%1-●.%3.%4.%5"/>
      <w:lvlJc w:val="left"/>
      <w:pPr>
        <w:ind w:left="2520" w:hanging="1080"/>
      </w:pPr>
      <w:rPr>
        <w:rFonts w:ascii="Times New Roman" w:eastAsia="Times New Roman" w:hAnsi="Times New Roman" w:cs="Times New Roman"/>
        <w:sz w:val="19"/>
        <w:szCs w:val="19"/>
      </w:rPr>
    </w:lvl>
    <w:lvl w:ilvl="5">
      <w:start w:val="1"/>
      <w:numFmt w:val="decimal"/>
      <w:lvlText w:val="%1-●.%3.%4.%5.%6"/>
      <w:lvlJc w:val="left"/>
      <w:pPr>
        <w:ind w:left="3240" w:hanging="1440"/>
      </w:pPr>
      <w:rPr>
        <w:rFonts w:ascii="Times New Roman" w:eastAsia="Times New Roman" w:hAnsi="Times New Roman" w:cs="Times New Roman"/>
        <w:sz w:val="19"/>
        <w:szCs w:val="19"/>
      </w:rPr>
    </w:lvl>
    <w:lvl w:ilvl="6">
      <w:start w:val="1"/>
      <w:numFmt w:val="decimal"/>
      <w:lvlText w:val="%1-●.%3.%4.%5.%6.%7"/>
      <w:lvlJc w:val="left"/>
      <w:pPr>
        <w:ind w:left="3600" w:hanging="1440"/>
      </w:pPr>
      <w:rPr>
        <w:rFonts w:ascii="Times New Roman" w:eastAsia="Times New Roman" w:hAnsi="Times New Roman" w:cs="Times New Roman"/>
        <w:sz w:val="19"/>
        <w:szCs w:val="19"/>
      </w:rPr>
    </w:lvl>
    <w:lvl w:ilvl="7">
      <w:start w:val="1"/>
      <w:numFmt w:val="decimal"/>
      <w:lvlText w:val="%1-●.%3.%4.%5.%6.%7.%8"/>
      <w:lvlJc w:val="left"/>
      <w:pPr>
        <w:ind w:left="4320" w:hanging="1800"/>
      </w:pPr>
      <w:rPr>
        <w:rFonts w:ascii="Times New Roman" w:eastAsia="Times New Roman" w:hAnsi="Times New Roman" w:cs="Times New Roman"/>
        <w:sz w:val="19"/>
        <w:szCs w:val="19"/>
      </w:rPr>
    </w:lvl>
    <w:lvl w:ilvl="8">
      <w:start w:val="1"/>
      <w:numFmt w:val="decimal"/>
      <w:lvlText w:val="%1-●.%3.%4.%5.%6.%7.%8.%9"/>
      <w:lvlJc w:val="left"/>
      <w:pPr>
        <w:ind w:left="4680" w:hanging="1800"/>
      </w:pPr>
      <w:rPr>
        <w:rFonts w:ascii="Times New Roman" w:eastAsia="Times New Roman" w:hAnsi="Times New Roman" w:cs="Times New Roman"/>
        <w:sz w:val="19"/>
        <w:szCs w:val="19"/>
      </w:rPr>
    </w:lvl>
  </w:abstractNum>
  <w:abstractNum w:abstractNumId="29" w15:restartNumberingAfterBreak="0">
    <w:nsid w:val="6FBA0861"/>
    <w:multiLevelType w:val="hybridMultilevel"/>
    <w:tmpl w:val="DCCE8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4C59BB"/>
    <w:multiLevelType w:val="hybridMultilevel"/>
    <w:tmpl w:val="4630F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6150575">
    <w:abstractNumId w:val="20"/>
  </w:num>
  <w:num w:numId="2" w16cid:durableId="1372143956">
    <w:abstractNumId w:val="7"/>
  </w:num>
  <w:num w:numId="3" w16cid:durableId="1656715838">
    <w:abstractNumId w:val="9"/>
  </w:num>
  <w:num w:numId="4" w16cid:durableId="1386949859">
    <w:abstractNumId w:val="0"/>
  </w:num>
  <w:num w:numId="5" w16cid:durableId="434131488">
    <w:abstractNumId w:val="24"/>
  </w:num>
  <w:num w:numId="6" w16cid:durableId="671376849">
    <w:abstractNumId w:val="11"/>
  </w:num>
  <w:num w:numId="7" w16cid:durableId="119615603">
    <w:abstractNumId w:val="29"/>
  </w:num>
  <w:num w:numId="8" w16cid:durableId="1907717193">
    <w:abstractNumId w:val="25"/>
  </w:num>
  <w:num w:numId="9" w16cid:durableId="249627671">
    <w:abstractNumId w:val="3"/>
  </w:num>
  <w:num w:numId="10" w16cid:durableId="221984542">
    <w:abstractNumId w:val="14"/>
  </w:num>
  <w:num w:numId="11" w16cid:durableId="1712343258">
    <w:abstractNumId w:val="28"/>
  </w:num>
  <w:num w:numId="12" w16cid:durableId="1018853351">
    <w:abstractNumId w:val="6"/>
  </w:num>
  <w:num w:numId="13" w16cid:durableId="493297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8583955">
    <w:abstractNumId w:val="30"/>
  </w:num>
  <w:num w:numId="15" w16cid:durableId="1659723252">
    <w:abstractNumId w:val="5"/>
  </w:num>
  <w:num w:numId="16" w16cid:durableId="168099871">
    <w:abstractNumId w:val="1"/>
  </w:num>
  <w:num w:numId="17" w16cid:durableId="1677491674">
    <w:abstractNumId w:val="8"/>
  </w:num>
  <w:num w:numId="18" w16cid:durableId="1684741658">
    <w:abstractNumId w:val="26"/>
  </w:num>
  <w:num w:numId="19" w16cid:durableId="17977619">
    <w:abstractNumId w:val="2"/>
  </w:num>
  <w:num w:numId="20" w16cid:durableId="918752281">
    <w:abstractNumId w:val="12"/>
  </w:num>
  <w:num w:numId="21" w16cid:durableId="240720032">
    <w:abstractNumId w:val="22"/>
  </w:num>
  <w:num w:numId="22" w16cid:durableId="1310986088">
    <w:abstractNumId w:val="15"/>
  </w:num>
  <w:num w:numId="23" w16cid:durableId="1796754357">
    <w:abstractNumId w:val="10"/>
  </w:num>
  <w:num w:numId="24" w16cid:durableId="1572347959">
    <w:abstractNumId w:val="21"/>
  </w:num>
  <w:num w:numId="25" w16cid:durableId="1968201642">
    <w:abstractNumId w:val="13"/>
  </w:num>
  <w:num w:numId="26" w16cid:durableId="584076768">
    <w:abstractNumId w:val="18"/>
  </w:num>
  <w:num w:numId="27" w16cid:durableId="1657759174">
    <w:abstractNumId w:val="27"/>
  </w:num>
  <w:num w:numId="28" w16cid:durableId="1021471689">
    <w:abstractNumId w:val="19"/>
  </w:num>
  <w:num w:numId="29" w16cid:durableId="1113400250">
    <w:abstractNumId w:val="16"/>
  </w:num>
  <w:num w:numId="30" w16cid:durableId="1608585799">
    <w:abstractNumId w:val="4"/>
  </w:num>
  <w:num w:numId="31" w16cid:durableId="87014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5E"/>
    <w:rsid w:val="00017E00"/>
    <w:rsid w:val="00023CB9"/>
    <w:rsid w:val="000252AC"/>
    <w:rsid w:val="00030D0C"/>
    <w:rsid w:val="00045EE0"/>
    <w:rsid w:val="00050AB0"/>
    <w:rsid w:val="0006068B"/>
    <w:rsid w:val="000935EA"/>
    <w:rsid w:val="000C3676"/>
    <w:rsid w:val="000E59B4"/>
    <w:rsid w:val="000F260B"/>
    <w:rsid w:val="000F6A58"/>
    <w:rsid w:val="001141D2"/>
    <w:rsid w:val="001252A1"/>
    <w:rsid w:val="001412DC"/>
    <w:rsid w:val="0015061A"/>
    <w:rsid w:val="00170D51"/>
    <w:rsid w:val="001754A3"/>
    <w:rsid w:val="00177B3A"/>
    <w:rsid w:val="00182EF8"/>
    <w:rsid w:val="00192023"/>
    <w:rsid w:val="00195EFA"/>
    <w:rsid w:val="001D10D6"/>
    <w:rsid w:val="001D1DF9"/>
    <w:rsid w:val="001D2ED5"/>
    <w:rsid w:val="001E1972"/>
    <w:rsid w:val="001F2078"/>
    <w:rsid w:val="00204837"/>
    <w:rsid w:val="00215688"/>
    <w:rsid w:val="00220FC3"/>
    <w:rsid w:val="002236D8"/>
    <w:rsid w:val="0024630B"/>
    <w:rsid w:val="00273852"/>
    <w:rsid w:val="002804A1"/>
    <w:rsid w:val="002807DA"/>
    <w:rsid w:val="00281C98"/>
    <w:rsid w:val="0029353A"/>
    <w:rsid w:val="0029664A"/>
    <w:rsid w:val="002A068C"/>
    <w:rsid w:val="002A4B92"/>
    <w:rsid w:val="002A7471"/>
    <w:rsid w:val="002B1A61"/>
    <w:rsid w:val="002B315E"/>
    <w:rsid w:val="002C0AC9"/>
    <w:rsid w:val="002C0DE5"/>
    <w:rsid w:val="002C4011"/>
    <w:rsid w:val="002D3263"/>
    <w:rsid w:val="002F055F"/>
    <w:rsid w:val="002F24E6"/>
    <w:rsid w:val="002F6213"/>
    <w:rsid w:val="002F726F"/>
    <w:rsid w:val="00330DB6"/>
    <w:rsid w:val="00334C61"/>
    <w:rsid w:val="00355DF0"/>
    <w:rsid w:val="00366B23"/>
    <w:rsid w:val="00367146"/>
    <w:rsid w:val="003830C9"/>
    <w:rsid w:val="00386272"/>
    <w:rsid w:val="00396024"/>
    <w:rsid w:val="003D3B74"/>
    <w:rsid w:val="003D621A"/>
    <w:rsid w:val="003E06B5"/>
    <w:rsid w:val="003E2909"/>
    <w:rsid w:val="003F4B3C"/>
    <w:rsid w:val="004057DD"/>
    <w:rsid w:val="00406DCE"/>
    <w:rsid w:val="0041225F"/>
    <w:rsid w:val="00421561"/>
    <w:rsid w:val="0042758C"/>
    <w:rsid w:val="004300CC"/>
    <w:rsid w:val="00430E90"/>
    <w:rsid w:val="00431B1F"/>
    <w:rsid w:val="00436016"/>
    <w:rsid w:val="00450B9C"/>
    <w:rsid w:val="00452F8B"/>
    <w:rsid w:val="00467376"/>
    <w:rsid w:val="00474B73"/>
    <w:rsid w:val="00482243"/>
    <w:rsid w:val="00482876"/>
    <w:rsid w:val="00487091"/>
    <w:rsid w:val="004907D2"/>
    <w:rsid w:val="0049215E"/>
    <w:rsid w:val="00493710"/>
    <w:rsid w:val="004A3B51"/>
    <w:rsid w:val="004B1E42"/>
    <w:rsid w:val="004C5266"/>
    <w:rsid w:val="004C540D"/>
    <w:rsid w:val="004D1815"/>
    <w:rsid w:val="004E0BA0"/>
    <w:rsid w:val="004E3636"/>
    <w:rsid w:val="004F2F2D"/>
    <w:rsid w:val="005012D6"/>
    <w:rsid w:val="0051112D"/>
    <w:rsid w:val="0051251A"/>
    <w:rsid w:val="00514694"/>
    <w:rsid w:val="00531C24"/>
    <w:rsid w:val="00541BE8"/>
    <w:rsid w:val="00545489"/>
    <w:rsid w:val="00570285"/>
    <w:rsid w:val="00574626"/>
    <w:rsid w:val="005832D7"/>
    <w:rsid w:val="00595C68"/>
    <w:rsid w:val="005B4AF3"/>
    <w:rsid w:val="005B6AC6"/>
    <w:rsid w:val="005D1E73"/>
    <w:rsid w:val="005D2068"/>
    <w:rsid w:val="00602215"/>
    <w:rsid w:val="00623248"/>
    <w:rsid w:val="00624563"/>
    <w:rsid w:val="00660F72"/>
    <w:rsid w:val="006C02A5"/>
    <w:rsid w:val="006C79C8"/>
    <w:rsid w:val="006E1DC8"/>
    <w:rsid w:val="006E7E5D"/>
    <w:rsid w:val="006F625A"/>
    <w:rsid w:val="00707308"/>
    <w:rsid w:val="007202E1"/>
    <w:rsid w:val="007250CA"/>
    <w:rsid w:val="00725E81"/>
    <w:rsid w:val="00727259"/>
    <w:rsid w:val="0073149E"/>
    <w:rsid w:val="00750B8C"/>
    <w:rsid w:val="007555B9"/>
    <w:rsid w:val="00767C33"/>
    <w:rsid w:val="007718C6"/>
    <w:rsid w:val="007917EE"/>
    <w:rsid w:val="007944A4"/>
    <w:rsid w:val="007A6E65"/>
    <w:rsid w:val="007C4DAB"/>
    <w:rsid w:val="007D24BF"/>
    <w:rsid w:val="007D6114"/>
    <w:rsid w:val="007E13E6"/>
    <w:rsid w:val="0080688E"/>
    <w:rsid w:val="00807249"/>
    <w:rsid w:val="00816DEC"/>
    <w:rsid w:val="00823ED9"/>
    <w:rsid w:val="00826D82"/>
    <w:rsid w:val="008342C3"/>
    <w:rsid w:val="00850204"/>
    <w:rsid w:val="00852A02"/>
    <w:rsid w:val="008629E5"/>
    <w:rsid w:val="00864583"/>
    <w:rsid w:val="008D4890"/>
    <w:rsid w:val="008E332C"/>
    <w:rsid w:val="008E6281"/>
    <w:rsid w:val="008E685D"/>
    <w:rsid w:val="0090013D"/>
    <w:rsid w:val="0090768D"/>
    <w:rsid w:val="00914781"/>
    <w:rsid w:val="00917F2B"/>
    <w:rsid w:val="0092128E"/>
    <w:rsid w:val="00930D0D"/>
    <w:rsid w:val="009319DB"/>
    <w:rsid w:val="00933A0E"/>
    <w:rsid w:val="00940AFC"/>
    <w:rsid w:val="00940B15"/>
    <w:rsid w:val="009413CC"/>
    <w:rsid w:val="0094785C"/>
    <w:rsid w:val="00952566"/>
    <w:rsid w:val="009613FD"/>
    <w:rsid w:val="00961D74"/>
    <w:rsid w:val="0096792C"/>
    <w:rsid w:val="009846AE"/>
    <w:rsid w:val="00987F7B"/>
    <w:rsid w:val="009A7A50"/>
    <w:rsid w:val="009B3F54"/>
    <w:rsid w:val="009B73A4"/>
    <w:rsid w:val="009C05C9"/>
    <w:rsid w:val="009E3120"/>
    <w:rsid w:val="00A22200"/>
    <w:rsid w:val="00A30EA0"/>
    <w:rsid w:val="00A321CB"/>
    <w:rsid w:val="00A4054C"/>
    <w:rsid w:val="00A414DA"/>
    <w:rsid w:val="00A42DF0"/>
    <w:rsid w:val="00A43CD8"/>
    <w:rsid w:val="00A61B4A"/>
    <w:rsid w:val="00A66AED"/>
    <w:rsid w:val="00A81D65"/>
    <w:rsid w:val="00A81E2D"/>
    <w:rsid w:val="00A86780"/>
    <w:rsid w:val="00A95C09"/>
    <w:rsid w:val="00A96A00"/>
    <w:rsid w:val="00AB35FA"/>
    <w:rsid w:val="00AB361D"/>
    <w:rsid w:val="00AB5F29"/>
    <w:rsid w:val="00AD3A69"/>
    <w:rsid w:val="00AD6380"/>
    <w:rsid w:val="00AE7DC8"/>
    <w:rsid w:val="00B41638"/>
    <w:rsid w:val="00B60E3C"/>
    <w:rsid w:val="00B656FB"/>
    <w:rsid w:val="00B70A3E"/>
    <w:rsid w:val="00B82DBB"/>
    <w:rsid w:val="00B84022"/>
    <w:rsid w:val="00B85057"/>
    <w:rsid w:val="00B855FD"/>
    <w:rsid w:val="00B866CD"/>
    <w:rsid w:val="00B9476F"/>
    <w:rsid w:val="00B95A62"/>
    <w:rsid w:val="00BA2C67"/>
    <w:rsid w:val="00BB3058"/>
    <w:rsid w:val="00BB5629"/>
    <w:rsid w:val="00BC66A3"/>
    <w:rsid w:val="00BD4541"/>
    <w:rsid w:val="00BD6E53"/>
    <w:rsid w:val="00BE326D"/>
    <w:rsid w:val="00BE48C5"/>
    <w:rsid w:val="00C322D2"/>
    <w:rsid w:val="00C36546"/>
    <w:rsid w:val="00C36C77"/>
    <w:rsid w:val="00C429F3"/>
    <w:rsid w:val="00C43FBA"/>
    <w:rsid w:val="00C471D8"/>
    <w:rsid w:val="00C531EA"/>
    <w:rsid w:val="00C72022"/>
    <w:rsid w:val="00C91C9F"/>
    <w:rsid w:val="00C95579"/>
    <w:rsid w:val="00CA1C6E"/>
    <w:rsid w:val="00CA7EEC"/>
    <w:rsid w:val="00CB37DA"/>
    <w:rsid w:val="00CF52F7"/>
    <w:rsid w:val="00D00CCE"/>
    <w:rsid w:val="00D053FC"/>
    <w:rsid w:val="00D25B65"/>
    <w:rsid w:val="00D26512"/>
    <w:rsid w:val="00D53158"/>
    <w:rsid w:val="00D76F46"/>
    <w:rsid w:val="00D95F82"/>
    <w:rsid w:val="00DA37A9"/>
    <w:rsid w:val="00DA429C"/>
    <w:rsid w:val="00DB4D89"/>
    <w:rsid w:val="00DC2BD7"/>
    <w:rsid w:val="00DC6057"/>
    <w:rsid w:val="00DE1A8F"/>
    <w:rsid w:val="00E07209"/>
    <w:rsid w:val="00E130D6"/>
    <w:rsid w:val="00E15626"/>
    <w:rsid w:val="00E16B36"/>
    <w:rsid w:val="00E17950"/>
    <w:rsid w:val="00E265AA"/>
    <w:rsid w:val="00E30775"/>
    <w:rsid w:val="00E540F2"/>
    <w:rsid w:val="00E7381B"/>
    <w:rsid w:val="00E80C8E"/>
    <w:rsid w:val="00EA47AE"/>
    <w:rsid w:val="00EA5DC0"/>
    <w:rsid w:val="00EB1A7C"/>
    <w:rsid w:val="00EB4681"/>
    <w:rsid w:val="00EB772C"/>
    <w:rsid w:val="00EE1069"/>
    <w:rsid w:val="00EE1F21"/>
    <w:rsid w:val="00EF4325"/>
    <w:rsid w:val="00F202BB"/>
    <w:rsid w:val="00F2140B"/>
    <w:rsid w:val="00F460BA"/>
    <w:rsid w:val="00F469C1"/>
    <w:rsid w:val="00F47F8F"/>
    <w:rsid w:val="00F64367"/>
    <w:rsid w:val="00F777F8"/>
    <w:rsid w:val="00F82F92"/>
    <w:rsid w:val="00F84114"/>
    <w:rsid w:val="00F8513E"/>
    <w:rsid w:val="00FA3A56"/>
    <w:rsid w:val="00FA3AAD"/>
    <w:rsid w:val="00FA40B3"/>
    <w:rsid w:val="00FB55A1"/>
    <w:rsid w:val="00FC1AC4"/>
    <w:rsid w:val="00FC1BAD"/>
    <w:rsid w:val="00FD4ACF"/>
    <w:rsid w:val="00FE0522"/>
    <w:rsid w:val="00FE57F4"/>
    <w:rsid w:val="00FF0DA3"/>
    <w:rsid w:val="00FF248E"/>
    <w:rsid w:val="01ACE2EC"/>
    <w:rsid w:val="0248B38A"/>
    <w:rsid w:val="0311A402"/>
    <w:rsid w:val="031D3CD8"/>
    <w:rsid w:val="038E9FB3"/>
    <w:rsid w:val="0395E464"/>
    <w:rsid w:val="03974BC2"/>
    <w:rsid w:val="03A7A955"/>
    <w:rsid w:val="03C71139"/>
    <w:rsid w:val="042E3F41"/>
    <w:rsid w:val="0460B8A1"/>
    <w:rsid w:val="04D71AD0"/>
    <w:rsid w:val="04ED0960"/>
    <w:rsid w:val="050EBE9D"/>
    <w:rsid w:val="0534DCAC"/>
    <w:rsid w:val="05BD871E"/>
    <w:rsid w:val="06B4BA78"/>
    <w:rsid w:val="071180E6"/>
    <w:rsid w:val="077465B2"/>
    <w:rsid w:val="07D316D8"/>
    <w:rsid w:val="081679E5"/>
    <w:rsid w:val="08273D33"/>
    <w:rsid w:val="082FC729"/>
    <w:rsid w:val="090519BC"/>
    <w:rsid w:val="09419FA1"/>
    <w:rsid w:val="09771C09"/>
    <w:rsid w:val="09EEDAD3"/>
    <w:rsid w:val="0B2F7670"/>
    <w:rsid w:val="0B565059"/>
    <w:rsid w:val="0BD75194"/>
    <w:rsid w:val="0C18E055"/>
    <w:rsid w:val="0C3B9D98"/>
    <w:rsid w:val="0C598838"/>
    <w:rsid w:val="0C716DC0"/>
    <w:rsid w:val="0CE12448"/>
    <w:rsid w:val="0DB31648"/>
    <w:rsid w:val="0DD91146"/>
    <w:rsid w:val="0E06DC05"/>
    <w:rsid w:val="0EACA553"/>
    <w:rsid w:val="0F04ABEE"/>
    <w:rsid w:val="0F603AD9"/>
    <w:rsid w:val="0F7C0481"/>
    <w:rsid w:val="0F7E34F4"/>
    <w:rsid w:val="0F950B4B"/>
    <w:rsid w:val="0FD47C25"/>
    <w:rsid w:val="0FE42B4D"/>
    <w:rsid w:val="100F04C3"/>
    <w:rsid w:val="10427F24"/>
    <w:rsid w:val="10577D32"/>
    <w:rsid w:val="106639B7"/>
    <w:rsid w:val="10847774"/>
    <w:rsid w:val="10A0A2CD"/>
    <w:rsid w:val="114FF3F1"/>
    <w:rsid w:val="11C339A8"/>
    <w:rsid w:val="12003307"/>
    <w:rsid w:val="1201F79A"/>
    <w:rsid w:val="1281883D"/>
    <w:rsid w:val="130EF30D"/>
    <w:rsid w:val="1385B0C4"/>
    <w:rsid w:val="13BDEA6B"/>
    <w:rsid w:val="13DDDBF6"/>
    <w:rsid w:val="1462A60B"/>
    <w:rsid w:val="15A01B9D"/>
    <w:rsid w:val="15BECDDE"/>
    <w:rsid w:val="161C3C4C"/>
    <w:rsid w:val="16390EE1"/>
    <w:rsid w:val="1681DCAD"/>
    <w:rsid w:val="168F9D72"/>
    <w:rsid w:val="16E16E89"/>
    <w:rsid w:val="16E96A09"/>
    <w:rsid w:val="17C9ABCF"/>
    <w:rsid w:val="18230EAD"/>
    <w:rsid w:val="1828362C"/>
    <w:rsid w:val="19099524"/>
    <w:rsid w:val="19969694"/>
    <w:rsid w:val="1A07142F"/>
    <w:rsid w:val="1A25C26C"/>
    <w:rsid w:val="1A64AB11"/>
    <w:rsid w:val="1A8417B1"/>
    <w:rsid w:val="1A8DE773"/>
    <w:rsid w:val="1B178982"/>
    <w:rsid w:val="1B181B8B"/>
    <w:rsid w:val="1B2314B9"/>
    <w:rsid w:val="1B307B91"/>
    <w:rsid w:val="1D24C45B"/>
    <w:rsid w:val="1D6C9CCB"/>
    <w:rsid w:val="1D7B3E38"/>
    <w:rsid w:val="1DA36959"/>
    <w:rsid w:val="1DE726E3"/>
    <w:rsid w:val="1EF309F0"/>
    <w:rsid w:val="1F25452B"/>
    <w:rsid w:val="1F98B427"/>
    <w:rsid w:val="1FEE853C"/>
    <w:rsid w:val="2009E6A0"/>
    <w:rsid w:val="20309BCA"/>
    <w:rsid w:val="20325726"/>
    <w:rsid w:val="203D520B"/>
    <w:rsid w:val="20C97BB5"/>
    <w:rsid w:val="21602137"/>
    <w:rsid w:val="2171C691"/>
    <w:rsid w:val="2182D390"/>
    <w:rsid w:val="21CF938F"/>
    <w:rsid w:val="220DD4D6"/>
    <w:rsid w:val="226CB3E2"/>
    <w:rsid w:val="227C0077"/>
    <w:rsid w:val="228DB157"/>
    <w:rsid w:val="22C762B8"/>
    <w:rsid w:val="232C7AA2"/>
    <w:rsid w:val="239F94AE"/>
    <w:rsid w:val="23E42D52"/>
    <w:rsid w:val="23FD65CC"/>
    <w:rsid w:val="24312B31"/>
    <w:rsid w:val="24DAB544"/>
    <w:rsid w:val="2611FEF2"/>
    <w:rsid w:val="26208E91"/>
    <w:rsid w:val="267792A9"/>
    <w:rsid w:val="27351466"/>
    <w:rsid w:val="2923BCA2"/>
    <w:rsid w:val="2934FE18"/>
    <w:rsid w:val="29CED068"/>
    <w:rsid w:val="2ABC7965"/>
    <w:rsid w:val="2AE90CB4"/>
    <w:rsid w:val="2B5B1CB3"/>
    <w:rsid w:val="2B9C3435"/>
    <w:rsid w:val="2BC6B7E3"/>
    <w:rsid w:val="2BDD3717"/>
    <w:rsid w:val="2BE6FFA4"/>
    <w:rsid w:val="2C36C911"/>
    <w:rsid w:val="2C99288F"/>
    <w:rsid w:val="2D957E3E"/>
    <w:rsid w:val="2DB99C1C"/>
    <w:rsid w:val="2DD78CBC"/>
    <w:rsid w:val="2E1CF566"/>
    <w:rsid w:val="2E460AAA"/>
    <w:rsid w:val="2E574FD1"/>
    <w:rsid w:val="2F99CC50"/>
    <w:rsid w:val="3048BA49"/>
    <w:rsid w:val="30D3CB8B"/>
    <w:rsid w:val="3138D56E"/>
    <w:rsid w:val="31823780"/>
    <w:rsid w:val="31E111C2"/>
    <w:rsid w:val="3325134D"/>
    <w:rsid w:val="3375DA4D"/>
    <w:rsid w:val="33913FBE"/>
    <w:rsid w:val="339A7241"/>
    <w:rsid w:val="33B1AB4F"/>
    <w:rsid w:val="34057F96"/>
    <w:rsid w:val="34815695"/>
    <w:rsid w:val="357B686D"/>
    <w:rsid w:val="35C6A228"/>
    <w:rsid w:val="3611EE90"/>
    <w:rsid w:val="36C5A75E"/>
    <w:rsid w:val="36C973E0"/>
    <w:rsid w:val="37342D65"/>
    <w:rsid w:val="37C584FA"/>
    <w:rsid w:val="38ECFCCD"/>
    <w:rsid w:val="39506B93"/>
    <w:rsid w:val="39DFE7E4"/>
    <w:rsid w:val="3A01F4EA"/>
    <w:rsid w:val="3ABFB748"/>
    <w:rsid w:val="3B9C82A0"/>
    <w:rsid w:val="3BF00195"/>
    <w:rsid w:val="3C2D8242"/>
    <w:rsid w:val="3C51F15D"/>
    <w:rsid w:val="3C87A582"/>
    <w:rsid w:val="3D9133B0"/>
    <w:rsid w:val="3DCFC0E3"/>
    <w:rsid w:val="3DD6BFAC"/>
    <w:rsid w:val="3E282AD7"/>
    <w:rsid w:val="3E9E3E47"/>
    <w:rsid w:val="3EB1D8A9"/>
    <w:rsid w:val="40217F62"/>
    <w:rsid w:val="4083E037"/>
    <w:rsid w:val="414521EA"/>
    <w:rsid w:val="41679F3D"/>
    <w:rsid w:val="43377119"/>
    <w:rsid w:val="446514FE"/>
    <w:rsid w:val="447DA0C1"/>
    <w:rsid w:val="44B24681"/>
    <w:rsid w:val="45058B7C"/>
    <w:rsid w:val="450E17DB"/>
    <w:rsid w:val="45243B39"/>
    <w:rsid w:val="45D2C43E"/>
    <w:rsid w:val="45E1B551"/>
    <w:rsid w:val="48608AAE"/>
    <w:rsid w:val="4922AE08"/>
    <w:rsid w:val="495AD9E2"/>
    <w:rsid w:val="497D090D"/>
    <w:rsid w:val="4A335692"/>
    <w:rsid w:val="4A9A482F"/>
    <w:rsid w:val="4B55D467"/>
    <w:rsid w:val="4B9F4DB2"/>
    <w:rsid w:val="4BB5EA60"/>
    <w:rsid w:val="4C216BBF"/>
    <w:rsid w:val="4CBDE67A"/>
    <w:rsid w:val="4D3FF953"/>
    <w:rsid w:val="4DF33457"/>
    <w:rsid w:val="4E0E067C"/>
    <w:rsid w:val="4E898C0C"/>
    <w:rsid w:val="4F3FFA79"/>
    <w:rsid w:val="4F4A0423"/>
    <w:rsid w:val="4F54BDB4"/>
    <w:rsid w:val="4F56459C"/>
    <w:rsid w:val="4F83814E"/>
    <w:rsid w:val="4F84DC57"/>
    <w:rsid w:val="4FC9F76D"/>
    <w:rsid w:val="502BAD91"/>
    <w:rsid w:val="519A1E89"/>
    <w:rsid w:val="51EA610F"/>
    <w:rsid w:val="52226279"/>
    <w:rsid w:val="522CAE1F"/>
    <w:rsid w:val="52993E7C"/>
    <w:rsid w:val="52B0C193"/>
    <w:rsid w:val="52D20618"/>
    <w:rsid w:val="53085753"/>
    <w:rsid w:val="530FB839"/>
    <w:rsid w:val="5363D50E"/>
    <w:rsid w:val="53C301BC"/>
    <w:rsid w:val="545AEA28"/>
    <w:rsid w:val="54F02EDC"/>
    <w:rsid w:val="5598AE66"/>
    <w:rsid w:val="55AE8A05"/>
    <w:rsid w:val="563CE4C1"/>
    <w:rsid w:val="5655A1D7"/>
    <w:rsid w:val="569DE258"/>
    <w:rsid w:val="56DB7C7B"/>
    <w:rsid w:val="57BDB365"/>
    <w:rsid w:val="59730CC4"/>
    <w:rsid w:val="59A35506"/>
    <w:rsid w:val="5B66A8F1"/>
    <w:rsid w:val="5B9B3120"/>
    <w:rsid w:val="5C63C41E"/>
    <w:rsid w:val="5C9571A7"/>
    <w:rsid w:val="5CBEE221"/>
    <w:rsid w:val="5CFC8789"/>
    <w:rsid w:val="5E47BCF3"/>
    <w:rsid w:val="5E5464F6"/>
    <w:rsid w:val="5E61E407"/>
    <w:rsid w:val="5EA7FBB5"/>
    <w:rsid w:val="5ED1DA1D"/>
    <w:rsid w:val="5F0B13EC"/>
    <w:rsid w:val="601BB47E"/>
    <w:rsid w:val="602DEE44"/>
    <w:rsid w:val="606A7FE7"/>
    <w:rsid w:val="611FD4A2"/>
    <w:rsid w:val="6171F89A"/>
    <w:rsid w:val="61E8FF63"/>
    <w:rsid w:val="62DCC2A0"/>
    <w:rsid w:val="635CE632"/>
    <w:rsid w:val="637985EE"/>
    <w:rsid w:val="63825606"/>
    <w:rsid w:val="63B612C5"/>
    <w:rsid w:val="64334BA5"/>
    <w:rsid w:val="64D3D280"/>
    <w:rsid w:val="64E0E530"/>
    <w:rsid w:val="64F67E24"/>
    <w:rsid w:val="65CDD2D1"/>
    <w:rsid w:val="65DC8BB1"/>
    <w:rsid w:val="6625C851"/>
    <w:rsid w:val="675FD6AA"/>
    <w:rsid w:val="67F0311A"/>
    <w:rsid w:val="68374D06"/>
    <w:rsid w:val="6A19F746"/>
    <w:rsid w:val="6A4FFB19"/>
    <w:rsid w:val="6A6AA8B7"/>
    <w:rsid w:val="6AAC361E"/>
    <w:rsid w:val="6AB9327B"/>
    <w:rsid w:val="6B709E7F"/>
    <w:rsid w:val="6BD9F3D3"/>
    <w:rsid w:val="6C0146F0"/>
    <w:rsid w:val="6CBC386C"/>
    <w:rsid w:val="6D6F993D"/>
    <w:rsid w:val="6D7CCA29"/>
    <w:rsid w:val="6D8D490F"/>
    <w:rsid w:val="6E325687"/>
    <w:rsid w:val="6E663070"/>
    <w:rsid w:val="6E81B0C2"/>
    <w:rsid w:val="6E880C5E"/>
    <w:rsid w:val="6E93E0E9"/>
    <w:rsid w:val="6E9779DE"/>
    <w:rsid w:val="6EABF436"/>
    <w:rsid w:val="6F5531E0"/>
    <w:rsid w:val="70E27884"/>
    <w:rsid w:val="71082CC1"/>
    <w:rsid w:val="71368A26"/>
    <w:rsid w:val="71564281"/>
    <w:rsid w:val="72F26AF0"/>
    <w:rsid w:val="7383AB7B"/>
    <w:rsid w:val="73EBE646"/>
    <w:rsid w:val="7401A20E"/>
    <w:rsid w:val="74B592E5"/>
    <w:rsid w:val="74F0FD19"/>
    <w:rsid w:val="7532610B"/>
    <w:rsid w:val="7637FE54"/>
    <w:rsid w:val="766F6B3E"/>
    <w:rsid w:val="76BF6ADA"/>
    <w:rsid w:val="7733C9B7"/>
    <w:rsid w:val="779D682D"/>
    <w:rsid w:val="77F7A38C"/>
    <w:rsid w:val="78168236"/>
    <w:rsid w:val="78379794"/>
    <w:rsid w:val="7843203A"/>
    <w:rsid w:val="79698DE3"/>
    <w:rsid w:val="79EA3175"/>
    <w:rsid w:val="79F5CDAE"/>
    <w:rsid w:val="7B73CE87"/>
    <w:rsid w:val="7BB9892C"/>
    <w:rsid w:val="7BC6168E"/>
    <w:rsid w:val="7C028713"/>
    <w:rsid w:val="7C7E33D9"/>
    <w:rsid w:val="7CA11AD7"/>
    <w:rsid w:val="7CBCCAA8"/>
    <w:rsid w:val="7F36F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23F3"/>
  <w15:chartTrackingRefBased/>
  <w15:docId w15:val="{96B2EEE8-3C63-431E-BE39-1B4F9142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15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styleId="Heading1">
    <w:name w:val="heading 1"/>
    <w:basedOn w:val="Normal"/>
    <w:next w:val="Normal"/>
    <w:link w:val="Heading1Char"/>
    <w:uiPriority w:val="9"/>
    <w:qFormat/>
    <w:rsid w:val="0049215E"/>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1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1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1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1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15E"/>
    <w:rPr>
      <w:rFonts w:eastAsiaTheme="majorEastAsia" w:cstheme="majorBidi"/>
      <w:color w:val="272727" w:themeColor="text1" w:themeTint="D8"/>
    </w:rPr>
  </w:style>
  <w:style w:type="paragraph" w:styleId="Title">
    <w:name w:val="Title"/>
    <w:basedOn w:val="Normal"/>
    <w:next w:val="Normal"/>
    <w:link w:val="TitleChar"/>
    <w:uiPriority w:val="10"/>
    <w:qFormat/>
    <w:rsid w:val="00492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15E"/>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15E"/>
    <w:pPr>
      <w:spacing w:before="160"/>
      <w:jc w:val="center"/>
    </w:pPr>
    <w:rPr>
      <w:i/>
      <w:iCs/>
      <w:color w:val="404040" w:themeColor="text1" w:themeTint="BF"/>
    </w:rPr>
  </w:style>
  <w:style w:type="character" w:customStyle="1" w:styleId="QuoteChar">
    <w:name w:val="Quote Char"/>
    <w:basedOn w:val="DefaultParagraphFont"/>
    <w:link w:val="Quote"/>
    <w:uiPriority w:val="29"/>
    <w:rsid w:val="0049215E"/>
    <w:rPr>
      <w:i/>
      <w:iCs/>
      <w:color w:val="404040" w:themeColor="text1" w:themeTint="BF"/>
    </w:rPr>
  </w:style>
  <w:style w:type="paragraph" w:styleId="ListParagraph">
    <w:name w:val="List Paragraph"/>
    <w:basedOn w:val="Normal"/>
    <w:uiPriority w:val="34"/>
    <w:qFormat/>
    <w:rsid w:val="0049215E"/>
    <w:pPr>
      <w:ind w:left="720"/>
      <w:contextualSpacing/>
    </w:pPr>
  </w:style>
  <w:style w:type="character" w:styleId="IntenseEmphasis">
    <w:name w:val="Intense Emphasis"/>
    <w:basedOn w:val="DefaultParagraphFont"/>
    <w:uiPriority w:val="21"/>
    <w:qFormat/>
    <w:rsid w:val="0049215E"/>
    <w:rPr>
      <w:i/>
      <w:iCs/>
      <w:color w:val="0F4761" w:themeColor="accent1" w:themeShade="BF"/>
    </w:rPr>
  </w:style>
  <w:style w:type="paragraph" w:styleId="IntenseQuote">
    <w:name w:val="Intense Quote"/>
    <w:basedOn w:val="Normal"/>
    <w:next w:val="Normal"/>
    <w:link w:val="IntenseQuoteChar"/>
    <w:uiPriority w:val="30"/>
    <w:qFormat/>
    <w:rsid w:val="00492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15E"/>
    <w:rPr>
      <w:i/>
      <w:iCs/>
      <w:color w:val="0F4761" w:themeColor="accent1" w:themeShade="BF"/>
    </w:rPr>
  </w:style>
  <w:style w:type="character" w:styleId="IntenseReference">
    <w:name w:val="Intense Reference"/>
    <w:basedOn w:val="DefaultParagraphFont"/>
    <w:uiPriority w:val="32"/>
    <w:qFormat/>
    <w:rsid w:val="0049215E"/>
    <w:rPr>
      <w:b/>
      <w:bCs/>
      <w:smallCaps/>
      <w:color w:val="0F4761" w:themeColor="accent1" w:themeShade="BF"/>
      <w:spacing w:val="5"/>
    </w:rPr>
  </w:style>
  <w:style w:type="paragraph" w:styleId="NormalWeb">
    <w:name w:val="Normal (Web)"/>
    <w:basedOn w:val="Normal"/>
    <w:uiPriority w:val="99"/>
    <w:unhideWhenUsed/>
    <w:rsid w:val="0049215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49215E"/>
    <w:pPr>
      <w:tabs>
        <w:tab w:val="center" w:pos="4680"/>
        <w:tab w:val="right" w:pos="9360"/>
      </w:tabs>
      <w:spacing w:line="240" w:lineRule="auto"/>
    </w:pPr>
  </w:style>
  <w:style w:type="character" w:customStyle="1" w:styleId="HeaderChar">
    <w:name w:val="Header Char"/>
    <w:basedOn w:val="DefaultParagraphFont"/>
    <w:link w:val="Header"/>
    <w:uiPriority w:val="99"/>
    <w:rsid w:val="0049215E"/>
    <w:rPr>
      <w:rFonts w:ascii="Times New Roman" w:eastAsia="Times New Roman" w:hAnsi="Times New Roman" w:cs="Times New Roman"/>
      <w:kern w:val="0"/>
      <w:position w:val="-1"/>
      <w:sz w:val="24"/>
      <w:szCs w:val="24"/>
      <w14:ligatures w14:val="none"/>
    </w:rPr>
  </w:style>
  <w:style w:type="paragraph" w:styleId="Footer">
    <w:name w:val="footer"/>
    <w:basedOn w:val="Normal"/>
    <w:link w:val="FooterChar"/>
    <w:uiPriority w:val="99"/>
    <w:unhideWhenUsed/>
    <w:rsid w:val="0049215E"/>
    <w:pPr>
      <w:tabs>
        <w:tab w:val="center" w:pos="4680"/>
        <w:tab w:val="right" w:pos="9360"/>
      </w:tabs>
      <w:spacing w:line="240" w:lineRule="auto"/>
    </w:pPr>
  </w:style>
  <w:style w:type="character" w:customStyle="1" w:styleId="FooterChar">
    <w:name w:val="Footer Char"/>
    <w:basedOn w:val="DefaultParagraphFont"/>
    <w:link w:val="Footer"/>
    <w:uiPriority w:val="99"/>
    <w:rsid w:val="0049215E"/>
    <w:rPr>
      <w:rFonts w:ascii="Times New Roman" w:eastAsia="Times New Roman" w:hAnsi="Times New Roman" w:cs="Times New Roman"/>
      <w:kern w:val="0"/>
      <w:position w:val="-1"/>
      <w:sz w:val="24"/>
      <w:szCs w:val="24"/>
      <w14:ligatures w14:val="none"/>
    </w:rPr>
  </w:style>
  <w:style w:type="character" w:styleId="Hyperlink">
    <w:name w:val="Hyperlink"/>
    <w:basedOn w:val="DefaultParagraphFont"/>
    <w:uiPriority w:val="99"/>
    <w:unhideWhenUsed/>
    <w:rsid w:val="00FB55A1"/>
    <w:rPr>
      <w:color w:val="467886" w:themeColor="hyperlink"/>
      <w:u w:val="single"/>
    </w:rPr>
  </w:style>
  <w:style w:type="character" w:styleId="UnresolvedMention">
    <w:name w:val="Unresolved Mention"/>
    <w:basedOn w:val="DefaultParagraphFont"/>
    <w:uiPriority w:val="99"/>
    <w:semiHidden/>
    <w:unhideWhenUsed/>
    <w:rsid w:val="00FB55A1"/>
    <w:rPr>
      <w:color w:val="605E5C"/>
      <w:shd w:val="clear" w:color="auto" w:fill="E1DFDD"/>
    </w:rPr>
  </w:style>
  <w:style w:type="character" w:styleId="CommentReference">
    <w:name w:val="annotation reference"/>
    <w:basedOn w:val="DefaultParagraphFont"/>
    <w:uiPriority w:val="99"/>
    <w:semiHidden/>
    <w:unhideWhenUsed/>
    <w:rsid w:val="00406DCE"/>
    <w:rPr>
      <w:sz w:val="16"/>
      <w:szCs w:val="16"/>
    </w:rPr>
  </w:style>
  <w:style w:type="paragraph" w:styleId="CommentText">
    <w:name w:val="annotation text"/>
    <w:basedOn w:val="Normal"/>
    <w:link w:val="CommentTextChar"/>
    <w:uiPriority w:val="99"/>
    <w:unhideWhenUsed/>
    <w:rsid w:val="00406DCE"/>
    <w:pPr>
      <w:spacing w:line="240" w:lineRule="auto"/>
    </w:pPr>
    <w:rPr>
      <w:sz w:val="20"/>
      <w:szCs w:val="20"/>
    </w:rPr>
  </w:style>
  <w:style w:type="character" w:customStyle="1" w:styleId="CommentTextChar">
    <w:name w:val="Comment Text Char"/>
    <w:basedOn w:val="DefaultParagraphFont"/>
    <w:link w:val="CommentText"/>
    <w:uiPriority w:val="99"/>
    <w:rsid w:val="00406DCE"/>
    <w:rPr>
      <w:rFonts w:ascii="Times New Roman" w:eastAsia="Times New Roman" w:hAnsi="Times New Roman" w:cs="Times New Roman"/>
      <w:kern w:val="0"/>
      <w:position w:val="-1"/>
      <w:sz w:val="20"/>
      <w:szCs w:val="20"/>
      <w14:ligatures w14:val="none"/>
    </w:rPr>
  </w:style>
  <w:style w:type="paragraph" w:styleId="CommentSubject">
    <w:name w:val="annotation subject"/>
    <w:basedOn w:val="CommentText"/>
    <w:next w:val="CommentText"/>
    <w:link w:val="CommentSubjectChar"/>
    <w:uiPriority w:val="99"/>
    <w:semiHidden/>
    <w:unhideWhenUsed/>
    <w:rsid w:val="00406DCE"/>
    <w:rPr>
      <w:b/>
      <w:bCs/>
    </w:rPr>
  </w:style>
  <w:style w:type="character" w:customStyle="1" w:styleId="CommentSubjectChar">
    <w:name w:val="Comment Subject Char"/>
    <w:basedOn w:val="CommentTextChar"/>
    <w:link w:val="CommentSubject"/>
    <w:uiPriority w:val="99"/>
    <w:semiHidden/>
    <w:rsid w:val="00406DCE"/>
    <w:rPr>
      <w:rFonts w:ascii="Times New Roman" w:eastAsia="Times New Roman" w:hAnsi="Times New Roman" w:cs="Times New Roman"/>
      <w:b/>
      <w:bCs/>
      <w:kern w:val="0"/>
      <w:position w:val="-1"/>
      <w:sz w:val="20"/>
      <w:szCs w:val="20"/>
      <w14:ligatures w14:val="none"/>
    </w:rPr>
  </w:style>
  <w:style w:type="character" w:styleId="Mention">
    <w:name w:val="Mention"/>
    <w:basedOn w:val="DefaultParagraphFont"/>
    <w:uiPriority w:val="99"/>
    <w:unhideWhenUsed/>
    <w:rsid w:val="00334C61"/>
    <w:rPr>
      <w:color w:val="2B579A"/>
      <w:shd w:val="clear" w:color="auto" w:fill="E1DFDD"/>
    </w:rPr>
  </w:style>
  <w:style w:type="character" w:customStyle="1" w:styleId="normaltextrun">
    <w:name w:val="normaltextrun"/>
    <w:basedOn w:val="DefaultParagraphFont"/>
    <w:rsid w:val="00EB772C"/>
  </w:style>
  <w:style w:type="paragraph" w:customStyle="1" w:styleId="paragraph">
    <w:name w:val="paragraph"/>
    <w:basedOn w:val="Normal"/>
    <w:rsid w:val="00EB772C"/>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D2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429C"/>
    <w:pPr>
      <w:spacing w:after="0" w:line="240" w:lineRule="auto"/>
    </w:pPr>
    <w:rPr>
      <w:rFonts w:ascii="Times New Roman" w:eastAsia="Times New Roman" w:hAnsi="Times New Roman" w:cs="Times New Roman"/>
      <w:kern w:val="0"/>
      <w:position w:val="-1"/>
      <w:sz w:val="24"/>
      <w:szCs w:val="24"/>
      <w14:ligatures w14:val="none"/>
    </w:rPr>
  </w:style>
  <w:style w:type="paragraph" w:styleId="FootnoteText">
    <w:name w:val="footnote text"/>
    <w:basedOn w:val="Normal"/>
    <w:link w:val="FootnoteTextChar"/>
    <w:uiPriority w:val="99"/>
    <w:semiHidden/>
    <w:unhideWhenUsed/>
    <w:rsid w:val="002236D8"/>
    <w:pPr>
      <w:spacing w:line="240" w:lineRule="auto"/>
    </w:pPr>
    <w:rPr>
      <w:sz w:val="20"/>
      <w:szCs w:val="20"/>
    </w:rPr>
  </w:style>
  <w:style w:type="character" w:customStyle="1" w:styleId="FootnoteTextChar">
    <w:name w:val="Footnote Text Char"/>
    <w:basedOn w:val="DefaultParagraphFont"/>
    <w:link w:val="FootnoteText"/>
    <w:uiPriority w:val="99"/>
    <w:semiHidden/>
    <w:rsid w:val="002236D8"/>
    <w:rPr>
      <w:rFonts w:ascii="Times New Roman" w:eastAsia="Times New Roman" w:hAnsi="Times New Roman" w:cs="Times New Roman"/>
      <w:kern w:val="0"/>
      <w:position w:val="-1"/>
      <w:sz w:val="20"/>
      <w:szCs w:val="20"/>
      <w14:ligatures w14:val="none"/>
    </w:rPr>
  </w:style>
  <w:style w:type="character" w:styleId="FootnoteReference">
    <w:name w:val="footnote reference"/>
    <w:basedOn w:val="DefaultParagraphFont"/>
    <w:uiPriority w:val="99"/>
    <w:semiHidden/>
    <w:unhideWhenUsed/>
    <w:rsid w:val="00223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7525">
      <w:bodyDiv w:val="1"/>
      <w:marLeft w:val="0"/>
      <w:marRight w:val="0"/>
      <w:marTop w:val="0"/>
      <w:marBottom w:val="0"/>
      <w:divBdr>
        <w:top w:val="none" w:sz="0" w:space="0" w:color="auto"/>
        <w:left w:val="none" w:sz="0" w:space="0" w:color="auto"/>
        <w:bottom w:val="none" w:sz="0" w:space="0" w:color="auto"/>
        <w:right w:val="none" w:sz="0" w:space="0" w:color="auto"/>
      </w:divBdr>
    </w:div>
    <w:div w:id="181168908">
      <w:bodyDiv w:val="1"/>
      <w:marLeft w:val="0"/>
      <w:marRight w:val="0"/>
      <w:marTop w:val="0"/>
      <w:marBottom w:val="0"/>
      <w:divBdr>
        <w:top w:val="none" w:sz="0" w:space="0" w:color="auto"/>
        <w:left w:val="none" w:sz="0" w:space="0" w:color="auto"/>
        <w:bottom w:val="none" w:sz="0" w:space="0" w:color="auto"/>
        <w:right w:val="none" w:sz="0" w:space="0" w:color="auto"/>
      </w:divBdr>
    </w:div>
    <w:div w:id="205414026">
      <w:bodyDiv w:val="1"/>
      <w:marLeft w:val="0"/>
      <w:marRight w:val="0"/>
      <w:marTop w:val="0"/>
      <w:marBottom w:val="0"/>
      <w:divBdr>
        <w:top w:val="none" w:sz="0" w:space="0" w:color="auto"/>
        <w:left w:val="none" w:sz="0" w:space="0" w:color="auto"/>
        <w:bottom w:val="none" w:sz="0" w:space="0" w:color="auto"/>
        <w:right w:val="none" w:sz="0" w:space="0" w:color="auto"/>
      </w:divBdr>
    </w:div>
    <w:div w:id="207183823">
      <w:bodyDiv w:val="1"/>
      <w:marLeft w:val="0"/>
      <w:marRight w:val="0"/>
      <w:marTop w:val="0"/>
      <w:marBottom w:val="0"/>
      <w:divBdr>
        <w:top w:val="none" w:sz="0" w:space="0" w:color="auto"/>
        <w:left w:val="none" w:sz="0" w:space="0" w:color="auto"/>
        <w:bottom w:val="none" w:sz="0" w:space="0" w:color="auto"/>
        <w:right w:val="none" w:sz="0" w:space="0" w:color="auto"/>
      </w:divBdr>
    </w:div>
    <w:div w:id="397097315">
      <w:bodyDiv w:val="1"/>
      <w:marLeft w:val="0"/>
      <w:marRight w:val="0"/>
      <w:marTop w:val="0"/>
      <w:marBottom w:val="0"/>
      <w:divBdr>
        <w:top w:val="none" w:sz="0" w:space="0" w:color="auto"/>
        <w:left w:val="none" w:sz="0" w:space="0" w:color="auto"/>
        <w:bottom w:val="none" w:sz="0" w:space="0" w:color="auto"/>
        <w:right w:val="none" w:sz="0" w:space="0" w:color="auto"/>
      </w:divBdr>
    </w:div>
    <w:div w:id="541484797">
      <w:bodyDiv w:val="1"/>
      <w:marLeft w:val="0"/>
      <w:marRight w:val="0"/>
      <w:marTop w:val="0"/>
      <w:marBottom w:val="0"/>
      <w:divBdr>
        <w:top w:val="none" w:sz="0" w:space="0" w:color="auto"/>
        <w:left w:val="none" w:sz="0" w:space="0" w:color="auto"/>
        <w:bottom w:val="none" w:sz="0" w:space="0" w:color="auto"/>
        <w:right w:val="none" w:sz="0" w:space="0" w:color="auto"/>
      </w:divBdr>
    </w:div>
    <w:div w:id="633408035">
      <w:bodyDiv w:val="1"/>
      <w:marLeft w:val="0"/>
      <w:marRight w:val="0"/>
      <w:marTop w:val="0"/>
      <w:marBottom w:val="0"/>
      <w:divBdr>
        <w:top w:val="none" w:sz="0" w:space="0" w:color="auto"/>
        <w:left w:val="none" w:sz="0" w:space="0" w:color="auto"/>
        <w:bottom w:val="none" w:sz="0" w:space="0" w:color="auto"/>
        <w:right w:val="none" w:sz="0" w:space="0" w:color="auto"/>
      </w:divBdr>
    </w:div>
    <w:div w:id="704526095">
      <w:bodyDiv w:val="1"/>
      <w:marLeft w:val="0"/>
      <w:marRight w:val="0"/>
      <w:marTop w:val="0"/>
      <w:marBottom w:val="0"/>
      <w:divBdr>
        <w:top w:val="none" w:sz="0" w:space="0" w:color="auto"/>
        <w:left w:val="none" w:sz="0" w:space="0" w:color="auto"/>
        <w:bottom w:val="none" w:sz="0" w:space="0" w:color="auto"/>
        <w:right w:val="none" w:sz="0" w:space="0" w:color="auto"/>
      </w:divBdr>
      <w:divsChild>
        <w:div w:id="1869834446">
          <w:marLeft w:val="0"/>
          <w:marRight w:val="0"/>
          <w:marTop w:val="0"/>
          <w:marBottom w:val="0"/>
          <w:divBdr>
            <w:top w:val="none" w:sz="0" w:space="0" w:color="auto"/>
            <w:left w:val="none" w:sz="0" w:space="0" w:color="auto"/>
            <w:bottom w:val="none" w:sz="0" w:space="0" w:color="auto"/>
            <w:right w:val="none" w:sz="0" w:space="0" w:color="auto"/>
          </w:divBdr>
        </w:div>
        <w:div w:id="1219442815">
          <w:marLeft w:val="0"/>
          <w:marRight w:val="0"/>
          <w:marTop w:val="0"/>
          <w:marBottom w:val="0"/>
          <w:divBdr>
            <w:top w:val="none" w:sz="0" w:space="0" w:color="auto"/>
            <w:left w:val="none" w:sz="0" w:space="0" w:color="auto"/>
            <w:bottom w:val="none" w:sz="0" w:space="0" w:color="auto"/>
            <w:right w:val="none" w:sz="0" w:space="0" w:color="auto"/>
          </w:divBdr>
        </w:div>
        <w:div w:id="2026396739">
          <w:marLeft w:val="0"/>
          <w:marRight w:val="0"/>
          <w:marTop w:val="0"/>
          <w:marBottom w:val="0"/>
          <w:divBdr>
            <w:top w:val="none" w:sz="0" w:space="0" w:color="auto"/>
            <w:left w:val="none" w:sz="0" w:space="0" w:color="auto"/>
            <w:bottom w:val="none" w:sz="0" w:space="0" w:color="auto"/>
            <w:right w:val="none" w:sz="0" w:space="0" w:color="auto"/>
          </w:divBdr>
        </w:div>
      </w:divsChild>
    </w:div>
    <w:div w:id="953025420">
      <w:bodyDiv w:val="1"/>
      <w:marLeft w:val="0"/>
      <w:marRight w:val="0"/>
      <w:marTop w:val="0"/>
      <w:marBottom w:val="0"/>
      <w:divBdr>
        <w:top w:val="none" w:sz="0" w:space="0" w:color="auto"/>
        <w:left w:val="none" w:sz="0" w:space="0" w:color="auto"/>
        <w:bottom w:val="none" w:sz="0" w:space="0" w:color="auto"/>
        <w:right w:val="none" w:sz="0" w:space="0" w:color="auto"/>
      </w:divBdr>
    </w:div>
    <w:div w:id="1001396888">
      <w:bodyDiv w:val="1"/>
      <w:marLeft w:val="0"/>
      <w:marRight w:val="0"/>
      <w:marTop w:val="0"/>
      <w:marBottom w:val="0"/>
      <w:divBdr>
        <w:top w:val="none" w:sz="0" w:space="0" w:color="auto"/>
        <w:left w:val="none" w:sz="0" w:space="0" w:color="auto"/>
        <w:bottom w:val="none" w:sz="0" w:space="0" w:color="auto"/>
        <w:right w:val="none" w:sz="0" w:space="0" w:color="auto"/>
      </w:divBdr>
    </w:div>
    <w:div w:id="1001589441">
      <w:bodyDiv w:val="1"/>
      <w:marLeft w:val="0"/>
      <w:marRight w:val="0"/>
      <w:marTop w:val="0"/>
      <w:marBottom w:val="0"/>
      <w:divBdr>
        <w:top w:val="none" w:sz="0" w:space="0" w:color="auto"/>
        <w:left w:val="none" w:sz="0" w:space="0" w:color="auto"/>
        <w:bottom w:val="none" w:sz="0" w:space="0" w:color="auto"/>
        <w:right w:val="none" w:sz="0" w:space="0" w:color="auto"/>
      </w:divBdr>
    </w:div>
    <w:div w:id="1067260752">
      <w:bodyDiv w:val="1"/>
      <w:marLeft w:val="0"/>
      <w:marRight w:val="0"/>
      <w:marTop w:val="0"/>
      <w:marBottom w:val="0"/>
      <w:divBdr>
        <w:top w:val="none" w:sz="0" w:space="0" w:color="auto"/>
        <w:left w:val="none" w:sz="0" w:space="0" w:color="auto"/>
        <w:bottom w:val="none" w:sz="0" w:space="0" w:color="auto"/>
        <w:right w:val="none" w:sz="0" w:space="0" w:color="auto"/>
      </w:divBdr>
    </w:div>
    <w:div w:id="1090390350">
      <w:bodyDiv w:val="1"/>
      <w:marLeft w:val="0"/>
      <w:marRight w:val="0"/>
      <w:marTop w:val="0"/>
      <w:marBottom w:val="0"/>
      <w:divBdr>
        <w:top w:val="none" w:sz="0" w:space="0" w:color="auto"/>
        <w:left w:val="none" w:sz="0" w:space="0" w:color="auto"/>
        <w:bottom w:val="none" w:sz="0" w:space="0" w:color="auto"/>
        <w:right w:val="none" w:sz="0" w:space="0" w:color="auto"/>
      </w:divBdr>
    </w:div>
    <w:div w:id="1186288978">
      <w:bodyDiv w:val="1"/>
      <w:marLeft w:val="0"/>
      <w:marRight w:val="0"/>
      <w:marTop w:val="0"/>
      <w:marBottom w:val="0"/>
      <w:divBdr>
        <w:top w:val="none" w:sz="0" w:space="0" w:color="auto"/>
        <w:left w:val="none" w:sz="0" w:space="0" w:color="auto"/>
        <w:bottom w:val="none" w:sz="0" w:space="0" w:color="auto"/>
        <w:right w:val="none" w:sz="0" w:space="0" w:color="auto"/>
      </w:divBdr>
    </w:div>
    <w:div w:id="1194540646">
      <w:bodyDiv w:val="1"/>
      <w:marLeft w:val="0"/>
      <w:marRight w:val="0"/>
      <w:marTop w:val="0"/>
      <w:marBottom w:val="0"/>
      <w:divBdr>
        <w:top w:val="none" w:sz="0" w:space="0" w:color="auto"/>
        <w:left w:val="none" w:sz="0" w:space="0" w:color="auto"/>
        <w:bottom w:val="none" w:sz="0" w:space="0" w:color="auto"/>
        <w:right w:val="none" w:sz="0" w:space="0" w:color="auto"/>
      </w:divBdr>
    </w:div>
    <w:div w:id="1222792948">
      <w:bodyDiv w:val="1"/>
      <w:marLeft w:val="0"/>
      <w:marRight w:val="0"/>
      <w:marTop w:val="0"/>
      <w:marBottom w:val="0"/>
      <w:divBdr>
        <w:top w:val="none" w:sz="0" w:space="0" w:color="auto"/>
        <w:left w:val="none" w:sz="0" w:space="0" w:color="auto"/>
        <w:bottom w:val="none" w:sz="0" w:space="0" w:color="auto"/>
        <w:right w:val="none" w:sz="0" w:space="0" w:color="auto"/>
      </w:divBdr>
    </w:div>
    <w:div w:id="1333140757">
      <w:bodyDiv w:val="1"/>
      <w:marLeft w:val="0"/>
      <w:marRight w:val="0"/>
      <w:marTop w:val="0"/>
      <w:marBottom w:val="0"/>
      <w:divBdr>
        <w:top w:val="none" w:sz="0" w:space="0" w:color="auto"/>
        <w:left w:val="none" w:sz="0" w:space="0" w:color="auto"/>
        <w:bottom w:val="none" w:sz="0" w:space="0" w:color="auto"/>
        <w:right w:val="none" w:sz="0" w:space="0" w:color="auto"/>
      </w:divBdr>
    </w:div>
    <w:div w:id="1341273266">
      <w:bodyDiv w:val="1"/>
      <w:marLeft w:val="0"/>
      <w:marRight w:val="0"/>
      <w:marTop w:val="0"/>
      <w:marBottom w:val="0"/>
      <w:divBdr>
        <w:top w:val="none" w:sz="0" w:space="0" w:color="auto"/>
        <w:left w:val="none" w:sz="0" w:space="0" w:color="auto"/>
        <w:bottom w:val="none" w:sz="0" w:space="0" w:color="auto"/>
        <w:right w:val="none" w:sz="0" w:space="0" w:color="auto"/>
      </w:divBdr>
    </w:div>
    <w:div w:id="1436288593">
      <w:bodyDiv w:val="1"/>
      <w:marLeft w:val="0"/>
      <w:marRight w:val="0"/>
      <w:marTop w:val="0"/>
      <w:marBottom w:val="0"/>
      <w:divBdr>
        <w:top w:val="none" w:sz="0" w:space="0" w:color="auto"/>
        <w:left w:val="none" w:sz="0" w:space="0" w:color="auto"/>
        <w:bottom w:val="none" w:sz="0" w:space="0" w:color="auto"/>
        <w:right w:val="none" w:sz="0" w:space="0" w:color="auto"/>
      </w:divBdr>
    </w:div>
    <w:div w:id="1469318501">
      <w:bodyDiv w:val="1"/>
      <w:marLeft w:val="0"/>
      <w:marRight w:val="0"/>
      <w:marTop w:val="0"/>
      <w:marBottom w:val="0"/>
      <w:divBdr>
        <w:top w:val="none" w:sz="0" w:space="0" w:color="auto"/>
        <w:left w:val="none" w:sz="0" w:space="0" w:color="auto"/>
        <w:bottom w:val="none" w:sz="0" w:space="0" w:color="auto"/>
        <w:right w:val="none" w:sz="0" w:space="0" w:color="auto"/>
      </w:divBdr>
      <w:divsChild>
        <w:div w:id="951984442">
          <w:marLeft w:val="0"/>
          <w:marRight w:val="0"/>
          <w:marTop w:val="0"/>
          <w:marBottom w:val="0"/>
          <w:divBdr>
            <w:top w:val="none" w:sz="0" w:space="0" w:color="auto"/>
            <w:left w:val="none" w:sz="0" w:space="0" w:color="auto"/>
            <w:bottom w:val="none" w:sz="0" w:space="0" w:color="auto"/>
            <w:right w:val="none" w:sz="0" w:space="0" w:color="auto"/>
          </w:divBdr>
        </w:div>
        <w:div w:id="870262768">
          <w:marLeft w:val="0"/>
          <w:marRight w:val="0"/>
          <w:marTop w:val="0"/>
          <w:marBottom w:val="0"/>
          <w:divBdr>
            <w:top w:val="none" w:sz="0" w:space="0" w:color="auto"/>
            <w:left w:val="none" w:sz="0" w:space="0" w:color="auto"/>
            <w:bottom w:val="none" w:sz="0" w:space="0" w:color="auto"/>
            <w:right w:val="none" w:sz="0" w:space="0" w:color="auto"/>
          </w:divBdr>
        </w:div>
        <w:div w:id="1151750936">
          <w:marLeft w:val="0"/>
          <w:marRight w:val="0"/>
          <w:marTop w:val="0"/>
          <w:marBottom w:val="0"/>
          <w:divBdr>
            <w:top w:val="none" w:sz="0" w:space="0" w:color="auto"/>
            <w:left w:val="none" w:sz="0" w:space="0" w:color="auto"/>
            <w:bottom w:val="none" w:sz="0" w:space="0" w:color="auto"/>
            <w:right w:val="none" w:sz="0" w:space="0" w:color="auto"/>
          </w:divBdr>
        </w:div>
      </w:divsChild>
    </w:div>
    <w:div w:id="1488210533">
      <w:bodyDiv w:val="1"/>
      <w:marLeft w:val="0"/>
      <w:marRight w:val="0"/>
      <w:marTop w:val="0"/>
      <w:marBottom w:val="0"/>
      <w:divBdr>
        <w:top w:val="none" w:sz="0" w:space="0" w:color="auto"/>
        <w:left w:val="none" w:sz="0" w:space="0" w:color="auto"/>
        <w:bottom w:val="none" w:sz="0" w:space="0" w:color="auto"/>
        <w:right w:val="none" w:sz="0" w:space="0" w:color="auto"/>
      </w:divBdr>
    </w:div>
    <w:div w:id="1489975358">
      <w:bodyDiv w:val="1"/>
      <w:marLeft w:val="0"/>
      <w:marRight w:val="0"/>
      <w:marTop w:val="0"/>
      <w:marBottom w:val="0"/>
      <w:divBdr>
        <w:top w:val="none" w:sz="0" w:space="0" w:color="auto"/>
        <w:left w:val="none" w:sz="0" w:space="0" w:color="auto"/>
        <w:bottom w:val="none" w:sz="0" w:space="0" w:color="auto"/>
        <w:right w:val="none" w:sz="0" w:space="0" w:color="auto"/>
      </w:divBdr>
      <w:divsChild>
        <w:div w:id="1376856615">
          <w:marLeft w:val="0"/>
          <w:marRight w:val="0"/>
          <w:marTop w:val="0"/>
          <w:marBottom w:val="0"/>
          <w:divBdr>
            <w:top w:val="none" w:sz="0" w:space="0" w:color="auto"/>
            <w:left w:val="none" w:sz="0" w:space="0" w:color="auto"/>
            <w:bottom w:val="none" w:sz="0" w:space="0" w:color="auto"/>
            <w:right w:val="none" w:sz="0" w:space="0" w:color="auto"/>
          </w:divBdr>
        </w:div>
        <w:div w:id="535045716">
          <w:marLeft w:val="0"/>
          <w:marRight w:val="0"/>
          <w:marTop w:val="0"/>
          <w:marBottom w:val="0"/>
          <w:divBdr>
            <w:top w:val="none" w:sz="0" w:space="0" w:color="auto"/>
            <w:left w:val="none" w:sz="0" w:space="0" w:color="auto"/>
            <w:bottom w:val="none" w:sz="0" w:space="0" w:color="auto"/>
            <w:right w:val="none" w:sz="0" w:space="0" w:color="auto"/>
          </w:divBdr>
        </w:div>
        <w:div w:id="1800607017">
          <w:marLeft w:val="0"/>
          <w:marRight w:val="0"/>
          <w:marTop w:val="0"/>
          <w:marBottom w:val="0"/>
          <w:divBdr>
            <w:top w:val="none" w:sz="0" w:space="0" w:color="auto"/>
            <w:left w:val="none" w:sz="0" w:space="0" w:color="auto"/>
            <w:bottom w:val="none" w:sz="0" w:space="0" w:color="auto"/>
            <w:right w:val="none" w:sz="0" w:space="0" w:color="auto"/>
          </w:divBdr>
        </w:div>
      </w:divsChild>
    </w:div>
    <w:div w:id="1499807131">
      <w:bodyDiv w:val="1"/>
      <w:marLeft w:val="0"/>
      <w:marRight w:val="0"/>
      <w:marTop w:val="0"/>
      <w:marBottom w:val="0"/>
      <w:divBdr>
        <w:top w:val="none" w:sz="0" w:space="0" w:color="auto"/>
        <w:left w:val="none" w:sz="0" w:space="0" w:color="auto"/>
        <w:bottom w:val="none" w:sz="0" w:space="0" w:color="auto"/>
        <w:right w:val="none" w:sz="0" w:space="0" w:color="auto"/>
      </w:divBdr>
    </w:div>
    <w:div w:id="1546676276">
      <w:bodyDiv w:val="1"/>
      <w:marLeft w:val="0"/>
      <w:marRight w:val="0"/>
      <w:marTop w:val="0"/>
      <w:marBottom w:val="0"/>
      <w:divBdr>
        <w:top w:val="none" w:sz="0" w:space="0" w:color="auto"/>
        <w:left w:val="none" w:sz="0" w:space="0" w:color="auto"/>
        <w:bottom w:val="none" w:sz="0" w:space="0" w:color="auto"/>
        <w:right w:val="none" w:sz="0" w:space="0" w:color="auto"/>
      </w:divBdr>
      <w:divsChild>
        <w:div w:id="873225539">
          <w:marLeft w:val="0"/>
          <w:marRight w:val="0"/>
          <w:marTop w:val="0"/>
          <w:marBottom w:val="0"/>
          <w:divBdr>
            <w:top w:val="none" w:sz="0" w:space="0" w:color="auto"/>
            <w:left w:val="none" w:sz="0" w:space="0" w:color="auto"/>
            <w:bottom w:val="none" w:sz="0" w:space="0" w:color="auto"/>
            <w:right w:val="none" w:sz="0" w:space="0" w:color="auto"/>
          </w:divBdr>
        </w:div>
        <w:div w:id="1774202123">
          <w:marLeft w:val="0"/>
          <w:marRight w:val="0"/>
          <w:marTop w:val="0"/>
          <w:marBottom w:val="0"/>
          <w:divBdr>
            <w:top w:val="none" w:sz="0" w:space="0" w:color="auto"/>
            <w:left w:val="none" w:sz="0" w:space="0" w:color="auto"/>
            <w:bottom w:val="none" w:sz="0" w:space="0" w:color="auto"/>
            <w:right w:val="none" w:sz="0" w:space="0" w:color="auto"/>
          </w:divBdr>
        </w:div>
        <w:div w:id="407851940">
          <w:marLeft w:val="0"/>
          <w:marRight w:val="0"/>
          <w:marTop w:val="0"/>
          <w:marBottom w:val="0"/>
          <w:divBdr>
            <w:top w:val="none" w:sz="0" w:space="0" w:color="auto"/>
            <w:left w:val="none" w:sz="0" w:space="0" w:color="auto"/>
            <w:bottom w:val="none" w:sz="0" w:space="0" w:color="auto"/>
            <w:right w:val="none" w:sz="0" w:space="0" w:color="auto"/>
          </w:divBdr>
        </w:div>
      </w:divsChild>
    </w:div>
    <w:div w:id="1640651167">
      <w:bodyDiv w:val="1"/>
      <w:marLeft w:val="0"/>
      <w:marRight w:val="0"/>
      <w:marTop w:val="0"/>
      <w:marBottom w:val="0"/>
      <w:divBdr>
        <w:top w:val="none" w:sz="0" w:space="0" w:color="auto"/>
        <w:left w:val="none" w:sz="0" w:space="0" w:color="auto"/>
        <w:bottom w:val="none" w:sz="0" w:space="0" w:color="auto"/>
        <w:right w:val="none" w:sz="0" w:space="0" w:color="auto"/>
      </w:divBdr>
    </w:div>
    <w:div w:id="1659460646">
      <w:bodyDiv w:val="1"/>
      <w:marLeft w:val="0"/>
      <w:marRight w:val="0"/>
      <w:marTop w:val="0"/>
      <w:marBottom w:val="0"/>
      <w:divBdr>
        <w:top w:val="none" w:sz="0" w:space="0" w:color="auto"/>
        <w:left w:val="none" w:sz="0" w:space="0" w:color="auto"/>
        <w:bottom w:val="none" w:sz="0" w:space="0" w:color="auto"/>
        <w:right w:val="none" w:sz="0" w:space="0" w:color="auto"/>
      </w:divBdr>
    </w:div>
    <w:div w:id="1717701663">
      <w:bodyDiv w:val="1"/>
      <w:marLeft w:val="0"/>
      <w:marRight w:val="0"/>
      <w:marTop w:val="0"/>
      <w:marBottom w:val="0"/>
      <w:divBdr>
        <w:top w:val="none" w:sz="0" w:space="0" w:color="auto"/>
        <w:left w:val="none" w:sz="0" w:space="0" w:color="auto"/>
        <w:bottom w:val="none" w:sz="0" w:space="0" w:color="auto"/>
        <w:right w:val="none" w:sz="0" w:space="0" w:color="auto"/>
      </w:divBdr>
    </w:div>
    <w:div w:id="1972204674">
      <w:bodyDiv w:val="1"/>
      <w:marLeft w:val="0"/>
      <w:marRight w:val="0"/>
      <w:marTop w:val="0"/>
      <w:marBottom w:val="0"/>
      <w:divBdr>
        <w:top w:val="none" w:sz="0" w:space="0" w:color="auto"/>
        <w:left w:val="none" w:sz="0" w:space="0" w:color="auto"/>
        <w:bottom w:val="none" w:sz="0" w:space="0" w:color="auto"/>
        <w:right w:val="none" w:sz="0" w:space="0" w:color="auto"/>
      </w:divBdr>
    </w:div>
    <w:div w:id="19791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mck@mercycorp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86b4b0-9e86-4437-80bb-6dc13416fc5b">
      <UserInfo>
        <DisplayName/>
        <AccountId xsi:nil="true"/>
        <AccountType/>
      </UserInfo>
    </SharedWithUsers>
    <lcf76f155ced4ddcb4097134ff3c332f xmlns="0271c903-1954-4d72-a3ce-e6c9f50edebc">
      <Terms xmlns="http://schemas.microsoft.com/office/infopath/2007/PartnerControls"/>
    </lcf76f155ced4ddcb4097134ff3c332f>
    <TaxCatchAll xmlns="2e86b4b0-9e86-4437-80bb-6dc13416fc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4CD954EF0D1643B52EE3E86B3E3951" ma:contentTypeVersion="15" ma:contentTypeDescription="Create a new document." ma:contentTypeScope="" ma:versionID="f8eba0a69f67870a1d9965a90db2ff17">
  <xsd:schema xmlns:xsd="http://www.w3.org/2001/XMLSchema" xmlns:xs="http://www.w3.org/2001/XMLSchema" xmlns:p="http://schemas.microsoft.com/office/2006/metadata/properties" xmlns:ns2="0271c903-1954-4d72-a3ce-e6c9f50edebc" xmlns:ns3="2e86b4b0-9e86-4437-80bb-6dc13416fc5b" targetNamespace="http://schemas.microsoft.com/office/2006/metadata/properties" ma:root="true" ma:fieldsID="36ec21d95d7f81abfcd5870109455873" ns2:_="" ns3:_="">
    <xsd:import namespace="0271c903-1954-4d72-a3ce-e6c9f50edebc"/>
    <xsd:import namespace="2e86b4b0-9e86-4437-80bb-6dc13416fc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c903-1954-4d72-a3ce-e6c9f50ed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6b4b0-9e86-4437-80bb-6dc13416f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6ba9757-1945-4601-afb2-9027613caf9a}" ma:internalName="TaxCatchAll" ma:showField="CatchAllData" ma:web="2e86b4b0-9e86-4437-80bb-6dc13416f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198C-3A92-4D16-83DF-857A15D7F3CF}">
  <ds:schemaRefs>
    <ds:schemaRef ds:uri="http://schemas.microsoft.com/office/2006/metadata/properties"/>
    <ds:schemaRef ds:uri="http://schemas.microsoft.com/office/infopath/2007/PartnerControls"/>
    <ds:schemaRef ds:uri="2e86b4b0-9e86-4437-80bb-6dc13416fc5b"/>
    <ds:schemaRef ds:uri="0271c903-1954-4d72-a3ce-e6c9f50edebc"/>
  </ds:schemaRefs>
</ds:datastoreItem>
</file>

<file path=customXml/itemProps2.xml><?xml version="1.0" encoding="utf-8"?>
<ds:datastoreItem xmlns:ds="http://schemas.openxmlformats.org/officeDocument/2006/customXml" ds:itemID="{0803A671-C0AB-4EFF-8502-DFCC843D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c903-1954-4d72-a3ce-e6c9f50edebc"/>
    <ds:schemaRef ds:uri="2e86b4b0-9e86-4437-80bb-6dc13416f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99C59-50A3-411F-A220-3316D6414EFD}">
  <ds:schemaRefs>
    <ds:schemaRef ds:uri="http://schemas.microsoft.com/sharepoint/v3/contenttype/forms"/>
  </ds:schemaRefs>
</ds:datastoreItem>
</file>

<file path=customXml/itemProps4.xml><?xml version="1.0" encoding="utf-8"?>
<ds:datastoreItem xmlns:ds="http://schemas.openxmlformats.org/officeDocument/2006/customXml" ds:itemID="{4913FA96-497E-42ED-AA05-49D28872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2113</Words>
  <Characters>12047</Characters>
  <Application>Microsoft Office Word</Application>
  <DocSecurity>0</DocSecurity>
  <Lines>100</Lines>
  <Paragraphs>28</Paragraphs>
  <ScaleCrop>false</ScaleCrop>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Ahmed</dc:creator>
  <cp:keywords/>
  <dc:description/>
  <cp:lastModifiedBy>Sylvia Lanoi</cp:lastModifiedBy>
  <cp:revision>2</cp:revision>
  <dcterms:created xsi:type="dcterms:W3CDTF">2025-09-18T05:06:00Z</dcterms:created>
  <dcterms:modified xsi:type="dcterms:W3CDTF">2025-09-18T05:06:00Z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0x010100C04CD954EF0D1643B52EE3E86B3E3951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{"FileActivityType":"11","FileActivityTimeStamp":"2025-06-02T14:00:30.447Z","FileActivityUsersOnPage":[{"DisplayName":"Amin Ahmed","Id":"amiahmed@mercycorps.org"},{"DisplayName":"Abdulrahman Ali Mohamed","Id":"abdulrmohamed@mercycorps.org"}],"FileActivityNavigationId":null}</vt:lpwstr>
  </property>
  <property fmtid="{D5CDD505-2E9C-101B-9397-08002B2CF9AE}" pid="7" name="TriggerFlowInfo">
    <vt:lpwstr/>
  </property>
</Properties>
</file>