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DA3E" w14:textId="227B7924" w:rsidR="001F17A1" w:rsidRPr="00C4678F" w:rsidRDefault="00410C85" w:rsidP="003C512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C4678F">
        <w:rPr>
          <w:rFonts w:ascii="Aptos" w:eastAsia="Times New Roman" w:hAnsi="Aptos" w:cs="Times New Roman"/>
          <w:b/>
          <w:sz w:val="20"/>
          <w:szCs w:val="20"/>
          <w:highlight w:val="white"/>
        </w:rPr>
        <w:t>Request for Applications (RFA</w:t>
      </w:r>
      <w:r w:rsidRPr="00C4678F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) </w:t>
      </w:r>
    </w:p>
    <w:tbl>
      <w:tblPr>
        <w:tblW w:w="10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7295"/>
      </w:tblGrid>
      <w:tr w:rsidR="001F17A1" w:rsidRPr="00C4678F" w14:paraId="3C89A317" w14:textId="77777777" w:rsidTr="00535727">
        <w:tc>
          <w:tcPr>
            <w:tcW w:w="27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680B" w14:textId="77777777" w:rsidR="001F17A1" w:rsidRPr="00C4678F" w:rsidRDefault="001F17A1" w:rsidP="005550A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</w:rPr>
            </w:pPr>
            <w:r w:rsidRPr="00C4678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Title of RFA</w:t>
            </w: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60F1" w14:textId="62273BB1" w:rsidR="001F17A1" w:rsidRPr="00C4678F" w:rsidRDefault="001F17A1" w:rsidP="4976ACCB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>St</w:t>
            </w:r>
            <w:r w:rsidR="728FC98F"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>imulating</w:t>
            </w:r>
            <w:r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C4678F"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>f</w:t>
            </w:r>
            <w:r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eed and </w:t>
            </w:r>
            <w:r w:rsidR="00C4678F"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>f</w:t>
            </w:r>
            <w:r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odder </w:t>
            </w:r>
            <w:r w:rsidR="00C4678F"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>arket</w:t>
            </w:r>
            <w:r w:rsidR="78E92816"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 investments in </w:t>
            </w:r>
            <w:r w:rsidR="399E2D1B"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the </w:t>
            </w:r>
            <w:r w:rsidR="78E92816"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target </w:t>
            </w:r>
            <w:r w:rsidR="00CA49F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counties </w:t>
            </w:r>
            <w:r w:rsidR="00CA49F0"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>of</w:t>
            </w:r>
            <w:r w:rsidR="00C4678F"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Isiolo, Samburu, and Marsabit.</w:t>
            </w:r>
          </w:p>
        </w:tc>
      </w:tr>
      <w:tr w:rsidR="001F17A1" w:rsidRPr="00C4678F" w14:paraId="6E7DE305" w14:textId="77777777" w:rsidTr="00535727">
        <w:tc>
          <w:tcPr>
            <w:tcW w:w="27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8346" w14:textId="77777777" w:rsidR="001F17A1" w:rsidRPr="00C4678F" w:rsidRDefault="001F17A1" w:rsidP="005550A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</w:rPr>
            </w:pPr>
            <w:r w:rsidRPr="00C4678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RFA reference #</w:t>
            </w: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C6B6" w14:textId="74E06221" w:rsidR="001F17A1" w:rsidRPr="00C4678F" w:rsidRDefault="00C573B9" w:rsidP="005550A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tag w:val="goog_rdk_0"/>
                <w:id w:val="1243449931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tag w:val="goog_rdk_1"/>
                <w:id w:val="-1111513200"/>
              </w:sdtPr>
              <w:sdtEndPr/>
              <w:sdtContent>
                <w:r w:rsidR="001F17A1" w:rsidRPr="00C4678F">
                  <w:rPr>
                    <w:rFonts w:asciiTheme="majorHAnsi" w:hAnsiTheme="majorHAnsi"/>
                    <w:sz w:val="20"/>
                    <w:szCs w:val="20"/>
                  </w:rPr>
                  <w:t>MCK-R</w:t>
                </w:r>
                <w:r w:rsidR="00160F3F">
                  <w:rPr>
                    <w:rFonts w:asciiTheme="majorHAnsi" w:hAnsiTheme="majorHAnsi"/>
                    <w:sz w:val="20"/>
                    <w:szCs w:val="20"/>
                  </w:rPr>
                  <w:t xml:space="preserve">ANGE </w:t>
                </w:r>
                <w:r w:rsidR="001F17A1" w:rsidRPr="00C4678F">
                  <w:rPr>
                    <w:rFonts w:asciiTheme="majorHAnsi" w:hAnsiTheme="majorHAnsi"/>
                    <w:sz w:val="20"/>
                    <w:szCs w:val="20"/>
                  </w:rPr>
                  <w:t xml:space="preserve">-RFA-Fodder </w:t>
                </w:r>
                <w:r w:rsidR="00160F3F">
                  <w:rPr>
                    <w:rFonts w:asciiTheme="majorHAnsi" w:hAnsiTheme="majorHAnsi"/>
                    <w:sz w:val="20"/>
                    <w:szCs w:val="20"/>
                  </w:rPr>
                  <w:t>-001</w:t>
                </w:r>
                <w:r w:rsidR="001F17A1" w:rsidRPr="00C4678F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</w:p>
        </w:tc>
      </w:tr>
      <w:tr w:rsidR="001F17A1" w:rsidRPr="00C4678F" w14:paraId="14AD4526" w14:textId="77777777" w:rsidTr="00535727">
        <w:tc>
          <w:tcPr>
            <w:tcW w:w="27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2BC7" w14:textId="77777777" w:rsidR="001F17A1" w:rsidRPr="00C4678F" w:rsidRDefault="001F17A1" w:rsidP="005550A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</w:rPr>
            </w:pPr>
            <w:r w:rsidRPr="00C4678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Issuance Date</w:t>
            </w: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5FF7" w14:textId="63A69CAC" w:rsidR="001F17A1" w:rsidRPr="00C4678F" w:rsidRDefault="00DE1DEA" w:rsidP="005550A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8</w:t>
            </w:r>
            <w:r w:rsidR="00CA49F0">
              <w:rPr>
                <w:rFonts w:asciiTheme="majorHAnsi" w:eastAsia="Times New Roman" w:hAnsiTheme="majorHAnsi" w:cs="Times New Roman"/>
                <w:sz w:val="20"/>
                <w:szCs w:val="20"/>
              </w:rPr>
              <w:t>.05.2025</w:t>
            </w:r>
          </w:p>
        </w:tc>
      </w:tr>
      <w:tr w:rsidR="001F17A1" w:rsidRPr="00C4678F" w14:paraId="1B675DFA" w14:textId="77777777" w:rsidTr="00535727">
        <w:tc>
          <w:tcPr>
            <w:tcW w:w="27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FAD7" w14:textId="77777777" w:rsidR="001F17A1" w:rsidRPr="00C4678F" w:rsidRDefault="001F17A1" w:rsidP="005550A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</w:rPr>
            </w:pPr>
            <w:r w:rsidRPr="00C4678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Closing Date</w:t>
            </w:r>
          </w:p>
        </w:tc>
        <w:tc>
          <w:tcPr>
            <w:tcW w:w="7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EC6A" w14:textId="4EC8EE64" w:rsidR="001F17A1" w:rsidRPr="00C4678F" w:rsidRDefault="001F17A1" w:rsidP="005550A2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C4678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Applications will be </w:t>
            </w:r>
            <w:r w:rsidR="00C7102C" w:rsidRPr="00C4678F">
              <w:rPr>
                <w:rFonts w:asciiTheme="majorHAnsi" w:eastAsia="Times New Roman" w:hAnsiTheme="majorHAnsi" w:cs="Times New Roman"/>
                <w:sz w:val="20"/>
                <w:szCs w:val="20"/>
              </w:rPr>
              <w:t>accepted</w:t>
            </w:r>
            <w:r w:rsidRPr="00C4678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on a </w:t>
            </w:r>
            <w:r w:rsidR="00E55BAD">
              <w:rPr>
                <w:rFonts w:asciiTheme="majorHAnsi" w:eastAsia="Times New Roman" w:hAnsiTheme="majorHAnsi" w:cs="Times New Roman"/>
                <w:sz w:val="20"/>
                <w:szCs w:val="20"/>
              </w:rPr>
              <w:t>r</w:t>
            </w:r>
            <w:r w:rsidRPr="00C4678F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olling </w:t>
            </w:r>
            <w:r w:rsidR="00E55BAD">
              <w:rPr>
                <w:rFonts w:asciiTheme="majorHAnsi" w:eastAsia="Times New Roman" w:hAnsiTheme="majorHAnsi" w:cs="Times New Roman"/>
                <w:sz w:val="20"/>
                <w:szCs w:val="20"/>
              </w:rPr>
              <w:t>b</w:t>
            </w:r>
            <w:r w:rsidRPr="00C4678F">
              <w:rPr>
                <w:rFonts w:asciiTheme="majorHAnsi" w:eastAsia="Times New Roman" w:hAnsiTheme="majorHAnsi" w:cs="Times New Roman"/>
                <w:sz w:val="20"/>
                <w:szCs w:val="20"/>
              </w:rPr>
              <w:t>asis</w:t>
            </w:r>
            <w:r w:rsidR="00E55BAD">
              <w:rPr>
                <w:rFonts w:asciiTheme="majorHAnsi" w:eastAsia="Times New Roman" w:hAnsiTheme="majorHAnsi" w:cs="Times New Roman"/>
                <w:sz w:val="20"/>
                <w:szCs w:val="20"/>
              </w:rPr>
              <w:t>.</w:t>
            </w:r>
          </w:p>
        </w:tc>
      </w:tr>
    </w:tbl>
    <w:p w14:paraId="7C72FFA2" w14:textId="77777777" w:rsidR="001F17A1" w:rsidRPr="00C4678F" w:rsidRDefault="001F17A1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</w:p>
    <w:p w14:paraId="1008AF2C" w14:textId="1FE0D358" w:rsidR="00652A4F" w:rsidRDefault="00652A4F" w:rsidP="00CA49F0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r w:rsidRPr="00CA49F0">
        <w:rPr>
          <w:rFonts w:ascii="Aptos" w:hAnsi="Aptos"/>
          <w:b/>
          <w:bCs/>
          <w:sz w:val="20"/>
          <w:szCs w:val="20"/>
        </w:rPr>
        <w:t>Background of the Program</w:t>
      </w:r>
      <w:r w:rsidR="00CA49F0" w:rsidRPr="00CA49F0">
        <w:rPr>
          <w:rFonts w:ascii="Aptos" w:hAnsi="Aptos"/>
          <w:b/>
          <w:bCs/>
          <w:sz w:val="20"/>
          <w:szCs w:val="20"/>
        </w:rPr>
        <w:t>.</w:t>
      </w:r>
    </w:p>
    <w:p w14:paraId="025206F0" w14:textId="38DE860A" w:rsidR="00CA49F0" w:rsidRPr="00CA49F0" w:rsidRDefault="00CA49F0" w:rsidP="00CA49F0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r w:rsidRPr="006A1870">
        <w:rPr>
          <w:rFonts w:ascii="Aptos" w:hAnsi="Aptos"/>
          <w:sz w:val="20"/>
          <w:szCs w:val="20"/>
        </w:rPr>
        <w:t>The Resilient Approaches in Natural RanGeland Ecosystems (RANGE) program is a five-year initiative funded by the Dutch Ministry of Foreign Affairs and implemented by a consortium led by Mercy Corps, the Frontier Counties Development Council (FCDC), and the University of Twente (ITC)</w:t>
      </w:r>
      <w:r w:rsidRPr="006A1870">
        <w:rPr>
          <w:rFonts w:ascii="Arial" w:hAnsi="Arial" w:cs="Arial"/>
          <w:sz w:val="20"/>
          <w:szCs w:val="20"/>
        </w:rPr>
        <w:t>​</w:t>
      </w:r>
      <w:r w:rsidRPr="006A1870">
        <w:rPr>
          <w:rFonts w:ascii="Aptos" w:hAnsi="Aptos"/>
          <w:sz w:val="20"/>
          <w:szCs w:val="20"/>
        </w:rPr>
        <w:t xml:space="preserve">. RANGE operates in the three counties </w:t>
      </w:r>
      <w:r w:rsidR="003A778A">
        <w:rPr>
          <w:rFonts w:ascii="Aptos" w:hAnsi="Aptos"/>
          <w:sz w:val="20"/>
          <w:szCs w:val="20"/>
        </w:rPr>
        <w:t>of Isiolo, Samburu, and Marsabit, which are dominated by pastoral and agropastoral</w:t>
      </w:r>
      <w:r w:rsidRPr="006A1870">
        <w:rPr>
          <w:rFonts w:ascii="Aptos" w:hAnsi="Aptos"/>
          <w:sz w:val="20"/>
          <w:szCs w:val="20"/>
        </w:rPr>
        <w:t xml:space="preserve"> livelihoods. The program seeks to strengthen the resilience of the ASAL communities that contributes to sustainable economic and social development in a well-managed landscape, by enhancing livestock productivity, and driving inclusive local economies. Livestock is the most important asset for ASAL communities; however, periodic challenges, including climate shocks, land degradation, weak market systems, and poor access to quality feed and fodder, continue to limit </w:t>
      </w:r>
      <w:r w:rsidR="003A778A">
        <w:rPr>
          <w:rFonts w:ascii="Aptos" w:hAnsi="Aptos"/>
          <w:sz w:val="20"/>
          <w:szCs w:val="20"/>
        </w:rPr>
        <w:t xml:space="preserve">livestock </w:t>
      </w:r>
      <w:r w:rsidRPr="006A1870">
        <w:rPr>
          <w:rFonts w:ascii="Aptos" w:hAnsi="Aptos"/>
          <w:sz w:val="20"/>
          <w:szCs w:val="20"/>
        </w:rPr>
        <w:t>productivity and resilience</w:t>
      </w:r>
      <w:r w:rsidR="003A778A">
        <w:rPr>
          <w:rFonts w:ascii="Aptos" w:hAnsi="Aptos"/>
          <w:sz w:val="20"/>
          <w:szCs w:val="20"/>
        </w:rPr>
        <w:t xml:space="preserve"> of pastoralists in the ASAL counties of Isiolo, Samburu and Marsabit. </w:t>
      </w:r>
    </w:p>
    <w:p w14:paraId="535E2751" w14:textId="6807EB34" w:rsidR="4976ACCB" w:rsidRDefault="4976ACCB" w:rsidP="4976ACCB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76CF59BF" w14:textId="454EBD98" w:rsidR="00652A4F" w:rsidRPr="00C4678F" w:rsidRDefault="00652A4F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Through a Market Systems Development (MSD) approach, RANGE aims to </w:t>
      </w:r>
      <w:r w:rsidR="00C4678F" w:rsidRPr="00C4678F">
        <w:rPr>
          <w:rFonts w:ascii="Aptos" w:hAnsi="Aptos"/>
          <w:sz w:val="20"/>
          <w:szCs w:val="20"/>
        </w:rPr>
        <w:t xml:space="preserve">catalyse sustainable, large-scale improvements across the feed and fodder value chain, </w:t>
      </w:r>
      <w:r w:rsidR="00C4678F">
        <w:rPr>
          <w:rFonts w:ascii="Aptos" w:hAnsi="Aptos"/>
          <w:sz w:val="20"/>
          <w:szCs w:val="20"/>
        </w:rPr>
        <w:t>focusing</w:t>
      </w:r>
      <w:r w:rsidR="00C4678F" w:rsidRPr="00C4678F">
        <w:rPr>
          <w:rFonts w:ascii="Aptos" w:hAnsi="Aptos"/>
          <w:sz w:val="20"/>
          <w:szCs w:val="20"/>
        </w:rPr>
        <w:t xml:space="preserve"> on women, youth, and marginalised</w:t>
      </w:r>
      <w:r w:rsidRPr="00C4678F">
        <w:rPr>
          <w:rFonts w:ascii="Aptos" w:hAnsi="Aptos"/>
          <w:sz w:val="20"/>
          <w:szCs w:val="20"/>
        </w:rPr>
        <w:t xml:space="preserve"> groups</w:t>
      </w:r>
      <w:r w:rsidRPr="00C4678F">
        <w:rPr>
          <w:rFonts w:ascii="Arial" w:hAnsi="Arial" w:cs="Arial"/>
          <w:sz w:val="20"/>
          <w:szCs w:val="20"/>
        </w:rPr>
        <w:t>​</w:t>
      </w:r>
      <w:r w:rsidRPr="00C4678F">
        <w:rPr>
          <w:rFonts w:ascii="Aptos" w:hAnsi="Aptos"/>
          <w:sz w:val="20"/>
          <w:szCs w:val="20"/>
        </w:rPr>
        <w:t>.</w:t>
      </w:r>
    </w:p>
    <w:p w14:paraId="0BB2E070" w14:textId="0FC20D75" w:rsidR="00652A4F" w:rsidRPr="00C4678F" w:rsidRDefault="00652A4F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To this end, </w:t>
      </w:r>
      <w:r w:rsidR="00C4678F">
        <w:rPr>
          <w:rFonts w:ascii="Aptos" w:hAnsi="Aptos"/>
          <w:sz w:val="20"/>
          <w:szCs w:val="20"/>
        </w:rPr>
        <w:t>the Mercy Corps-RANGE programme is issuing this Request for Applications (RFA) to partner with businesses, cooperatives, and market actors to strengthen</w:t>
      </w:r>
      <w:r w:rsidRPr="00C4678F">
        <w:rPr>
          <w:rFonts w:ascii="Aptos" w:hAnsi="Aptos"/>
          <w:sz w:val="20"/>
          <w:szCs w:val="20"/>
        </w:rPr>
        <w:t xml:space="preserve"> the feed and fodder market system across Samburu, Isiolo, and Marsabit</w:t>
      </w:r>
      <w:r w:rsidR="00CA49F0">
        <w:rPr>
          <w:rFonts w:ascii="Aptos" w:hAnsi="Aptos"/>
          <w:sz w:val="20"/>
          <w:szCs w:val="20"/>
        </w:rPr>
        <w:t xml:space="preserve"> counties.</w:t>
      </w:r>
    </w:p>
    <w:p w14:paraId="6858D977" w14:textId="03CEAB07" w:rsidR="00652A4F" w:rsidRPr="00C4678F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</w:p>
    <w:p w14:paraId="339B8D96" w14:textId="77777777" w:rsidR="00652A4F" w:rsidRPr="00C4678F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r w:rsidRPr="00C4678F">
        <w:rPr>
          <w:rFonts w:ascii="Aptos" w:hAnsi="Aptos"/>
          <w:b/>
          <w:bCs/>
          <w:sz w:val="20"/>
          <w:szCs w:val="20"/>
        </w:rPr>
        <w:t>2. Objective of the Call for Applications</w:t>
      </w:r>
    </w:p>
    <w:p w14:paraId="2D16A9B4" w14:textId="035C158E" w:rsidR="00652A4F" w:rsidRPr="00C4678F" w:rsidRDefault="003A778A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This call aims to s</w:t>
      </w:r>
      <w:r w:rsidR="0034521E">
        <w:rPr>
          <w:rFonts w:ascii="Aptos" w:hAnsi="Aptos"/>
          <w:sz w:val="20"/>
          <w:szCs w:val="20"/>
        </w:rPr>
        <w:t xml:space="preserve">timulate </w:t>
      </w:r>
      <w:r>
        <w:rPr>
          <w:rFonts w:ascii="Aptos" w:hAnsi="Aptos"/>
          <w:sz w:val="20"/>
          <w:szCs w:val="20"/>
        </w:rPr>
        <w:t xml:space="preserve">feed and fodder </w:t>
      </w:r>
      <w:r w:rsidR="0034521E">
        <w:rPr>
          <w:rFonts w:ascii="Aptos" w:hAnsi="Aptos"/>
          <w:sz w:val="20"/>
          <w:szCs w:val="20"/>
        </w:rPr>
        <w:t xml:space="preserve">business to thrive into </w:t>
      </w:r>
      <w:r w:rsidR="07AFD92C" w:rsidRPr="4976ACCB">
        <w:rPr>
          <w:rFonts w:ascii="Aptos" w:hAnsi="Aptos"/>
          <w:sz w:val="20"/>
          <w:szCs w:val="20"/>
        </w:rPr>
        <w:t>economically</w:t>
      </w:r>
      <w:r w:rsidR="60016BFD" w:rsidRPr="4976ACCB">
        <w:rPr>
          <w:rFonts w:ascii="Aptos" w:hAnsi="Aptos"/>
          <w:sz w:val="20"/>
          <w:szCs w:val="20"/>
        </w:rPr>
        <w:t xml:space="preserve"> </w:t>
      </w:r>
      <w:r w:rsidR="07AFD92C" w:rsidRPr="4976ACCB">
        <w:rPr>
          <w:rFonts w:ascii="Aptos" w:hAnsi="Aptos"/>
          <w:sz w:val="20"/>
          <w:szCs w:val="20"/>
        </w:rPr>
        <w:t xml:space="preserve">viable alternative livelihoods </w:t>
      </w:r>
      <w:r w:rsidR="0BA5014F" w:rsidRPr="4976ACCB">
        <w:rPr>
          <w:rFonts w:ascii="Aptos" w:hAnsi="Aptos"/>
          <w:sz w:val="20"/>
          <w:szCs w:val="20"/>
        </w:rPr>
        <w:t>among</w:t>
      </w:r>
      <w:r w:rsidR="00652A4F" w:rsidRPr="4976ACCB">
        <w:rPr>
          <w:rFonts w:ascii="Aptos" w:hAnsi="Aptos"/>
          <w:sz w:val="20"/>
          <w:szCs w:val="20"/>
        </w:rPr>
        <w:t xml:space="preserve"> pastoral and </w:t>
      </w:r>
      <w:r w:rsidR="00AF7132">
        <w:rPr>
          <w:rFonts w:ascii="Aptos" w:hAnsi="Aptos"/>
          <w:sz w:val="20"/>
          <w:szCs w:val="20"/>
        </w:rPr>
        <w:t>A</w:t>
      </w:r>
      <w:r w:rsidR="00652A4F" w:rsidRPr="4976ACCB">
        <w:rPr>
          <w:rFonts w:ascii="Aptos" w:hAnsi="Aptos"/>
          <w:sz w:val="20"/>
          <w:szCs w:val="20"/>
        </w:rPr>
        <w:t>gro-pastoral communities</w:t>
      </w:r>
      <w:r w:rsidR="0034521E">
        <w:rPr>
          <w:rFonts w:ascii="Aptos" w:hAnsi="Aptos"/>
          <w:sz w:val="20"/>
          <w:szCs w:val="20"/>
        </w:rPr>
        <w:t xml:space="preserve"> in Isiolo, Marsabit and Samburu</w:t>
      </w:r>
      <w:r w:rsidR="00652A4F" w:rsidRPr="4976ACCB">
        <w:rPr>
          <w:rFonts w:ascii="Aptos" w:hAnsi="Aptos"/>
          <w:sz w:val="20"/>
          <w:szCs w:val="20"/>
        </w:rPr>
        <w:t>.</w:t>
      </w:r>
      <w:r w:rsidR="02CAE189" w:rsidRPr="4976ACCB">
        <w:rPr>
          <w:rFonts w:ascii="Aptos" w:hAnsi="Aptos"/>
          <w:sz w:val="20"/>
          <w:szCs w:val="20"/>
        </w:rPr>
        <w:t xml:space="preserve"> </w:t>
      </w:r>
      <w:r w:rsidR="00652A4F" w:rsidRPr="4976ACCB">
        <w:rPr>
          <w:rFonts w:ascii="Aptos" w:hAnsi="Aptos"/>
          <w:sz w:val="20"/>
          <w:szCs w:val="20"/>
        </w:rPr>
        <w:t xml:space="preserve">The </w:t>
      </w:r>
      <w:r w:rsidR="0034521E">
        <w:rPr>
          <w:rFonts w:ascii="Aptos" w:hAnsi="Aptos"/>
          <w:sz w:val="20"/>
          <w:szCs w:val="20"/>
        </w:rPr>
        <w:t>call</w:t>
      </w:r>
      <w:r w:rsidR="00652A4F" w:rsidRPr="4976ACCB">
        <w:rPr>
          <w:rFonts w:ascii="Aptos" w:hAnsi="Aptos"/>
          <w:sz w:val="20"/>
          <w:szCs w:val="20"/>
        </w:rPr>
        <w:t xml:space="preserve"> </w:t>
      </w:r>
      <w:r w:rsidR="71E084F0" w:rsidRPr="4976ACCB">
        <w:rPr>
          <w:rFonts w:ascii="Aptos" w:hAnsi="Aptos"/>
          <w:sz w:val="20"/>
          <w:szCs w:val="20"/>
        </w:rPr>
        <w:t>seeks to</w:t>
      </w:r>
      <w:r w:rsidR="00652A4F" w:rsidRPr="4976ACCB">
        <w:rPr>
          <w:rFonts w:ascii="Aptos" w:hAnsi="Aptos"/>
          <w:sz w:val="20"/>
          <w:szCs w:val="20"/>
        </w:rPr>
        <w:t xml:space="preserve"> </w:t>
      </w:r>
      <w:r w:rsidR="00C4678F" w:rsidRPr="4976ACCB">
        <w:rPr>
          <w:rFonts w:ascii="Aptos" w:hAnsi="Aptos"/>
          <w:sz w:val="20"/>
          <w:szCs w:val="20"/>
        </w:rPr>
        <w:t>catalyse</w:t>
      </w:r>
      <w:r w:rsidR="00652A4F" w:rsidRPr="4976ACCB">
        <w:rPr>
          <w:rFonts w:ascii="Aptos" w:hAnsi="Aptos"/>
          <w:sz w:val="20"/>
          <w:szCs w:val="20"/>
        </w:rPr>
        <w:t xml:space="preserve"> private sector enterprises to </w:t>
      </w:r>
      <w:r w:rsidR="6522B9ED" w:rsidRPr="4976ACCB">
        <w:rPr>
          <w:rFonts w:ascii="Aptos" w:hAnsi="Aptos"/>
          <w:sz w:val="20"/>
          <w:szCs w:val="20"/>
        </w:rPr>
        <w:t xml:space="preserve">invest in </w:t>
      </w:r>
      <w:r w:rsidR="2A073C60" w:rsidRPr="4976ACCB">
        <w:rPr>
          <w:rFonts w:ascii="Aptos" w:hAnsi="Aptos"/>
          <w:sz w:val="20"/>
          <w:szCs w:val="20"/>
        </w:rPr>
        <w:t>providing</w:t>
      </w:r>
      <w:r w:rsidR="6522B9ED" w:rsidRPr="4976ACCB">
        <w:rPr>
          <w:rFonts w:ascii="Aptos" w:hAnsi="Aptos"/>
          <w:sz w:val="20"/>
          <w:szCs w:val="20"/>
        </w:rPr>
        <w:t xml:space="preserve"> </w:t>
      </w:r>
      <w:r w:rsidR="00652A4F" w:rsidRPr="4976ACCB">
        <w:rPr>
          <w:rFonts w:ascii="Aptos" w:hAnsi="Aptos"/>
          <w:sz w:val="20"/>
          <w:szCs w:val="20"/>
        </w:rPr>
        <w:t xml:space="preserve">affordable </w:t>
      </w:r>
      <w:r w:rsidR="785F794D" w:rsidRPr="4976ACCB">
        <w:rPr>
          <w:rFonts w:ascii="Aptos" w:hAnsi="Aptos"/>
          <w:sz w:val="20"/>
          <w:szCs w:val="20"/>
        </w:rPr>
        <w:t>inputs</w:t>
      </w:r>
      <w:r w:rsidR="00AF7132">
        <w:rPr>
          <w:rFonts w:ascii="Aptos" w:hAnsi="Aptos"/>
          <w:sz w:val="20"/>
          <w:szCs w:val="20"/>
        </w:rPr>
        <w:t>, quality feed,</w:t>
      </w:r>
      <w:r>
        <w:rPr>
          <w:rFonts w:ascii="Aptos" w:hAnsi="Aptos"/>
          <w:sz w:val="20"/>
          <w:szCs w:val="20"/>
        </w:rPr>
        <w:t xml:space="preserve"> and fodder. </w:t>
      </w:r>
      <w:r w:rsidR="0034521E">
        <w:rPr>
          <w:rFonts w:ascii="Aptos" w:hAnsi="Aptos"/>
          <w:sz w:val="20"/>
          <w:szCs w:val="20"/>
        </w:rPr>
        <w:t>It seeks to</w:t>
      </w:r>
      <w:r>
        <w:rPr>
          <w:rFonts w:ascii="Aptos" w:hAnsi="Aptos"/>
          <w:sz w:val="20"/>
          <w:szCs w:val="20"/>
        </w:rPr>
        <w:t xml:space="preserve"> address market inefficiencies and establishing sustainable last-mile </w:t>
      </w:r>
      <w:r w:rsidR="0034521E">
        <w:rPr>
          <w:rFonts w:ascii="Aptos" w:hAnsi="Aptos"/>
          <w:sz w:val="20"/>
          <w:szCs w:val="20"/>
        </w:rPr>
        <w:t xml:space="preserve">supply and embedded service/support </w:t>
      </w:r>
      <w:r>
        <w:rPr>
          <w:rFonts w:ascii="Aptos" w:hAnsi="Aptos"/>
          <w:sz w:val="20"/>
          <w:szCs w:val="20"/>
        </w:rPr>
        <w:t xml:space="preserve">delivery models that </w:t>
      </w:r>
      <w:r w:rsidR="0034521E">
        <w:rPr>
          <w:rFonts w:ascii="Aptos" w:hAnsi="Aptos"/>
          <w:sz w:val="20"/>
          <w:szCs w:val="20"/>
        </w:rPr>
        <w:t xml:space="preserve">are economically viable. </w:t>
      </w:r>
      <w:r w:rsidR="00652A4F" w:rsidRPr="00C4678F">
        <w:rPr>
          <w:rFonts w:ascii="Aptos" w:hAnsi="Aptos"/>
          <w:sz w:val="20"/>
          <w:szCs w:val="20"/>
        </w:rPr>
        <w:t>The anticipated investments are expected to:</w:t>
      </w:r>
    </w:p>
    <w:p w14:paraId="59793741" w14:textId="367FA0EA" w:rsidR="00652A4F" w:rsidRPr="00C4678F" w:rsidRDefault="00652A4F" w:rsidP="00652A4F">
      <w:pPr>
        <w:numPr>
          <w:ilvl w:val="0"/>
          <w:numId w:val="7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4976ACCB">
        <w:rPr>
          <w:rFonts w:ascii="Aptos" w:hAnsi="Aptos"/>
          <w:sz w:val="20"/>
          <w:szCs w:val="20"/>
        </w:rPr>
        <w:t>Improve the availability of quality animal feed year-round</w:t>
      </w:r>
      <w:r w:rsidR="3B484FAB" w:rsidRPr="4976ACCB">
        <w:rPr>
          <w:rFonts w:ascii="Aptos" w:hAnsi="Aptos"/>
          <w:sz w:val="20"/>
          <w:szCs w:val="20"/>
        </w:rPr>
        <w:t xml:space="preserve"> for </w:t>
      </w:r>
      <w:r w:rsidR="0485DB70" w:rsidRPr="4976ACCB">
        <w:rPr>
          <w:rFonts w:ascii="Aptos" w:hAnsi="Aptos"/>
          <w:sz w:val="20"/>
          <w:szCs w:val="20"/>
        </w:rPr>
        <w:t>a</w:t>
      </w:r>
      <w:r w:rsidR="3873D8A3" w:rsidRPr="4976ACCB">
        <w:rPr>
          <w:rFonts w:ascii="Aptos" w:hAnsi="Aptos"/>
          <w:sz w:val="20"/>
          <w:szCs w:val="20"/>
        </w:rPr>
        <w:t>n</w:t>
      </w:r>
      <w:r w:rsidR="2FFFDB35" w:rsidRPr="4976ACCB">
        <w:rPr>
          <w:rFonts w:ascii="Aptos" w:hAnsi="Aptos"/>
          <w:sz w:val="20"/>
          <w:szCs w:val="20"/>
        </w:rPr>
        <w:t>ticipated</w:t>
      </w:r>
      <w:r w:rsidR="3873D8A3" w:rsidRPr="4976ACCB">
        <w:rPr>
          <w:rFonts w:ascii="Aptos" w:hAnsi="Aptos"/>
          <w:sz w:val="20"/>
          <w:szCs w:val="20"/>
        </w:rPr>
        <w:t xml:space="preserve"> </w:t>
      </w:r>
      <w:r w:rsidR="3B484FAB" w:rsidRPr="4976ACCB">
        <w:rPr>
          <w:rFonts w:ascii="Aptos" w:hAnsi="Aptos"/>
          <w:sz w:val="20"/>
          <w:szCs w:val="20"/>
        </w:rPr>
        <w:t xml:space="preserve">community engagement </w:t>
      </w:r>
      <w:r w:rsidR="03EC1324" w:rsidRPr="4976ACCB">
        <w:rPr>
          <w:rFonts w:ascii="Aptos" w:hAnsi="Aptos"/>
          <w:sz w:val="20"/>
          <w:szCs w:val="20"/>
        </w:rPr>
        <w:t xml:space="preserve">in </w:t>
      </w:r>
      <w:r w:rsidR="3B484FAB" w:rsidRPr="4976ACCB">
        <w:rPr>
          <w:rFonts w:ascii="Aptos" w:hAnsi="Aptos"/>
          <w:sz w:val="20"/>
          <w:szCs w:val="20"/>
        </w:rPr>
        <w:t xml:space="preserve">quality </w:t>
      </w:r>
      <w:r w:rsidR="003A778A">
        <w:rPr>
          <w:rFonts w:ascii="Aptos" w:hAnsi="Aptos"/>
          <w:sz w:val="20"/>
          <w:szCs w:val="20"/>
        </w:rPr>
        <w:t>animal</w:t>
      </w:r>
      <w:r w:rsidR="3B484FAB" w:rsidRPr="4976ACCB">
        <w:rPr>
          <w:rFonts w:ascii="Aptos" w:hAnsi="Aptos"/>
          <w:sz w:val="20"/>
          <w:szCs w:val="20"/>
        </w:rPr>
        <w:t xml:space="preserve"> supply </w:t>
      </w:r>
      <w:r w:rsidR="003C5129" w:rsidRPr="4976ACCB">
        <w:rPr>
          <w:rFonts w:ascii="Aptos" w:hAnsi="Aptos"/>
          <w:sz w:val="20"/>
          <w:szCs w:val="20"/>
        </w:rPr>
        <w:t>chains.</w:t>
      </w:r>
    </w:p>
    <w:p w14:paraId="1A49A2CA" w14:textId="5646EEB5" w:rsidR="00652A4F" w:rsidRPr="00C4678F" w:rsidRDefault="00652A4F" w:rsidP="00652A4F">
      <w:pPr>
        <w:numPr>
          <w:ilvl w:val="0"/>
          <w:numId w:val="7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Strengthen supply chains and market networks</w:t>
      </w:r>
      <w:r w:rsidR="003A778A">
        <w:rPr>
          <w:rFonts w:ascii="Aptos" w:hAnsi="Aptos"/>
          <w:sz w:val="20"/>
          <w:szCs w:val="20"/>
        </w:rPr>
        <w:t xml:space="preserve"> for fodder.</w:t>
      </w:r>
    </w:p>
    <w:p w14:paraId="15F6E19F" w14:textId="19817489" w:rsidR="00652A4F" w:rsidRPr="00C4678F" w:rsidRDefault="00652A4F" w:rsidP="00652A4F">
      <w:pPr>
        <w:numPr>
          <w:ilvl w:val="0"/>
          <w:numId w:val="7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Build inclusive business partnerships across the fodder </w:t>
      </w:r>
      <w:r w:rsidR="003A778A">
        <w:rPr>
          <w:rFonts w:ascii="Aptos" w:hAnsi="Aptos"/>
          <w:sz w:val="20"/>
          <w:szCs w:val="20"/>
        </w:rPr>
        <w:t>market system.</w:t>
      </w:r>
    </w:p>
    <w:p w14:paraId="3B3A5A1E" w14:textId="256D7E20" w:rsidR="00652A4F" w:rsidRPr="00C4678F" w:rsidRDefault="00652A4F" w:rsidP="00652A4F">
      <w:pPr>
        <w:numPr>
          <w:ilvl w:val="0"/>
          <w:numId w:val="7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Increase livestock productivity and pastoral </w:t>
      </w:r>
      <w:r w:rsidR="003C5129" w:rsidRPr="00C4678F">
        <w:rPr>
          <w:rFonts w:ascii="Aptos" w:hAnsi="Aptos"/>
          <w:sz w:val="20"/>
          <w:szCs w:val="20"/>
        </w:rPr>
        <w:t>incomes.</w:t>
      </w:r>
    </w:p>
    <w:p w14:paraId="48A00412" w14:textId="27A7F487" w:rsidR="00652A4F" w:rsidRPr="00C4678F" w:rsidRDefault="00652A4F" w:rsidP="00652A4F">
      <w:pPr>
        <w:numPr>
          <w:ilvl w:val="0"/>
          <w:numId w:val="7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Reduce vulnerability to climate-driven pasture </w:t>
      </w:r>
      <w:r w:rsidR="003C5129" w:rsidRPr="00C4678F">
        <w:rPr>
          <w:rFonts w:ascii="Aptos" w:hAnsi="Aptos"/>
          <w:sz w:val="20"/>
          <w:szCs w:val="20"/>
        </w:rPr>
        <w:t>shortages.</w:t>
      </w:r>
    </w:p>
    <w:p w14:paraId="3DC8F1D8" w14:textId="79C7304E" w:rsidR="00652A4F" w:rsidRPr="00C4678F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</w:p>
    <w:p w14:paraId="60F2B3FF" w14:textId="77777777" w:rsidR="00652A4F" w:rsidRPr="00C4678F" w:rsidRDefault="00652A4F" w:rsidP="31DDCA01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</w:rPr>
      </w:pPr>
      <w:r w:rsidRPr="00C4678F">
        <w:rPr>
          <w:rFonts w:eastAsiaTheme="minorEastAsia"/>
          <w:b/>
          <w:bCs/>
          <w:sz w:val="20"/>
          <w:szCs w:val="20"/>
        </w:rPr>
        <w:t>3. Program Target Areas</w:t>
      </w:r>
    </w:p>
    <w:p w14:paraId="59F0373E" w14:textId="135C5070" w:rsidR="00652A4F" w:rsidRPr="00C4678F" w:rsidRDefault="00557A96" w:rsidP="4976ACCB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RANGE </w:t>
      </w:r>
      <w:r w:rsidR="006F0F99">
        <w:rPr>
          <w:rFonts w:eastAsiaTheme="minorEastAsia"/>
          <w:sz w:val="20"/>
          <w:szCs w:val="20"/>
        </w:rPr>
        <w:t xml:space="preserve">programme </w:t>
      </w:r>
      <w:r w:rsidR="006F0F99" w:rsidRPr="4976ACCB">
        <w:rPr>
          <w:rFonts w:eastAsiaTheme="minorEastAsia"/>
          <w:sz w:val="20"/>
          <w:szCs w:val="20"/>
        </w:rPr>
        <w:t>is</w:t>
      </w:r>
      <w:r w:rsidR="00652A4F" w:rsidRPr="4976ACCB">
        <w:rPr>
          <w:rFonts w:eastAsiaTheme="minorEastAsia"/>
          <w:sz w:val="20"/>
          <w:szCs w:val="20"/>
        </w:rPr>
        <w:t xml:space="preserve"> seeking applications from small, medium, and large-scale commercial feed and fodder </w:t>
      </w:r>
      <w:r w:rsidR="00C53587">
        <w:rPr>
          <w:rFonts w:eastAsiaTheme="minorEastAsia"/>
          <w:sz w:val="20"/>
          <w:szCs w:val="20"/>
        </w:rPr>
        <w:t xml:space="preserve">buyers (involved in promoting fodder production) and </w:t>
      </w:r>
      <w:r w:rsidR="003C5129">
        <w:rPr>
          <w:rFonts w:eastAsiaTheme="minorEastAsia"/>
          <w:sz w:val="20"/>
          <w:szCs w:val="20"/>
        </w:rPr>
        <w:t>retailers’</w:t>
      </w:r>
      <w:r w:rsidR="00C53587">
        <w:rPr>
          <w:rFonts w:eastAsiaTheme="minorEastAsia"/>
          <w:sz w:val="20"/>
          <w:szCs w:val="20"/>
        </w:rPr>
        <w:t xml:space="preserve"> businesses</w:t>
      </w:r>
      <w:r w:rsidR="003A778A">
        <w:rPr>
          <w:rFonts w:eastAsiaTheme="minorEastAsia"/>
          <w:sz w:val="20"/>
          <w:szCs w:val="20"/>
        </w:rPr>
        <w:t>,</w:t>
      </w:r>
      <w:r w:rsidR="026D0314" w:rsidRPr="4976ACCB">
        <w:rPr>
          <w:rFonts w:eastAsiaTheme="minorEastAsia"/>
          <w:sz w:val="20"/>
          <w:szCs w:val="20"/>
        </w:rPr>
        <w:t xml:space="preserve"> including </w:t>
      </w:r>
      <w:r w:rsidR="003A778A">
        <w:rPr>
          <w:rFonts w:eastAsiaTheme="minorEastAsia"/>
          <w:sz w:val="20"/>
          <w:szCs w:val="20"/>
        </w:rPr>
        <w:t>input</w:t>
      </w:r>
      <w:r w:rsidR="026D0314" w:rsidRPr="4976ACCB">
        <w:rPr>
          <w:rFonts w:eastAsiaTheme="minorEastAsia"/>
          <w:sz w:val="20"/>
          <w:szCs w:val="20"/>
        </w:rPr>
        <w:t xml:space="preserve"> suppliers</w:t>
      </w:r>
      <w:r w:rsidR="003A778A">
        <w:rPr>
          <w:rFonts w:eastAsiaTheme="minorEastAsia"/>
          <w:sz w:val="20"/>
          <w:szCs w:val="20"/>
        </w:rPr>
        <w:t>,</w:t>
      </w:r>
      <w:r w:rsidR="00652A4F" w:rsidRPr="4976ACCB">
        <w:rPr>
          <w:rFonts w:eastAsiaTheme="minorEastAsia"/>
          <w:sz w:val="20"/>
          <w:szCs w:val="20"/>
        </w:rPr>
        <w:t xml:space="preserve"> willing to operate in the following RANGE </w:t>
      </w:r>
      <w:r w:rsidR="3FDD8F56" w:rsidRPr="4976ACCB">
        <w:rPr>
          <w:rFonts w:eastAsiaTheme="minorEastAsia"/>
          <w:sz w:val="20"/>
          <w:szCs w:val="20"/>
        </w:rPr>
        <w:t>programme wards in the three counties of Isiolo, Samburu and Marsabit</w:t>
      </w:r>
      <w:r w:rsidR="00C53587">
        <w:rPr>
          <w:rFonts w:eastAsiaTheme="minorEastAsia"/>
          <w:sz w:val="20"/>
          <w:szCs w:val="20"/>
        </w:rPr>
        <w:t>.</w:t>
      </w:r>
    </w:p>
    <w:p w14:paraId="5A33C261" w14:textId="40D0988E" w:rsidR="00652A4F" w:rsidRPr="00C4678F" w:rsidRDefault="3B8488F6" w:rsidP="31DDCA01">
      <w:pPr>
        <w:spacing w:after="120" w:line="240" w:lineRule="auto"/>
        <w:jc w:val="both"/>
        <w:rPr>
          <w:rFonts w:eastAsiaTheme="minorEastAsia"/>
          <w:b/>
          <w:bCs/>
          <w:sz w:val="20"/>
          <w:szCs w:val="20"/>
        </w:rPr>
      </w:pPr>
      <w:r w:rsidRPr="00C4678F">
        <w:rPr>
          <w:rFonts w:eastAsiaTheme="minorEastAsia"/>
          <w:b/>
          <w:bCs/>
          <w:sz w:val="20"/>
          <w:szCs w:val="20"/>
        </w:rPr>
        <w:t>Isiolo County:</w:t>
      </w:r>
    </w:p>
    <w:p w14:paraId="44D21D5E" w14:textId="11B6E259" w:rsidR="00652A4F" w:rsidRPr="00C4678F" w:rsidRDefault="3B8488F6" w:rsidP="004C0A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00C4678F">
        <w:rPr>
          <w:rFonts w:eastAsiaTheme="minorEastAsia"/>
          <w:sz w:val="20"/>
          <w:szCs w:val="20"/>
        </w:rPr>
        <w:t>Burat ward</w:t>
      </w:r>
    </w:p>
    <w:p w14:paraId="4B945DC1" w14:textId="64724CAC" w:rsidR="00652A4F" w:rsidRPr="00C4678F" w:rsidRDefault="3B8488F6" w:rsidP="004C0A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00C4678F">
        <w:rPr>
          <w:rFonts w:eastAsiaTheme="minorEastAsia"/>
          <w:sz w:val="20"/>
          <w:szCs w:val="20"/>
        </w:rPr>
        <w:t>Ngaremara ward</w:t>
      </w:r>
    </w:p>
    <w:p w14:paraId="5EF8A9A2" w14:textId="1129AFC7" w:rsidR="00652A4F" w:rsidRPr="00C4678F" w:rsidRDefault="3B8488F6" w:rsidP="004C0A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00C4678F">
        <w:rPr>
          <w:rFonts w:eastAsiaTheme="minorEastAsia"/>
          <w:sz w:val="20"/>
          <w:szCs w:val="20"/>
        </w:rPr>
        <w:t>Chari ward</w:t>
      </w:r>
    </w:p>
    <w:p w14:paraId="09BC9DF3" w14:textId="4D1D64BF" w:rsidR="00652A4F" w:rsidRPr="00C4678F" w:rsidRDefault="3B8488F6" w:rsidP="004C0A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b/>
          <w:bCs/>
        </w:rPr>
      </w:pPr>
      <w:r w:rsidRPr="00C4678F">
        <w:rPr>
          <w:rFonts w:eastAsiaTheme="minorEastAsia"/>
          <w:sz w:val="20"/>
          <w:szCs w:val="20"/>
        </w:rPr>
        <w:t>Kinna ward</w:t>
      </w:r>
    </w:p>
    <w:p w14:paraId="3FE88CF7" w14:textId="0FC137E6" w:rsidR="00652A4F" w:rsidRPr="00C4678F" w:rsidRDefault="3B8488F6" w:rsidP="004C0A7D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</w:rPr>
      </w:pPr>
      <w:r w:rsidRPr="00C4678F">
        <w:rPr>
          <w:rFonts w:eastAsiaTheme="minorEastAsia"/>
          <w:b/>
          <w:bCs/>
          <w:sz w:val="20"/>
          <w:szCs w:val="20"/>
        </w:rPr>
        <w:t>Samburu County.</w:t>
      </w:r>
    </w:p>
    <w:p w14:paraId="7E4D5AC3" w14:textId="66CB7A85" w:rsidR="00652A4F" w:rsidRPr="00C4678F" w:rsidRDefault="3B8488F6" w:rsidP="004C0A7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</w:rPr>
      </w:pPr>
      <w:r w:rsidRPr="00C4678F">
        <w:rPr>
          <w:rFonts w:eastAsiaTheme="minorEastAsia"/>
          <w:sz w:val="20"/>
          <w:szCs w:val="20"/>
        </w:rPr>
        <w:lastRenderedPageBreak/>
        <w:t>Waso ward</w:t>
      </w:r>
    </w:p>
    <w:p w14:paraId="0C8D6834" w14:textId="49C9715C" w:rsidR="00652A4F" w:rsidRPr="00C4678F" w:rsidRDefault="3B8488F6" w:rsidP="004C0A7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</w:rPr>
      </w:pPr>
      <w:r w:rsidRPr="00C4678F">
        <w:rPr>
          <w:rFonts w:eastAsiaTheme="minorEastAsia"/>
          <w:sz w:val="20"/>
          <w:szCs w:val="20"/>
        </w:rPr>
        <w:t>Wamba West ward</w:t>
      </w:r>
    </w:p>
    <w:p w14:paraId="0C84DBF0" w14:textId="682C8DA6" w:rsidR="00652A4F" w:rsidRPr="00C4678F" w:rsidRDefault="3B8488F6" w:rsidP="004C0A7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</w:rPr>
      </w:pPr>
      <w:r w:rsidRPr="00C4678F">
        <w:rPr>
          <w:rFonts w:eastAsiaTheme="minorEastAsia"/>
          <w:sz w:val="20"/>
          <w:szCs w:val="20"/>
        </w:rPr>
        <w:t>Lodokejek ward</w:t>
      </w:r>
    </w:p>
    <w:p w14:paraId="0B6339AB" w14:textId="135BEB21" w:rsidR="00652A4F" w:rsidRPr="00C4678F" w:rsidRDefault="3B8488F6" w:rsidP="004C0A7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b/>
          <w:bCs/>
        </w:rPr>
      </w:pPr>
      <w:r w:rsidRPr="00C4678F">
        <w:rPr>
          <w:rFonts w:eastAsiaTheme="minorEastAsia"/>
          <w:sz w:val="20"/>
          <w:szCs w:val="20"/>
        </w:rPr>
        <w:t>Baawa ward</w:t>
      </w:r>
    </w:p>
    <w:p w14:paraId="5C4EB4AF" w14:textId="028A3C97" w:rsidR="00652A4F" w:rsidRPr="00C4678F" w:rsidRDefault="3B8488F6" w:rsidP="004C0A7D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</w:rPr>
      </w:pPr>
      <w:r w:rsidRPr="00C4678F">
        <w:rPr>
          <w:rFonts w:eastAsiaTheme="minorEastAsia"/>
          <w:b/>
          <w:bCs/>
          <w:sz w:val="20"/>
          <w:szCs w:val="20"/>
        </w:rPr>
        <w:t xml:space="preserve">Marsabit County </w:t>
      </w:r>
    </w:p>
    <w:p w14:paraId="3183B697" w14:textId="7E3B6036" w:rsidR="00652A4F" w:rsidRPr="00C4678F" w:rsidRDefault="3B8488F6" w:rsidP="004C0A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</w:rPr>
      </w:pPr>
      <w:r w:rsidRPr="00C4678F">
        <w:rPr>
          <w:rFonts w:eastAsiaTheme="minorEastAsia"/>
          <w:sz w:val="20"/>
          <w:szCs w:val="20"/>
        </w:rPr>
        <w:t>Laisamis ward</w:t>
      </w:r>
    </w:p>
    <w:p w14:paraId="69A0184C" w14:textId="77586145" w:rsidR="00652A4F" w:rsidRPr="00C4678F" w:rsidRDefault="3B8488F6" w:rsidP="004C0A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</w:rPr>
      </w:pPr>
      <w:r w:rsidRPr="00C4678F">
        <w:rPr>
          <w:rFonts w:eastAsiaTheme="minorEastAsia"/>
          <w:sz w:val="20"/>
          <w:szCs w:val="20"/>
        </w:rPr>
        <w:t>Sagante/Jaldesa ward</w:t>
      </w:r>
    </w:p>
    <w:p w14:paraId="044F7118" w14:textId="5BE56138" w:rsidR="00652A4F" w:rsidRPr="00C4678F" w:rsidRDefault="3B8488F6" w:rsidP="004C0A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</w:rPr>
      </w:pPr>
      <w:r w:rsidRPr="00C4678F">
        <w:rPr>
          <w:rFonts w:eastAsiaTheme="minorEastAsia"/>
          <w:sz w:val="20"/>
          <w:szCs w:val="20"/>
        </w:rPr>
        <w:t>Maikona ward</w:t>
      </w:r>
    </w:p>
    <w:p w14:paraId="3126F902" w14:textId="115A8AEF" w:rsidR="00652A4F" w:rsidRPr="00C4678F" w:rsidRDefault="3B8488F6" w:rsidP="004C0A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Theme="minorEastAsia"/>
        </w:rPr>
      </w:pPr>
      <w:r w:rsidRPr="5B7D1379">
        <w:rPr>
          <w:rFonts w:eastAsiaTheme="minorEastAsia"/>
          <w:sz w:val="20"/>
          <w:szCs w:val="20"/>
        </w:rPr>
        <w:t>Gobo ward</w:t>
      </w:r>
    </w:p>
    <w:p w14:paraId="71DD5500" w14:textId="7293EA53" w:rsidR="5B7D1379" w:rsidRDefault="5B7D1379" w:rsidP="5B7D1379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3870832C" w14:textId="7B1B6DB1" w:rsidR="00652A4F" w:rsidRPr="00C4678F" w:rsidRDefault="00652A4F" w:rsidP="31DDCA01">
      <w:p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5B7D1379">
        <w:rPr>
          <w:rFonts w:eastAsiaTheme="minorEastAsia"/>
          <w:sz w:val="20"/>
          <w:szCs w:val="20"/>
        </w:rPr>
        <w:t>Priority will be given to</w:t>
      </w:r>
      <w:r w:rsidRPr="5B7D1379">
        <w:rPr>
          <w:rFonts w:ascii="Aptos" w:hAnsi="Aptos"/>
          <w:sz w:val="20"/>
          <w:szCs w:val="20"/>
        </w:rPr>
        <w:t xml:space="preserve"> actors ready to expand into underserved </w:t>
      </w:r>
      <w:r w:rsidR="00557A96">
        <w:rPr>
          <w:rFonts w:ascii="Aptos" w:hAnsi="Aptos"/>
          <w:sz w:val="20"/>
          <w:szCs w:val="20"/>
        </w:rPr>
        <w:t>locations in the target wards in the three counties</w:t>
      </w:r>
      <w:r w:rsidRPr="5B7D1379">
        <w:rPr>
          <w:rFonts w:ascii="Aptos" w:hAnsi="Aptos"/>
          <w:sz w:val="20"/>
          <w:szCs w:val="20"/>
        </w:rPr>
        <w:t>, including pastoral corridors, water-scarce areas, and degraded rangelands.</w:t>
      </w:r>
    </w:p>
    <w:p w14:paraId="4B4641A5" w14:textId="32B02B54" w:rsidR="5B7D1379" w:rsidRDefault="5B7D1379" w:rsidP="5B7D1379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4F6504DA" w14:textId="77777777" w:rsidR="00652A4F" w:rsidRPr="00C4678F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bookmarkStart w:id="0" w:name="_Hlk197434174"/>
      <w:r w:rsidRPr="00C4678F">
        <w:rPr>
          <w:rFonts w:ascii="Aptos" w:hAnsi="Aptos"/>
          <w:b/>
          <w:bCs/>
          <w:sz w:val="20"/>
          <w:szCs w:val="20"/>
        </w:rPr>
        <w:t>4. Eligibility Criteria for Application</w:t>
      </w:r>
    </w:p>
    <w:bookmarkEnd w:id="0"/>
    <w:p w14:paraId="7177FF2D" w14:textId="77777777" w:rsidR="00652A4F" w:rsidRPr="00C4678F" w:rsidRDefault="00652A4F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Eligible applicants must:</w:t>
      </w:r>
    </w:p>
    <w:p w14:paraId="23855557" w14:textId="16946228" w:rsidR="00652A4F" w:rsidRPr="00C4678F" w:rsidRDefault="00652A4F" w:rsidP="00652A4F">
      <w:pPr>
        <w:numPr>
          <w:ilvl w:val="0"/>
          <w:numId w:val="9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Be legally registered and operating in Kenya</w:t>
      </w:r>
      <w:r w:rsidR="003A778A">
        <w:rPr>
          <w:rFonts w:ascii="Aptos" w:hAnsi="Aptos"/>
          <w:sz w:val="20"/>
          <w:szCs w:val="20"/>
        </w:rPr>
        <w:t>.</w:t>
      </w:r>
    </w:p>
    <w:p w14:paraId="4D27A4F9" w14:textId="558654C6" w:rsidR="00652A4F" w:rsidRPr="00C4678F" w:rsidRDefault="00652A4F" w:rsidP="00652A4F">
      <w:pPr>
        <w:numPr>
          <w:ilvl w:val="0"/>
          <w:numId w:val="9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Be actively engaged in feed and fodder production, processing, trading, retailing, or distribution</w:t>
      </w:r>
      <w:r w:rsidR="003A778A">
        <w:rPr>
          <w:rFonts w:ascii="Aptos" w:hAnsi="Aptos"/>
          <w:sz w:val="20"/>
          <w:szCs w:val="20"/>
        </w:rPr>
        <w:t>.</w:t>
      </w:r>
    </w:p>
    <w:p w14:paraId="04F0D168" w14:textId="1D6F2246" w:rsidR="00652A4F" w:rsidRPr="00C4678F" w:rsidRDefault="00652A4F" w:rsidP="00652A4F">
      <w:pPr>
        <w:numPr>
          <w:ilvl w:val="0"/>
          <w:numId w:val="9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Have been operational for </w:t>
      </w:r>
      <w:r w:rsidRPr="008E5FC5">
        <w:rPr>
          <w:rFonts w:ascii="Aptos" w:hAnsi="Aptos"/>
          <w:sz w:val="20"/>
          <w:szCs w:val="20"/>
        </w:rPr>
        <w:t xml:space="preserve">at least </w:t>
      </w:r>
      <w:r w:rsidR="00C4678F" w:rsidRPr="008E5FC5">
        <w:rPr>
          <w:rFonts w:ascii="Aptos" w:hAnsi="Aptos"/>
          <w:sz w:val="20"/>
          <w:szCs w:val="20"/>
        </w:rPr>
        <w:t>2</w:t>
      </w:r>
      <w:r w:rsidRPr="008E5FC5">
        <w:rPr>
          <w:rFonts w:ascii="Aptos" w:hAnsi="Aptos"/>
          <w:sz w:val="20"/>
          <w:szCs w:val="20"/>
        </w:rPr>
        <w:t xml:space="preserve"> years</w:t>
      </w:r>
      <w:r w:rsidRPr="00C4678F">
        <w:rPr>
          <w:rFonts w:ascii="Aptos" w:hAnsi="Aptos"/>
          <w:sz w:val="20"/>
          <w:szCs w:val="20"/>
        </w:rPr>
        <w:t xml:space="preserve"> before the application</w:t>
      </w:r>
      <w:r w:rsidR="003A778A">
        <w:rPr>
          <w:rFonts w:ascii="Aptos" w:hAnsi="Aptos"/>
          <w:sz w:val="20"/>
          <w:szCs w:val="20"/>
        </w:rPr>
        <w:t>.</w:t>
      </w:r>
    </w:p>
    <w:p w14:paraId="259E3A4E" w14:textId="79A83844" w:rsidR="00652A4F" w:rsidRPr="00C4678F" w:rsidRDefault="00652A4F" w:rsidP="00652A4F">
      <w:pPr>
        <w:numPr>
          <w:ilvl w:val="0"/>
          <w:numId w:val="9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Have the capacity and willingness to co-invest (cash or in-kind) alongside </w:t>
      </w:r>
      <w:r w:rsidR="28B280A7" w:rsidRPr="00C4678F">
        <w:rPr>
          <w:rFonts w:ascii="Aptos" w:hAnsi="Aptos"/>
          <w:sz w:val="20"/>
          <w:szCs w:val="20"/>
        </w:rPr>
        <w:t>the RANGE Programme.</w:t>
      </w:r>
    </w:p>
    <w:p w14:paraId="422F8CAA" w14:textId="4C667409" w:rsidR="00652A4F" w:rsidRPr="00C4678F" w:rsidRDefault="00652A4F" w:rsidP="00652A4F">
      <w:pPr>
        <w:numPr>
          <w:ilvl w:val="0"/>
          <w:numId w:val="9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Demonstrate interest and capacity to work with smallholder pastoralists, </w:t>
      </w:r>
      <w:r w:rsidR="00C53587">
        <w:rPr>
          <w:rFonts w:ascii="Aptos" w:hAnsi="Aptos"/>
          <w:sz w:val="20"/>
          <w:szCs w:val="20"/>
        </w:rPr>
        <w:t xml:space="preserve">agropastoralist, </w:t>
      </w:r>
      <w:r w:rsidRPr="00C4678F">
        <w:rPr>
          <w:rFonts w:ascii="Aptos" w:hAnsi="Aptos"/>
          <w:sz w:val="20"/>
          <w:szCs w:val="20"/>
        </w:rPr>
        <w:t>women</w:t>
      </w:r>
      <w:r w:rsidR="00C53587">
        <w:rPr>
          <w:rFonts w:ascii="Aptos" w:hAnsi="Aptos"/>
          <w:sz w:val="20"/>
          <w:szCs w:val="20"/>
        </w:rPr>
        <w:t xml:space="preserve"> and </w:t>
      </w:r>
      <w:r w:rsidR="003C5129" w:rsidRPr="00C4678F">
        <w:rPr>
          <w:rFonts w:ascii="Aptos" w:hAnsi="Aptos"/>
          <w:sz w:val="20"/>
          <w:szCs w:val="20"/>
        </w:rPr>
        <w:t>youth.</w:t>
      </w:r>
    </w:p>
    <w:p w14:paraId="353436CA" w14:textId="15615F05" w:rsidR="00652A4F" w:rsidRPr="00C4678F" w:rsidRDefault="00652A4F" w:rsidP="00652A4F">
      <w:pPr>
        <w:numPr>
          <w:ilvl w:val="0"/>
          <w:numId w:val="9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5B7D1379">
        <w:rPr>
          <w:rFonts w:ascii="Aptos" w:hAnsi="Aptos"/>
          <w:sz w:val="20"/>
          <w:szCs w:val="20"/>
        </w:rPr>
        <w:t xml:space="preserve">Commit to data sharing, monitoring, and reporting for learning and </w:t>
      </w:r>
      <w:r w:rsidR="003C5129" w:rsidRPr="5B7D1379">
        <w:rPr>
          <w:rFonts w:ascii="Aptos" w:hAnsi="Aptos"/>
          <w:sz w:val="20"/>
          <w:szCs w:val="20"/>
        </w:rPr>
        <w:t>scaling.</w:t>
      </w:r>
    </w:p>
    <w:p w14:paraId="486EE745" w14:textId="30646CEC" w:rsidR="5B7D1379" w:rsidRDefault="5B7D1379" w:rsidP="5B7D1379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2F26C5D7" w14:textId="77777777" w:rsidR="00652A4F" w:rsidRPr="003A778A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r w:rsidRPr="003A778A">
        <w:rPr>
          <w:rFonts w:ascii="Aptos" w:hAnsi="Aptos"/>
          <w:b/>
          <w:bCs/>
          <w:sz w:val="20"/>
          <w:szCs w:val="20"/>
        </w:rPr>
        <w:t>Eligible actors include:</w:t>
      </w:r>
    </w:p>
    <w:p w14:paraId="7D809681" w14:textId="2231B1FB" w:rsidR="00652A4F" w:rsidRPr="00C4678F" w:rsidRDefault="00652A4F" w:rsidP="00652A4F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3A778A">
        <w:rPr>
          <w:rFonts w:ascii="Aptos" w:hAnsi="Aptos"/>
          <w:sz w:val="20"/>
          <w:szCs w:val="20"/>
        </w:rPr>
        <w:t>Fodder producer</w:t>
      </w:r>
      <w:r w:rsidRPr="5B7D1379">
        <w:rPr>
          <w:rFonts w:ascii="Aptos" w:hAnsi="Aptos"/>
          <w:sz w:val="20"/>
          <w:szCs w:val="20"/>
        </w:rPr>
        <w:t xml:space="preserve"> cooperatives</w:t>
      </w:r>
      <w:r w:rsidR="00557A96">
        <w:rPr>
          <w:rFonts w:ascii="Aptos" w:hAnsi="Aptos"/>
          <w:sz w:val="20"/>
          <w:szCs w:val="20"/>
        </w:rPr>
        <w:t>/enterprises/registered business</w:t>
      </w:r>
      <w:r w:rsidR="263F9B20" w:rsidRPr="5B7D1379">
        <w:rPr>
          <w:rFonts w:ascii="Aptos" w:hAnsi="Aptos"/>
          <w:sz w:val="20"/>
          <w:szCs w:val="20"/>
        </w:rPr>
        <w:t>.</w:t>
      </w:r>
    </w:p>
    <w:p w14:paraId="491AC50E" w14:textId="2A948B52" w:rsidR="00652A4F" w:rsidRPr="00C4678F" w:rsidRDefault="00652A4F" w:rsidP="00652A4F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Small and medium commercial fodder farms</w:t>
      </w:r>
      <w:r w:rsidR="6997601F" w:rsidRPr="00C4678F">
        <w:rPr>
          <w:rFonts w:ascii="Aptos" w:hAnsi="Aptos"/>
          <w:sz w:val="20"/>
          <w:szCs w:val="20"/>
        </w:rPr>
        <w:t>.</w:t>
      </w:r>
    </w:p>
    <w:p w14:paraId="23067D09" w14:textId="6A7A6999" w:rsidR="00652A4F" w:rsidRPr="00C4678F" w:rsidRDefault="00652A4F" w:rsidP="00652A4F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Feed processors and agri-processing companies</w:t>
      </w:r>
      <w:r w:rsidR="4915869D" w:rsidRPr="00C4678F">
        <w:rPr>
          <w:rFonts w:ascii="Aptos" w:hAnsi="Aptos"/>
          <w:sz w:val="20"/>
          <w:szCs w:val="20"/>
        </w:rPr>
        <w:t>.</w:t>
      </w:r>
    </w:p>
    <w:p w14:paraId="2BD8A748" w14:textId="68592100" w:rsidR="00652A4F" w:rsidRPr="00C4678F" w:rsidRDefault="00652A4F" w:rsidP="31DDCA01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</w:rPr>
      </w:pPr>
      <w:r w:rsidRPr="00C4678F">
        <w:rPr>
          <w:rFonts w:ascii="Aptos" w:hAnsi="Aptos"/>
          <w:sz w:val="20"/>
          <w:szCs w:val="20"/>
        </w:rPr>
        <w:t>Animal feed retailers and agrovet dealers</w:t>
      </w:r>
      <w:r w:rsidR="0F4E7706" w:rsidRPr="00C4678F">
        <w:rPr>
          <w:rFonts w:ascii="Aptos" w:hAnsi="Aptos"/>
          <w:sz w:val="20"/>
          <w:szCs w:val="20"/>
        </w:rPr>
        <w:t>.</w:t>
      </w:r>
    </w:p>
    <w:p w14:paraId="1B5B3B55" w14:textId="65404FA1" w:rsidR="0143C02F" w:rsidRPr="00C4678F" w:rsidRDefault="0143C02F" w:rsidP="31DDCA01">
      <w:pPr>
        <w:numPr>
          <w:ilvl w:val="0"/>
          <w:numId w:val="10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Private conservancy- Ranching farms.</w:t>
      </w:r>
    </w:p>
    <w:p w14:paraId="45492493" w14:textId="1837E773" w:rsidR="00652A4F" w:rsidRPr="00C4678F" w:rsidRDefault="00652A4F" w:rsidP="31DDCA01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220CF83E" w14:textId="28D3C6C1" w:rsidR="00652A4F" w:rsidRPr="00C4678F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r w:rsidRPr="4976ACCB">
        <w:rPr>
          <w:rFonts w:ascii="Aptos" w:hAnsi="Aptos"/>
          <w:b/>
          <w:bCs/>
          <w:sz w:val="20"/>
          <w:szCs w:val="20"/>
        </w:rPr>
        <w:t xml:space="preserve">5. Potential </w:t>
      </w:r>
      <w:r w:rsidR="72BCDFF6" w:rsidRPr="4976ACCB">
        <w:rPr>
          <w:rFonts w:ascii="Aptos" w:hAnsi="Aptos"/>
          <w:b/>
          <w:bCs/>
          <w:sz w:val="20"/>
          <w:szCs w:val="20"/>
        </w:rPr>
        <w:t xml:space="preserve">Interventions </w:t>
      </w:r>
      <w:r w:rsidR="003A778A">
        <w:rPr>
          <w:rFonts w:ascii="Aptos" w:hAnsi="Aptos"/>
          <w:b/>
          <w:bCs/>
          <w:sz w:val="20"/>
          <w:szCs w:val="20"/>
        </w:rPr>
        <w:t>t</w:t>
      </w:r>
      <w:r w:rsidRPr="4976ACCB">
        <w:rPr>
          <w:rFonts w:ascii="Aptos" w:hAnsi="Aptos"/>
          <w:b/>
          <w:bCs/>
          <w:sz w:val="20"/>
          <w:szCs w:val="20"/>
        </w:rPr>
        <w:t>hat Could Be Supported</w:t>
      </w:r>
      <w:r w:rsidR="003A778A">
        <w:rPr>
          <w:rFonts w:ascii="Aptos" w:hAnsi="Aptos"/>
          <w:b/>
          <w:bCs/>
          <w:sz w:val="20"/>
          <w:szCs w:val="20"/>
        </w:rPr>
        <w:t>.</w:t>
      </w:r>
    </w:p>
    <w:p w14:paraId="669C1805" w14:textId="2CB9D93F" w:rsidR="00652A4F" w:rsidRPr="00C4678F" w:rsidRDefault="00652A4F" w:rsidP="00652A4F">
      <w:pPr>
        <w:pStyle w:val="NoSpacing"/>
        <w:rPr>
          <w:sz w:val="20"/>
          <w:szCs w:val="20"/>
          <w:lang w:val="en-GB"/>
        </w:rPr>
      </w:pPr>
      <w:r w:rsidRPr="00C4678F">
        <w:rPr>
          <w:sz w:val="20"/>
          <w:szCs w:val="20"/>
          <w:lang w:val="en-GB"/>
        </w:rPr>
        <w:t xml:space="preserve">Proposed activities should build sustainable, market-driven </w:t>
      </w:r>
      <w:r w:rsidR="00C53587">
        <w:rPr>
          <w:sz w:val="20"/>
          <w:szCs w:val="20"/>
          <w:lang w:val="en-GB"/>
        </w:rPr>
        <w:t xml:space="preserve">business </w:t>
      </w:r>
      <w:r w:rsidRPr="00C4678F">
        <w:rPr>
          <w:sz w:val="20"/>
          <w:szCs w:val="20"/>
          <w:lang w:val="en-GB"/>
        </w:rPr>
        <w:t>models. Examples include but are not limited to:</w:t>
      </w:r>
    </w:p>
    <w:p w14:paraId="0D526C2F" w14:textId="4A6BA8A0" w:rsidR="00652A4F" w:rsidRPr="00C4678F" w:rsidRDefault="00652A4F" w:rsidP="00652A4F">
      <w:pPr>
        <w:numPr>
          <w:ilvl w:val="0"/>
          <w:numId w:val="11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Expanding </w:t>
      </w:r>
      <w:r w:rsidR="00C53587">
        <w:rPr>
          <w:rFonts w:ascii="Aptos" w:hAnsi="Aptos"/>
          <w:sz w:val="20"/>
          <w:szCs w:val="20"/>
        </w:rPr>
        <w:t xml:space="preserve">and or incentivizing replication of tried </w:t>
      </w:r>
      <w:r w:rsidRPr="00C4678F">
        <w:rPr>
          <w:rFonts w:ascii="Aptos" w:hAnsi="Aptos"/>
          <w:sz w:val="20"/>
          <w:szCs w:val="20"/>
        </w:rPr>
        <w:t xml:space="preserve">commercial fodder production </w:t>
      </w:r>
      <w:r w:rsidR="00C53587">
        <w:rPr>
          <w:rFonts w:ascii="Aptos" w:hAnsi="Aptos"/>
          <w:sz w:val="20"/>
          <w:szCs w:val="20"/>
        </w:rPr>
        <w:t xml:space="preserve">models to large scale coverage </w:t>
      </w:r>
      <w:r w:rsidRPr="00C4678F">
        <w:rPr>
          <w:rFonts w:ascii="Aptos" w:hAnsi="Aptos"/>
          <w:sz w:val="20"/>
          <w:szCs w:val="20"/>
        </w:rPr>
        <w:t>(e.g., drought-tolerant varieties)</w:t>
      </w:r>
    </w:p>
    <w:p w14:paraId="2E0CFDEC" w14:textId="07E714D8" w:rsidR="00652A4F" w:rsidRPr="00C4678F" w:rsidRDefault="00652A4F" w:rsidP="00652A4F">
      <w:pPr>
        <w:numPr>
          <w:ilvl w:val="0"/>
          <w:numId w:val="11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Establishing or scaling fodder aggregation </w:t>
      </w:r>
      <w:r w:rsidR="00C4678F">
        <w:rPr>
          <w:rFonts w:ascii="Aptos" w:hAnsi="Aptos"/>
          <w:sz w:val="20"/>
          <w:szCs w:val="20"/>
        </w:rPr>
        <w:t>centres</w:t>
      </w:r>
      <w:r w:rsidRPr="00C4678F">
        <w:rPr>
          <w:rFonts w:ascii="Aptos" w:hAnsi="Aptos"/>
          <w:sz w:val="20"/>
          <w:szCs w:val="20"/>
        </w:rPr>
        <w:t xml:space="preserve"> or local input hubs</w:t>
      </w:r>
      <w:r w:rsidR="2C4C2F0A" w:rsidRPr="00C4678F">
        <w:rPr>
          <w:rFonts w:ascii="Aptos" w:hAnsi="Aptos"/>
          <w:sz w:val="20"/>
          <w:szCs w:val="20"/>
        </w:rPr>
        <w:t>.</w:t>
      </w:r>
    </w:p>
    <w:p w14:paraId="43761F13" w14:textId="10FC92EE" w:rsidR="00652A4F" w:rsidRPr="00C4678F" w:rsidRDefault="00652A4F" w:rsidP="00652A4F">
      <w:pPr>
        <w:numPr>
          <w:ilvl w:val="0"/>
          <w:numId w:val="11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Strengthening supply chain linkages from producers to processors, retailers, and pastoralists</w:t>
      </w:r>
      <w:r w:rsidR="00557A96">
        <w:rPr>
          <w:rFonts w:ascii="Aptos" w:hAnsi="Aptos"/>
          <w:sz w:val="20"/>
          <w:szCs w:val="20"/>
        </w:rPr>
        <w:t>.</w:t>
      </w:r>
    </w:p>
    <w:p w14:paraId="2592FBAA" w14:textId="4AAB7562" w:rsidR="00652A4F" w:rsidRPr="00C4678F" w:rsidRDefault="00652A4F" w:rsidP="00652A4F">
      <w:pPr>
        <w:numPr>
          <w:ilvl w:val="0"/>
          <w:numId w:val="11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Introducing </w:t>
      </w:r>
      <w:r w:rsidR="00C53587">
        <w:rPr>
          <w:rFonts w:ascii="Aptos" w:hAnsi="Aptos"/>
          <w:sz w:val="20"/>
          <w:szCs w:val="20"/>
        </w:rPr>
        <w:t xml:space="preserve">and incentivising </w:t>
      </w:r>
      <w:r w:rsidRPr="00C4678F">
        <w:rPr>
          <w:rFonts w:ascii="Aptos" w:hAnsi="Aptos"/>
          <w:sz w:val="20"/>
          <w:szCs w:val="20"/>
        </w:rPr>
        <w:t xml:space="preserve">feed conservation technologies </w:t>
      </w:r>
      <w:r w:rsidR="00C53587">
        <w:rPr>
          <w:rFonts w:ascii="Aptos" w:hAnsi="Aptos"/>
          <w:sz w:val="20"/>
          <w:szCs w:val="20"/>
        </w:rPr>
        <w:t xml:space="preserve">uptake </w:t>
      </w:r>
      <w:r w:rsidRPr="00C4678F">
        <w:rPr>
          <w:rFonts w:ascii="Aptos" w:hAnsi="Aptos"/>
          <w:sz w:val="20"/>
          <w:szCs w:val="20"/>
        </w:rPr>
        <w:t>(e.g., silage making, hay baling, fortified feed blocks)</w:t>
      </w:r>
      <w:r w:rsidR="00557A96">
        <w:rPr>
          <w:rFonts w:ascii="Aptos" w:hAnsi="Aptos"/>
          <w:sz w:val="20"/>
          <w:szCs w:val="20"/>
        </w:rPr>
        <w:t>.</w:t>
      </w:r>
    </w:p>
    <w:p w14:paraId="12CD617B" w14:textId="138AE014" w:rsidR="00652A4F" w:rsidRPr="00C4678F" w:rsidRDefault="05EAA324" w:rsidP="00652A4F">
      <w:pPr>
        <w:numPr>
          <w:ilvl w:val="0"/>
          <w:numId w:val="11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4976ACCB">
        <w:rPr>
          <w:rFonts w:ascii="Aptos" w:hAnsi="Aptos"/>
          <w:sz w:val="20"/>
          <w:szCs w:val="20"/>
        </w:rPr>
        <w:t xml:space="preserve">Providing </w:t>
      </w:r>
      <w:r w:rsidR="00652A4F" w:rsidRPr="4976ACCB">
        <w:rPr>
          <w:rFonts w:ascii="Aptos" w:hAnsi="Aptos"/>
          <w:sz w:val="20"/>
          <w:szCs w:val="20"/>
        </w:rPr>
        <w:t>embedded services (e.g., training, input supply, credit linkages) for smallholder producers</w:t>
      </w:r>
      <w:r w:rsidR="0F3EFBDF" w:rsidRPr="4976ACCB">
        <w:rPr>
          <w:rFonts w:ascii="Aptos" w:hAnsi="Aptos"/>
          <w:sz w:val="20"/>
          <w:szCs w:val="20"/>
        </w:rPr>
        <w:t>.</w:t>
      </w:r>
    </w:p>
    <w:p w14:paraId="6C21726A" w14:textId="62779B78" w:rsidR="00652A4F" w:rsidRPr="00C4678F" w:rsidRDefault="00652A4F" w:rsidP="00652A4F">
      <w:pPr>
        <w:numPr>
          <w:ilvl w:val="0"/>
          <w:numId w:val="11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Building last-mile </w:t>
      </w:r>
      <w:r w:rsidR="00C53587">
        <w:rPr>
          <w:rFonts w:ascii="Aptos" w:hAnsi="Aptos"/>
          <w:sz w:val="20"/>
          <w:szCs w:val="20"/>
        </w:rPr>
        <w:t xml:space="preserve">inputs, fodder and feeds distribution </w:t>
      </w:r>
      <w:r w:rsidRPr="00C4678F">
        <w:rPr>
          <w:rFonts w:ascii="Aptos" w:hAnsi="Aptos"/>
          <w:sz w:val="20"/>
          <w:szCs w:val="20"/>
        </w:rPr>
        <w:t xml:space="preserve">networks (especially targeting women-led </w:t>
      </w:r>
      <w:r w:rsidR="00C4678F">
        <w:rPr>
          <w:rFonts w:ascii="Aptos" w:hAnsi="Aptos"/>
          <w:sz w:val="20"/>
          <w:szCs w:val="20"/>
        </w:rPr>
        <w:t>VSLAS</w:t>
      </w:r>
      <w:r w:rsidRPr="00C4678F">
        <w:rPr>
          <w:rFonts w:ascii="Aptos" w:hAnsi="Aptos"/>
          <w:sz w:val="20"/>
          <w:szCs w:val="20"/>
        </w:rPr>
        <w:t xml:space="preserve"> and youth groups)</w:t>
      </w:r>
      <w:r w:rsidR="00557A96">
        <w:rPr>
          <w:rFonts w:ascii="Aptos" w:hAnsi="Aptos"/>
          <w:sz w:val="20"/>
          <w:szCs w:val="20"/>
        </w:rPr>
        <w:t>.</w:t>
      </w:r>
    </w:p>
    <w:p w14:paraId="5A2F3854" w14:textId="0C8DC169" w:rsidR="00652A4F" w:rsidRPr="00C4678F" w:rsidRDefault="00652A4F" w:rsidP="00652A4F">
      <w:pPr>
        <w:numPr>
          <w:ilvl w:val="0"/>
          <w:numId w:val="11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Developing innovative business models that integrate livestock nutrition advisory services</w:t>
      </w:r>
      <w:r w:rsidR="00557A96">
        <w:rPr>
          <w:rFonts w:ascii="Aptos" w:hAnsi="Aptos"/>
          <w:sz w:val="20"/>
          <w:szCs w:val="20"/>
        </w:rPr>
        <w:t>.</w:t>
      </w:r>
    </w:p>
    <w:p w14:paraId="6090D70A" w14:textId="449D7859" w:rsidR="00652A4F" w:rsidRPr="00C4678F" w:rsidRDefault="00652A4F" w:rsidP="00652A4F">
      <w:pPr>
        <w:numPr>
          <w:ilvl w:val="0"/>
          <w:numId w:val="11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Supporting fodder-focused PPP (Public-Private Partnerships) for land leasing, water access, or seed multiplication</w:t>
      </w:r>
      <w:r w:rsidR="00557A96">
        <w:rPr>
          <w:rFonts w:ascii="Aptos" w:hAnsi="Aptos"/>
          <w:sz w:val="20"/>
          <w:szCs w:val="20"/>
        </w:rPr>
        <w:t>.</w:t>
      </w:r>
    </w:p>
    <w:p w14:paraId="3C3B1DE5" w14:textId="76F3778C" w:rsidR="00652A4F" w:rsidRPr="00C4678F" w:rsidRDefault="00652A4F" w:rsidP="00652A4F">
      <w:pPr>
        <w:numPr>
          <w:ilvl w:val="0"/>
          <w:numId w:val="11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Strengthening climate-smart practices across the feed and fodder chain</w:t>
      </w:r>
    </w:p>
    <w:p w14:paraId="0B296251" w14:textId="753E225B" w:rsidR="00652A4F" w:rsidRPr="00C4678F" w:rsidRDefault="00652A4F" w:rsidP="00652A4F">
      <w:pPr>
        <w:spacing w:after="0" w:line="240" w:lineRule="auto"/>
        <w:jc w:val="both"/>
        <w:rPr>
          <w:rFonts w:ascii="Aptos" w:hAnsi="Aptos"/>
          <w:i/>
          <w:iCs/>
          <w:sz w:val="20"/>
          <w:szCs w:val="20"/>
        </w:rPr>
      </w:pPr>
      <w:r w:rsidRPr="00C4678F">
        <w:rPr>
          <w:rFonts w:ascii="Aptos" w:hAnsi="Aptos"/>
          <w:i/>
          <w:iCs/>
          <w:sz w:val="20"/>
          <w:szCs w:val="20"/>
        </w:rPr>
        <w:t>Innovative models that enhance inclusion, gender equity, and resilience are highly encouraged.</w:t>
      </w:r>
    </w:p>
    <w:p w14:paraId="06D2C514" w14:textId="77777777" w:rsidR="00410C85" w:rsidRPr="00C4678F" w:rsidRDefault="00410C85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4DAD7EEA" w14:textId="77777777" w:rsidR="00652A4F" w:rsidRPr="00C4678F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r w:rsidRPr="00C4678F">
        <w:rPr>
          <w:rFonts w:ascii="Aptos" w:hAnsi="Aptos"/>
          <w:b/>
          <w:bCs/>
          <w:sz w:val="20"/>
          <w:szCs w:val="20"/>
        </w:rPr>
        <w:t>6. Areas Not Eligible for Funding</w:t>
      </w:r>
    </w:p>
    <w:p w14:paraId="13EAA769" w14:textId="77777777" w:rsidR="00652A4F" w:rsidRPr="00C4678F" w:rsidRDefault="00652A4F" w:rsidP="00652A4F">
      <w:pPr>
        <w:numPr>
          <w:ilvl w:val="0"/>
          <w:numId w:val="12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Routine operational expenses (e.g., regular salaries, office utilities)</w:t>
      </w:r>
    </w:p>
    <w:p w14:paraId="2C2516CD" w14:textId="681EB789" w:rsidR="00652A4F" w:rsidRPr="00C4678F" w:rsidRDefault="00652A4F" w:rsidP="00652A4F">
      <w:pPr>
        <w:numPr>
          <w:ilvl w:val="0"/>
          <w:numId w:val="12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lastRenderedPageBreak/>
        <w:t>Purchase of private land</w:t>
      </w:r>
      <w:r w:rsidR="00557A96">
        <w:rPr>
          <w:rFonts w:ascii="Aptos" w:hAnsi="Aptos"/>
          <w:sz w:val="20"/>
          <w:szCs w:val="20"/>
        </w:rPr>
        <w:t>.</w:t>
      </w:r>
    </w:p>
    <w:p w14:paraId="25E87E08" w14:textId="7D73EE5D" w:rsidR="00652A4F" w:rsidRPr="00C4678F" w:rsidRDefault="00652A4F" w:rsidP="00652A4F">
      <w:pPr>
        <w:numPr>
          <w:ilvl w:val="0"/>
          <w:numId w:val="12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Direct cash grants to pastoralists</w:t>
      </w:r>
      <w:r w:rsidR="00557A96">
        <w:rPr>
          <w:rFonts w:ascii="Aptos" w:hAnsi="Aptos"/>
          <w:sz w:val="20"/>
          <w:szCs w:val="20"/>
        </w:rPr>
        <w:t>.</w:t>
      </w:r>
    </w:p>
    <w:p w14:paraId="6337BE4A" w14:textId="638C5FB1" w:rsidR="00652A4F" w:rsidRPr="00C4678F" w:rsidRDefault="00652A4F" w:rsidP="00652A4F">
      <w:pPr>
        <w:numPr>
          <w:ilvl w:val="0"/>
          <w:numId w:val="12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Activities with no clear market development impact</w:t>
      </w:r>
      <w:r w:rsidR="00557A96">
        <w:rPr>
          <w:rFonts w:ascii="Aptos" w:hAnsi="Aptos"/>
          <w:sz w:val="20"/>
          <w:szCs w:val="20"/>
        </w:rPr>
        <w:t>.</w:t>
      </w:r>
    </w:p>
    <w:p w14:paraId="51AA1BB0" w14:textId="1B3FF786" w:rsidR="00652A4F" w:rsidRDefault="00652A4F" w:rsidP="00652A4F">
      <w:pPr>
        <w:numPr>
          <w:ilvl w:val="0"/>
          <w:numId w:val="12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5B7D1379">
        <w:rPr>
          <w:rFonts w:ascii="Aptos" w:hAnsi="Aptos"/>
          <w:sz w:val="20"/>
          <w:szCs w:val="20"/>
        </w:rPr>
        <w:t>Relief-based free distribution of feed or inputs</w:t>
      </w:r>
      <w:r w:rsidR="00557A96">
        <w:rPr>
          <w:rFonts w:ascii="Aptos" w:hAnsi="Aptos"/>
          <w:sz w:val="20"/>
          <w:szCs w:val="20"/>
        </w:rPr>
        <w:t>.</w:t>
      </w:r>
    </w:p>
    <w:p w14:paraId="3C5BFA66" w14:textId="77777777" w:rsidR="00557A96" w:rsidRPr="00C4678F" w:rsidRDefault="00557A96" w:rsidP="00557A96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05F509FB" w14:textId="77777777" w:rsidR="00652A4F" w:rsidRPr="00C4678F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bookmarkStart w:id="1" w:name="_Hlk197434023"/>
      <w:r w:rsidRPr="00C4678F">
        <w:rPr>
          <w:rFonts w:ascii="Aptos" w:hAnsi="Aptos"/>
          <w:b/>
          <w:bCs/>
          <w:sz w:val="20"/>
          <w:szCs w:val="20"/>
        </w:rPr>
        <w:t>7. Maximum Amount of Award and Cost Share Requirements</w:t>
      </w:r>
    </w:p>
    <w:p w14:paraId="5DD05EB4" w14:textId="77777777" w:rsidR="00410C85" w:rsidRPr="00C4678F" w:rsidRDefault="00410C85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</w:p>
    <w:p w14:paraId="581E2808" w14:textId="1CE3B402" w:rsidR="00456DD3" w:rsidRPr="00C4678F" w:rsidRDefault="007F1217" w:rsidP="007F1217">
      <w:pPr>
        <w:spacing w:after="0" w:line="240" w:lineRule="auto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Consideration will be given to potential partners that demonstrate ability and willingness to </w:t>
      </w:r>
      <w:r w:rsidR="00652A4F" w:rsidRPr="00C4678F">
        <w:rPr>
          <w:rFonts w:ascii="Aptos" w:hAnsi="Aptos"/>
          <w:sz w:val="20"/>
          <w:szCs w:val="20"/>
        </w:rPr>
        <w:t xml:space="preserve">co-invest </w:t>
      </w:r>
      <w:r>
        <w:rPr>
          <w:rFonts w:ascii="Aptos" w:hAnsi="Aptos"/>
          <w:sz w:val="20"/>
          <w:szCs w:val="20"/>
        </w:rPr>
        <w:t>in their proposed business model. The h</w:t>
      </w:r>
      <w:r w:rsidR="00652A4F" w:rsidRPr="00C4678F">
        <w:rPr>
          <w:rFonts w:ascii="Aptos" w:hAnsi="Aptos"/>
          <w:sz w:val="20"/>
          <w:szCs w:val="20"/>
        </w:rPr>
        <w:t xml:space="preserve">igher </w:t>
      </w:r>
      <w:r>
        <w:rPr>
          <w:rFonts w:ascii="Aptos" w:hAnsi="Aptos"/>
          <w:sz w:val="20"/>
          <w:szCs w:val="20"/>
        </w:rPr>
        <w:t>the amount the successful candidate is willing to invest the higher the chance of support from RANGE programme</w:t>
      </w:r>
      <w:r w:rsidR="00652A4F" w:rsidRPr="00C4678F">
        <w:rPr>
          <w:rFonts w:ascii="Aptos" w:hAnsi="Aptos"/>
          <w:sz w:val="20"/>
          <w:szCs w:val="20"/>
        </w:rPr>
        <w:t>.</w:t>
      </w:r>
    </w:p>
    <w:p w14:paraId="0828E701" w14:textId="00101A78" w:rsidR="31DDCA01" w:rsidRPr="00C4678F" w:rsidRDefault="31DDCA01" w:rsidP="00557A96">
      <w:pPr>
        <w:spacing w:after="0" w:line="240" w:lineRule="auto"/>
        <w:ind w:left="720"/>
        <w:jc w:val="both"/>
        <w:rPr>
          <w:rFonts w:ascii="Aptos" w:hAnsi="Aptos"/>
          <w:sz w:val="20"/>
          <w:szCs w:val="20"/>
        </w:rPr>
      </w:pPr>
    </w:p>
    <w:p w14:paraId="1A76D72F" w14:textId="70C617F5" w:rsidR="00652A4F" w:rsidRPr="00C4678F" w:rsidRDefault="00652A4F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b/>
          <w:bCs/>
          <w:sz w:val="20"/>
          <w:szCs w:val="20"/>
        </w:rPr>
        <w:t>Note</w:t>
      </w:r>
      <w:r w:rsidRPr="00C4678F">
        <w:rPr>
          <w:rFonts w:ascii="Aptos" w:hAnsi="Aptos"/>
          <w:sz w:val="20"/>
          <w:szCs w:val="20"/>
        </w:rPr>
        <w:t>: Successful applicants will be required to demonstrate proof of their contribution during contracting.</w:t>
      </w:r>
    </w:p>
    <w:p w14:paraId="090F6F77" w14:textId="77777777" w:rsidR="00410C85" w:rsidRPr="00C4678F" w:rsidRDefault="00410C85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5C29E589" w14:textId="77777777" w:rsidR="00652A4F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r w:rsidRPr="00C4678F">
        <w:rPr>
          <w:rFonts w:ascii="Aptos" w:hAnsi="Aptos"/>
          <w:b/>
          <w:bCs/>
          <w:sz w:val="20"/>
          <w:szCs w:val="20"/>
        </w:rPr>
        <w:t>8. Application Collection and Review Process</w:t>
      </w:r>
    </w:p>
    <w:p w14:paraId="1188D76A" w14:textId="77777777" w:rsidR="006F0F99" w:rsidRDefault="006F0F99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</w:p>
    <w:p w14:paraId="53DA2272" w14:textId="77777777" w:rsidR="006F0F99" w:rsidRPr="00C4678F" w:rsidRDefault="006F0F99" w:rsidP="006F0F99">
      <w:pPr>
        <w:pStyle w:val="BodyText"/>
        <w:spacing w:before="1"/>
      </w:pPr>
      <w:r w:rsidRPr="00C4678F">
        <w:t>(If</w:t>
      </w:r>
      <w:r w:rsidRPr="00C4678F">
        <w:rPr>
          <w:spacing w:val="-8"/>
        </w:rPr>
        <w:t xml:space="preserve"> </w:t>
      </w:r>
      <w:r w:rsidRPr="00C4678F">
        <w:t>they</w:t>
      </w:r>
      <w:r w:rsidRPr="00C4678F">
        <w:rPr>
          <w:spacing w:val="-7"/>
        </w:rPr>
        <w:t xml:space="preserve"> </w:t>
      </w:r>
      <w:r w:rsidRPr="00C4678F">
        <w:t>are</w:t>
      </w:r>
      <w:r w:rsidRPr="00C4678F">
        <w:rPr>
          <w:spacing w:val="-6"/>
        </w:rPr>
        <w:t xml:space="preserve"> </w:t>
      </w:r>
      <w:r w:rsidRPr="00C4678F">
        <w:t>not</w:t>
      </w:r>
      <w:r w:rsidRPr="00C4678F">
        <w:rPr>
          <w:spacing w:val="-6"/>
        </w:rPr>
        <w:t xml:space="preserve"> </w:t>
      </w:r>
      <w:r w:rsidRPr="00C4678F">
        <w:t>available,</w:t>
      </w:r>
      <w:r w:rsidRPr="00C4678F">
        <w:rPr>
          <w:spacing w:val="-8"/>
        </w:rPr>
        <w:t xml:space="preserve"> </w:t>
      </w:r>
      <w:r w:rsidRPr="00C4678F">
        <w:t>please</w:t>
      </w:r>
      <w:r w:rsidRPr="00C4678F">
        <w:rPr>
          <w:spacing w:val="-7"/>
        </w:rPr>
        <w:t xml:space="preserve"> </w:t>
      </w:r>
      <w:r w:rsidRPr="00C4678F">
        <w:t>provide</w:t>
      </w:r>
      <w:r w:rsidRPr="00C4678F">
        <w:rPr>
          <w:spacing w:val="-7"/>
        </w:rPr>
        <w:t xml:space="preserve"> </w:t>
      </w:r>
      <w:r w:rsidRPr="00C4678F">
        <w:t>the</w:t>
      </w:r>
      <w:r w:rsidRPr="00C4678F">
        <w:rPr>
          <w:spacing w:val="-7"/>
        </w:rPr>
        <w:t xml:space="preserve"> </w:t>
      </w:r>
      <w:r w:rsidRPr="00C4678F">
        <w:t>equivalent</w:t>
      </w:r>
      <w:r w:rsidRPr="00C4678F">
        <w:rPr>
          <w:spacing w:val="-7"/>
        </w:rPr>
        <w:t xml:space="preserve"> </w:t>
      </w:r>
      <w:r w:rsidRPr="00C4678F">
        <w:rPr>
          <w:spacing w:val="-2"/>
        </w:rPr>
        <w:t>information.)</w:t>
      </w:r>
    </w:p>
    <w:p w14:paraId="281F39A5" w14:textId="77777777" w:rsidR="006F0F99" w:rsidRPr="00C4678F" w:rsidRDefault="006F0F99" w:rsidP="006F0F99">
      <w:pPr>
        <w:pStyle w:val="ListParagraph"/>
        <w:widowControl w:val="0"/>
        <w:numPr>
          <w:ilvl w:val="1"/>
          <w:numId w:val="17"/>
        </w:numPr>
        <w:tabs>
          <w:tab w:val="left" w:pos="1440"/>
        </w:tabs>
        <w:autoSpaceDE w:val="0"/>
        <w:autoSpaceDN w:val="0"/>
        <w:spacing w:before="81" w:after="0" w:line="244" w:lineRule="exact"/>
        <w:ind w:left="1440"/>
        <w:contextualSpacing w:val="0"/>
        <w:rPr>
          <w:sz w:val="20"/>
          <w:szCs w:val="20"/>
        </w:rPr>
      </w:pPr>
      <w:r w:rsidRPr="00C4678F">
        <w:rPr>
          <w:sz w:val="20"/>
          <w:szCs w:val="20"/>
        </w:rPr>
        <w:t>Company</w:t>
      </w:r>
      <w:r w:rsidRPr="00C4678F">
        <w:rPr>
          <w:spacing w:val="-8"/>
          <w:sz w:val="20"/>
          <w:szCs w:val="20"/>
        </w:rPr>
        <w:t xml:space="preserve"> </w:t>
      </w:r>
      <w:r w:rsidRPr="00C4678F">
        <w:rPr>
          <w:sz w:val="20"/>
          <w:szCs w:val="20"/>
        </w:rPr>
        <w:t>Profile</w:t>
      </w:r>
      <w:r w:rsidRPr="00C4678F">
        <w:rPr>
          <w:spacing w:val="-9"/>
          <w:sz w:val="20"/>
          <w:szCs w:val="20"/>
        </w:rPr>
        <w:t xml:space="preserve"> </w:t>
      </w:r>
      <w:r w:rsidRPr="00C4678F">
        <w:rPr>
          <w:sz w:val="20"/>
          <w:szCs w:val="20"/>
        </w:rPr>
        <w:t>(if</w:t>
      </w:r>
      <w:r w:rsidRPr="00C4678F">
        <w:rPr>
          <w:spacing w:val="-8"/>
          <w:sz w:val="20"/>
          <w:szCs w:val="20"/>
        </w:rPr>
        <w:t xml:space="preserve"> </w:t>
      </w:r>
      <w:r w:rsidRPr="00C4678F">
        <w:rPr>
          <w:spacing w:val="-2"/>
          <w:sz w:val="20"/>
          <w:szCs w:val="20"/>
        </w:rPr>
        <w:t>available)</w:t>
      </w:r>
    </w:p>
    <w:p w14:paraId="50F34363" w14:textId="77777777" w:rsidR="006F0F99" w:rsidRPr="00C4678F" w:rsidRDefault="006F0F99" w:rsidP="006F0F99">
      <w:pPr>
        <w:pStyle w:val="ListParagraph"/>
        <w:widowControl w:val="0"/>
        <w:numPr>
          <w:ilvl w:val="1"/>
          <w:numId w:val="17"/>
        </w:numPr>
        <w:tabs>
          <w:tab w:val="left" w:pos="1440"/>
        </w:tabs>
        <w:autoSpaceDE w:val="0"/>
        <w:autoSpaceDN w:val="0"/>
        <w:spacing w:after="0" w:line="244" w:lineRule="exact"/>
        <w:ind w:left="1440"/>
        <w:contextualSpacing w:val="0"/>
        <w:rPr>
          <w:sz w:val="20"/>
          <w:szCs w:val="20"/>
        </w:rPr>
      </w:pPr>
      <w:r w:rsidRPr="00C4678F">
        <w:rPr>
          <w:sz w:val="20"/>
          <w:szCs w:val="20"/>
        </w:rPr>
        <w:t>Copy</w:t>
      </w:r>
      <w:r w:rsidRPr="00C4678F">
        <w:rPr>
          <w:spacing w:val="-7"/>
          <w:sz w:val="20"/>
          <w:szCs w:val="20"/>
        </w:rPr>
        <w:t xml:space="preserve"> </w:t>
      </w:r>
      <w:r w:rsidRPr="00C4678F">
        <w:rPr>
          <w:sz w:val="20"/>
          <w:szCs w:val="20"/>
        </w:rPr>
        <w:t>of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business</w:t>
      </w:r>
      <w:r w:rsidRPr="00C4678F">
        <w:rPr>
          <w:spacing w:val="-7"/>
          <w:sz w:val="20"/>
          <w:szCs w:val="20"/>
        </w:rPr>
        <w:t xml:space="preserve"> </w:t>
      </w:r>
      <w:r w:rsidRPr="00C4678F">
        <w:rPr>
          <w:sz w:val="20"/>
          <w:szCs w:val="20"/>
        </w:rPr>
        <w:t>registration</w:t>
      </w:r>
      <w:r w:rsidRPr="00C4678F">
        <w:rPr>
          <w:spacing w:val="-9"/>
          <w:sz w:val="20"/>
          <w:szCs w:val="20"/>
        </w:rPr>
        <w:t xml:space="preserve"> </w:t>
      </w:r>
      <w:r w:rsidRPr="00C4678F">
        <w:rPr>
          <w:spacing w:val="-2"/>
          <w:sz w:val="20"/>
          <w:szCs w:val="20"/>
        </w:rPr>
        <w:t>documents</w:t>
      </w:r>
    </w:p>
    <w:p w14:paraId="1F6CFBA4" w14:textId="77777777" w:rsidR="006F0F99" w:rsidRPr="00C4678F" w:rsidRDefault="006F0F99" w:rsidP="006F0F99">
      <w:pPr>
        <w:pStyle w:val="ListParagraph"/>
        <w:widowControl w:val="0"/>
        <w:numPr>
          <w:ilvl w:val="1"/>
          <w:numId w:val="17"/>
        </w:numPr>
        <w:tabs>
          <w:tab w:val="left" w:pos="1440"/>
        </w:tabs>
        <w:autoSpaceDE w:val="0"/>
        <w:autoSpaceDN w:val="0"/>
        <w:spacing w:after="0" w:line="244" w:lineRule="exact"/>
        <w:ind w:left="1440"/>
        <w:contextualSpacing w:val="0"/>
        <w:rPr>
          <w:sz w:val="20"/>
          <w:szCs w:val="20"/>
        </w:rPr>
      </w:pPr>
      <w:r w:rsidRPr="008E5FC5">
        <w:rPr>
          <w:color w:val="000000"/>
          <w:sz w:val="20"/>
          <w:szCs w:val="20"/>
        </w:rPr>
        <w:t>Copy</w:t>
      </w:r>
      <w:r w:rsidRPr="008E5FC5">
        <w:rPr>
          <w:color w:val="000000"/>
          <w:spacing w:val="-5"/>
          <w:sz w:val="20"/>
          <w:szCs w:val="20"/>
        </w:rPr>
        <w:t xml:space="preserve"> </w:t>
      </w:r>
      <w:r w:rsidRPr="008E5FC5">
        <w:rPr>
          <w:color w:val="000000"/>
          <w:sz w:val="20"/>
          <w:szCs w:val="20"/>
        </w:rPr>
        <w:t>of</w:t>
      </w:r>
      <w:r w:rsidRPr="008E5FC5">
        <w:rPr>
          <w:color w:val="000000"/>
          <w:spacing w:val="-3"/>
          <w:sz w:val="20"/>
          <w:szCs w:val="20"/>
        </w:rPr>
        <w:t xml:space="preserve"> </w:t>
      </w:r>
      <w:r w:rsidRPr="008E5FC5">
        <w:rPr>
          <w:color w:val="000000"/>
          <w:sz w:val="20"/>
          <w:szCs w:val="20"/>
        </w:rPr>
        <w:t>tax</w:t>
      </w:r>
      <w:r w:rsidRPr="008E5FC5">
        <w:rPr>
          <w:color w:val="000000"/>
          <w:spacing w:val="-2"/>
          <w:sz w:val="20"/>
          <w:szCs w:val="20"/>
        </w:rPr>
        <w:t xml:space="preserve"> registration</w:t>
      </w:r>
      <w:r w:rsidRPr="008E5FC5">
        <w:rPr>
          <w:color w:val="000000"/>
          <w:spacing w:val="40"/>
          <w:sz w:val="20"/>
          <w:szCs w:val="20"/>
        </w:rPr>
        <w:t xml:space="preserve"> </w:t>
      </w:r>
    </w:p>
    <w:p w14:paraId="32FE91C7" w14:textId="77777777" w:rsidR="006F0F99" w:rsidRPr="00C4678F" w:rsidRDefault="006F0F99" w:rsidP="006F0F99">
      <w:pPr>
        <w:pStyle w:val="ListParagraph"/>
        <w:widowControl w:val="0"/>
        <w:numPr>
          <w:ilvl w:val="1"/>
          <w:numId w:val="17"/>
        </w:numPr>
        <w:tabs>
          <w:tab w:val="left" w:pos="1440"/>
        </w:tabs>
        <w:autoSpaceDE w:val="0"/>
        <w:autoSpaceDN w:val="0"/>
        <w:spacing w:after="0" w:line="244" w:lineRule="exact"/>
        <w:ind w:left="1440"/>
        <w:contextualSpacing w:val="0"/>
        <w:rPr>
          <w:sz w:val="20"/>
          <w:szCs w:val="20"/>
        </w:rPr>
      </w:pPr>
      <w:r w:rsidRPr="00C4678F">
        <w:rPr>
          <w:sz w:val="20"/>
          <w:szCs w:val="20"/>
        </w:rPr>
        <w:t>Copy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of</w:t>
      </w:r>
      <w:r w:rsidRPr="00C4678F">
        <w:rPr>
          <w:spacing w:val="-4"/>
          <w:sz w:val="20"/>
          <w:szCs w:val="20"/>
        </w:rPr>
        <w:t xml:space="preserve"> </w:t>
      </w:r>
      <w:r w:rsidRPr="00C4678F">
        <w:rPr>
          <w:sz w:val="20"/>
          <w:szCs w:val="20"/>
        </w:rPr>
        <w:t>financial</w:t>
      </w:r>
      <w:r w:rsidRPr="00C4678F">
        <w:rPr>
          <w:spacing w:val="-8"/>
          <w:sz w:val="20"/>
          <w:szCs w:val="20"/>
        </w:rPr>
        <w:t xml:space="preserve"> </w:t>
      </w:r>
      <w:r w:rsidRPr="00C4678F">
        <w:rPr>
          <w:sz w:val="20"/>
          <w:szCs w:val="20"/>
        </w:rPr>
        <w:t>reports</w:t>
      </w:r>
      <w:r w:rsidRPr="00C4678F">
        <w:rPr>
          <w:spacing w:val="-5"/>
          <w:sz w:val="20"/>
          <w:szCs w:val="20"/>
        </w:rPr>
        <w:t xml:space="preserve"> </w:t>
      </w:r>
      <w:r w:rsidRPr="00C4678F">
        <w:rPr>
          <w:sz w:val="20"/>
          <w:szCs w:val="20"/>
        </w:rPr>
        <w:t>for</w:t>
      </w:r>
      <w:r w:rsidRPr="00C4678F">
        <w:rPr>
          <w:spacing w:val="-4"/>
          <w:sz w:val="20"/>
          <w:szCs w:val="20"/>
        </w:rPr>
        <w:t xml:space="preserve"> </w:t>
      </w:r>
      <w:r w:rsidRPr="00C4678F">
        <w:rPr>
          <w:sz w:val="20"/>
          <w:szCs w:val="20"/>
        </w:rPr>
        <w:t>the</w:t>
      </w:r>
      <w:r w:rsidRPr="00C4678F">
        <w:rPr>
          <w:spacing w:val="-4"/>
          <w:sz w:val="20"/>
          <w:szCs w:val="20"/>
        </w:rPr>
        <w:t xml:space="preserve"> </w:t>
      </w:r>
      <w:r w:rsidRPr="00C4678F">
        <w:rPr>
          <w:sz w:val="20"/>
          <w:szCs w:val="20"/>
        </w:rPr>
        <w:t>last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two</w:t>
      </w:r>
      <w:r w:rsidRPr="00C4678F">
        <w:rPr>
          <w:spacing w:val="-7"/>
          <w:sz w:val="20"/>
          <w:szCs w:val="20"/>
        </w:rPr>
        <w:t xml:space="preserve"> </w:t>
      </w:r>
      <w:r w:rsidRPr="00C4678F">
        <w:rPr>
          <w:sz w:val="20"/>
          <w:szCs w:val="20"/>
        </w:rPr>
        <w:t>years,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including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any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audit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report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(if</w:t>
      </w:r>
      <w:r w:rsidRPr="00C4678F">
        <w:rPr>
          <w:spacing w:val="3"/>
          <w:sz w:val="20"/>
          <w:szCs w:val="20"/>
        </w:rPr>
        <w:t xml:space="preserve"> </w:t>
      </w:r>
      <w:r w:rsidRPr="00C4678F">
        <w:rPr>
          <w:spacing w:val="-2"/>
          <w:sz w:val="20"/>
          <w:szCs w:val="20"/>
        </w:rPr>
        <w:t>available)</w:t>
      </w:r>
    </w:p>
    <w:p w14:paraId="6B2B58E8" w14:textId="1768D669" w:rsidR="006F0F99" w:rsidRPr="00C4678F" w:rsidRDefault="006F0F99" w:rsidP="006F0F99">
      <w:pPr>
        <w:pStyle w:val="ListParagraph"/>
        <w:widowControl w:val="0"/>
        <w:numPr>
          <w:ilvl w:val="1"/>
          <w:numId w:val="17"/>
        </w:numPr>
        <w:tabs>
          <w:tab w:val="left" w:pos="1440"/>
        </w:tabs>
        <w:autoSpaceDE w:val="0"/>
        <w:autoSpaceDN w:val="0"/>
        <w:spacing w:after="0" w:line="244" w:lineRule="exact"/>
        <w:ind w:left="1440"/>
        <w:contextualSpacing w:val="0"/>
        <w:rPr>
          <w:sz w:val="20"/>
          <w:szCs w:val="20"/>
        </w:rPr>
      </w:pPr>
      <w:r w:rsidRPr="00C4678F">
        <w:rPr>
          <w:sz w:val="20"/>
          <w:szCs w:val="20"/>
        </w:rPr>
        <w:t>Please</w:t>
      </w:r>
      <w:r w:rsidRPr="00C4678F">
        <w:rPr>
          <w:spacing w:val="-7"/>
          <w:sz w:val="20"/>
          <w:szCs w:val="20"/>
        </w:rPr>
        <w:t xml:space="preserve"> </w:t>
      </w:r>
      <w:r w:rsidRPr="00C4678F">
        <w:rPr>
          <w:sz w:val="20"/>
          <w:szCs w:val="20"/>
        </w:rPr>
        <w:t>include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details</w:t>
      </w:r>
      <w:r w:rsidRPr="00C4678F">
        <w:rPr>
          <w:spacing w:val="-4"/>
          <w:sz w:val="20"/>
          <w:szCs w:val="20"/>
        </w:rPr>
        <w:t xml:space="preserve"> </w:t>
      </w:r>
      <w:r w:rsidRPr="00C4678F">
        <w:rPr>
          <w:sz w:val="20"/>
          <w:szCs w:val="20"/>
        </w:rPr>
        <w:t>of</w:t>
      </w:r>
      <w:r w:rsidRPr="00C4678F">
        <w:rPr>
          <w:spacing w:val="-7"/>
          <w:sz w:val="20"/>
          <w:szCs w:val="20"/>
        </w:rPr>
        <w:t xml:space="preserve"> </w:t>
      </w:r>
      <w:r w:rsidRPr="00C4678F">
        <w:rPr>
          <w:sz w:val="20"/>
          <w:szCs w:val="20"/>
        </w:rPr>
        <w:t>the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budget,</w:t>
      </w:r>
      <w:r w:rsidRPr="00C4678F">
        <w:rPr>
          <w:spacing w:val="-7"/>
          <w:sz w:val="20"/>
          <w:szCs w:val="20"/>
        </w:rPr>
        <w:t xml:space="preserve"> </w:t>
      </w:r>
      <w:r w:rsidRPr="00C4678F">
        <w:rPr>
          <w:sz w:val="20"/>
          <w:szCs w:val="20"/>
        </w:rPr>
        <w:t>as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shown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z w:val="20"/>
          <w:szCs w:val="20"/>
        </w:rPr>
        <w:t>in</w:t>
      </w:r>
      <w:r w:rsidRPr="00C4678F">
        <w:rPr>
          <w:spacing w:val="-5"/>
          <w:sz w:val="20"/>
          <w:szCs w:val="20"/>
        </w:rPr>
        <w:t xml:space="preserve"> </w:t>
      </w:r>
      <w:r w:rsidR="00F23AFA">
        <w:rPr>
          <w:sz w:val="20"/>
          <w:szCs w:val="20"/>
        </w:rPr>
        <w:t>Annexe</w:t>
      </w:r>
      <w:r w:rsidRPr="00C4678F">
        <w:rPr>
          <w:spacing w:val="-6"/>
          <w:sz w:val="20"/>
          <w:szCs w:val="20"/>
        </w:rPr>
        <w:t xml:space="preserve"> </w:t>
      </w:r>
      <w:r w:rsidRPr="00C4678F">
        <w:rPr>
          <w:spacing w:val="-10"/>
          <w:sz w:val="20"/>
          <w:szCs w:val="20"/>
        </w:rPr>
        <w:t>1</w:t>
      </w:r>
    </w:p>
    <w:p w14:paraId="5B3664F9" w14:textId="4AD41467" w:rsidR="006F0F99" w:rsidRDefault="006F0F99" w:rsidP="006F0F99">
      <w:pPr>
        <w:pStyle w:val="ListParagraph"/>
        <w:widowControl w:val="0"/>
        <w:numPr>
          <w:ilvl w:val="1"/>
          <w:numId w:val="17"/>
        </w:numPr>
        <w:tabs>
          <w:tab w:val="left" w:pos="1440"/>
        </w:tabs>
        <w:autoSpaceDE w:val="0"/>
        <w:autoSpaceDN w:val="0"/>
        <w:spacing w:before="4" w:after="0" w:line="240" w:lineRule="auto"/>
        <w:ind w:right="362" w:firstLine="0"/>
        <w:contextualSpacing w:val="0"/>
        <w:rPr>
          <w:sz w:val="20"/>
          <w:szCs w:val="20"/>
        </w:rPr>
      </w:pPr>
      <w:r w:rsidRPr="00C4678F">
        <w:rPr>
          <w:sz w:val="20"/>
          <w:szCs w:val="20"/>
        </w:rPr>
        <w:t xml:space="preserve">Optional: Testimonials from partners like </w:t>
      </w:r>
      <w:r w:rsidR="00AF7132">
        <w:rPr>
          <w:sz w:val="20"/>
          <w:szCs w:val="20"/>
        </w:rPr>
        <w:t xml:space="preserve">fodder </w:t>
      </w:r>
      <w:r w:rsidR="00AF7132" w:rsidRPr="00C4678F">
        <w:rPr>
          <w:sz w:val="20"/>
          <w:szCs w:val="20"/>
        </w:rPr>
        <w:t>aggregators</w:t>
      </w:r>
      <w:r>
        <w:rPr>
          <w:sz w:val="20"/>
          <w:szCs w:val="20"/>
        </w:rPr>
        <w:t xml:space="preserve">/fodder/feed </w:t>
      </w:r>
      <w:r w:rsidRPr="00C4678F">
        <w:rPr>
          <w:sz w:val="20"/>
          <w:szCs w:val="20"/>
        </w:rPr>
        <w:t>producers (if there is previous linkage)</w:t>
      </w:r>
    </w:p>
    <w:p w14:paraId="57392DBF" w14:textId="05C3C488" w:rsidR="006F0F99" w:rsidRDefault="006F0F99" w:rsidP="006F0F99">
      <w:pPr>
        <w:pStyle w:val="ListParagraph"/>
        <w:widowControl w:val="0"/>
        <w:numPr>
          <w:ilvl w:val="1"/>
          <w:numId w:val="17"/>
        </w:numPr>
        <w:tabs>
          <w:tab w:val="left" w:pos="1440"/>
        </w:tabs>
        <w:autoSpaceDE w:val="0"/>
        <w:autoSpaceDN w:val="0"/>
        <w:spacing w:before="4" w:after="0" w:line="240" w:lineRule="auto"/>
        <w:ind w:right="362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A concept </w:t>
      </w:r>
      <w:proofErr w:type="gramStart"/>
      <w:r w:rsidR="00AF7132">
        <w:rPr>
          <w:sz w:val="20"/>
          <w:szCs w:val="20"/>
        </w:rPr>
        <w:t>note</w:t>
      </w:r>
      <w:proofErr w:type="gramEnd"/>
      <w:r>
        <w:rPr>
          <w:sz w:val="20"/>
          <w:szCs w:val="20"/>
        </w:rPr>
        <w:t xml:space="preserve"> outlining the business </w:t>
      </w:r>
      <w:r w:rsidR="00F23AFA">
        <w:rPr>
          <w:sz w:val="20"/>
          <w:szCs w:val="20"/>
        </w:rPr>
        <w:t>idea (</w:t>
      </w:r>
      <w:r>
        <w:rPr>
          <w:sz w:val="20"/>
          <w:szCs w:val="20"/>
        </w:rPr>
        <w:t xml:space="preserve">max </w:t>
      </w:r>
      <w:r w:rsidR="00F23AFA">
        <w:rPr>
          <w:sz w:val="20"/>
          <w:szCs w:val="20"/>
        </w:rPr>
        <w:t>six</w:t>
      </w:r>
      <w:r>
        <w:rPr>
          <w:sz w:val="20"/>
          <w:szCs w:val="20"/>
        </w:rPr>
        <w:t xml:space="preserve"> pages)</w:t>
      </w:r>
    </w:p>
    <w:p w14:paraId="69FAC165" w14:textId="77777777" w:rsidR="006F0F99" w:rsidRPr="006F0F99" w:rsidRDefault="006F0F99" w:rsidP="006F0F99">
      <w:pPr>
        <w:spacing w:after="0" w:line="240" w:lineRule="auto"/>
        <w:ind w:left="1080"/>
        <w:jc w:val="both"/>
        <w:rPr>
          <w:rFonts w:ascii="Aptos" w:hAnsi="Aptos"/>
          <w:sz w:val="20"/>
          <w:szCs w:val="20"/>
        </w:rPr>
      </w:pPr>
    </w:p>
    <w:p w14:paraId="7BE4EFBA" w14:textId="0F54BFD6" w:rsidR="00652A4F" w:rsidRPr="00C4678F" w:rsidRDefault="00652A4F" w:rsidP="00652A4F">
      <w:pPr>
        <w:pStyle w:val="NoSpacing"/>
        <w:rPr>
          <w:rFonts w:ascii="Aptos" w:hAnsi="Aptos"/>
          <w:sz w:val="20"/>
          <w:szCs w:val="20"/>
          <w:lang w:val="en-GB"/>
        </w:rPr>
      </w:pPr>
      <w:r w:rsidRPr="00C4678F">
        <w:rPr>
          <w:rFonts w:ascii="Aptos" w:hAnsi="Aptos"/>
          <w:sz w:val="20"/>
          <w:szCs w:val="20"/>
          <w:lang w:val="en-GB"/>
        </w:rPr>
        <w:t xml:space="preserve">Applications should be sent </w:t>
      </w:r>
      <w:r w:rsidR="6AAEB3C7" w:rsidRPr="00C4678F">
        <w:rPr>
          <w:rFonts w:ascii="Aptos" w:hAnsi="Aptos"/>
          <w:sz w:val="20"/>
          <w:szCs w:val="20"/>
          <w:lang w:val="en-GB"/>
        </w:rPr>
        <w:t>to</w:t>
      </w:r>
      <w:r w:rsidRPr="00C4678F">
        <w:rPr>
          <w:rFonts w:ascii="Aptos" w:hAnsi="Aptos"/>
          <w:sz w:val="20"/>
          <w:szCs w:val="20"/>
          <w:lang w:val="en-GB"/>
        </w:rPr>
        <w:t xml:space="preserve"> </w:t>
      </w:r>
      <w:hyperlink r:id="rId10">
        <w:r w:rsidRPr="00C4678F">
          <w:rPr>
            <w:rFonts w:ascii="Aptos" w:eastAsia="Times New Roman" w:hAnsi="Aptos" w:cs="Times New Roman"/>
            <w:color w:val="1155CC"/>
            <w:sz w:val="20"/>
            <w:szCs w:val="20"/>
            <w:highlight w:val="white"/>
            <w:u w:val="single"/>
            <w:lang w:val="en-GB"/>
          </w:rPr>
          <w:t>tenders.mck@mercycorps.org</w:t>
        </w:r>
      </w:hyperlink>
      <w:r w:rsidRPr="00C4678F">
        <w:rPr>
          <w:rFonts w:ascii="Aptos" w:hAnsi="Aptos"/>
          <w:sz w:val="20"/>
          <w:szCs w:val="20"/>
          <w:lang w:val="en-GB"/>
        </w:rPr>
        <w:t xml:space="preserve">  or delivered physically to</w:t>
      </w:r>
      <w:r w:rsidR="6F800732" w:rsidRPr="00C4678F">
        <w:rPr>
          <w:rFonts w:ascii="Aptos" w:hAnsi="Aptos"/>
          <w:sz w:val="20"/>
          <w:szCs w:val="20"/>
          <w:lang w:val="en-GB"/>
        </w:rPr>
        <w:t xml:space="preserve"> </w:t>
      </w:r>
      <w:r w:rsidR="006B152A">
        <w:rPr>
          <w:rFonts w:ascii="Aptos" w:hAnsi="Aptos"/>
          <w:sz w:val="20"/>
          <w:szCs w:val="20"/>
          <w:lang w:val="en-GB"/>
        </w:rPr>
        <w:t xml:space="preserve">the </w:t>
      </w:r>
      <w:r w:rsidR="6F800732" w:rsidRPr="00C4678F">
        <w:rPr>
          <w:rFonts w:ascii="Aptos" w:hAnsi="Aptos"/>
          <w:sz w:val="20"/>
          <w:szCs w:val="20"/>
          <w:lang w:val="en-GB"/>
        </w:rPr>
        <w:t xml:space="preserve">RANGE programme </w:t>
      </w:r>
      <w:r w:rsidRPr="00C4678F">
        <w:rPr>
          <w:rFonts w:ascii="Aptos" w:hAnsi="Aptos"/>
          <w:sz w:val="20"/>
          <w:szCs w:val="20"/>
          <w:lang w:val="en-GB"/>
        </w:rPr>
        <w:t xml:space="preserve">offices in Samburu, Isiolo, or </w:t>
      </w:r>
      <w:r w:rsidR="00F23AFA" w:rsidRPr="00C4678F">
        <w:rPr>
          <w:rFonts w:ascii="Aptos" w:hAnsi="Aptos"/>
          <w:sz w:val="20"/>
          <w:szCs w:val="20"/>
          <w:lang w:val="en-GB"/>
        </w:rPr>
        <w:t>Marsabit</w:t>
      </w:r>
      <w:r w:rsidR="00F23AFA">
        <w:rPr>
          <w:rFonts w:ascii="Aptos" w:hAnsi="Aptos"/>
          <w:sz w:val="20"/>
          <w:szCs w:val="20"/>
          <w:lang w:val="en-GB"/>
        </w:rPr>
        <w:t xml:space="preserve"> counties.</w:t>
      </w:r>
      <w:r w:rsidR="006F0F99">
        <w:rPr>
          <w:rFonts w:ascii="Aptos" w:hAnsi="Aptos"/>
          <w:sz w:val="20"/>
          <w:szCs w:val="20"/>
          <w:lang w:val="en-GB"/>
        </w:rPr>
        <w:t xml:space="preserve"> </w:t>
      </w:r>
    </w:p>
    <w:p w14:paraId="18CD9CAC" w14:textId="638F7B3D" w:rsidR="00652A4F" w:rsidRPr="00C4678F" w:rsidRDefault="00652A4F" w:rsidP="00652A4F">
      <w:pPr>
        <w:pStyle w:val="NoSpacing"/>
        <w:rPr>
          <w:rFonts w:ascii="Aptos" w:hAnsi="Aptos"/>
          <w:sz w:val="20"/>
          <w:szCs w:val="20"/>
          <w:lang w:val="en-GB"/>
        </w:rPr>
      </w:pPr>
      <w:r w:rsidRPr="00C4678F">
        <w:rPr>
          <w:rFonts w:ascii="Aptos" w:hAnsi="Aptos"/>
          <w:sz w:val="20"/>
          <w:szCs w:val="20"/>
          <w:lang w:val="en-GB"/>
        </w:rPr>
        <w:t xml:space="preserve">Application Deadline: </w:t>
      </w:r>
      <w:r w:rsidR="006F0F99">
        <w:rPr>
          <w:rFonts w:ascii="Aptos" w:hAnsi="Aptos"/>
          <w:sz w:val="20"/>
          <w:szCs w:val="20"/>
          <w:lang w:val="en-GB"/>
        </w:rPr>
        <w:t xml:space="preserve"> on or before </w:t>
      </w:r>
      <w:r w:rsidR="00AF7132">
        <w:rPr>
          <w:rFonts w:ascii="Aptos" w:hAnsi="Aptos"/>
          <w:b/>
          <w:bCs/>
          <w:sz w:val="20"/>
          <w:szCs w:val="20"/>
          <w:lang w:val="en-GB"/>
        </w:rPr>
        <w:t>2</w:t>
      </w:r>
      <w:r w:rsidR="00DE1DEA">
        <w:rPr>
          <w:rFonts w:ascii="Aptos" w:hAnsi="Aptos"/>
          <w:b/>
          <w:bCs/>
          <w:sz w:val="20"/>
          <w:szCs w:val="20"/>
          <w:lang w:val="en-GB"/>
        </w:rPr>
        <w:t>7</w:t>
      </w:r>
      <w:r w:rsidR="008F71E5" w:rsidRPr="00DE1DEA">
        <w:rPr>
          <w:rFonts w:ascii="Aptos" w:hAnsi="Aptos"/>
          <w:b/>
          <w:bCs/>
          <w:sz w:val="20"/>
          <w:szCs w:val="20"/>
          <w:vertAlign w:val="superscript"/>
          <w:lang w:val="en-GB"/>
        </w:rPr>
        <w:t>th</w:t>
      </w:r>
      <w:r w:rsidR="008F71E5">
        <w:rPr>
          <w:rFonts w:ascii="Aptos" w:hAnsi="Aptos"/>
          <w:b/>
          <w:bCs/>
          <w:sz w:val="20"/>
          <w:szCs w:val="20"/>
          <w:lang w:val="en-GB"/>
        </w:rPr>
        <w:t xml:space="preserve"> </w:t>
      </w:r>
      <w:r w:rsidR="008F71E5" w:rsidRPr="006F0F99">
        <w:rPr>
          <w:rFonts w:ascii="Aptos" w:hAnsi="Aptos"/>
          <w:b/>
          <w:bCs/>
          <w:sz w:val="20"/>
          <w:szCs w:val="20"/>
          <w:lang w:val="en-GB"/>
        </w:rPr>
        <w:t>May</w:t>
      </w:r>
      <w:r w:rsidRPr="006F0F99">
        <w:rPr>
          <w:rFonts w:ascii="Aptos" w:hAnsi="Aptos"/>
          <w:b/>
          <w:bCs/>
          <w:sz w:val="20"/>
          <w:szCs w:val="20"/>
          <w:lang w:val="en-GB"/>
        </w:rPr>
        <w:t xml:space="preserve"> </w:t>
      </w:r>
      <w:r w:rsidR="008F71E5">
        <w:rPr>
          <w:rFonts w:ascii="Aptos" w:hAnsi="Aptos"/>
          <w:b/>
          <w:bCs/>
          <w:sz w:val="20"/>
          <w:szCs w:val="20"/>
          <w:lang w:val="en-GB"/>
        </w:rPr>
        <w:t xml:space="preserve"> </w:t>
      </w:r>
      <w:r w:rsidRPr="006F0F99">
        <w:rPr>
          <w:rFonts w:ascii="Aptos" w:hAnsi="Aptos"/>
          <w:b/>
          <w:bCs/>
          <w:sz w:val="20"/>
          <w:szCs w:val="20"/>
          <w:lang w:val="en-GB"/>
        </w:rPr>
        <w:t>2025</w:t>
      </w:r>
      <w:r w:rsidR="006F0F99">
        <w:rPr>
          <w:rFonts w:ascii="Aptos" w:hAnsi="Aptos"/>
          <w:b/>
          <w:bCs/>
          <w:sz w:val="20"/>
          <w:szCs w:val="20"/>
          <w:lang w:val="en-GB"/>
        </w:rPr>
        <w:t xml:space="preserve"> by </w:t>
      </w:r>
      <w:r w:rsidR="00F23AFA">
        <w:rPr>
          <w:rFonts w:ascii="Aptos" w:hAnsi="Aptos"/>
          <w:b/>
          <w:bCs/>
          <w:sz w:val="20"/>
          <w:szCs w:val="20"/>
          <w:lang w:val="en-GB"/>
        </w:rPr>
        <w:t>5:00 PM</w:t>
      </w:r>
      <w:r w:rsidR="006F0F99">
        <w:rPr>
          <w:rFonts w:ascii="Aptos" w:hAnsi="Aptos"/>
          <w:b/>
          <w:bCs/>
          <w:sz w:val="20"/>
          <w:szCs w:val="20"/>
          <w:lang w:val="en-GB"/>
        </w:rPr>
        <w:t>.</w:t>
      </w:r>
    </w:p>
    <w:p w14:paraId="5AC69F1A" w14:textId="77777777" w:rsidR="00652A4F" w:rsidRPr="00C4678F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</w:p>
    <w:p w14:paraId="23002DC1" w14:textId="4908342E" w:rsidR="00652A4F" w:rsidRPr="00C4678F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r w:rsidRPr="00C4678F">
        <w:rPr>
          <w:rFonts w:ascii="Aptos" w:hAnsi="Aptos"/>
          <w:b/>
          <w:bCs/>
          <w:sz w:val="20"/>
          <w:szCs w:val="20"/>
        </w:rPr>
        <w:t>Evaluation steps:</w:t>
      </w:r>
    </w:p>
    <w:p w14:paraId="58E81297" w14:textId="77777777" w:rsidR="00652A4F" w:rsidRPr="00C4678F" w:rsidRDefault="00652A4F" w:rsidP="00652A4F">
      <w:pPr>
        <w:numPr>
          <w:ilvl w:val="0"/>
          <w:numId w:val="15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Initial screening for eligibility</w:t>
      </w:r>
    </w:p>
    <w:p w14:paraId="5A1DFDA6" w14:textId="77777777" w:rsidR="00652A4F" w:rsidRPr="00C4678F" w:rsidRDefault="00652A4F" w:rsidP="00652A4F">
      <w:pPr>
        <w:numPr>
          <w:ilvl w:val="0"/>
          <w:numId w:val="15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Technical evaluation and scoring</w:t>
      </w:r>
    </w:p>
    <w:p w14:paraId="4B98BE7E" w14:textId="77777777" w:rsidR="00652A4F" w:rsidRPr="00C4678F" w:rsidRDefault="00652A4F" w:rsidP="00652A4F">
      <w:pPr>
        <w:numPr>
          <w:ilvl w:val="0"/>
          <w:numId w:val="15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Site visit verification (for shortlisted applicants)</w:t>
      </w:r>
    </w:p>
    <w:p w14:paraId="3DD0C4E9" w14:textId="77777777" w:rsidR="00652A4F" w:rsidRPr="00C4678F" w:rsidRDefault="00652A4F" w:rsidP="00652A4F">
      <w:pPr>
        <w:numPr>
          <w:ilvl w:val="0"/>
          <w:numId w:val="15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Business plan development and final award selection</w:t>
      </w:r>
    </w:p>
    <w:p w14:paraId="0D1EF005" w14:textId="1BB9F41A" w:rsidR="00652A4F" w:rsidRPr="00C4678F" w:rsidRDefault="00652A4F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76EAAD54" w14:textId="77777777" w:rsidR="00652A4F" w:rsidRPr="00C4678F" w:rsidRDefault="00652A4F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r w:rsidRPr="00C4678F">
        <w:rPr>
          <w:rFonts w:ascii="Aptos" w:hAnsi="Aptos"/>
          <w:b/>
          <w:bCs/>
          <w:sz w:val="20"/>
          <w:szCs w:val="20"/>
        </w:rPr>
        <w:t>9. Sustainability and Long-Term Impact</w:t>
      </w:r>
    </w:p>
    <w:p w14:paraId="24087497" w14:textId="77777777" w:rsidR="00652A4F" w:rsidRPr="00C4678F" w:rsidRDefault="00652A4F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>Applicants must demonstrate how the proposed investments will:</w:t>
      </w:r>
    </w:p>
    <w:p w14:paraId="736D8F1B" w14:textId="02B5F57F" w:rsidR="00652A4F" w:rsidRPr="00C4678F" w:rsidRDefault="00652A4F" w:rsidP="00652A4F">
      <w:pPr>
        <w:numPr>
          <w:ilvl w:val="0"/>
          <w:numId w:val="16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Strengthen market linkages sustainably beyond Mercy Corps’ </w:t>
      </w:r>
      <w:r w:rsidR="003C5129" w:rsidRPr="00C4678F">
        <w:rPr>
          <w:rFonts w:ascii="Aptos" w:hAnsi="Aptos"/>
          <w:sz w:val="20"/>
          <w:szCs w:val="20"/>
        </w:rPr>
        <w:t>support.</w:t>
      </w:r>
    </w:p>
    <w:p w14:paraId="4D17FF3C" w14:textId="2E2A9AC8" w:rsidR="00652A4F" w:rsidRPr="00C4678F" w:rsidRDefault="00652A4F" w:rsidP="00652A4F">
      <w:pPr>
        <w:numPr>
          <w:ilvl w:val="0"/>
          <w:numId w:val="16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Integrate with county government livestock and rangeland </w:t>
      </w:r>
      <w:r w:rsidR="003C5129" w:rsidRPr="00C4678F">
        <w:rPr>
          <w:rFonts w:ascii="Aptos" w:hAnsi="Aptos"/>
          <w:sz w:val="20"/>
          <w:szCs w:val="20"/>
        </w:rPr>
        <w:t>policies.</w:t>
      </w:r>
    </w:p>
    <w:p w14:paraId="2CA78786" w14:textId="1E3FAEE6" w:rsidR="00652A4F" w:rsidRPr="00C4678F" w:rsidRDefault="00652A4F" w:rsidP="00652A4F">
      <w:pPr>
        <w:numPr>
          <w:ilvl w:val="0"/>
          <w:numId w:val="16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C4678F">
        <w:rPr>
          <w:rFonts w:ascii="Aptos" w:hAnsi="Aptos"/>
          <w:sz w:val="20"/>
          <w:szCs w:val="20"/>
        </w:rPr>
        <w:t xml:space="preserve">Empower women, youth, and </w:t>
      </w:r>
      <w:r w:rsidR="006B152A">
        <w:rPr>
          <w:rFonts w:ascii="Aptos" w:hAnsi="Aptos"/>
          <w:sz w:val="20"/>
          <w:szCs w:val="20"/>
        </w:rPr>
        <w:t>marginalised</w:t>
      </w:r>
      <w:r w:rsidRPr="00C4678F">
        <w:rPr>
          <w:rFonts w:ascii="Aptos" w:hAnsi="Aptos"/>
          <w:sz w:val="20"/>
          <w:szCs w:val="20"/>
        </w:rPr>
        <w:t xml:space="preserve"> pastoralists in feed/fodder value </w:t>
      </w:r>
      <w:r w:rsidR="003C5129" w:rsidRPr="00C4678F">
        <w:rPr>
          <w:rFonts w:ascii="Aptos" w:hAnsi="Aptos"/>
          <w:sz w:val="20"/>
          <w:szCs w:val="20"/>
        </w:rPr>
        <w:t>chains.</w:t>
      </w:r>
    </w:p>
    <w:p w14:paraId="3206FAA5" w14:textId="3F8AF591" w:rsidR="00652A4F" w:rsidRPr="00C4678F" w:rsidRDefault="00652A4F" w:rsidP="00652A4F">
      <w:pPr>
        <w:numPr>
          <w:ilvl w:val="0"/>
          <w:numId w:val="16"/>
        </w:num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5B7D1379">
        <w:rPr>
          <w:rFonts w:ascii="Aptos" w:hAnsi="Aptos"/>
          <w:sz w:val="20"/>
          <w:szCs w:val="20"/>
        </w:rPr>
        <w:t xml:space="preserve">Contribute to climate resilience through improved livestock </w:t>
      </w:r>
      <w:r w:rsidR="003C5129" w:rsidRPr="5B7D1379">
        <w:rPr>
          <w:rFonts w:ascii="Aptos" w:hAnsi="Aptos"/>
          <w:sz w:val="20"/>
          <w:szCs w:val="20"/>
        </w:rPr>
        <w:t>nutrition.</w:t>
      </w:r>
    </w:p>
    <w:p w14:paraId="4DB9202C" w14:textId="3EE6E899" w:rsidR="5B7D1379" w:rsidRDefault="5B7D1379" w:rsidP="5B7D1379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</w:p>
    <w:p w14:paraId="7CE0DBA8" w14:textId="0190E763" w:rsidR="00652A4F" w:rsidRPr="00C4678F" w:rsidRDefault="006B152A" w:rsidP="00652A4F">
      <w:pPr>
        <w:spacing w:after="0" w:line="240" w:lineRule="auto"/>
        <w:jc w:val="both"/>
        <w:rPr>
          <w:rFonts w:ascii="Aptos" w:hAnsi="Aptos"/>
          <w:b/>
          <w:bCs/>
          <w:sz w:val="20"/>
          <w:szCs w:val="20"/>
        </w:rPr>
      </w:pPr>
      <w:r w:rsidRPr="5B7D1379">
        <w:rPr>
          <w:rFonts w:ascii="Aptos" w:hAnsi="Aptos"/>
          <w:b/>
          <w:bCs/>
          <w:sz w:val="20"/>
          <w:szCs w:val="20"/>
        </w:rPr>
        <w:t>Annexe</w:t>
      </w:r>
      <w:r w:rsidR="5F9CA2E1" w:rsidRPr="5B7D1379">
        <w:rPr>
          <w:rFonts w:ascii="Aptos" w:hAnsi="Aptos"/>
          <w:b/>
          <w:bCs/>
          <w:sz w:val="20"/>
          <w:szCs w:val="20"/>
        </w:rPr>
        <w:t>s</w:t>
      </w:r>
      <w:r w:rsidR="00652A4F" w:rsidRPr="5B7D1379">
        <w:rPr>
          <w:rFonts w:ascii="Aptos" w:hAnsi="Aptos"/>
          <w:b/>
          <w:bCs/>
          <w:sz w:val="20"/>
          <w:szCs w:val="20"/>
        </w:rPr>
        <w:t>: Application Evaluation Criteria</w:t>
      </w:r>
    </w:p>
    <w:tbl>
      <w:tblPr>
        <w:tblStyle w:val="TableGrid"/>
        <w:tblW w:w="9948" w:type="dxa"/>
        <w:tblLook w:val="04A0" w:firstRow="1" w:lastRow="0" w:firstColumn="1" w:lastColumn="0" w:noHBand="0" w:noVBand="1"/>
      </w:tblPr>
      <w:tblGrid>
        <w:gridCol w:w="8578"/>
        <w:gridCol w:w="1370"/>
      </w:tblGrid>
      <w:tr w:rsidR="00652A4F" w:rsidRPr="00C4678F" w14:paraId="68756C99" w14:textId="77777777" w:rsidTr="00652A4F">
        <w:trPr>
          <w:trHeight w:val="527"/>
        </w:trPr>
        <w:tc>
          <w:tcPr>
            <w:tcW w:w="0" w:type="auto"/>
            <w:hideMark/>
          </w:tcPr>
          <w:p w14:paraId="5957B63D" w14:textId="77777777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t>Criteria</w:t>
            </w:r>
          </w:p>
        </w:tc>
        <w:tc>
          <w:tcPr>
            <w:tcW w:w="0" w:type="auto"/>
            <w:hideMark/>
          </w:tcPr>
          <w:p w14:paraId="14F725E5" w14:textId="77777777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t>Weight</w:t>
            </w:r>
          </w:p>
        </w:tc>
      </w:tr>
      <w:tr w:rsidR="00652A4F" w:rsidRPr="00C4678F" w14:paraId="15453768" w14:textId="77777777" w:rsidTr="00652A4F">
        <w:trPr>
          <w:trHeight w:val="527"/>
        </w:trPr>
        <w:tc>
          <w:tcPr>
            <w:tcW w:w="0" w:type="auto"/>
            <w:hideMark/>
          </w:tcPr>
          <w:p w14:paraId="7BD42270" w14:textId="02F90329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t>Alignment with the RANGE feed and fodder system goals</w:t>
            </w:r>
            <w:r w:rsidR="00F23AFA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143A225E" w14:textId="77777777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t>25%</w:t>
            </w:r>
          </w:p>
        </w:tc>
      </w:tr>
      <w:tr w:rsidR="00652A4F" w:rsidRPr="00C4678F" w14:paraId="07EEA342" w14:textId="77777777" w:rsidTr="00652A4F">
        <w:trPr>
          <w:trHeight w:val="527"/>
        </w:trPr>
        <w:tc>
          <w:tcPr>
            <w:tcW w:w="0" w:type="auto"/>
            <w:hideMark/>
          </w:tcPr>
          <w:p w14:paraId="1B6B60A8" w14:textId="1E8F8549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t>Feasibility and sustainability of the proposed model</w:t>
            </w:r>
            <w:r w:rsidR="00F23AFA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0167D8A3" w14:textId="77777777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t>25%</w:t>
            </w:r>
          </w:p>
        </w:tc>
      </w:tr>
      <w:tr w:rsidR="00652A4F" w:rsidRPr="00C4678F" w14:paraId="5DC4E7C2" w14:textId="77777777" w:rsidTr="00652A4F">
        <w:trPr>
          <w:trHeight w:val="527"/>
        </w:trPr>
        <w:tc>
          <w:tcPr>
            <w:tcW w:w="0" w:type="auto"/>
            <w:hideMark/>
          </w:tcPr>
          <w:p w14:paraId="68F9DDBD" w14:textId="25FAF3DE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t xml:space="preserve">Inclusivity (women, youth, </w:t>
            </w:r>
            <w:r w:rsidR="006B152A">
              <w:rPr>
                <w:rFonts w:ascii="Aptos" w:hAnsi="Aptos"/>
                <w:sz w:val="20"/>
                <w:szCs w:val="20"/>
              </w:rPr>
              <w:t>marginalised</w:t>
            </w:r>
            <w:r w:rsidRPr="00C4678F">
              <w:rPr>
                <w:rFonts w:ascii="Aptos" w:hAnsi="Aptos"/>
                <w:sz w:val="20"/>
                <w:szCs w:val="20"/>
              </w:rPr>
              <w:t xml:space="preserve"> groups)</w:t>
            </w:r>
            <w:r w:rsidR="00F23AFA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54BC7AEE" w14:textId="77777777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t>20%</w:t>
            </w:r>
          </w:p>
        </w:tc>
      </w:tr>
      <w:tr w:rsidR="00652A4F" w:rsidRPr="00C4678F" w14:paraId="305D925A" w14:textId="77777777" w:rsidTr="00652A4F">
        <w:trPr>
          <w:trHeight w:val="527"/>
        </w:trPr>
        <w:tc>
          <w:tcPr>
            <w:tcW w:w="0" w:type="auto"/>
            <w:hideMark/>
          </w:tcPr>
          <w:p w14:paraId="65FBDB82" w14:textId="35F589E8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lastRenderedPageBreak/>
              <w:t>Business viability and co-investment commitment</w:t>
            </w:r>
            <w:r w:rsidR="00F23AFA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0A2108DC" w14:textId="77777777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t>20%</w:t>
            </w:r>
          </w:p>
        </w:tc>
      </w:tr>
      <w:tr w:rsidR="00652A4F" w:rsidRPr="00C4678F" w14:paraId="7A0E69C0" w14:textId="77777777" w:rsidTr="00652A4F">
        <w:trPr>
          <w:trHeight w:val="527"/>
        </w:trPr>
        <w:tc>
          <w:tcPr>
            <w:tcW w:w="0" w:type="auto"/>
            <w:hideMark/>
          </w:tcPr>
          <w:p w14:paraId="10C4438A" w14:textId="276A596E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t>Innovation, climate-smart approach</w:t>
            </w:r>
            <w:r w:rsidR="00F23AFA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545FCB7D" w14:textId="77777777" w:rsidR="00652A4F" w:rsidRPr="00C4678F" w:rsidRDefault="00652A4F" w:rsidP="00652A4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C4678F">
              <w:rPr>
                <w:rFonts w:ascii="Aptos" w:hAnsi="Aptos"/>
                <w:sz w:val="20"/>
                <w:szCs w:val="20"/>
              </w:rPr>
              <w:t>10%</w:t>
            </w:r>
          </w:p>
        </w:tc>
      </w:tr>
    </w:tbl>
    <w:p w14:paraId="0977DCA0" w14:textId="77777777" w:rsidR="00652A4F" w:rsidRPr="00C4678F" w:rsidRDefault="00652A4F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3EEC32D9" w14:textId="77777777" w:rsidR="00410C85" w:rsidRPr="00C4678F" w:rsidRDefault="00410C85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bookmarkEnd w:id="1"/>
    <w:p w14:paraId="7EBCB9CD" w14:textId="77777777" w:rsidR="00410C85" w:rsidRPr="00C4678F" w:rsidRDefault="00410C85" w:rsidP="00410C85">
      <w:pPr>
        <w:jc w:val="center"/>
        <w:rPr>
          <w:rFonts w:ascii="Arial"/>
          <w:b/>
          <w:sz w:val="20"/>
          <w:szCs w:val="20"/>
        </w:rPr>
        <w:sectPr w:rsidR="00410C85" w:rsidRPr="00C4678F" w:rsidSect="00410C85">
          <w:footerReference w:type="default" r:id="rId11"/>
          <w:pgSz w:w="12240" w:h="15840"/>
          <w:pgMar w:top="1420" w:right="1080" w:bottom="280" w:left="1440" w:header="720" w:footer="720" w:gutter="0"/>
          <w:cols w:space="720"/>
        </w:sectPr>
      </w:pPr>
    </w:p>
    <w:p w14:paraId="520FB383" w14:textId="68046AD4" w:rsidR="00410C85" w:rsidRPr="00C4678F" w:rsidRDefault="00F23AFA" w:rsidP="00410C85">
      <w:pPr>
        <w:spacing w:before="1"/>
        <w:ind w:left="15" w:right="453"/>
        <w:jc w:val="center"/>
        <w:rPr>
          <w:rFonts w:ascii="Arial"/>
          <w:b/>
          <w:sz w:val="20"/>
          <w:szCs w:val="20"/>
        </w:rPr>
      </w:pPr>
      <w:bookmarkStart w:id="2" w:name="_Hlk197435276"/>
      <w:r>
        <w:rPr>
          <w:rFonts w:ascii="Arial"/>
          <w:b/>
          <w:color w:val="4B515A"/>
          <w:sz w:val="20"/>
          <w:szCs w:val="20"/>
        </w:rPr>
        <w:lastRenderedPageBreak/>
        <w:t>Annexe</w:t>
      </w:r>
      <w:r w:rsidR="00410C85" w:rsidRPr="00C4678F">
        <w:rPr>
          <w:rFonts w:ascii="Arial"/>
          <w:b/>
          <w:color w:val="4B515A"/>
          <w:spacing w:val="-8"/>
          <w:sz w:val="20"/>
          <w:szCs w:val="20"/>
        </w:rPr>
        <w:t xml:space="preserve"> </w:t>
      </w:r>
      <w:r w:rsidR="00410C85" w:rsidRPr="00C4678F">
        <w:rPr>
          <w:rFonts w:ascii="Arial"/>
          <w:b/>
          <w:color w:val="4B515A"/>
          <w:sz w:val="20"/>
          <w:szCs w:val="20"/>
        </w:rPr>
        <w:t>1:</w:t>
      </w:r>
      <w:r w:rsidR="00410C85" w:rsidRPr="00C4678F">
        <w:rPr>
          <w:rFonts w:ascii="Arial"/>
          <w:b/>
          <w:color w:val="4B515A"/>
          <w:spacing w:val="-7"/>
          <w:sz w:val="20"/>
          <w:szCs w:val="20"/>
        </w:rPr>
        <w:t xml:space="preserve"> </w:t>
      </w:r>
      <w:r w:rsidR="00410C85" w:rsidRPr="00C4678F">
        <w:rPr>
          <w:rFonts w:ascii="Arial"/>
          <w:b/>
          <w:color w:val="4B515A"/>
          <w:sz w:val="20"/>
          <w:szCs w:val="20"/>
        </w:rPr>
        <w:t>AWARD</w:t>
      </w:r>
      <w:r w:rsidR="00410C85" w:rsidRPr="00C4678F">
        <w:rPr>
          <w:rFonts w:ascii="Arial"/>
          <w:b/>
          <w:color w:val="4B515A"/>
          <w:spacing w:val="-7"/>
          <w:sz w:val="20"/>
          <w:szCs w:val="20"/>
        </w:rPr>
        <w:t xml:space="preserve"> </w:t>
      </w:r>
      <w:r w:rsidR="00410C85" w:rsidRPr="00C4678F">
        <w:rPr>
          <w:rFonts w:ascii="Arial"/>
          <w:b/>
          <w:color w:val="4B515A"/>
          <w:sz w:val="20"/>
          <w:szCs w:val="20"/>
        </w:rPr>
        <w:t>APPLICATION</w:t>
      </w:r>
      <w:r w:rsidR="00410C85" w:rsidRPr="00C4678F">
        <w:rPr>
          <w:rFonts w:ascii="Arial"/>
          <w:b/>
          <w:color w:val="4B515A"/>
          <w:spacing w:val="-7"/>
          <w:sz w:val="20"/>
          <w:szCs w:val="20"/>
        </w:rPr>
        <w:t xml:space="preserve"> </w:t>
      </w:r>
      <w:r w:rsidR="00410C85" w:rsidRPr="00C4678F">
        <w:rPr>
          <w:rFonts w:ascii="Arial"/>
          <w:b/>
          <w:color w:val="4B515A"/>
          <w:spacing w:val="-4"/>
          <w:sz w:val="20"/>
          <w:szCs w:val="20"/>
        </w:rPr>
        <w:t>FORM</w:t>
      </w:r>
    </w:p>
    <w:p w14:paraId="339ABB49" w14:textId="77777777" w:rsidR="00410C85" w:rsidRPr="00C4678F" w:rsidRDefault="00410C85" w:rsidP="00410C85">
      <w:pPr>
        <w:pStyle w:val="BodyText"/>
        <w:spacing w:before="80"/>
        <w:jc w:val="both"/>
      </w:pPr>
    </w:p>
    <w:p w14:paraId="2930EC67" w14:textId="1FEBE813" w:rsidR="00410C85" w:rsidRPr="00C4678F" w:rsidRDefault="00410C85" w:rsidP="00410C85">
      <w:pPr>
        <w:pStyle w:val="BodyText"/>
        <w:spacing w:before="80"/>
        <w:jc w:val="both"/>
      </w:pPr>
      <w:r w:rsidRPr="00C4678F">
        <w:t>Please</w:t>
      </w:r>
      <w:r w:rsidRPr="00C4678F">
        <w:rPr>
          <w:spacing w:val="-8"/>
        </w:rPr>
        <w:t xml:space="preserve"> </w:t>
      </w:r>
      <w:r w:rsidRPr="00C4678F">
        <w:t>enter</w:t>
      </w:r>
      <w:r w:rsidRPr="00C4678F">
        <w:rPr>
          <w:spacing w:val="-7"/>
        </w:rPr>
        <w:t xml:space="preserve"> </w:t>
      </w:r>
      <w:r w:rsidRPr="00C4678F">
        <w:t>the</w:t>
      </w:r>
      <w:r w:rsidRPr="00C4678F">
        <w:rPr>
          <w:spacing w:val="-9"/>
        </w:rPr>
        <w:t xml:space="preserve"> </w:t>
      </w:r>
      <w:r w:rsidRPr="00C4678F">
        <w:t>relevant</w:t>
      </w:r>
      <w:r w:rsidRPr="00C4678F">
        <w:rPr>
          <w:spacing w:val="-8"/>
        </w:rPr>
        <w:t xml:space="preserve"> </w:t>
      </w:r>
      <w:r w:rsidRPr="00C4678F">
        <w:t>information</w:t>
      </w:r>
      <w:r w:rsidRPr="00C4678F">
        <w:rPr>
          <w:spacing w:val="-6"/>
        </w:rPr>
        <w:t xml:space="preserve"> </w:t>
      </w:r>
      <w:r w:rsidRPr="00C4678F">
        <w:t>for</w:t>
      </w:r>
      <w:r w:rsidRPr="00C4678F">
        <w:rPr>
          <w:spacing w:val="-7"/>
        </w:rPr>
        <w:t xml:space="preserve"> </w:t>
      </w:r>
      <w:r w:rsidRPr="00C4678F">
        <w:t>the</w:t>
      </w:r>
      <w:r w:rsidRPr="00C4678F">
        <w:rPr>
          <w:spacing w:val="-8"/>
        </w:rPr>
        <w:t xml:space="preserve"> </w:t>
      </w:r>
      <w:r w:rsidRPr="00C4678F">
        <w:t>Call</w:t>
      </w:r>
      <w:r w:rsidRPr="00C4678F">
        <w:rPr>
          <w:spacing w:val="-9"/>
        </w:rPr>
        <w:t xml:space="preserve"> </w:t>
      </w:r>
      <w:r w:rsidRPr="00C4678F">
        <w:t>for</w:t>
      </w:r>
      <w:r w:rsidRPr="00C4678F">
        <w:rPr>
          <w:spacing w:val="-5"/>
        </w:rPr>
        <w:t xml:space="preserve"> </w:t>
      </w:r>
      <w:r w:rsidRPr="00C4678F">
        <w:t>Applications</w:t>
      </w:r>
      <w:r w:rsidRPr="00C4678F">
        <w:rPr>
          <w:spacing w:val="-7"/>
        </w:rPr>
        <w:t xml:space="preserve"> </w:t>
      </w:r>
      <w:r w:rsidR="00F23AFA">
        <w:t>for which you are applying</w:t>
      </w:r>
      <w:r w:rsidRPr="00C4678F">
        <w:rPr>
          <w:spacing w:val="-4"/>
        </w:rPr>
        <w:t>.</w:t>
      </w:r>
    </w:p>
    <w:p w14:paraId="54E9F9DE" w14:textId="77777777" w:rsidR="00410C85" w:rsidRPr="00C4678F" w:rsidRDefault="00410C85" w:rsidP="00410C85">
      <w:pPr>
        <w:pStyle w:val="BodyText"/>
        <w:spacing w:before="46" w:after="1"/>
      </w:pP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6963"/>
      </w:tblGrid>
      <w:tr w:rsidR="00410C85" w:rsidRPr="00C4678F" w14:paraId="2A734D83" w14:textId="77777777" w:rsidTr="4976ACCB">
        <w:trPr>
          <w:trHeight w:val="460"/>
        </w:trPr>
        <w:tc>
          <w:tcPr>
            <w:tcW w:w="2386" w:type="dxa"/>
            <w:shd w:val="clear" w:color="auto" w:fill="D9D9D9" w:themeFill="background1" w:themeFillShade="D9"/>
          </w:tcPr>
          <w:p w14:paraId="2E039154" w14:textId="77777777" w:rsidR="00410C85" w:rsidRPr="00C4678F" w:rsidRDefault="00410C85" w:rsidP="005550A2">
            <w:pPr>
              <w:pStyle w:val="TableParagraph"/>
              <w:spacing w:line="229" w:lineRule="exact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Call</w:t>
            </w:r>
            <w:r w:rsidRPr="00C4678F">
              <w:rPr>
                <w:spacing w:val="-11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for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Applications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pacing w:val="-4"/>
                <w:sz w:val="20"/>
                <w:szCs w:val="20"/>
              </w:rPr>
              <w:t>Title</w:t>
            </w:r>
          </w:p>
        </w:tc>
        <w:tc>
          <w:tcPr>
            <w:tcW w:w="6963" w:type="dxa"/>
          </w:tcPr>
          <w:p w14:paraId="59EB1436" w14:textId="0DECC717" w:rsidR="00410C85" w:rsidRPr="00C4678F" w:rsidRDefault="0888C6E8" w:rsidP="4976ACCB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976ACCB">
              <w:rPr>
                <w:rFonts w:asciiTheme="majorHAnsi" w:hAnsiTheme="majorHAnsi"/>
                <w:b/>
                <w:bCs/>
                <w:sz w:val="20"/>
                <w:szCs w:val="20"/>
              </w:rPr>
              <w:t>Stimulating feed and fodder markets investments in the target wards of Isiolo, Samburu, and Marsabit.</w:t>
            </w:r>
          </w:p>
        </w:tc>
      </w:tr>
    </w:tbl>
    <w:p w14:paraId="247151AA" w14:textId="77777777" w:rsidR="00410C85" w:rsidRPr="00C4678F" w:rsidRDefault="00410C85" w:rsidP="00410C85">
      <w:pPr>
        <w:pStyle w:val="BodyText"/>
        <w:spacing w:before="45"/>
      </w:pPr>
    </w:p>
    <w:p w14:paraId="2A56ADA4" w14:textId="77777777" w:rsidR="00410C85" w:rsidRPr="00C4678F" w:rsidRDefault="00410C85" w:rsidP="00410C85">
      <w:pPr>
        <w:pStyle w:val="BodyText"/>
        <w:ind w:right="730"/>
        <w:jc w:val="both"/>
      </w:pPr>
      <w:r w:rsidRPr="00C4678F">
        <w:t>Please</w:t>
      </w:r>
      <w:r w:rsidRPr="00C4678F">
        <w:rPr>
          <w:spacing w:val="-3"/>
        </w:rPr>
        <w:t xml:space="preserve"> </w:t>
      </w:r>
      <w:r w:rsidRPr="00C4678F">
        <w:t>ensure</w:t>
      </w:r>
      <w:r w:rsidRPr="00C4678F">
        <w:rPr>
          <w:spacing w:val="-3"/>
        </w:rPr>
        <w:t xml:space="preserve"> </w:t>
      </w:r>
      <w:r w:rsidRPr="00C4678F">
        <w:t>you</w:t>
      </w:r>
      <w:r w:rsidRPr="00C4678F">
        <w:rPr>
          <w:spacing w:val="-4"/>
        </w:rPr>
        <w:t xml:space="preserve"> </w:t>
      </w:r>
      <w:r w:rsidRPr="00C4678F">
        <w:t>complete</w:t>
      </w:r>
      <w:r w:rsidRPr="00C4678F">
        <w:rPr>
          <w:spacing w:val="-3"/>
        </w:rPr>
        <w:t xml:space="preserve"> </w:t>
      </w:r>
      <w:r w:rsidRPr="00C4678F">
        <w:t>all</w:t>
      </w:r>
      <w:r w:rsidRPr="00C4678F">
        <w:rPr>
          <w:spacing w:val="-4"/>
        </w:rPr>
        <w:t xml:space="preserve"> </w:t>
      </w:r>
      <w:r w:rsidRPr="00C4678F">
        <w:t>sections</w:t>
      </w:r>
      <w:r w:rsidRPr="00C4678F">
        <w:rPr>
          <w:spacing w:val="-2"/>
        </w:rPr>
        <w:t xml:space="preserve"> </w:t>
      </w:r>
      <w:r w:rsidRPr="00C4678F">
        <w:t>and</w:t>
      </w:r>
      <w:r w:rsidRPr="00C4678F">
        <w:rPr>
          <w:spacing w:val="-4"/>
        </w:rPr>
        <w:t xml:space="preserve"> </w:t>
      </w:r>
      <w:r w:rsidRPr="00C4678F">
        <w:t>attach</w:t>
      </w:r>
      <w:r w:rsidRPr="00C4678F">
        <w:rPr>
          <w:spacing w:val="-1"/>
        </w:rPr>
        <w:t xml:space="preserve"> </w:t>
      </w:r>
      <w:r w:rsidRPr="00C4678F">
        <w:t>all</w:t>
      </w:r>
      <w:r w:rsidRPr="00C4678F">
        <w:rPr>
          <w:spacing w:val="-2"/>
        </w:rPr>
        <w:t xml:space="preserve"> </w:t>
      </w:r>
      <w:r w:rsidRPr="00C4678F">
        <w:t>required</w:t>
      </w:r>
      <w:r w:rsidRPr="00C4678F">
        <w:rPr>
          <w:spacing w:val="-4"/>
        </w:rPr>
        <w:t xml:space="preserve"> </w:t>
      </w:r>
      <w:r w:rsidRPr="00C4678F">
        <w:t>documentation.</w:t>
      </w:r>
      <w:r w:rsidRPr="00C4678F">
        <w:rPr>
          <w:spacing w:val="-3"/>
        </w:rPr>
        <w:t xml:space="preserve"> </w:t>
      </w:r>
      <w:r w:rsidRPr="00C4678F">
        <w:t>The</w:t>
      </w:r>
      <w:r w:rsidRPr="00C4678F">
        <w:rPr>
          <w:spacing w:val="-4"/>
        </w:rPr>
        <w:t xml:space="preserve"> </w:t>
      </w:r>
      <w:r w:rsidRPr="00C4678F">
        <w:t>Application</w:t>
      </w:r>
      <w:r w:rsidRPr="00C4678F">
        <w:rPr>
          <w:spacing w:val="-3"/>
        </w:rPr>
        <w:t xml:space="preserve"> </w:t>
      </w:r>
      <w:r w:rsidRPr="00C4678F">
        <w:t>Form should</w:t>
      </w:r>
      <w:r w:rsidRPr="00C4678F">
        <w:rPr>
          <w:spacing w:val="-5"/>
        </w:rPr>
        <w:t xml:space="preserve"> </w:t>
      </w:r>
      <w:r w:rsidRPr="00C4678F">
        <w:t>be</w:t>
      </w:r>
      <w:r w:rsidRPr="00C4678F">
        <w:rPr>
          <w:spacing w:val="-2"/>
        </w:rPr>
        <w:t xml:space="preserve"> </w:t>
      </w:r>
      <w:r w:rsidRPr="00C4678F">
        <w:rPr>
          <w:rFonts w:ascii="Arial"/>
          <w:b/>
          <w:u w:val="single"/>
        </w:rPr>
        <w:t>no</w:t>
      </w:r>
      <w:r w:rsidRPr="00C4678F">
        <w:rPr>
          <w:rFonts w:ascii="Arial"/>
          <w:b/>
          <w:spacing w:val="-4"/>
          <w:u w:val="single"/>
        </w:rPr>
        <w:t xml:space="preserve"> </w:t>
      </w:r>
      <w:r w:rsidRPr="00C4678F">
        <w:rPr>
          <w:rFonts w:ascii="Arial"/>
          <w:b/>
          <w:u w:val="single"/>
        </w:rPr>
        <w:t>more</w:t>
      </w:r>
      <w:r w:rsidRPr="00C4678F">
        <w:rPr>
          <w:rFonts w:ascii="Arial"/>
          <w:b/>
          <w:spacing w:val="-3"/>
          <w:u w:val="single"/>
        </w:rPr>
        <w:t xml:space="preserve"> </w:t>
      </w:r>
      <w:r w:rsidRPr="00C4678F">
        <w:rPr>
          <w:rFonts w:ascii="Arial"/>
          <w:b/>
          <w:u w:val="single"/>
        </w:rPr>
        <w:t>than</w:t>
      </w:r>
      <w:r w:rsidRPr="00C4678F">
        <w:rPr>
          <w:rFonts w:ascii="Arial"/>
          <w:b/>
          <w:spacing w:val="-5"/>
          <w:u w:val="single"/>
        </w:rPr>
        <w:t xml:space="preserve"> </w:t>
      </w:r>
      <w:r w:rsidRPr="00C4678F">
        <w:rPr>
          <w:rFonts w:ascii="Arial"/>
          <w:b/>
          <w:u w:val="single"/>
        </w:rPr>
        <w:t>ten</w:t>
      </w:r>
      <w:r w:rsidRPr="00C4678F">
        <w:rPr>
          <w:rFonts w:ascii="Arial"/>
          <w:b/>
          <w:spacing w:val="-4"/>
          <w:u w:val="single"/>
        </w:rPr>
        <w:t xml:space="preserve"> </w:t>
      </w:r>
      <w:r w:rsidRPr="00C4678F">
        <w:rPr>
          <w:rFonts w:ascii="Arial"/>
          <w:b/>
          <w:u w:val="single"/>
        </w:rPr>
        <w:t>(10)</w:t>
      </w:r>
      <w:r w:rsidRPr="00C4678F">
        <w:rPr>
          <w:rFonts w:ascii="Arial"/>
          <w:b/>
          <w:spacing w:val="-4"/>
          <w:u w:val="single"/>
        </w:rPr>
        <w:t xml:space="preserve"> </w:t>
      </w:r>
      <w:r w:rsidRPr="00C4678F">
        <w:rPr>
          <w:rFonts w:ascii="Arial"/>
          <w:b/>
          <w:u w:val="single"/>
        </w:rPr>
        <w:t>pages</w:t>
      </w:r>
      <w:r w:rsidRPr="00C4678F">
        <w:rPr>
          <w:rFonts w:ascii="Arial"/>
          <w:b/>
          <w:spacing w:val="-4"/>
          <w:u w:val="single"/>
        </w:rPr>
        <w:t xml:space="preserve"> </w:t>
      </w:r>
      <w:r w:rsidRPr="00C4678F">
        <w:rPr>
          <w:rFonts w:ascii="Arial"/>
          <w:b/>
          <w:u w:val="single"/>
        </w:rPr>
        <w:t>in</w:t>
      </w:r>
      <w:r w:rsidRPr="00C4678F">
        <w:rPr>
          <w:rFonts w:ascii="Arial"/>
          <w:b/>
          <w:spacing w:val="-5"/>
          <w:u w:val="single"/>
        </w:rPr>
        <w:t xml:space="preserve"> </w:t>
      </w:r>
      <w:r w:rsidRPr="00C4678F">
        <w:rPr>
          <w:rFonts w:ascii="Arial"/>
          <w:b/>
          <w:u w:val="single"/>
        </w:rPr>
        <w:t>length</w:t>
      </w:r>
      <w:r w:rsidRPr="00C4678F">
        <w:rPr>
          <w:rFonts w:ascii="Arial"/>
          <w:b/>
        </w:rPr>
        <w:t xml:space="preserve"> </w:t>
      </w:r>
      <w:r w:rsidRPr="00C4678F">
        <w:t>(not</w:t>
      </w:r>
      <w:r w:rsidRPr="00C4678F">
        <w:rPr>
          <w:spacing w:val="-3"/>
        </w:rPr>
        <w:t xml:space="preserve"> </w:t>
      </w:r>
      <w:r w:rsidRPr="00C4678F">
        <w:t>including</w:t>
      </w:r>
      <w:r w:rsidRPr="00C4678F">
        <w:rPr>
          <w:spacing w:val="-4"/>
        </w:rPr>
        <w:t xml:space="preserve"> </w:t>
      </w:r>
      <w:r w:rsidRPr="00C4678F">
        <w:t>additional</w:t>
      </w:r>
      <w:r w:rsidRPr="00C4678F">
        <w:rPr>
          <w:spacing w:val="-6"/>
        </w:rPr>
        <w:t xml:space="preserve"> </w:t>
      </w:r>
      <w:r w:rsidRPr="00C4678F">
        <w:t>supporting</w:t>
      </w:r>
      <w:r w:rsidRPr="00C4678F">
        <w:rPr>
          <w:spacing w:val="-3"/>
        </w:rPr>
        <w:t xml:space="preserve"> </w:t>
      </w:r>
      <w:r w:rsidRPr="00C4678F">
        <w:t>documentation and budget).</w:t>
      </w:r>
    </w:p>
    <w:p w14:paraId="5A503FF9" w14:textId="0A525C9B" w:rsidR="00410C85" w:rsidRPr="00F23AFA" w:rsidRDefault="00F23AFA" w:rsidP="00F23AFA">
      <w:pPr>
        <w:widowControl w:val="0"/>
        <w:tabs>
          <w:tab w:val="left" w:pos="1440"/>
        </w:tabs>
        <w:autoSpaceDE w:val="0"/>
        <w:autoSpaceDN w:val="0"/>
        <w:spacing w:before="2" w:after="0" w:line="240" w:lineRule="auto"/>
        <w:ind w:left="780"/>
        <w:rPr>
          <w:rFonts w:ascii="Arial"/>
          <w:b/>
          <w:sz w:val="20"/>
          <w:szCs w:val="20"/>
        </w:rPr>
      </w:pPr>
      <w:r>
        <w:rPr>
          <w:rFonts w:ascii="Arial"/>
          <w:b/>
          <w:color w:val="4B515A"/>
          <w:sz w:val="20"/>
          <w:szCs w:val="20"/>
        </w:rPr>
        <w:t>10.</w:t>
      </w:r>
      <w:r w:rsidR="006B152A" w:rsidRPr="00F23AFA">
        <w:rPr>
          <w:rFonts w:ascii="Arial"/>
          <w:b/>
          <w:color w:val="4B515A"/>
          <w:sz w:val="20"/>
          <w:szCs w:val="20"/>
        </w:rPr>
        <w:t>Applicant's</w:t>
      </w:r>
      <w:r w:rsidR="00410C85" w:rsidRPr="00F23AFA">
        <w:rPr>
          <w:rFonts w:ascii="Arial"/>
          <w:b/>
          <w:color w:val="4B515A"/>
          <w:spacing w:val="-9"/>
          <w:sz w:val="20"/>
          <w:szCs w:val="20"/>
        </w:rPr>
        <w:t xml:space="preserve"> </w:t>
      </w:r>
      <w:r w:rsidR="00410C85" w:rsidRPr="00F23AFA">
        <w:rPr>
          <w:rFonts w:ascii="Arial"/>
          <w:b/>
          <w:color w:val="4B515A"/>
          <w:sz w:val="20"/>
          <w:szCs w:val="20"/>
        </w:rPr>
        <w:t>contact</w:t>
      </w:r>
      <w:r w:rsidR="00410C85" w:rsidRPr="00F23AFA">
        <w:rPr>
          <w:rFonts w:ascii="Arial"/>
          <w:b/>
          <w:color w:val="4B515A"/>
          <w:spacing w:val="-6"/>
          <w:sz w:val="20"/>
          <w:szCs w:val="20"/>
        </w:rPr>
        <w:t xml:space="preserve"> </w:t>
      </w:r>
      <w:r w:rsidR="00410C85" w:rsidRPr="00F23AFA">
        <w:rPr>
          <w:rFonts w:ascii="Arial"/>
          <w:b/>
          <w:color w:val="4B515A"/>
          <w:spacing w:val="-2"/>
          <w:sz w:val="20"/>
          <w:szCs w:val="20"/>
        </w:rPr>
        <w:t>details.</w:t>
      </w: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4849"/>
        <w:gridCol w:w="4237"/>
      </w:tblGrid>
      <w:tr w:rsidR="00410C85" w:rsidRPr="00C4678F" w14:paraId="790A7F51" w14:textId="77777777" w:rsidTr="00934427">
        <w:trPr>
          <w:trHeight w:val="299"/>
        </w:trPr>
        <w:tc>
          <w:tcPr>
            <w:tcW w:w="521" w:type="dxa"/>
            <w:shd w:val="clear" w:color="auto" w:fill="D9D9D9"/>
          </w:tcPr>
          <w:p w14:paraId="53B313AA" w14:textId="14B762EE" w:rsidR="00410C85" w:rsidRPr="00C4678F" w:rsidRDefault="00410C85" w:rsidP="005550A2">
            <w:pPr>
              <w:pStyle w:val="TableParagraph"/>
              <w:spacing w:before="35"/>
              <w:ind w:left="21"/>
              <w:rPr>
                <w:sz w:val="20"/>
                <w:szCs w:val="20"/>
              </w:rPr>
            </w:pPr>
            <w:r w:rsidRPr="00C4678F">
              <w:rPr>
                <w:spacing w:val="-5"/>
                <w:sz w:val="20"/>
                <w:szCs w:val="20"/>
              </w:rPr>
              <w:t>1</w:t>
            </w:r>
            <w:r w:rsidR="00F23AFA">
              <w:rPr>
                <w:spacing w:val="-5"/>
                <w:sz w:val="20"/>
                <w:szCs w:val="20"/>
              </w:rPr>
              <w:t>0</w:t>
            </w:r>
            <w:r w:rsidRPr="00C4678F">
              <w:rPr>
                <w:spacing w:val="-5"/>
                <w:sz w:val="20"/>
                <w:szCs w:val="20"/>
              </w:rPr>
              <w:t>.1</w:t>
            </w:r>
          </w:p>
        </w:tc>
        <w:tc>
          <w:tcPr>
            <w:tcW w:w="4849" w:type="dxa"/>
            <w:shd w:val="clear" w:color="auto" w:fill="D9D9D9"/>
          </w:tcPr>
          <w:p w14:paraId="1806434B" w14:textId="77777777" w:rsidR="00410C85" w:rsidRPr="00C4678F" w:rsidRDefault="00410C85" w:rsidP="005550A2">
            <w:pPr>
              <w:pStyle w:val="TableParagraph"/>
              <w:spacing w:before="35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Name</w:t>
            </w:r>
            <w:r w:rsidRPr="00C4678F">
              <w:rPr>
                <w:spacing w:val="-4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of</w:t>
            </w:r>
            <w:r w:rsidRPr="00C4678F">
              <w:rPr>
                <w:spacing w:val="-5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the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point</w:t>
            </w:r>
            <w:r w:rsidRPr="00C4678F">
              <w:rPr>
                <w:spacing w:val="-5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of</w:t>
            </w:r>
            <w:r w:rsidRPr="00C4678F">
              <w:rPr>
                <w:spacing w:val="-4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contact</w:t>
            </w:r>
            <w:r w:rsidRPr="00C4678F">
              <w:rPr>
                <w:spacing w:val="-5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for</w:t>
            </w:r>
            <w:r w:rsidRPr="00C4678F">
              <w:rPr>
                <w:spacing w:val="-4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the</w:t>
            </w:r>
            <w:r w:rsidRPr="00C4678F">
              <w:rPr>
                <w:spacing w:val="-5"/>
                <w:sz w:val="20"/>
                <w:szCs w:val="20"/>
              </w:rPr>
              <w:t xml:space="preserve"> </w:t>
            </w:r>
            <w:r w:rsidRPr="00C4678F">
              <w:rPr>
                <w:spacing w:val="-2"/>
                <w:sz w:val="20"/>
                <w:szCs w:val="20"/>
              </w:rPr>
              <w:t>applicant</w:t>
            </w:r>
          </w:p>
        </w:tc>
        <w:tc>
          <w:tcPr>
            <w:tcW w:w="4237" w:type="dxa"/>
          </w:tcPr>
          <w:p w14:paraId="43504241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36EF231B" w14:textId="77777777" w:rsidTr="00934427">
        <w:trPr>
          <w:trHeight w:val="460"/>
        </w:trPr>
        <w:tc>
          <w:tcPr>
            <w:tcW w:w="521" w:type="dxa"/>
            <w:shd w:val="clear" w:color="auto" w:fill="D9D9D9"/>
          </w:tcPr>
          <w:p w14:paraId="22C3401D" w14:textId="5A5AF5EA" w:rsidR="00410C85" w:rsidRPr="00C4678F" w:rsidRDefault="00410C85" w:rsidP="005550A2">
            <w:pPr>
              <w:pStyle w:val="TableParagraph"/>
              <w:spacing w:before="114"/>
              <w:ind w:left="21"/>
              <w:rPr>
                <w:sz w:val="20"/>
                <w:szCs w:val="20"/>
              </w:rPr>
            </w:pPr>
            <w:r w:rsidRPr="00C4678F">
              <w:rPr>
                <w:spacing w:val="-5"/>
                <w:sz w:val="20"/>
                <w:szCs w:val="20"/>
              </w:rPr>
              <w:t>1</w:t>
            </w:r>
            <w:r w:rsidR="00F23AFA">
              <w:rPr>
                <w:spacing w:val="-5"/>
                <w:sz w:val="20"/>
                <w:szCs w:val="20"/>
              </w:rPr>
              <w:t>0</w:t>
            </w:r>
            <w:r w:rsidRPr="00C4678F">
              <w:rPr>
                <w:spacing w:val="-5"/>
                <w:sz w:val="20"/>
                <w:szCs w:val="20"/>
              </w:rPr>
              <w:t>.2</w:t>
            </w:r>
          </w:p>
        </w:tc>
        <w:tc>
          <w:tcPr>
            <w:tcW w:w="4849" w:type="dxa"/>
            <w:shd w:val="clear" w:color="auto" w:fill="D9D9D9"/>
          </w:tcPr>
          <w:p w14:paraId="377F4B6A" w14:textId="3A289F8F" w:rsidR="00410C85" w:rsidRPr="00C4678F" w:rsidRDefault="00410C85" w:rsidP="005550A2">
            <w:pPr>
              <w:pStyle w:val="TableParagraph"/>
              <w:spacing w:line="230" w:lineRule="exact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Position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of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="006B152A">
              <w:rPr>
                <w:spacing w:val="-7"/>
                <w:sz w:val="20"/>
                <w:szCs w:val="20"/>
              </w:rPr>
              <w:t xml:space="preserve">the </w:t>
            </w:r>
            <w:r w:rsidRPr="00C4678F">
              <w:rPr>
                <w:sz w:val="20"/>
                <w:szCs w:val="20"/>
              </w:rPr>
              <w:t>point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of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contact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within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 xml:space="preserve">the </w:t>
            </w:r>
            <w:r w:rsidRPr="00C4678F">
              <w:rPr>
                <w:spacing w:val="-2"/>
                <w:sz w:val="20"/>
                <w:szCs w:val="20"/>
              </w:rPr>
              <w:t>business/institution</w:t>
            </w:r>
          </w:p>
        </w:tc>
        <w:tc>
          <w:tcPr>
            <w:tcW w:w="4237" w:type="dxa"/>
          </w:tcPr>
          <w:p w14:paraId="297CE1CC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445FEBEE" w14:textId="77777777" w:rsidTr="00934427">
        <w:trPr>
          <w:trHeight w:val="885"/>
        </w:trPr>
        <w:tc>
          <w:tcPr>
            <w:tcW w:w="521" w:type="dxa"/>
            <w:shd w:val="clear" w:color="auto" w:fill="D9D9D9"/>
          </w:tcPr>
          <w:p w14:paraId="0F228E0A" w14:textId="77777777" w:rsidR="00410C85" w:rsidRPr="00C4678F" w:rsidRDefault="00410C85" w:rsidP="005550A2">
            <w:pPr>
              <w:pStyle w:val="TableParagraph"/>
              <w:spacing w:before="98"/>
              <w:rPr>
                <w:rFonts w:ascii="Arial"/>
                <w:b/>
                <w:sz w:val="20"/>
                <w:szCs w:val="20"/>
              </w:rPr>
            </w:pPr>
          </w:p>
          <w:p w14:paraId="3BAFD732" w14:textId="6E98E759" w:rsidR="00410C85" w:rsidRPr="00C4678F" w:rsidRDefault="00410C85" w:rsidP="005550A2">
            <w:pPr>
              <w:pStyle w:val="TableParagraph"/>
              <w:ind w:left="21"/>
              <w:rPr>
                <w:sz w:val="20"/>
                <w:szCs w:val="20"/>
              </w:rPr>
            </w:pPr>
            <w:r w:rsidRPr="00C4678F">
              <w:rPr>
                <w:spacing w:val="-5"/>
                <w:sz w:val="20"/>
                <w:szCs w:val="20"/>
              </w:rPr>
              <w:t>1</w:t>
            </w:r>
            <w:r w:rsidR="00F23AFA">
              <w:rPr>
                <w:spacing w:val="-5"/>
                <w:sz w:val="20"/>
                <w:szCs w:val="20"/>
              </w:rPr>
              <w:t>0</w:t>
            </w:r>
            <w:r w:rsidRPr="00C4678F">
              <w:rPr>
                <w:spacing w:val="-5"/>
                <w:sz w:val="20"/>
                <w:szCs w:val="20"/>
              </w:rPr>
              <w:t>.3</w:t>
            </w:r>
          </w:p>
        </w:tc>
        <w:tc>
          <w:tcPr>
            <w:tcW w:w="4849" w:type="dxa"/>
            <w:shd w:val="clear" w:color="auto" w:fill="D9D9D9"/>
          </w:tcPr>
          <w:p w14:paraId="63DF7087" w14:textId="77777777" w:rsidR="00410C85" w:rsidRPr="00C4678F" w:rsidRDefault="00410C85" w:rsidP="005550A2">
            <w:pPr>
              <w:pStyle w:val="TableParagraph"/>
              <w:spacing w:before="98"/>
              <w:rPr>
                <w:rFonts w:ascii="Arial"/>
                <w:b/>
                <w:sz w:val="20"/>
                <w:szCs w:val="20"/>
              </w:rPr>
            </w:pPr>
          </w:p>
          <w:p w14:paraId="0DECE34E" w14:textId="77777777" w:rsidR="00410C85" w:rsidRPr="00C4678F" w:rsidRDefault="00410C85" w:rsidP="005550A2">
            <w:pPr>
              <w:pStyle w:val="TableParagraph"/>
              <w:ind w:left="6"/>
              <w:rPr>
                <w:sz w:val="20"/>
                <w:szCs w:val="20"/>
              </w:rPr>
            </w:pPr>
            <w:r w:rsidRPr="00C4678F"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4237" w:type="dxa"/>
          </w:tcPr>
          <w:p w14:paraId="53D8EF44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7C3CA106" w14:textId="77777777" w:rsidTr="00934427">
        <w:trPr>
          <w:trHeight w:val="405"/>
        </w:trPr>
        <w:tc>
          <w:tcPr>
            <w:tcW w:w="521" w:type="dxa"/>
            <w:shd w:val="clear" w:color="auto" w:fill="D9D9D9"/>
          </w:tcPr>
          <w:p w14:paraId="2EEAD657" w14:textId="7AF03D43" w:rsidR="00410C85" w:rsidRPr="00C4678F" w:rsidRDefault="00410C85" w:rsidP="005550A2">
            <w:pPr>
              <w:pStyle w:val="TableParagraph"/>
              <w:spacing w:before="88"/>
              <w:ind w:left="21"/>
              <w:rPr>
                <w:sz w:val="20"/>
                <w:szCs w:val="20"/>
              </w:rPr>
            </w:pPr>
            <w:r w:rsidRPr="00C4678F">
              <w:rPr>
                <w:spacing w:val="-5"/>
                <w:sz w:val="20"/>
                <w:szCs w:val="20"/>
              </w:rPr>
              <w:t>1</w:t>
            </w:r>
            <w:r w:rsidR="00F23AFA">
              <w:rPr>
                <w:spacing w:val="-5"/>
                <w:sz w:val="20"/>
                <w:szCs w:val="20"/>
              </w:rPr>
              <w:t>0</w:t>
            </w:r>
            <w:r w:rsidRPr="00C4678F">
              <w:rPr>
                <w:spacing w:val="-5"/>
                <w:sz w:val="20"/>
                <w:szCs w:val="20"/>
              </w:rPr>
              <w:t>.4</w:t>
            </w:r>
          </w:p>
        </w:tc>
        <w:tc>
          <w:tcPr>
            <w:tcW w:w="4849" w:type="dxa"/>
            <w:shd w:val="clear" w:color="auto" w:fill="D9D9D9"/>
          </w:tcPr>
          <w:p w14:paraId="022D8906" w14:textId="77777777" w:rsidR="00410C85" w:rsidRPr="00C4678F" w:rsidRDefault="00410C85" w:rsidP="005550A2">
            <w:pPr>
              <w:pStyle w:val="TableParagraph"/>
              <w:spacing w:before="88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Phone</w:t>
            </w:r>
            <w:r w:rsidRPr="00C4678F">
              <w:rPr>
                <w:spacing w:val="-10"/>
                <w:sz w:val="20"/>
                <w:szCs w:val="20"/>
              </w:rPr>
              <w:t xml:space="preserve"> </w:t>
            </w:r>
            <w:r w:rsidRPr="00C4678F">
              <w:rPr>
                <w:spacing w:val="-2"/>
                <w:sz w:val="20"/>
                <w:szCs w:val="20"/>
              </w:rPr>
              <w:t>number</w:t>
            </w:r>
          </w:p>
        </w:tc>
        <w:tc>
          <w:tcPr>
            <w:tcW w:w="4237" w:type="dxa"/>
          </w:tcPr>
          <w:p w14:paraId="27EE4E3F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540C522A" w14:textId="77777777" w:rsidTr="00934427">
        <w:trPr>
          <w:trHeight w:val="405"/>
        </w:trPr>
        <w:tc>
          <w:tcPr>
            <w:tcW w:w="521" w:type="dxa"/>
            <w:shd w:val="clear" w:color="auto" w:fill="D9D9D9"/>
          </w:tcPr>
          <w:p w14:paraId="3CFA67BA" w14:textId="6D6B1DF6" w:rsidR="00410C85" w:rsidRPr="00C4678F" w:rsidRDefault="00410C85" w:rsidP="005550A2">
            <w:pPr>
              <w:pStyle w:val="TableParagraph"/>
              <w:spacing w:before="88"/>
              <w:ind w:left="21"/>
              <w:rPr>
                <w:sz w:val="20"/>
                <w:szCs w:val="20"/>
              </w:rPr>
            </w:pPr>
            <w:r w:rsidRPr="00C4678F">
              <w:rPr>
                <w:spacing w:val="-5"/>
                <w:sz w:val="20"/>
                <w:szCs w:val="20"/>
              </w:rPr>
              <w:t>1</w:t>
            </w:r>
            <w:r w:rsidR="00F23AFA">
              <w:rPr>
                <w:spacing w:val="-5"/>
                <w:sz w:val="20"/>
                <w:szCs w:val="20"/>
              </w:rPr>
              <w:t>0</w:t>
            </w:r>
            <w:r w:rsidRPr="00C4678F">
              <w:rPr>
                <w:spacing w:val="-5"/>
                <w:sz w:val="20"/>
                <w:szCs w:val="20"/>
              </w:rPr>
              <w:t>.5</w:t>
            </w:r>
          </w:p>
        </w:tc>
        <w:tc>
          <w:tcPr>
            <w:tcW w:w="4849" w:type="dxa"/>
            <w:shd w:val="clear" w:color="auto" w:fill="D9D9D9"/>
          </w:tcPr>
          <w:p w14:paraId="6D6A30D8" w14:textId="77777777" w:rsidR="00410C85" w:rsidRPr="00C4678F" w:rsidRDefault="00410C85" w:rsidP="005550A2">
            <w:pPr>
              <w:pStyle w:val="TableParagraph"/>
              <w:spacing w:before="88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Email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address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pacing w:val="-2"/>
                <w:sz w:val="20"/>
                <w:szCs w:val="20"/>
              </w:rPr>
              <w:t>(optional)</w:t>
            </w:r>
          </w:p>
        </w:tc>
        <w:tc>
          <w:tcPr>
            <w:tcW w:w="4237" w:type="dxa"/>
          </w:tcPr>
          <w:p w14:paraId="1DE0CC5A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7B8FB4F" w14:textId="2E3ABA00" w:rsidR="00410C85" w:rsidRPr="006B2464" w:rsidRDefault="00410C85" w:rsidP="006B2464">
      <w:pPr>
        <w:pStyle w:val="ListParagraph"/>
        <w:widowControl w:val="0"/>
        <w:numPr>
          <w:ilvl w:val="1"/>
          <w:numId w:val="9"/>
        </w:numPr>
        <w:tabs>
          <w:tab w:val="left" w:pos="1438"/>
        </w:tabs>
        <w:autoSpaceDE w:val="0"/>
        <w:autoSpaceDN w:val="0"/>
        <w:spacing w:after="0" w:line="240" w:lineRule="auto"/>
        <w:rPr>
          <w:rFonts w:ascii="Arial"/>
          <w:b/>
          <w:bCs/>
          <w:sz w:val="20"/>
          <w:szCs w:val="20"/>
        </w:rPr>
      </w:pPr>
      <w:r w:rsidRPr="006B2464">
        <w:rPr>
          <w:rFonts w:ascii="Arial"/>
          <w:b/>
          <w:bCs/>
          <w:color w:val="4B515A"/>
          <w:spacing w:val="-2"/>
          <w:sz w:val="20"/>
          <w:szCs w:val="20"/>
        </w:rPr>
        <w:t>Business/institution</w:t>
      </w:r>
      <w:r w:rsidRPr="006B2464">
        <w:rPr>
          <w:rFonts w:ascii="Arial"/>
          <w:b/>
          <w:bCs/>
          <w:color w:val="4B515A"/>
          <w:spacing w:val="18"/>
          <w:sz w:val="20"/>
          <w:szCs w:val="20"/>
        </w:rPr>
        <w:t xml:space="preserve"> </w:t>
      </w:r>
      <w:r w:rsidRPr="006B2464">
        <w:rPr>
          <w:rFonts w:ascii="Arial"/>
          <w:b/>
          <w:bCs/>
          <w:color w:val="4B515A"/>
          <w:spacing w:val="-2"/>
          <w:sz w:val="20"/>
          <w:szCs w:val="20"/>
        </w:rPr>
        <w:t>information</w:t>
      </w: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5430"/>
        <w:gridCol w:w="3680"/>
      </w:tblGrid>
      <w:tr w:rsidR="00410C85" w:rsidRPr="00C4678F" w14:paraId="27FDC21B" w14:textId="77777777" w:rsidTr="00934427">
        <w:trPr>
          <w:trHeight w:val="750"/>
        </w:trPr>
        <w:tc>
          <w:tcPr>
            <w:tcW w:w="497" w:type="dxa"/>
            <w:shd w:val="clear" w:color="auto" w:fill="D9D9D9"/>
          </w:tcPr>
          <w:p w14:paraId="0E8DEEAD" w14:textId="77777777" w:rsidR="00410C85" w:rsidRPr="00C4678F" w:rsidRDefault="00410C85" w:rsidP="005550A2">
            <w:pPr>
              <w:pStyle w:val="TableParagraph"/>
              <w:spacing w:before="28"/>
              <w:rPr>
                <w:rFonts w:ascii="Arial"/>
                <w:b/>
                <w:sz w:val="20"/>
                <w:szCs w:val="20"/>
              </w:rPr>
            </w:pPr>
          </w:p>
          <w:p w14:paraId="760A28C1" w14:textId="260E4062" w:rsidR="00410C85" w:rsidRPr="00C4678F" w:rsidRDefault="006B2464" w:rsidP="005550A2">
            <w:pPr>
              <w:pStyle w:val="TableParagraph"/>
              <w:ind w:left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  <w:r w:rsidR="00410C85" w:rsidRPr="00C4678F">
              <w:rPr>
                <w:spacing w:val="-5"/>
                <w:sz w:val="20"/>
                <w:szCs w:val="20"/>
              </w:rPr>
              <w:t>.1</w:t>
            </w:r>
          </w:p>
        </w:tc>
        <w:tc>
          <w:tcPr>
            <w:tcW w:w="5430" w:type="dxa"/>
            <w:shd w:val="clear" w:color="auto" w:fill="D9D9D9"/>
          </w:tcPr>
          <w:p w14:paraId="7ECA6002" w14:textId="77777777" w:rsidR="00410C85" w:rsidRPr="00C4678F" w:rsidRDefault="00410C85" w:rsidP="005550A2">
            <w:pPr>
              <w:pStyle w:val="TableParagraph"/>
              <w:spacing w:before="28"/>
              <w:rPr>
                <w:rFonts w:ascii="Arial"/>
                <w:b/>
                <w:sz w:val="20"/>
                <w:szCs w:val="20"/>
              </w:rPr>
            </w:pPr>
          </w:p>
          <w:p w14:paraId="34D21C25" w14:textId="77777777" w:rsidR="00410C85" w:rsidRPr="00C4678F" w:rsidRDefault="00410C85" w:rsidP="005550A2">
            <w:pPr>
              <w:pStyle w:val="TableParagraph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Name</w:t>
            </w:r>
            <w:r w:rsidRPr="00C4678F">
              <w:rPr>
                <w:spacing w:val="-4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of</w:t>
            </w:r>
            <w:r w:rsidRPr="00C4678F">
              <w:rPr>
                <w:spacing w:val="-5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the</w:t>
            </w:r>
            <w:r w:rsidRPr="00C4678F">
              <w:rPr>
                <w:spacing w:val="-5"/>
                <w:sz w:val="20"/>
                <w:szCs w:val="20"/>
              </w:rPr>
              <w:t xml:space="preserve"> </w:t>
            </w:r>
            <w:r w:rsidRPr="00C4678F">
              <w:rPr>
                <w:spacing w:val="-2"/>
                <w:sz w:val="20"/>
                <w:szCs w:val="20"/>
              </w:rPr>
              <w:t>business/institution</w:t>
            </w:r>
          </w:p>
        </w:tc>
        <w:tc>
          <w:tcPr>
            <w:tcW w:w="3680" w:type="dxa"/>
          </w:tcPr>
          <w:p w14:paraId="7B8E952C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35578C47" w14:textId="77777777" w:rsidTr="00934427">
        <w:trPr>
          <w:trHeight w:val="493"/>
        </w:trPr>
        <w:tc>
          <w:tcPr>
            <w:tcW w:w="497" w:type="dxa"/>
            <w:shd w:val="clear" w:color="auto" w:fill="D9D9D9"/>
          </w:tcPr>
          <w:p w14:paraId="4D0C48DE" w14:textId="4FD37893" w:rsidR="00410C85" w:rsidRPr="00C4678F" w:rsidRDefault="006B2464" w:rsidP="005550A2">
            <w:pPr>
              <w:pStyle w:val="TableParagraph"/>
              <w:spacing w:before="131"/>
              <w:ind w:left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  <w:r w:rsidR="00410C85" w:rsidRPr="00C4678F">
              <w:rPr>
                <w:spacing w:val="-5"/>
                <w:sz w:val="20"/>
                <w:szCs w:val="20"/>
              </w:rPr>
              <w:t>.2</w:t>
            </w:r>
          </w:p>
        </w:tc>
        <w:tc>
          <w:tcPr>
            <w:tcW w:w="5430" w:type="dxa"/>
            <w:shd w:val="clear" w:color="auto" w:fill="D9D9D9"/>
          </w:tcPr>
          <w:p w14:paraId="6B545C4A" w14:textId="77777777" w:rsidR="00410C85" w:rsidRPr="00C4678F" w:rsidRDefault="00410C85" w:rsidP="005550A2">
            <w:pPr>
              <w:pStyle w:val="TableParagraph"/>
              <w:spacing w:before="131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Year</w:t>
            </w:r>
            <w:r w:rsidRPr="00C4678F">
              <w:rPr>
                <w:spacing w:val="-3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of</w:t>
            </w:r>
            <w:r w:rsidRPr="00C4678F">
              <w:rPr>
                <w:spacing w:val="-5"/>
                <w:sz w:val="20"/>
                <w:szCs w:val="20"/>
              </w:rPr>
              <w:t xml:space="preserve"> </w:t>
            </w:r>
            <w:r w:rsidRPr="00C4678F">
              <w:rPr>
                <w:spacing w:val="-2"/>
                <w:sz w:val="20"/>
                <w:szCs w:val="20"/>
              </w:rPr>
              <w:t>establishment</w:t>
            </w:r>
          </w:p>
        </w:tc>
        <w:tc>
          <w:tcPr>
            <w:tcW w:w="3680" w:type="dxa"/>
          </w:tcPr>
          <w:p w14:paraId="1E657573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64F3BD39" w14:textId="77777777" w:rsidTr="00934427">
        <w:trPr>
          <w:trHeight w:val="2699"/>
        </w:trPr>
        <w:tc>
          <w:tcPr>
            <w:tcW w:w="497" w:type="dxa"/>
            <w:shd w:val="clear" w:color="auto" w:fill="D9D9D9"/>
          </w:tcPr>
          <w:p w14:paraId="7AAD4EEA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65B96004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13A560C8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4A7E9EA4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7698C614" w14:textId="77777777" w:rsidR="00410C85" w:rsidRPr="00C4678F" w:rsidRDefault="00410C85" w:rsidP="005550A2">
            <w:pPr>
              <w:pStyle w:val="TableParagraph"/>
              <w:spacing w:before="85"/>
              <w:rPr>
                <w:rFonts w:ascii="Arial"/>
                <w:b/>
                <w:sz w:val="20"/>
                <w:szCs w:val="20"/>
              </w:rPr>
            </w:pPr>
          </w:p>
          <w:p w14:paraId="5DF3D890" w14:textId="1741A097" w:rsidR="00410C85" w:rsidRPr="00C4678F" w:rsidRDefault="006B2464" w:rsidP="005550A2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  <w:r w:rsidR="00410C85" w:rsidRPr="00C4678F">
              <w:rPr>
                <w:spacing w:val="-5"/>
                <w:sz w:val="20"/>
                <w:szCs w:val="20"/>
              </w:rPr>
              <w:t>.3</w:t>
            </w:r>
          </w:p>
        </w:tc>
        <w:tc>
          <w:tcPr>
            <w:tcW w:w="5430" w:type="dxa"/>
            <w:shd w:val="clear" w:color="auto" w:fill="D9D9D9"/>
          </w:tcPr>
          <w:p w14:paraId="6EC7EA58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0676309A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7F333685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6ABF7D75" w14:textId="77777777" w:rsidR="00410C85" w:rsidRPr="00C4678F" w:rsidRDefault="00410C85" w:rsidP="005550A2">
            <w:pPr>
              <w:pStyle w:val="TableParagraph"/>
              <w:spacing w:before="200"/>
              <w:rPr>
                <w:rFonts w:ascii="Arial"/>
                <w:b/>
                <w:sz w:val="20"/>
                <w:szCs w:val="20"/>
              </w:rPr>
            </w:pPr>
          </w:p>
          <w:p w14:paraId="4F3CD622" w14:textId="77777777" w:rsidR="00410C85" w:rsidRPr="00C4678F" w:rsidRDefault="00410C85" w:rsidP="005550A2">
            <w:pPr>
              <w:pStyle w:val="TableParagraph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Description</w:t>
            </w:r>
            <w:r w:rsidRPr="00C4678F">
              <w:rPr>
                <w:spacing w:val="-10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of</w:t>
            </w:r>
            <w:r w:rsidRPr="00C4678F">
              <w:rPr>
                <w:spacing w:val="-9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current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business/institution</w:t>
            </w:r>
            <w:r w:rsidRPr="00C4678F">
              <w:rPr>
                <w:spacing w:val="-10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structure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and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main business activities</w:t>
            </w:r>
          </w:p>
        </w:tc>
        <w:tc>
          <w:tcPr>
            <w:tcW w:w="3680" w:type="dxa"/>
          </w:tcPr>
          <w:p w14:paraId="6BEFAE04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65186C8F" w14:textId="77777777" w:rsidTr="00934427">
        <w:trPr>
          <w:trHeight w:val="885"/>
        </w:trPr>
        <w:tc>
          <w:tcPr>
            <w:tcW w:w="497" w:type="dxa"/>
            <w:shd w:val="clear" w:color="auto" w:fill="D9D9D9"/>
          </w:tcPr>
          <w:p w14:paraId="75AF1197" w14:textId="77777777" w:rsidR="00410C85" w:rsidRPr="00C4678F" w:rsidRDefault="00410C85" w:rsidP="005550A2">
            <w:pPr>
              <w:pStyle w:val="TableParagraph"/>
              <w:spacing w:before="98"/>
              <w:rPr>
                <w:rFonts w:ascii="Arial"/>
                <w:b/>
                <w:sz w:val="20"/>
                <w:szCs w:val="20"/>
              </w:rPr>
            </w:pPr>
          </w:p>
          <w:p w14:paraId="5842BE8C" w14:textId="63B9DC7C" w:rsidR="00410C85" w:rsidRPr="00C4678F" w:rsidRDefault="006B2464" w:rsidP="005550A2">
            <w:pPr>
              <w:pStyle w:val="TableParagraph"/>
              <w:ind w:left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  <w:r w:rsidR="00410C85" w:rsidRPr="00C4678F">
              <w:rPr>
                <w:spacing w:val="-5"/>
                <w:sz w:val="20"/>
                <w:szCs w:val="20"/>
              </w:rPr>
              <w:t>.4</w:t>
            </w:r>
          </w:p>
        </w:tc>
        <w:tc>
          <w:tcPr>
            <w:tcW w:w="5430" w:type="dxa"/>
            <w:shd w:val="clear" w:color="auto" w:fill="D9D9D9"/>
          </w:tcPr>
          <w:p w14:paraId="1394E1E5" w14:textId="77777777" w:rsidR="00410C85" w:rsidRPr="00C4678F" w:rsidRDefault="00410C85" w:rsidP="005550A2">
            <w:pPr>
              <w:pStyle w:val="TableParagraph"/>
              <w:spacing w:before="98"/>
              <w:rPr>
                <w:rFonts w:ascii="Arial"/>
                <w:b/>
                <w:sz w:val="20"/>
                <w:szCs w:val="20"/>
              </w:rPr>
            </w:pPr>
          </w:p>
          <w:p w14:paraId="51AACA48" w14:textId="77777777" w:rsidR="00410C85" w:rsidRPr="00C4678F" w:rsidRDefault="00410C85" w:rsidP="005550A2">
            <w:pPr>
              <w:pStyle w:val="TableParagraph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Number</w:t>
            </w:r>
            <w:r w:rsidRPr="00C4678F">
              <w:rPr>
                <w:spacing w:val="-9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of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full-time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staff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/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part-time</w:t>
            </w:r>
            <w:r w:rsidRPr="00C4678F">
              <w:rPr>
                <w:spacing w:val="-4"/>
                <w:sz w:val="20"/>
                <w:szCs w:val="20"/>
              </w:rPr>
              <w:t xml:space="preserve"> </w:t>
            </w:r>
            <w:r w:rsidRPr="00C4678F">
              <w:rPr>
                <w:spacing w:val="-2"/>
                <w:sz w:val="20"/>
                <w:szCs w:val="20"/>
              </w:rPr>
              <w:t>staff</w:t>
            </w:r>
          </w:p>
        </w:tc>
        <w:tc>
          <w:tcPr>
            <w:tcW w:w="3680" w:type="dxa"/>
          </w:tcPr>
          <w:p w14:paraId="201F1FEC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5F802CE5" w14:textId="77777777" w:rsidTr="00934427">
        <w:trPr>
          <w:trHeight w:val="1488"/>
        </w:trPr>
        <w:tc>
          <w:tcPr>
            <w:tcW w:w="497" w:type="dxa"/>
            <w:shd w:val="clear" w:color="auto" w:fill="D9D9D9"/>
          </w:tcPr>
          <w:p w14:paraId="7509A341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0DC8F7BE" w14:textId="77777777" w:rsidR="00410C85" w:rsidRPr="00C4678F" w:rsidRDefault="00410C85" w:rsidP="005550A2">
            <w:pPr>
              <w:pStyle w:val="TableParagraph"/>
              <w:spacing w:before="168"/>
              <w:rPr>
                <w:rFonts w:ascii="Arial"/>
                <w:b/>
                <w:sz w:val="20"/>
                <w:szCs w:val="20"/>
              </w:rPr>
            </w:pPr>
          </w:p>
          <w:p w14:paraId="71D4E2B3" w14:textId="306B4282" w:rsidR="00410C85" w:rsidRPr="00C4678F" w:rsidRDefault="006B2464" w:rsidP="005550A2">
            <w:pPr>
              <w:pStyle w:val="TableParagraph"/>
              <w:ind w:left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  <w:r w:rsidR="00410C85" w:rsidRPr="00C4678F">
              <w:rPr>
                <w:spacing w:val="-5"/>
                <w:sz w:val="20"/>
                <w:szCs w:val="20"/>
              </w:rPr>
              <w:t>.5</w:t>
            </w:r>
          </w:p>
        </w:tc>
        <w:tc>
          <w:tcPr>
            <w:tcW w:w="5430" w:type="dxa"/>
            <w:shd w:val="clear" w:color="auto" w:fill="D9D9D9"/>
          </w:tcPr>
          <w:p w14:paraId="0F09F374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0BCD5786" w14:textId="77777777" w:rsidR="00410C85" w:rsidRPr="00C4678F" w:rsidRDefault="00410C85" w:rsidP="005550A2">
            <w:pPr>
              <w:pStyle w:val="TableParagraph"/>
              <w:spacing w:before="168"/>
              <w:rPr>
                <w:rFonts w:ascii="Arial"/>
                <w:b/>
                <w:sz w:val="20"/>
                <w:szCs w:val="20"/>
              </w:rPr>
            </w:pPr>
          </w:p>
          <w:p w14:paraId="5FA373DD" w14:textId="77777777" w:rsidR="00410C85" w:rsidRPr="00C4678F" w:rsidRDefault="00410C85" w:rsidP="005550A2">
            <w:pPr>
              <w:pStyle w:val="TableParagraph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Mission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/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Objective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of</w:t>
            </w:r>
            <w:r w:rsidRPr="00C4678F">
              <w:rPr>
                <w:spacing w:val="-3"/>
                <w:sz w:val="20"/>
                <w:szCs w:val="20"/>
              </w:rPr>
              <w:t xml:space="preserve"> </w:t>
            </w:r>
            <w:r w:rsidRPr="00C4678F">
              <w:rPr>
                <w:spacing w:val="-2"/>
                <w:sz w:val="20"/>
                <w:szCs w:val="20"/>
              </w:rPr>
              <w:t>business/institution</w:t>
            </w:r>
          </w:p>
        </w:tc>
        <w:tc>
          <w:tcPr>
            <w:tcW w:w="3680" w:type="dxa"/>
          </w:tcPr>
          <w:p w14:paraId="1CA0CA5E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3474899" w14:textId="77777777" w:rsidR="00410C85" w:rsidRPr="00C4678F" w:rsidRDefault="00410C85" w:rsidP="00410C85">
      <w:pPr>
        <w:pStyle w:val="TableParagraph"/>
        <w:rPr>
          <w:rFonts w:ascii="Times New Roman"/>
          <w:sz w:val="20"/>
          <w:szCs w:val="20"/>
        </w:rPr>
        <w:sectPr w:rsidR="00410C85" w:rsidRPr="00C4678F" w:rsidSect="00410C85">
          <w:pgSz w:w="12240" w:h="15840"/>
          <w:pgMar w:top="1360" w:right="1080" w:bottom="280" w:left="1440" w:header="720" w:footer="720" w:gutter="0"/>
          <w:cols w:space="720"/>
        </w:sectPr>
      </w:pPr>
    </w:p>
    <w:tbl>
      <w:tblPr>
        <w:tblW w:w="9697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5430"/>
        <w:gridCol w:w="3770"/>
      </w:tblGrid>
      <w:tr w:rsidR="00410C85" w:rsidRPr="00C4678F" w14:paraId="7892B8AB" w14:textId="77777777" w:rsidTr="00934427">
        <w:trPr>
          <w:trHeight w:val="2130"/>
        </w:trPr>
        <w:tc>
          <w:tcPr>
            <w:tcW w:w="497" w:type="dxa"/>
            <w:shd w:val="clear" w:color="auto" w:fill="D9D9D9"/>
          </w:tcPr>
          <w:p w14:paraId="70B8F5A3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02B4692D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5E3399AB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7C9B2969" w14:textId="77777777" w:rsidR="00410C85" w:rsidRPr="00C4678F" w:rsidRDefault="00410C85" w:rsidP="005550A2">
            <w:pPr>
              <w:pStyle w:val="TableParagraph"/>
              <w:spacing w:before="30"/>
              <w:rPr>
                <w:rFonts w:ascii="Arial"/>
                <w:b/>
                <w:sz w:val="20"/>
                <w:szCs w:val="20"/>
              </w:rPr>
            </w:pPr>
          </w:p>
          <w:p w14:paraId="67908E63" w14:textId="462E54A4" w:rsidR="00410C85" w:rsidRPr="00C4678F" w:rsidRDefault="006B2464" w:rsidP="005550A2">
            <w:pPr>
              <w:pStyle w:val="TableParagraph"/>
              <w:ind w:left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</w:t>
            </w:r>
            <w:r w:rsidR="00410C85" w:rsidRPr="00C4678F">
              <w:rPr>
                <w:spacing w:val="-5"/>
                <w:sz w:val="20"/>
                <w:szCs w:val="20"/>
              </w:rPr>
              <w:t>.6</w:t>
            </w:r>
          </w:p>
        </w:tc>
        <w:tc>
          <w:tcPr>
            <w:tcW w:w="5430" w:type="dxa"/>
            <w:shd w:val="clear" w:color="auto" w:fill="D9D9D9"/>
          </w:tcPr>
          <w:p w14:paraId="2FB365E0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10580A29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1C8A7AD3" w14:textId="77777777" w:rsidR="00410C85" w:rsidRPr="00C4678F" w:rsidRDefault="00410C85" w:rsidP="005550A2">
            <w:pPr>
              <w:pStyle w:val="TableParagraph"/>
              <w:spacing w:before="29"/>
              <w:rPr>
                <w:rFonts w:ascii="Arial"/>
                <w:b/>
                <w:sz w:val="20"/>
                <w:szCs w:val="20"/>
              </w:rPr>
            </w:pPr>
          </w:p>
          <w:p w14:paraId="07969F69" w14:textId="2EF74BB3" w:rsidR="00410C85" w:rsidRPr="00C4678F" w:rsidRDefault="00410C85" w:rsidP="005550A2">
            <w:pPr>
              <w:pStyle w:val="TableParagraph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 xml:space="preserve">Has your </w:t>
            </w:r>
            <w:r w:rsidR="009A50C7">
              <w:rPr>
                <w:sz w:val="20"/>
                <w:szCs w:val="20"/>
              </w:rPr>
              <w:t>organisation</w:t>
            </w:r>
            <w:r w:rsidRPr="00C4678F">
              <w:rPr>
                <w:sz w:val="20"/>
                <w:szCs w:val="20"/>
              </w:rPr>
              <w:t xml:space="preserve"> received any financial/technical assistance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from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international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="009A50C7">
              <w:rPr>
                <w:sz w:val="20"/>
                <w:szCs w:val="20"/>
              </w:rPr>
              <w:t>organisations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or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="009A50C7">
              <w:rPr>
                <w:sz w:val="20"/>
                <w:szCs w:val="20"/>
              </w:rPr>
              <w:t>NGOS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(if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 xml:space="preserve">yes, please describe the content of the </w:t>
            </w:r>
            <w:r w:rsidR="009A50C7">
              <w:rPr>
                <w:sz w:val="20"/>
                <w:szCs w:val="20"/>
              </w:rPr>
              <w:t>Assistance)</w:t>
            </w:r>
          </w:p>
        </w:tc>
        <w:tc>
          <w:tcPr>
            <w:tcW w:w="3770" w:type="dxa"/>
          </w:tcPr>
          <w:p w14:paraId="386E3FCF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B77F34D" w14:textId="77777777" w:rsidR="00410C85" w:rsidRPr="00C4678F" w:rsidRDefault="00410C85" w:rsidP="31DDCA01">
      <w:pPr>
        <w:widowControl w:val="0"/>
        <w:tabs>
          <w:tab w:val="left" w:pos="1438"/>
        </w:tabs>
        <w:autoSpaceDE w:val="0"/>
        <w:autoSpaceDN w:val="0"/>
        <w:spacing w:before="20" w:after="0" w:line="240" w:lineRule="auto"/>
        <w:ind w:left="720"/>
        <w:rPr>
          <w:rFonts w:ascii="Arial"/>
          <w:b/>
          <w:bCs/>
          <w:color w:val="4B515A"/>
          <w:sz w:val="20"/>
          <w:szCs w:val="20"/>
        </w:rPr>
      </w:pPr>
    </w:p>
    <w:p w14:paraId="4411FC92" w14:textId="4E7A9480" w:rsidR="00410C85" w:rsidRPr="006B2464" w:rsidRDefault="006B2464" w:rsidP="006B2464">
      <w:pPr>
        <w:widowControl w:val="0"/>
        <w:tabs>
          <w:tab w:val="left" w:pos="1438"/>
        </w:tabs>
        <w:autoSpaceDE w:val="0"/>
        <w:autoSpaceDN w:val="0"/>
        <w:spacing w:before="20" w:after="0" w:line="240" w:lineRule="auto"/>
        <w:ind w:left="780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 xml:space="preserve">12. </w:t>
      </w:r>
      <w:r w:rsidR="47183EB3" w:rsidRPr="006B2464">
        <w:rPr>
          <w:rFonts w:eastAsiaTheme="minorEastAsia"/>
          <w:b/>
          <w:bCs/>
          <w:sz w:val="20"/>
          <w:szCs w:val="20"/>
        </w:rPr>
        <w:t>Proposed Business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20"/>
      </w:tblGrid>
      <w:tr w:rsidR="31DDCA01" w:rsidRPr="00C4678F" w14:paraId="45BC84FD" w14:textId="77777777" w:rsidTr="31DDCA01">
        <w:trPr>
          <w:trHeight w:val="4995"/>
        </w:trPr>
        <w:tc>
          <w:tcPr>
            <w:tcW w:w="9720" w:type="dxa"/>
          </w:tcPr>
          <w:p w14:paraId="56747C65" w14:textId="76EDFBD5" w:rsidR="14C7D259" w:rsidRPr="006F0F99" w:rsidRDefault="006B2464" w:rsidP="006F0F99">
            <w:pPr>
              <w:pStyle w:val="TableParagraph"/>
              <w:spacing w:before="29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12</w:t>
            </w:r>
            <w:r w:rsidR="14C7D259" w:rsidRPr="006F0F99">
              <w:rPr>
                <w:rFonts w:ascii="Arial"/>
                <w:b/>
                <w:sz w:val="20"/>
                <w:szCs w:val="20"/>
              </w:rPr>
              <w:t>.1 Brief description of proposed business case/activities, why it is viable in the current market context, and who the main pa</w:t>
            </w:r>
            <w:r w:rsidR="794C9419" w:rsidRPr="006F0F99">
              <w:rPr>
                <w:rFonts w:ascii="Arial"/>
                <w:b/>
                <w:sz w:val="20"/>
                <w:szCs w:val="20"/>
              </w:rPr>
              <w:t xml:space="preserve">rtners </w:t>
            </w:r>
            <w:r w:rsidR="009A50C7" w:rsidRPr="006F0F99">
              <w:rPr>
                <w:rFonts w:ascii="Arial"/>
                <w:b/>
                <w:sz w:val="20"/>
                <w:szCs w:val="20"/>
              </w:rPr>
              <w:t xml:space="preserve">are </w:t>
            </w:r>
            <w:r w:rsidR="794C9419" w:rsidRPr="006F0F99">
              <w:rPr>
                <w:rFonts w:ascii="Arial"/>
                <w:b/>
                <w:sz w:val="20"/>
                <w:szCs w:val="20"/>
              </w:rPr>
              <w:t xml:space="preserve">in the proposed </w:t>
            </w:r>
            <w:r w:rsidR="00942E30" w:rsidRPr="006F0F99">
              <w:rPr>
                <w:rFonts w:ascii="Arial"/>
                <w:b/>
                <w:sz w:val="20"/>
                <w:szCs w:val="20"/>
              </w:rPr>
              <w:t>business.</w:t>
            </w:r>
          </w:p>
          <w:p w14:paraId="2728D970" w14:textId="7779DFBF" w:rsidR="31DDCA01" w:rsidRPr="00C4678F" w:rsidRDefault="31DDCA01" w:rsidP="31DDCA01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63B4A30E" w14:textId="579CF578" w:rsidR="31DDCA01" w:rsidRPr="00C4678F" w:rsidRDefault="31DDCA01" w:rsidP="31DDCA01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769BCDB1" w14:textId="65AB1EBC" w:rsidR="31DDCA01" w:rsidRPr="00C4678F" w:rsidRDefault="31DDCA01" w:rsidP="31DDCA01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6A43F2C9" w14:textId="4D7407DE" w:rsidR="31DDCA01" w:rsidRPr="00C4678F" w:rsidRDefault="31DDCA01" w:rsidP="31DDCA01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14:paraId="4DA86D20" w14:textId="7236E4C8" w:rsidR="00410C85" w:rsidRPr="00C4678F" w:rsidRDefault="00410C85" w:rsidP="31DDCA01">
      <w:pPr>
        <w:widowControl w:val="0"/>
        <w:tabs>
          <w:tab w:val="left" w:pos="1438"/>
        </w:tabs>
        <w:autoSpaceDE w:val="0"/>
        <w:autoSpaceDN w:val="0"/>
        <w:spacing w:before="20" w:after="0" w:line="240" w:lineRule="auto"/>
        <w:rPr>
          <w:rFonts w:ascii="Arial"/>
          <w:b/>
          <w:bCs/>
        </w:rPr>
      </w:pPr>
    </w:p>
    <w:p w14:paraId="79649477" w14:textId="2C3EF0DD" w:rsidR="00410C85" w:rsidRPr="00C4678F" w:rsidRDefault="00410C85" w:rsidP="00410C85">
      <w:pPr>
        <w:pStyle w:val="BodyText"/>
        <w:ind w:left="-1"/>
      </w:pPr>
    </w:p>
    <w:p w14:paraId="0433FFA2" w14:textId="77777777" w:rsidR="00410C85" w:rsidRPr="00C4678F" w:rsidRDefault="00410C85" w:rsidP="00410C85">
      <w:pPr>
        <w:pStyle w:val="BodyText"/>
        <w:ind w:left="-1"/>
        <w:rPr>
          <w:rFonts w:ascii="Arial"/>
        </w:rPr>
      </w:pPr>
      <w:r w:rsidRPr="00C4678F">
        <w:rPr>
          <w:rFonts w:ascii="Arial"/>
          <w:noProof/>
        </w:rPr>
        <mc:AlternateContent>
          <mc:Choice Requires="wps">
            <w:drawing>
              <wp:inline distT="0" distB="0" distL="0" distR="0" wp14:anchorId="5B2CE9AE" wp14:editId="58346536">
                <wp:extent cx="6003925" cy="2876550"/>
                <wp:effectExtent l="0" t="0" r="15875" b="190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287655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B89DB0" w14:textId="0B309F2F" w:rsidR="00410C85" w:rsidRPr="00C4678F" w:rsidRDefault="006B2464" w:rsidP="00410C85">
                            <w:pPr>
                              <w:ind w:left="-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12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.2.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Explain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why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the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proposed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business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case/activities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require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support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from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9A50C7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RANGE programme.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2CE9A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72.75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" filled="f" strokeweight=".72pt">
                <v:path arrowok="t"/>
                <v:textbox inset="0,0,0,0">
                  <w:txbxContent>
                    <w:p w14:paraId="13B89DB0" w14:textId="0B309F2F" w:rsidR="00410C85" w:rsidRPr="00C4678F" w:rsidRDefault="006B2464" w:rsidP="00410C85">
                      <w:pPr>
                        <w:ind w:left="-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12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.2.</w:t>
                      </w:r>
                      <w:r w:rsidR="00410C85" w:rsidRPr="00C4678F"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Explain</w:t>
                      </w:r>
                      <w:r w:rsidR="00410C85" w:rsidRPr="00C4678F"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why</w:t>
                      </w:r>
                      <w:r w:rsidR="00410C85" w:rsidRPr="00C4678F"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 w:rsidR="00410C85" w:rsidRPr="00C4678F"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proposed</w:t>
                      </w:r>
                      <w:r w:rsidR="00410C85" w:rsidRPr="00C4678F"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business</w:t>
                      </w:r>
                      <w:r w:rsidR="00410C85" w:rsidRPr="00C4678F"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case/activities</w:t>
                      </w:r>
                      <w:r w:rsidR="00410C85" w:rsidRPr="00C4678F"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require</w:t>
                      </w:r>
                      <w:r w:rsidR="00410C85" w:rsidRPr="00C4678F"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support</w:t>
                      </w:r>
                      <w:r w:rsidR="00410C85" w:rsidRPr="00C4678F"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from</w:t>
                      </w:r>
                      <w:r w:rsidR="00410C85" w:rsidRPr="00C4678F"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="009A50C7">
                        <w:rPr>
                          <w:rFonts w:ascii="Arial"/>
                          <w:b/>
                          <w:spacing w:val="-2"/>
                          <w:sz w:val="20"/>
                        </w:rPr>
                        <w:t>RANGE programme.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E29529" w14:textId="77777777" w:rsidR="00410C85" w:rsidRPr="00C4678F" w:rsidRDefault="00410C85" w:rsidP="00410C85">
      <w:pPr>
        <w:pStyle w:val="BodyText"/>
        <w:rPr>
          <w:rFonts w:ascii="Arial"/>
        </w:rPr>
        <w:sectPr w:rsidR="00410C85" w:rsidRPr="00C4678F" w:rsidSect="00410C85">
          <w:pgSz w:w="12240" w:h="15840"/>
          <w:pgMar w:top="1440" w:right="1080" w:bottom="280" w:left="1440" w:header="720" w:footer="720" w:gutter="0"/>
          <w:cols w:space="720"/>
        </w:sectPr>
      </w:pP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7"/>
      </w:tblGrid>
      <w:tr w:rsidR="00410C85" w:rsidRPr="00C4678F" w14:paraId="489A01BF" w14:textId="77777777" w:rsidTr="00934427">
        <w:trPr>
          <w:trHeight w:val="6645"/>
        </w:trPr>
        <w:tc>
          <w:tcPr>
            <w:tcW w:w="9607" w:type="dxa"/>
          </w:tcPr>
          <w:p w14:paraId="64811F48" w14:textId="2593B09F" w:rsidR="00410C85" w:rsidRPr="00C4678F" w:rsidRDefault="006B2464" w:rsidP="005550A2">
            <w:pPr>
              <w:pStyle w:val="TableParagraph"/>
              <w:spacing w:line="230" w:lineRule="exact"/>
              <w:ind w:left="6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lastRenderedPageBreak/>
              <w:t>12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.3.</w:t>
            </w:r>
            <w:r w:rsidR="00410C85" w:rsidRPr="00C4678F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Proposed</w:t>
            </w:r>
            <w:r w:rsidR="00410C85" w:rsidRPr="00C4678F">
              <w:rPr>
                <w:rFonts w:ascii="Arial"/>
                <w:b/>
                <w:spacing w:val="-10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location</w:t>
            </w:r>
            <w:r w:rsidR="00410C85" w:rsidRPr="00C4678F">
              <w:rPr>
                <w:rFonts w:ascii="Arial"/>
                <w:b/>
                <w:spacing w:val="-8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of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activities</w:t>
            </w:r>
            <w:r w:rsidR="00410C85" w:rsidRPr="00C4678F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and</w:t>
            </w:r>
            <w:r w:rsidR="00410C85" w:rsidRPr="00C4678F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target</w:t>
            </w:r>
            <w:r w:rsidR="00410C85" w:rsidRPr="00C4678F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groups</w:t>
            </w:r>
            <w:r w:rsidR="00410C85" w:rsidRPr="00C4678F">
              <w:rPr>
                <w:rFonts w:ascii="Arial"/>
                <w:b/>
                <w:spacing w:val="-10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(outreach/geographic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pacing w:val="-2"/>
                <w:sz w:val="20"/>
                <w:szCs w:val="20"/>
              </w:rPr>
              <w:t>coverage)</w:t>
            </w:r>
          </w:p>
        </w:tc>
      </w:tr>
      <w:tr w:rsidR="00410C85" w:rsidRPr="00C4678F" w14:paraId="11A7D90F" w14:textId="77777777" w:rsidTr="00934427">
        <w:trPr>
          <w:trHeight w:val="5657"/>
        </w:trPr>
        <w:tc>
          <w:tcPr>
            <w:tcW w:w="9607" w:type="dxa"/>
          </w:tcPr>
          <w:p w14:paraId="5741C823" w14:textId="2E7DE214" w:rsidR="00410C85" w:rsidRPr="00C4678F" w:rsidRDefault="006B2464" w:rsidP="005550A2">
            <w:pPr>
              <w:pStyle w:val="TableParagraph"/>
              <w:ind w:left="6" w:right="-15"/>
              <w:jc w:val="both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12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.4. Expected impact of the business case/activities on the small/medium feed and fodder enterprises and fodder</w:t>
            </w:r>
            <w:r w:rsidR="00410C85" w:rsidRPr="00C4678F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producers, and others as listed</w:t>
            </w:r>
            <w:r w:rsidR="00410C85" w:rsidRPr="00C4678F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in the</w:t>
            </w:r>
            <w:r w:rsidR="00410C85" w:rsidRPr="00C4678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Call for Applications</w:t>
            </w:r>
            <w:r w:rsidR="00410C85" w:rsidRPr="00C4678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(please include economic or social benefits, number of individuals/households benefiting)</w:t>
            </w:r>
          </w:p>
        </w:tc>
      </w:tr>
    </w:tbl>
    <w:p w14:paraId="6F3ECEF7" w14:textId="77777777" w:rsidR="00410C85" w:rsidRPr="00C4678F" w:rsidRDefault="00410C85" w:rsidP="00410C85">
      <w:pPr>
        <w:pStyle w:val="TableParagraph"/>
        <w:jc w:val="both"/>
        <w:rPr>
          <w:rFonts w:ascii="Arial"/>
          <w:b/>
          <w:sz w:val="20"/>
          <w:szCs w:val="20"/>
        </w:rPr>
        <w:sectPr w:rsidR="00410C85" w:rsidRPr="00C4678F" w:rsidSect="00410C85">
          <w:pgSz w:w="12240" w:h="15840"/>
          <w:pgMar w:top="1420" w:right="1080" w:bottom="280" w:left="1440" w:header="720" w:footer="720" w:gutter="0"/>
          <w:cols w:space="720"/>
        </w:sectPr>
      </w:pP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7"/>
      </w:tblGrid>
      <w:tr w:rsidR="00410C85" w:rsidRPr="00C4678F" w14:paraId="506760AD" w14:textId="77777777" w:rsidTr="005550A2">
        <w:trPr>
          <w:trHeight w:val="7351"/>
        </w:trPr>
        <w:tc>
          <w:tcPr>
            <w:tcW w:w="9347" w:type="dxa"/>
          </w:tcPr>
          <w:p w14:paraId="5796D49D" w14:textId="56DBC06B" w:rsidR="00410C85" w:rsidRPr="00C4678F" w:rsidRDefault="006B2464" w:rsidP="005550A2">
            <w:pPr>
              <w:pStyle w:val="TableParagraph"/>
              <w:spacing w:line="230" w:lineRule="exact"/>
              <w:ind w:left="6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lastRenderedPageBreak/>
              <w:t>12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.5.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Proposed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list</w:t>
            </w:r>
            <w:r w:rsidR="00410C85" w:rsidRPr="00C4678F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of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activities</w:t>
            </w:r>
            <w:r w:rsidR="00410C85" w:rsidRPr="00C4678F">
              <w:rPr>
                <w:rFonts w:ascii="Arial"/>
                <w:b/>
                <w:spacing w:val="-8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needed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to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z w:val="20"/>
                <w:szCs w:val="20"/>
              </w:rPr>
              <w:t>realise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the</w:t>
            </w:r>
            <w:r w:rsidR="00410C85" w:rsidRPr="00C4678F">
              <w:rPr>
                <w:rFonts w:ascii="Arial"/>
                <w:b/>
                <w:spacing w:val="-5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proposed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business</w:t>
            </w:r>
            <w:r w:rsidR="00410C85" w:rsidRPr="00C4678F">
              <w:rPr>
                <w:rFonts w:ascii="Arial"/>
                <w:b/>
                <w:spacing w:val="-5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pacing w:val="-2"/>
                <w:sz w:val="20"/>
                <w:szCs w:val="20"/>
              </w:rPr>
              <w:t>case/activities</w:t>
            </w:r>
          </w:p>
        </w:tc>
      </w:tr>
      <w:tr w:rsidR="00410C85" w:rsidRPr="00C4678F" w14:paraId="5034F6DF" w14:textId="77777777" w:rsidTr="005550A2">
        <w:trPr>
          <w:trHeight w:val="5505"/>
        </w:trPr>
        <w:tc>
          <w:tcPr>
            <w:tcW w:w="9347" w:type="dxa"/>
          </w:tcPr>
          <w:p w14:paraId="28F4BE4A" w14:textId="64970EB1" w:rsidR="00410C85" w:rsidRPr="00C4678F" w:rsidRDefault="006B2464" w:rsidP="005550A2">
            <w:pPr>
              <w:pStyle w:val="TableParagraph"/>
              <w:spacing w:line="229" w:lineRule="exact"/>
              <w:ind w:left="6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12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.6.</w:t>
            </w:r>
            <w:r w:rsidR="00410C85" w:rsidRPr="00C4678F">
              <w:rPr>
                <w:rFonts w:ascii="Arial"/>
                <w:b/>
                <w:spacing w:val="-8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Describe</w:t>
            </w:r>
            <w:r w:rsidR="00410C85" w:rsidRPr="00C4678F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how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the</w:t>
            </w:r>
            <w:r w:rsidR="00410C85" w:rsidRPr="00C4678F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business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case/activity</w:t>
            </w:r>
            <w:r w:rsidR="00410C85" w:rsidRPr="00C4678F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will</w:t>
            </w:r>
            <w:r w:rsidR="00410C85" w:rsidRPr="00C4678F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="00410C85" w:rsidRPr="00C4678F">
              <w:rPr>
                <w:rFonts w:ascii="Arial"/>
                <w:b/>
                <w:sz w:val="20"/>
                <w:szCs w:val="20"/>
              </w:rPr>
              <w:t>be</w:t>
            </w:r>
            <w:r w:rsidR="00410C85" w:rsidRPr="00C4678F">
              <w:rPr>
                <w:rFonts w:ascii="Arial"/>
                <w:b/>
                <w:spacing w:val="-2"/>
                <w:sz w:val="20"/>
                <w:szCs w:val="20"/>
              </w:rPr>
              <w:t xml:space="preserve"> sustainable</w:t>
            </w:r>
          </w:p>
        </w:tc>
      </w:tr>
    </w:tbl>
    <w:p w14:paraId="1AEFA89F" w14:textId="77777777" w:rsidR="00410C85" w:rsidRPr="00C4678F" w:rsidRDefault="00410C85" w:rsidP="00410C85">
      <w:pPr>
        <w:pStyle w:val="TableParagraph"/>
        <w:spacing w:line="229" w:lineRule="exact"/>
        <w:rPr>
          <w:rFonts w:ascii="Arial"/>
          <w:b/>
          <w:sz w:val="20"/>
          <w:szCs w:val="20"/>
        </w:rPr>
        <w:sectPr w:rsidR="00410C85" w:rsidRPr="00C4678F" w:rsidSect="00410C85">
          <w:type w:val="continuous"/>
          <w:pgSz w:w="12240" w:h="15840"/>
          <w:pgMar w:top="1420" w:right="1080" w:bottom="280" w:left="1440" w:header="720" w:footer="720" w:gutter="0"/>
          <w:cols w:space="720"/>
        </w:sectPr>
      </w:pPr>
    </w:p>
    <w:p w14:paraId="7724ACE8" w14:textId="77777777" w:rsidR="00410C85" w:rsidRPr="00C4678F" w:rsidRDefault="00410C85" w:rsidP="00410C85">
      <w:pPr>
        <w:pStyle w:val="BodyText"/>
        <w:ind w:left="-1"/>
        <w:rPr>
          <w:rFonts w:ascii="Arial"/>
        </w:rPr>
      </w:pPr>
      <w:r w:rsidRPr="00C4678F">
        <w:rPr>
          <w:rFonts w:ascii="Arial"/>
          <w:noProof/>
        </w:rPr>
        <w:lastRenderedPageBreak/>
        <mc:AlternateContent>
          <mc:Choice Requires="wps">
            <w:drawing>
              <wp:inline distT="0" distB="0" distL="0" distR="0" wp14:anchorId="55E2204C" wp14:editId="5EFDE829">
                <wp:extent cx="5935980" cy="4678045"/>
                <wp:effectExtent l="9525" t="0" r="0" b="825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980" cy="467804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CBD6DF" w14:textId="08C77CB6" w:rsidR="00410C85" w:rsidRPr="00C4678F" w:rsidRDefault="006B2464" w:rsidP="00410C85">
                            <w:pPr>
                              <w:ind w:left="-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12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.7.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Describe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how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your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track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record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experience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will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enable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you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to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implement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the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10C85" w:rsidRPr="00C4678F">
                              <w:rPr>
                                <w:rFonts w:ascii="Arial"/>
                                <w:b/>
                                <w:sz w:val="20"/>
                              </w:rPr>
                              <w:t>business case / activities successfully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E2204C" id="Textbox 7" o:spid="_x0000_s1027" type="#_x0000_t202" style="width:467.4pt;height:3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" filled="f" strokeweight=".72pt">
                <v:path arrowok="t"/>
                <v:textbox inset="0,0,0,0">
                  <w:txbxContent>
                    <w:p w14:paraId="30CBD6DF" w14:textId="08C77CB6" w:rsidR="00410C85" w:rsidRPr="00C4678F" w:rsidRDefault="006B2464" w:rsidP="00410C85">
                      <w:pPr>
                        <w:ind w:left="-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12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.7.</w:t>
                      </w:r>
                      <w:r w:rsidR="00410C85" w:rsidRPr="00C4678F"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Describe</w:t>
                      </w:r>
                      <w:r w:rsidR="00410C85" w:rsidRPr="00C4678F"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how</w:t>
                      </w:r>
                      <w:r w:rsidR="00410C85" w:rsidRPr="00C4678F"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your</w:t>
                      </w:r>
                      <w:r w:rsidR="00410C85" w:rsidRPr="00C4678F"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track</w:t>
                      </w:r>
                      <w:r w:rsidR="00410C85" w:rsidRPr="00C4678F"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record</w:t>
                      </w:r>
                      <w:r w:rsidR="00410C85" w:rsidRPr="00C4678F"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 w:rsidR="00410C85" w:rsidRPr="00C4678F"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experience</w:t>
                      </w:r>
                      <w:r w:rsidR="00410C85" w:rsidRPr="00C4678F"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will</w:t>
                      </w:r>
                      <w:r w:rsidR="00410C85" w:rsidRPr="00C4678F"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enable</w:t>
                      </w:r>
                      <w:r w:rsidR="00410C85" w:rsidRPr="00C4678F"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you</w:t>
                      </w:r>
                      <w:r w:rsidR="00410C85" w:rsidRPr="00C4678F"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to</w:t>
                      </w:r>
                      <w:r w:rsidR="00410C85" w:rsidRPr="00C4678F"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implement</w:t>
                      </w:r>
                      <w:r w:rsidR="00410C85" w:rsidRPr="00C4678F"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 w:rsidR="00410C85" w:rsidRPr="00C4678F"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410C85" w:rsidRPr="00C4678F">
                        <w:rPr>
                          <w:rFonts w:ascii="Arial"/>
                          <w:b/>
                          <w:sz w:val="20"/>
                        </w:rPr>
                        <w:t>business case / activities successfully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0A359E" w14:textId="699AD714" w:rsidR="00410C85" w:rsidRPr="006B2464" w:rsidRDefault="006B2464" w:rsidP="006B2464">
      <w:pPr>
        <w:widowControl w:val="0"/>
        <w:tabs>
          <w:tab w:val="left" w:pos="1438"/>
        </w:tabs>
        <w:autoSpaceDE w:val="0"/>
        <w:autoSpaceDN w:val="0"/>
        <w:spacing w:after="0" w:line="240" w:lineRule="auto"/>
        <w:ind w:left="1080"/>
        <w:rPr>
          <w:rFonts w:ascii="Arial"/>
          <w:b/>
          <w:sz w:val="20"/>
          <w:szCs w:val="20"/>
        </w:rPr>
      </w:pPr>
      <w:r>
        <w:rPr>
          <w:rFonts w:ascii="Arial"/>
          <w:b/>
          <w:color w:val="4B515A"/>
          <w:sz w:val="20"/>
          <w:szCs w:val="20"/>
        </w:rPr>
        <w:t xml:space="preserve">13. </w:t>
      </w:r>
      <w:r w:rsidR="00410C85" w:rsidRPr="006B2464">
        <w:rPr>
          <w:rFonts w:ascii="Arial"/>
          <w:b/>
          <w:color w:val="4B515A"/>
          <w:sz w:val="20"/>
          <w:szCs w:val="20"/>
        </w:rPr>
        <w:t>Budget</w:t>
      </w:r>
      <w:r w:rsidR="00410C85" w:rsidRPr="006B2464">
        <w:rPr>
          <w:rFonts w:ascii="Arial"/>
          <w:b/>
          <w:color w:val="4B515A"/>
          <w:spacing w:val="-7"/>
          <w:sz w:val="20"/>
          <w:szCs w:val="20"/>
        </w:rPr>
        <w:t xml:space="preserve"> </w:t>
      </w:r>
      <w:r w:rsidR="00410C85" w:rsidRPr="006B2464">
        <w:rPr>
          <w:rFonts w:ascii="Arial"/>
          <w:b/>
          <w:color w:val="4B515A"/>
          <w:spacing w:val="-2"/>
          <w:sz w:val="20"/>
          <w:szCs w:val="20"/>
        </w:rPr>
        <w:t>Summary</w:t>
      </w: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5161"/>
        <w:gridCol w:w="3675"/>
      </w:tblGrid>
      <w:tr w:rsidR="00410C85" w:rsidRPr="00C4678F" w14:paraId="78AFC3C5" w14:textId="77777777" w:rsidTr="31DDCA01">
        <w:trPr>
          <w:trHeight w:val="885"/>
        </w:trPr>
        <w:tc>
          <w:tcPr>
            <w:tcW w:w="497" w:type="dxa"/>
            <w:shd w:val="clear" w:color="auto" w:fill="D9D9D9" w:themeFill="background1" w:themeFillShade="D9"/>
          </w:tcPr>
          <w:p w14:paraId="03B7D9A0" w14:textId="77777777" w:rsidR="00410C85" w:rsidRPr="00C4678F" w:rsidRDefault="00410C85" w:rsidP="005550A2">
            <w:pPr>
              <w:pStyle w:val="TableParagraph"/>
              <w:spacing w:before="62"/>
              <w:rPr>
                <w:rFonts w:ascii="Arial"/>
                <w:b/>
                <w:sz w:val="20"/>
                <w:szCs w:val="20"/>
              </w:rPr>
            </w:pPr>
          </w:p>
          <w:p w14:paraId="3F247FD4" w14:textId="7423F39D" w:rsidR="00410C85" w:rsidRPr="00C4678F" w:rsidRDefault="006B2464" w:rsidP="005550A2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</w:t>
            </w:r>
            <w:r w:rsidR="00410C85" w:rsidRPr="00C4678F">
              <w:rPr>
                <w:spacing w:val="-5"/>
                <w:sz w:val="20"/>
                <w:szCs w:val="20"/>
              </w:rPr>
              <w:t>.1</w:t>
            </w:r>
          </w:p>
        </w:tc>
        <w:tc>
          <w:tcPr>
            <w:tcW w:w="5161" w:type="dxa"/>
            <w:shd w:val="clear" w:color="auto" w:fill="D9D9D9" w:themeFill="background1" w:themeFillShade="D9"/>
          </w:tcPr>
          <w:p w14:paraId="7648C466" w14:textId="77777777" w:rsidR="00410C85" w:rsidRPr="00C4678F" w:rsidRDefault="00410C85" w:rsidP="005550A2">
            <w:pPr>
              <w:pStyle w:val="TableParagraph"/>
              <w:spacing w:before="62"/>
              <w:rPr>
                <w:rFonts w:ascii="Arial"/>
                <w:b/>
                <w:sz w:val="20"/>
                <w:szCs w:val="20"/>
              </w:rPr>
            </w:pPr>
          </w:p>
          <w:p w14:paraId="60A37BD5" w14:textId="5B6BD9A3" w:rsidR="00410C85" w:rsidRPr="00C4678F" w:rsidRDefault="00410C85" w:rsidP="005550A2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Estimated</w:t>
            </w:r>
            <w:r w:rsidRPr="00C4678F">
              <w:rPr>
                <w:spacing w:val="-10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cost</w:t>
            </w:r>
            <w:r w:rsidRPr="00C4678F">
              <w:rPr>
                <w:spacing w:val="-9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of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the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entire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business/activities</w:t>
            </w:r>
            <w:r w:rsidRPr="00C4678F">
              <w:rPr>
                <w:spacing w:val="-9"/>
                <w:sz w:val="20"/>
                <w:szCs w:val="20"/>
              </w:rPr>
              <w:t xml:space="preserve"> </w:t>
            </w:r>
            <w:r w:rsidRPr="00C4678F">
              <w:rPr>
                <w:spacing w:val="-4"/>
                <w:sz w:val="20"/>
                <w:szCs w:val="20"/>
              </w:rPr>
              <w:t>(</w:t>
            </w:r>
            <w:r w:rsidR="003C5129">
              <w:rPr>
                <w:spacing w:val="-4"/>
                <w:sz w:val="20"/>
                <w:szCs w:val="20"/>
              </w:rPr>
              <w:t>KSH</w:t>
            </w:r>
            <w:r w:rsidRPr="00C4678F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3675" w:type="dxa"/>
          </w:tcPr>
          <w:p w14:paraId="7AD2811A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790689F4" w14:textId="77777777" w:rsidTr="31DDCA01">
        <w:trPr>
          <w:trHeight w:val="884"/>
        </w:trPr>
        <w:tc>
          <w:tcPr>
            <w:tcW w:w="497" w:type="dxa"/>
            <w:shd w:val="clear" w:color="auto" w:fill="D9D9D9" w:themeFill="background1" w:themeFillShade="D9"/>
          </w:tcPr>
          <w:p w14:paraId="09F64A31" w14:textId="77777777" w:rsidR="00410C85" w:rsidRPr="00C4678F" w:rsidRDefault="00410C85" w:rsidP="005550A2">
            <w:pPr>
              <w:pStyle w:val="TableParagraph"/>
              <w:spacing w:before="62"/>
              <w:rPr>
                <w:rFonts w:ascii="Arial"/>
                <w:b/>
                <w:sz w:val="20"/>
                <w:szCs w:val="20"/>
              </w:rPr>
            </w:pPr>
          </w:p>
          <w:p w14:paraId="4888E363" w14:textId="2EE4540A" w:rsidR="00410C85" w:rsidRPr="00C4678F" w:rsidRDefault="006B2464" w:rsidP="005550A2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</w:t>
            </w:r>
            <w:r w:rsidR="00410C85" w:rsidRPr="00C4678F">
              <w:rPr>
                <w:spacing w:val="-5"/>
                <w:sz w:val="20"/>
                <w:szCs w:val="20"/>
              </w:rPr>
              <w:t>.2</w:t>
            </w:r>
          </w:p>
        </w:tc>
        <w:tc>
          <w:tcPr>
            <w:tcW w:w="5161" w:type="dxa"/>
            <w:shd w:val="clear" w:color="auto" w:fill="D9D9D9" w:themeFill="background1" w:themeFillShade="D9"/>
          </w:tcPr>
          <w:p w14:paraId="46881F89" w14:textId="2FF254E5" w:rsidR="00410C85" w:rsidRPr="00C4678F" w:rsidRDefault="00410C85" w:rsidP="005550A2">
            <w:pPr>
              <w:pStyle w:val="TableParagraph"/>
              <w:spacing w:before="177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Total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request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for</w:t>
            </w:r>
            <w:r w:rsidRPr="00C4678F">
              <w:rPr>
                <w:spacing w:val="-4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financing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from</w:t>
            </w:r>
            <w:r w:rsidR="075EBDBC" w:rsidRPr="00C4678F">
              <w:rPr>
                <w:sz w:val="20"/>
                <w:szCs w:val="20"/>
              </w:rPr>
              <w:t xml:space="preserve"> Mercy </w:t>
            </w:r>
            <w:r w:rsidR="5EFE54F1" w:rsidRPr="00C4678F">
              <w:rPr>
                <w:spacing w:val="-7"/>
                <w:sz w:val="20"/>
                <w:szCs w:val="20"/>
              </w:rPr>
              <w:t>RANGE</w:t>
            </w:r>
            <w:r w:rsidR="509C8455" w:rsidRPr="00C4678F">
              <w:rPr>
                <w:spacing w:val="-7"/>
                <w:sz w:val="20"/>
                <w:szCs w:val="20"/>
              </w:rPr>
              <w:t xml:space="preserve"> programme </w:t>
            </w:r>
            <w:r w:rsidRPr="00C4678F">
              <w:rPr>
                <w:sz w:val="20"/>
                <w:szCs w:val="20"/>
              </w:rPr>
              <w:t>(</w:t>
            </w:r>
            <w:r w:rsidR="003C5129">
              <w:rPr>
                <w:sz w:val="20"/>
                <w:szCs w:val="20"/>
              </w:rPr>
              <w:t>KSH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pacing w:val="-5"/>
                <w:sz w:val="20"/>
                <w:szCs w:val="20"/>
              </w:rPr>
              <w:t>and</w:t>
            </w:r>
          </w:p>
          <w:p w14:paraId="6F2EAB0D" w14:textId="77777777" w:rsidR="00410C85" w:rsidRPr="00C4678F" w:rsidRDefault="00410C85" w:rsidP="005550A2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C4678F">
              <w:rPr>
                <w:spacing w:val="-5"/>
                <w:sz w:val="20"/>
                <w:szCs w:val="20"/>
              </w:rPr>
              <w:t>%)</w:t>
            </w:r>
          </w:p>
        </w:tc>
        <w:tc>
          <w:tcPr>
            <w:tcW w:w="3675" w:type="dxa"/>
          </w:tcPr>
          <w:p w14:paraId="6C64FB38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51BC376C" w14:textId="77777777" w:rsidTr="31DDCA01">
        <w:trPr>
          <w:trHeight w:val="885"/>
        </w:trPr>
        <w:tc>
          <w:tcPr>
            <w:tcW w:w="497" w:type="dxa"/>
            <w:shd w:val="clear" w:color="auto" w:fill="D9D9D9" w:themeFill="background1" w:themeFillShade="D9"/>
          </w:tcPr>
          <w:p w14:paraId="0AE7442A" w14:textId="77777777" w:rsidR="00410C85" w:rsidRPr="00C4678F" w:rsidRDefault="00410C85" w:rsidP="005550A2">
            <w:pPr>
              <w:pStyle w:val="TableParagraph"/>
              <w:spacing w:before="62"/>
              <w:rPr>
                <w:rFonts w:ascii="Arial"/>
                <w:b/>
                <w:sz w:val="20"/>
                <w:szCs w:val="20"/>
              </w:rPr>
            </w:pPr>
          </w:p>
          <w:p w14:paraId="652EAFBC" w14:textId="0E00C5EF" w:rsidR="00410C85" w:rsidRPr="00C4678F" w:rsidRDefault="006B2464" w:rsidP="005550A2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</w:t>
            </w:r>
            <w:r w:rsidR="00410C85" w:rsidRPr="00C4678F">
              <w:rPr>
                <w:spacing w:val="-5"/>
                <w:sz w:val="20"/>
                <w:szCs w:val="20"/>
              </w:rPr>
              <w:t>.3</w:t>
            </w:r>
          </w:p>
        </w:tc>
        <w:tc>
          <w:tcPr>
            <w:tcW w:w="5161" w:type="dxa"/>
            <w:shd w:val="clear" w:color="auto" w:fill="D9D9D9" w:themeFill="background1" w:themeFillShade="D9"/>
          </w:tcPr>
          <w:p w14:paraId="4B18AD24" w14:textId="77777777" w:rsidR="00410C85" w:rsidRPr="00C4678F" w:rsidRDefault="00410C85" w:rsidP="005550A2">
            <w:pPr>
              <w:pStyle w:val="TableParagraph"/>
              <w:spacing w:before="62"/>
              <w:rPr>
                <w:rFonts w:ascii="Arial"/>
                <w:b/>
                <w:sz w:val="20"/>
                <w:szCs w:val="20"/>
              </w:rPr>
            </w:pPr>
          </w:p>
          <w:p w14:paraId="0CB722DC" w14:textId="3A83ACE2" w:rsidR="00410C85" w:rsidRPr="00C4678F" w:rsidRDefault="00410C85" w:rsidP="005550A2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Total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financing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covered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by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the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applicant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(</w:t>
            </w:r>
            <w:r w:rsidR="003C5129">
              <w:rPr>
                <w:sz w:val="20"/>
                <w:szCs w:val="20"/>
              </w:rPr>
              <w:t>KSH</w:t>
            </w:r>
            <w:r w:rsidRPr="00C4678F">
              <w:rPr>
                <w:spacing w:val="-5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and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pacing w:val="-5"/>
                <w:sz w:val="20"/>
                <w:szCs w:val="20"/>
              </w:rPr>
              <w:t>%)</w:t>
            </w:r>
          </w:p>
        </w:tc>
        <w:tc>
          <w:tcPr>
            <w:tcW w:w="3675" w:type="dxa"/>
          </w:tcPr>
          <w:p w14:paraId="68C11129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6B40EE1E" w14:textId="77777777" w:rsidTr="31DDCA01">
        <w:trPr>
          <w:trHeight w:val="1531"/>
        </w:trPr>
        <w:tc>
          <w:tcPr>
            <w:tcW w:w="497" w:type="dxa"/>
            <w:shd w:val="clear" w:color="auto" w:fill="D9D9D9" w:themeFill="background1" w:themeFillShade="D9"/>
          </w:tcPr>
          <w:p w14:paraId="3CA708CB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6F09366D" w14:textId="77777777" w:rsidR="00410C85" w:rsidRPr="00C4678F" w:rsidRDefault="00410C85" w:rsidP="005550A2">
            <w:pPr>
              <w:pStyle w:val="TableParagraph"/>
              <w:spacing w:before="155"/>
              <w:rPr>
                <w:rFonts w:ascii="Arial"/>
                <w:b/>
                <w:sz w:val="20"/>
                <w:szCs w:val="20"/>
              </w:rPr>
            </w:pPr>
          </w:p>
          <w:p w14:paraId="4F79D5E7" w14:textId="01425A9D" w:rsidR="00410C85" w:rsidRPr="00C4678F" w:rsidRDefault="006B2464" w:rsidP="005550A2">
            <w:pPr>
              <w:pStyle w:val="TableParagraph"/>
              <w:ind w:left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</w:t>
            </w:r>
            <w:r w:rsidR="00410C85" w:rsidRPr="00C4678F">
              <w:rPr>
                <w:spacing w:val="-5"/>
                <w:sz w:val="20"/>
                <w:szCs w:val="20"/>
              </w:rPr>
              <w:t>.4</w:t>
            </w:r>
          </w:p>
        </w:tc>
        <w:tc>
          <w:tcPr>
            <w:tcW w:w="5161" w:type="dxa"/>
            <w:shd w:val="clear" w:color="auto" w:fill="D9D9D9" w:themeFill="background1" w:themeFillShade="D9"/>
          </w:tcPr>
          <w:p w14:paraId="100FE4C0" w14:textId="77777777" w:rsidR="00410C85" w:rsidRPr="00C4678F" w:rsidRDefault="00410C85" w:rsidP="005550A2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4CC74775" w14:textId="77777777" w:rsidR="00410C85" w:rsidRPr="00C4678F" w:rsidRDefault="00410C85" w:rsidP="005550A2">
            <w:pPr>
              <w:pStyle w:val="TableParagraph"/>
              <w:spacing w:before="39"/>
              <w:rPr>
                <w:rFonts w:ascii="Arial"/>
                <w:b/>
                <w:sz w:val="20"/>
                <w:szCs w:val="20"/>
              </w:rPr>
            </w:pPr>
          </w:p>
          <w:p w14:paraId="140D25B4" w14:textId="77777777" w:rsidR="00410C85" w:rsidRPr="00C4678F" w:rsidRDefault="00410C85" w:rsidP="005550A2">
            <w:pPr>
              <w:pStyle w:val="TableParagraph"/>
              <w:spacing w:before="1"/>
              <w:ind w:left="6" w:right="116"/>
              <w:rPr>
                <w:sz w:val="20"/>
                <w:szCs w:val="20"/>
              </w:rPr>
            </w:pPr>
            <w:r w:rsidRPr="00C4678F">
              <w:rPr>
                <w:sz w:val="20"/>
                <w:szCs w:val="20"/>
              </w:rPr>
              <w:t>Describe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other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sources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of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financing</w:t>
            </w:r>
            <w:r w:rsidRPr="00C4678F">
              <w:rPr>
                <w:spacing w:val="-8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(e.g.</w:t>
            </w:r>
            <w:r w:rsidRPr="00C4678F">
              <w:rPr>
                <w:spacing w:val="-7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bank</w:t>
            </w:r>
            <w:r w:rsidRPr="00C4678F">
              <w:rPr>
                <w:spacing w:val="-6"/>
                <w:sz w:val="20"/>
                <w:szCs w:val="20"/>
              </w:rPr>
              <w:t xml:space="preserve"> </w:t>
            </w:r>
            <w:r w:rsidRPr="00C4678F">
              <w:rPr>
                <w:sz w:val="20"/>
                <w:szCs w:val="20"/>
              </w:rPr>
              <w:t>loan, family loan, own capital)</w:t>
            </w:r>
          </w:p>
        </w:tc>
        <w:tc>
          <w:tcPr>
            <w:tcW w:w="3675" w:type="dxa"/>
          </w:tcPr>
          <w:p w14:paraId="576C27D5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34FBE9A3" w14:textId="77777777" w:rsidR="00410C85" w:rsidRPr="00C4678F" w:rsidRDefault="00410C85" w:rsidP="00410C85">
      <w:pPr>
        <w:pStyle w:val="BodyText"/>
        <w:rPr>
          <w:rFonts w:ascii="Arial"/>
          <w:b/>
        </w:rPr>
      </w:pPr>
      <w:bookmarkStart w:id="3" w:name="_Hlk196648309"/>
    </w:p>
    <w:p w14:paraId="3F3EEC0E" w14:textId="77777777" w:rsidR="00410C85" w:rsidRPr="00C4678F" w:rsidRDefault="00410C85" w:rsidP="00410C85">
      <w:pPr>
        <w:pStyle w:val="BodyText"/>
        <w:spacing w:before="4"/>
        <w:rPr>
          <w:rFonts w:ascii="Arial"/>
          <w:b/>
        </w:rPr>
      </w:pPr>
    </w:p>
    <w:p w14:paraId="76D64413" w14:textId="77777777" w:rsidR="00410C85" w:rsidRDefault="00410C85" w:rsidP="00410C85">
      <w:pPr>
        <w:pStyle w:val="BodyText"/>
        <w:spacing w:before="45"/>
      </w:pPr>
    </w:p>
    <w:p w14:paraId="7327B576" w14:textId="77777777" w:rsidR="006B2464" w:rsidRDefault="006B2464" w:rsidP="00410C85">
      <w:pPr>
        <w:pStyle w:val="BodyText"/>
        <w:spacing w:before="45"/>
      </w:pPr>
    </w:p>
    <w:p w14:paraId="14FE8FA8" w14:textId="77777777" w:rsidR="00410C85" w:rsidRPr="00C4678F" w:rsidRDefault="00410C85" w:rsidP="00410C85">
      <w:pPr>
        <w:pStyle w:val="Heading2"/>
        <w:rPr>
          <w:rFonts w:ascii="Aptos" w:hAnsi="Aptos"/>
          <w:b/>
          <w:bCs/>
          <w:sz w:val="20"/>
          <w:szCs w:val="20"/>
        </w:rPr>
      </w:pPr>
      <w:r w:rsidRPr="00C4678F">
        <w:rPr>
          <w:rFonts w:ascii="Aptos" w:hAnsi="Aptos"/>
          <w:b/>
          <w:bCs/>
          <w:sz w:val="20"/>
          <w:szCs w:val="20"/>
        </w:rPr>
        <w:lastRenderedPageBreak/>
        <w:t>I</w:t>
      </w:r>
      <w:r w:rsidRPr="00C4678F">
        <w:rPr>
          <w:rFonts w:ascii="Aptos" w:hAnsi="Aptos"/>
          <w:b/>
          <w:bCs/>
          <w:spacing w:val="-10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HEREBY</w:t>
      </w:r>
      <w:r w:rsidRPr="00C4678F">
        <w:rPr>
          <w:rFonts w:ascii="Aptos" w:hAnsi="Aptos"/>
          <w:b/>
          <w:bCs/>
          <w:spacing w:val="-8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CERTIFY</w:t>
      </w:r>
      <w:r w:rsidRPr="00C4678F">
        <w:rPr>
          <w:rFonts w:ascii="Aptos" w:hAnsi="Aptos"/>
          <w:b/>
          <w:bCs/>
          <w:spacing w:val="-10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THAT</w:t>
      </w:r>
      <w:r w:rsidRPr="00C4678F">
        <w:rPr>
          <w:rFonts w:ascii="Aptos" w:hAnsi="Aptos"/>
          <w:b/>
          <w:bCs/>
          <w:spacing w:val="-6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THE</w:t>
      </w:r>
      <w:r w:rsidRPr="00C4678F">
        <w:rPr>
          <w:rFonts w:ascii="Aptos" w:hAnsi="Aptos"/>
          <w:b/>
          <w:bCs/>
          <w:spacing w:val="-10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INFORMATION</w:t>
      </w:r>
      <w:r w:rsidRPr="00C4678F">
        <w:rPr>
          <w:rFonts w:ascii="Aptos" w:hAnsi="Aptos"/>
          <w:b/>
          <w:bCs/>
          <w:spacing w:val="-9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PRESENTED</w:t>
      </w:r>
      <w:r w:rsidRPr="00C4678F">
        <w:rPr>
          <w:rFonts w:ascii="Aptos" w:hAnsi="Aptos"/>
          <w:b/>
          <w:bCs/>
          <w:spacing w:val="-9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IN</w:t>
      </w:r>
      <w:r w:rsidRPr="00C4678F">
        <w:rPr>
          <w:rFonts w:ascii="Aptos" w:hAnsi="Aptos"/>
          <w:b/>
          <w:bCs/>
          <w:spacing w:val="-10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THE</w:t>
      </w:r>
      <w:r w:rsidRPr="00C4678F">
        <w:rPr>
          <w:rFonts w:ascii="Aptos" w:hAnsi="Aptos"/>
          <w:b/>
          <w:bCs/>
          <w:spacing w:val="-10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CONCEPT</w:t>
      </w:r>
      <w:r w:rsidRPr="00C4678F">
        <w:rPr>
          <w:rFonts w:ascii="Aptos" w:hAnsi="Aptos"/>
          <w:b/>
          <w:bCs/>
          <w:spacing w:val="-9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NOTE</w:t>
      </w:r>
      <w:r w:rsidRPr="00C4678F">
        <w:rPr>
          <w:rFonts w:ascii="Aptos" w:hAnsi="Aptos"/>
          <w:b/>
          <w:bCs/>
          <w:spacing w:val="-10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IS</w:t>
      </w:r>
      <w:r w:rsidRPr="00C4678F">
        <w:rPr>
          <w:rFonts w:ascii="Aptos" w:hAnsi="Aptos"/>
          <w:b/>
          <w:bCs/>
          <w:spacing w:val="-11"/>
          <w:sz w:val="20"/>
          <w:szCs w:val="20"/>
        </w:rPr>
        <w:t xml:space="preserve"> </w:t>
      </w:r>
      <w:r w:rsidRPr="00C4678F">
        <w:rPr>
          <w:rFonts w:ascii="Aptos" w:hAnsi="Aptos"/>
          <w:b/>
          <w:bCs/>
          <w:sz w:val="20"/>
          <w:szCs w:val="20"/>
        </w:rPr>
        <w:t>ACCURATE AND COMPLETE.</w:t>
      </w:r>
    </w:p>
    <w:p w14:paraId="04D9D22A" w14:textId="77777777" w:rsidR="00410C85" w:rsidRPr="00C4678F" w:rsidRDefault="00410C85" w:rsidP="00410C85">
      <w:pPr>
        <w:pStyle w:val="BodyText"/>
        <w:spacing w:before="44"/>
        <w:rPr>
          <w:rFonts w:ascii="Arial"/>
          <w:b/>
        </w:rPr>
      </w:pPr>
    </w:p>
    <w:p w14:paraId="3360363A" w14:textId="77777777" w:rsidR="00410C85" w:rsidRPr="00C4678F" w:rsidRDefault="00410C85" w:rsidP="00410C85">
      <w:pPr>
        <w:pStyle w:val="BodyText"/>
        <w:tabs>
          <w:tab w:val="left" w:pos="3910"/>
        </w:tabs>
        <w:rPr>
          <w:rFonts w:ascii="Times New Roman"/>
        </w:rPr>
      </w:pPr>
      <w:r w:rsidRPr="00C4678F">
        <w:rPr>
          <w:spacing w:val="-4"/>
        </w:rPr>
        <w:t>Date</w:t>
      </w:r>
      <w:r w:rsidRPr="00C4678F">
        <w:rPr>
          <w:rFonts w:ascii="Times New Roman"/>
          <w:u w:val="single"/>
        </w:rPr>
        <w:tab/>
      </w:r>
    </w:p>
    <w:p w14:paraId="0D0D25EA" w14:textId="77777777" w:rsidR="00410C85" w:rsidRPr="00C4678F" w:rsidRDefault="00410C85" w:rsidP="00410C85">
      <w:pPr>
        <w:pStyle w:val="BodyText"/>
        <w:spacing w:before="47"/>
        <w:rPr>
          <w:rFonts w:ascii="Times New Roman"/>
        </w:rPr>
      </w:pPr>
    </w:p>
    <w:p w14:paraId="4C74497D" w14:textId="77777777" w:rsidR="00410C85" w:rsidRPr="00C4678F" w:rsidRDefault="00410C85" w:rsidP="00410C85">
      <w:pPr>
        <w:pStyle w:val="BodyText"/>
        <w:tabs>
          <w:tab w:val="left" w:pos="3855"/>
        </w:tabs>
        <w:rPr>
          <w:rFonts w:ascii="Times New Roman"/>
        </w:rPr>
      </w:pPr>
      <w:r w:rsidRPr="00C4678F">
        <w:t xml:space="preserve">Name </w:t>
      </w:r>
      <w:r w:rsidRPr="00C4678F">
        <w:rPr>
          <w:rFonts w:ascii="Times New Roman"/>
          <w:u w:val="single"/>
        </w:rPr>
        <w:tab/>
      </w:r>
    </w:p>
    <w:p w14:paraId="24342531" w14:textId="77777777" w:rsidR="00410C85" w:rsidRPr="00C4678F" w:rsidRDefault="00410C85" w:rsidP="00410C85">
      <w:pPr>
        <w:pStyle w:val="BodyText"/>
        <w:spacing w:before="47"/>
        <w:rPr>
          <w:rFonts w:ascii="Times New Roman"/>
        </w:rPr>
      </w:pPr>
    </w:p>
    <w:p w14:paraId="7F838809" w14:textId="77777777" w:rsidR="00410C85" w:rsidRPr="00C4678F" w:rsidRDefault="00410C85" w:rsidP="00410C85">
      <w:pPr>
        <w:pStyle w:val="BodyText"/>
        <w:tabs>
          <w:tab w:val="left" w:pos="3815"/>
        </w:tabs>
      </w:pPr>
      <w:r w:rsidRPr="00C4678F">
        <w:t xml:space="preserve">Title </w:t>
      </w:r>
      <w:r w:rsidRPr="00C4678F">
        <w:rPr>
          <w:u w:val="single"/>
        </w:rPr>
        <w:tab/>
      </w:r>
    </w:p>
    <w:p w14:paraId="7406CD28" w14:textId="77777777" w:rsidR="00410C85" w:rsidRPr="00C4678F" w:rsidRDefault="00410C85" w:rsidP="00410C85">
      <w:pPr>
        <w:pStyle w:val="BodyText"/>
        <w:spacing w:before="46"/>
      </w:pPr>
    </w:p>
    <w:p w14:paraId="43F97C87" w14:textId="77777777" w:rsidR="00410C85" w:rsidRPr="00C4678F" w:rsidRDefault="00410C85" w:rsidP="00410C85">
      <w:pPr>
        <w:pStyle w:val="BodyText"/>
        <w:tabs>
          <w:tab w:val="left" w:pos="3906"/>
        </w:tabs>
      </w:pPr>
      <w:r w:rsidRPr="00C4678F">
        <w:rPr>
          <w:spacing w:val="-2"/>
        </w:rPr>
        <w:t>Signature</w:t>
      </w:r>
      <w:r w:rsidRPr="00C4678F">
        <w:rPr>
          <w:u w:val="single"/>
        </w:rPr>
        <w:tab/>
      </w:r>
    </w:p>
    <w:p w14:paraId="552B30C4" w14:textId="77777777" w:rsidR="00410C85" w:rsidRPr="00C4678F" w:rsidRDefault="00410C85" w:rsidP="00410C85">
      <w:pPr>
        <w:pStyle w:val="BodyText"/>
      </w:pPr>
    </w:p>
    <w:p w14:paraId="74FAB45A" w14:textId="77777777" w:rsidR="00410C85" w:rsidRPr="00C4678F" w:rsidRDefault="00410C85" w:rsidP="00410C85">
      <w:pPr>
        <w:pStyle w:val="BodyText"/>
      </w:pPr>
    </w:p>
    <w:p w14:paraId="30899DE9" w14:textId="77777777" w:rsidR="00410C85" w:rsidRPr="00C4678F" w:rsidRDefault="00410C85" w:rsidP="00410C85">
      <w:pPr>
        <w:pStyle w:val="BodyText"/>
      </w:pPr>
    </w:p>
    <w:p w14:paraId="2A7BC34C" w14:textId="77777777" w:rsidR="00410C85" w:rsidRPr="00C4678F" w:rsidRDefault="00410C85" w:rsidP="00410C85">
      <w:pPr>
        <w:pStyle w:val="BodyText"/>
        <w:spacing w:before="247"/>
      </w:pPr>
    </w:p>
    <w:p w14:paraId="68FFF14E" w14:textId="77777777" w:rsidR="00410C85" w:rsidRPr="00C4678F" w:rsidRDefault="00410C85" w:rsidP="00410C85">
      <w:pPr>
        <w:ind w:left="17" w:right="438"/>
        <w:jc w:val="center"/>
        <w:rPr>
          <w:rFonts w:ascii="Arial" w:hAnsi="Arial"/>
          <w:b/>
          <w:sz w:val="20"/>
          <w:szCs w:val="20"/>
        </w:rPr>
      </w:pPr>
      <w:r w:rsidRPr="00C4678F">
        <w:rPr>
          <w:rFonts w:ascii="Arial" w:hAnsi="Arial"/>
          <w:b/>
          <w:sz w:val="20"/>
          <w:szCs w:val="20"/>
        </w:rPr>
        <w:t>ANNEX</w:t>
      </w:r>
      <w:r w:rsidRPr="00C4678F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C4678F">
        <w:rPr>
          <w:rFonts w:ascii="Arial" w:hAnsi="Arial"/>
          <w:b/>
          <w:sz w:val="20"/>
          <w:szCs w:val="20"/>
        </w:rPr>
        <w:t>2</w:t>
      </w:r>
      <w:r w:rsidRPr="00C4678F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C4678F">
        <w:rPr>
          <w:rFonts w:ascii="Arial" w:hAnsi="Arial"/>
          <w:b/>
          <w:sz w:val="20"/>
          <w:szCs w:val="20"/>
        </w:rPr>
        <w:t>–</w:t>
      </w:r>
      <w:r w:rsidRPr="00C4678F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C4678F">
        <w:rPr>
          <w:rFonts w:ascii="Arial" w:hAnsi="Arial"/>
          <w:b/>
          <w:sz w:val="20"/>
          <w:szCs w:val="20"/>
        </w:rPr>
        <w:t>Budget</w:t>
      </w:r>
      <w:r w:rsidRPr="00C4678F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C4678F">
        <w:rPr>
          <w:rFonts w:ascii="Arial" w:hAnsi="Arial"/>
          <w:b/>
          <w:spacing w:val="-2"/>
          <w:sz w:val="20"/>
          <w:szCs w:val="20"/>
        </w:rPr>
        <w:t>Template</w:t>
      </w:r>
    </w:p>
    <w:p w14:paraId="3DD92E1A" w14:textId="77777777" w:rsidR="00410C85" w:rsidRPr="00C4678F" w:rsidRDefault="00410C85" w:rsidP="00410C85">
      <w:pPr>
        <w:pStyle w:val="BodyText"/>
        <w:spacing w:before="275"/>
      </w:pPr>
      <w:r w:rsidRPr="00C4678F">
        <w:t>Please</w:t>
      </w:r>
      <w:r w:rsidRPr="00C4678F">
        <w:rPr>
          <w:spacing w:val="-8"/>
        </w:rPr>
        <w:t xml:space="preserve"> </w:t>
      </w:r>
      <w:r w:rsidRPr="00C4678F">
        <w:t>include</w:t>
      </w:r>
      <w:r w:rsidRPr="00C4678F">
        <w:rPr>
          <w:spacing w:val="-7"/>
        </w:rPr>
        <w:t xml:space="preserve"> </w:t>
      </w:r>
      <w:r w:rsidRPr="00C4678F">
        <w:t>a</w:t>
      </w:r>
      <w:r w:rsidRPr="00C4678F">
        <w:rPr>
          <w:spacing w:val="-8"/>
        </w:rPr>
        <w:t xml:space="preserve"> </w:t>
      </w:r>
      <w:r w:rsidRPr="00C4678F">
        <w:t>budget</w:t>
      </w:r>
      <w:r w:rsidRPr="00C4678F">
        <w:rPr>
          <w:spacing w:val="-8"/>
        </w:rPr>
        <w:t xml:space="preserve"> </w:t>
      </w:r>
      <w:r w:rsidRPr="00C4678F">
        <w:t>detailing</w:t>
      </w:r>
      <w:r w:rsidRPr="00C4678F">
        <w:rPr>
          <w:spacing w:val="-8"/>
        </w:rPr>
        <w:t xml:space="preserve"> </w:t>
      </w:r>
      <w:r w:rsidRPr="00C4678F">
        <w:t>the</w:t>
      </w:r>
      <w:r w:rsidRPr="00C4678F">
        <w:rPr>
          <w:spacing w:val="-8"/>
        </w:rPr>
        <w:t xml:space="preserve"> </w:t>
      </w:r>
      <w:r w:rsidRPr="00C4678F">
        <w:t>costs</w:t>
      </w:r>
      <w:r w:rsidRPr="00C4678F">
        <w:rPr>
          <w:spacing w:val="-7"/>
        </w:rPr>
        <w:t xml:space="preserve"> </w:t>
      </w:r>
      <w:r w:rsidRPr="00C4678F">
        <w:t>of</w:t>
      </w:r>
      <w:r w:rsidRPr="00C4678F">
        <w:rPr>
          <w:spacing w:val="-8"/>
        </w:rPr>
        <w:t xml:space="preserve"> </w:t>
      </w:r>
      <w:r w:rsidRPr="00C4678F">
        <w:t>the</w:t>
      </w:r>
      <w:r w:rsidRPr="00C4678F">
        <w:rPr>
          <w:spacing w:val="-7"/>
        </w:rPr>
        <w:t xml:space="preserve"> </w:t>
      </w:r>
      <w:r w:rsidRPr="00C4678F">
        <w:t>proposed</w:t>
      </w:r>
      <w:r w:rsidRPr="00C4678F">
        <w:rPr>
          <w:spacing w:val="-9"/>
        </w:rPr>
        <w:t xml:space="preserve"> </w:t>
      </w:r>
      <w:r w:rsidRPr="00C4678F">
        <w:t>innovation/activities,</w:t>
      </w:r>
      <w:r w:rsidRPr="00C4678F">
        <w:rPr>
          <w:spacing w:val="-8"/>
        </w:rPr>
        <w:t xml:space="preserve"> </w:t>
      </w:r>
      <w:r w:rsidRPr="00C4678F">
        <w:t>in</w:t>
      </w:r>
      <w:r w:rsidRPr="00C4678F">
        <w:rPr>
          <w:spacing w:val="-8"/>
        </w:rPr>
        <w:t xml:space="preserve"> </w:t>
      </w:r>
      <w:r w:rsidRPr="00C4678F">
        <w:t>the</w:t>
      </w:r>
      <w:r w:rsidRPr="00C4678F">
        <w:rPr>
          <w:spacing w:val="-6"/>
        </w:rPr>
        <w:t xml:space="preserve"> </w:t>
      </w:r>
      <w:r w:rsidRPr="00C4678F">
        <w:t>format</w:t>
      </w:r>
      <w:r w:rsidRPr="00C4678F">
        <w:rPr>
          <w:spacing w:val="-8"/>
        </w:rPr>
        <w:t xml:space="preserve"> </w:t>
      </w:r>
      <w:r w:rsidRPr="00C4678F">
        <w:rPr>
          <w:spacing w:val="-2"/>
        </w:rPr>
        <w:t>below.</w:t>
      </w:r>
    </w:p>
    <w:tbl>
      <w:tblPr>
        <w:tblW w:w="10260" w:type="dxa"/>
        <w:tblInd w:w="-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2055"/>
        <w:gridCol w:w="971"/>
        <w:gridCol w:w="884"/>
        <w:gridCol w:w="1021"/>
        <w:gridCol w:w="2161"/>
        <w:gridCol w:w="2378"/>
      </w:tblGrid>
      <w:tr w:rsidR="00410C85" w:rsidRPr="00C4678F" w14:paraId="094AC734" w14:textId="77777777" w:rsidTr="009A4EDB">
        <w:trPr>
          <w:trHeight w:val="505"/>
        </w:trPr>
        <w:tc>
          <w:tcPr>
            <w:tcW w:w="790" w:type="dxa"/>
            <w:shd w:val="clear" w:color="auto" w:fill="BEBEBE"/>
          </w:tcPr>
          <w:p w14:paraId="4FCA8372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EBEBE"/>
          </w:tcPr>
          <w:p w14:paraId="27218AC0" w14:textId="77777777" w:rsidR="00410C85" w:rsidRPr="00C4678F" w:rsidRDefault="00410C85" w:rsidP="005550A2">
            <w:pPr>
              <w:pStyle w:val="TableParagraph"/>
              <w:spacing w:line="254" w:lineRule="exact"/>
              <w:ind w:left="390" w:right="434" w:firstLine="182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z w:val="20"/>
                <w:szCs w:val="20"/>
              </w:rPr>
              <w:t xml:space="preserve">Item and </w:t>
            </w:r>
            <w:r w:rsidRPr="00C4678F">
              <w:rPr>
                <w:rFonts w:ascii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971" w:type="dxa"/>
            <w:shd w:val="clear" w:color="auto" w:fill="BEBEBE"/>
          </w:tcPr>
          <w:p w14:paraId="4CD4B586" w14:textId="77777777" w:rsidR="00410C85" w:rsidRPr="00C4678F" w:rsidRDefault="00410C85" w:rsidP="005550A2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744C45A" w14:textId="77777777" w:rsidR="00410C85" w:rsidRPr="00C4678F" w:rsidRDefault="00410C85" w:rsidP="005550A2">
            <w:pPr>
              <w:pStyle w:val="TableParagraph"/>
              <w:spacing w:line="232" w:lineRule="exact"/>
              <w:ind w:left="6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pacing w:val="-2"/>
                <w:sz w:val="20"/>
                <w:szCs w:val="20"/>
              </w:rPr>
              <w:t>Quantity</w:t>
            </w:r>
          </w:p>
        </w:tc>
        <w:tc>
          <w:tcPr>
            <w:tcW w:w="884" w:type="dxa"/>
            <w:shd w:val="clear" w:color="auto" w:fill="BEBEBE"/>
          </w:tcPr>
          <w:p w14:paraId="442D6F09" w14:textId="77777777" w:rsidR="00410C85" w:rsidRPr="00C4678F" w:rsidRDefault="00410C85" w:rsidP="005550A2">
            <w:pPr>
              <w:pStyle w:val="TableParagraph"/>
              <w:spacing w:line="254" w:lineRule="exact"/>
              <w:ind w:left="182" w:right="212" w:firstLine="43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pacing w:val="-4"/>
                <w:sz w:val="20"/>
                <w:szCs w:val="20"/>
              </w:rPr>
              <w:t>Unit cost</w:t>
            </w:r>
          </w:p>
        </w:tc>
        <w:tc>
          <w:tcPr>
            <w:tcW w:w="1021" w:type="dxa"/>
            <w:shd w:val="clear" w:color="auto" w:fill="BEBEBE"/>
          </w:tcPr>
          <w:p w14:paraId="1E098AE8" w14:textId="77777777" w:rsidR="00410C85" w:rsidRPr="00C4678F" w:rsidRDefault="00410C85" w:rsidP="005550A2">
            <w:pPr>
              <w:pStyle w:val="TableParagraph"/>
              <w:spacing w:line="254" w:lineRule="exact"/>
              <w:ind w:left="232" w:right="232" w:firstLine="12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pacing w:val="-2"/>
                <w:sz w:val="20"/>
                <w:szCs w:val="20"/>
              </w:rPr>
              <w:t xml:space="preserve">Total </w:t>
            </w:r>
            <w:r w:rsidRPr="00C4678F">
              <w:rPr>
                <w:rFonts w:ascii="Arial"/>
                <w:b/>
                <w:spacing w:val="-4"/>
                <w:sz w:val="20"/>
                <w:szCs w:val="20"/>
              </w:rPr>
              <w:t>Cost</w:t>
            </w:r>
          </w:p>
        </w:tc>
        <w:tc>
          <w:tcPr>
            <w:tcW w:w="2161" w:type="dxa"/>
            <w:shd w:val="clear" w:color="auto" w:fill="BEBEBE"/>
          </w:tcPr>
          <w:p w14:paraId="6F22A990" w14:textId="77777777" w:rsidR="00410C85" w:rsidRPr="00C4678F" w:rsidRDefault="00410C85" w:rsidP="005550A2">
            <w:pPr>
              <w:pStyle w:val="TableParagraph"/>
              <w:spacing w:line="254" w:lineRule="exact"/>
              <w:ind w:left="875" w:right="62" w:hanging="802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z w:val="20"/>
                <w:szCs w:val="20"/>
              </w:rPr>
              <w:t>Mercy</w:t>
            </w:r>
            <w:r w:rsidRPr="00C4678F">
              <w:rPr>
                <w:rFonts w:ascii="Arial"/>
                <w:b/>
                <w:spacing w:val="-16"/>
                <w:sz w:val="20"/>
                <w:szCs w:val="20"/>
              </w:rPr>
              <w:t xml:space="preserve"> </w:t>
            </w:r>
            <w:r w:rsidRPr="00C4678F">
              <w:rPr>
                <w:rFonts w:ascii="Arial"/>
                <w:b/>
                <w:sz w:val="20"/>
                <w:szCs w:val="20"/>
              </w:rPr>
              <w:t>Corps</w:t>
            </w:r>
            <w:r w:rsidRPr="00C4678F">
              <w:rPr>
                <w:rFonts w:ascii="Arial"/>
                <w:b/>
                <w:spacing w:val="-15"/>
                <w:sz w:val="20"/>
                <w:szCs w:val="20"/>
              </w:rPr>
              <w:t xml:space="preserve"> </w:t>
            </w:r>
            <w:r w:rsidRPr="00C4678F">
              <w:rPr>
                <w:rFonts w:ascii="Arial"/>
                <w:b/>
                <w:sz w:val="20"/>
                <w:szCs w:val="20"/>
              </w:rPr>
              <w:t xml:space="preserve">Share </w:t>
            </w:r>
            <w:r w:rsidRPr="00C4678F">
              <w:rPr>
                <w:rFonts w:ascii="Arial"/>
                <w:b/>
                <w:spacing w:val="-4"/>
                <w:sz w:val="20"/>
                <w:szCs w:val="20"/>
              </w:rPr>
              <w:t>(%)</w:t>
            </w:r>
          </w:p>
        </w:tc>
        <w:tc>
          <w:tcPr>
            <w:tcW w:w="2378" w:type="dxa"/>
            <w:shd w:val="clear" w:color="auto" w:fill="BEBEBE"/>
          </w:tcPr>
          <w:p w14:paraId="1FCFFDDD" w14:textId="77777777" w:rsidR="00410C85" w:rsidRPr="00C4678F" w:rsidRDefault="00410C85" w:rsidP="005550A2">
            <w:pPr>
              <w:pStyle w:val="TableParagraph"/>
              <w:spacing w:line="254" w:lineRule="exact"/>
              <w:ind w:left="761" w:right="118" w:hanging="637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z w:val="20"/>
                <w:szCs w:val="20"/>
              </w:rPr>
              <w:t>Applicant</w:t>
            </w:r>
            <w:r w:rsidRPr="00C4678F">
              <w:rPr>
                <w:rFonts w:ascii="Arial"/>
                <w:b/>
                <w:spacing w:val="-16"/>
                <w:sz w:val="20"/>
                <w:szCs w:val="20"/>
              </w:rPr>
              <w:t xml:space="preserve"> </w:t>
            </w:r>
            <w:r w:rsidRPr="00C4678F">
              <w:rPr>
                <w:rFonts w:ascii="Arial"/>
                <w:b/>
                <w:sz w:val="20"/>
                <w:szCs w:val="20"/>
              </w:rPr>
              <w:t xml:space="preserve">Share </w:t>
            </w:r>
            <w:r w:rsidRPr="00C4678F">
              <w:rPr>
                <w:rFonts w:ascii="Arial"/>
                <w:b/>
                <w:spacing w:val="-4"/>
                <w:sz w:val="20"/>
                <w:szCs w:val="20"/>
              </w:rPr>
              <w:t>(%)</w:t>
            </w:r>
          </w:p>
        </w:tc>
      </w:tr>
      <w:tr w:rsidR="00410C85" w:rsidRPr="00C4678F" w14:paraId="37E8723D" w14:textId="77777777" w:rsidTr="009A4EDB">
        <w:trPr>
          <w:trHeight w:val="388"/>
        </w:trPr>
        <w:tc>
          <w:tcPr>
            <w:tcW w:w="790" w:type="dxa"/>
          </w:tcPr>
          <w:p w14:paraId="14C8C70C" w14:textId="77777777" w:rsidR="00410C85" w:rsidRPr="00C4678F" w:rsidRDefault="00410C85" w:rsidP="005550A2">
            <w:pPr>
              <w:pStyle w:val="TableParagraph"/>
              <w:spacing w:before="134" w:line="234" w:lineRule="exact"/>
              <w:ind w:right="48"/>
              <w:jc w:val="center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7588D0D4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14:paraId="1CC03B12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15A6E44E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E9131BE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32E22B5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14:paraId="7BF66E0A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4E95D5B9" w14:textId="77777777" w:rsidTr="009A4EDB">
        <w:trPr>
          <w:trHeight w:val="391"/>
        </w:trPr>
        <w:tc>
          <w:tcPr>
            <w:tcW w:w="790" w:type="dxa"/>
          </w:tcPr>
          <w:p w14:paraId="6B736AB2" w14:textId="77777777" w:rsidR="00410C85" w:rsidRPr="00C4678F" w:rsidRDefault="00410C85" w:rsidP="005550A2">
            <w:pPr>
              <w:pStyle w:val="TableParagraph"/>
              <w:spacing w:before="136" w:line="235" w:lineRule="exact"/>
              <w:ind w:right="48"/>
              <w:jc w:val="center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14:paraId="45D11504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14:paraId="01201917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476F4AA4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38F53C4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C8D5181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14:paraId="547CB0C2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5368AD28" w14:textId="77777777" w:rsidTr="009A4EDB">
        <w:trPr>
          <w:trHeight w:val="388"/>
        </w:trPr>
        <w:tc>
          <w:tcPr>
            <w:tcW w:w="790" w:type="dxa"/>
          </w:tcPr>
          <w:p w14:paraId="6534EC7A" w14:textId="77777777" w:rsidR="00410C85" w:rsidRPr="00C4678F" w:rsidRDefault="00410C85" w:rsidP="005550A2">
            <w:pPr>
              <w:pStyle w:val="TableParagraph"/>
              <w:spacing w:before="136" w:line="232" w:lineRule="exact"/>
              <w:ind w:right="48"/>
              <w:jc w:val="center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055" w:type="dxa"/>
          </w:tcPr>
          <w:p w14:paraId="3A60EF18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14:paraId="33C13F57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17A7BB5C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8CB683B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E6A4E90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14:paraId="5F54CDD1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230E9008" w14:textId="77777777" w:rsidTr="009A4EDB">
        <w:trPr>
          <w:trHeight w:val="390"/>
        </w:trPr>
        <w:tc>
          <w:tcPr>
            <w:tcW w:w="790" w:type="dxa"/>
          </w:tcPr>
          <w:p w14:paraId="71C7B663" w14:textId="77777777" w:rsidR="00410C85" w:rsidRPr="00C4678F" w:rsidRDefault="00410C85" w:rsidP="005550A2">
            <w:pPr>
              <w:pStyle w:val="TableParagraph"/>
              <w:spacing w:before="139" w:line="232" w:lineRule="exact"/>
              <w:ind w:right="48"/>
              <w:jc w:val="center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055" w:type="dxa"/>
          </w:tcPr>
          <w:p w14:paraId="15ACF286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14:paraId="26E0AA37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13EEC7EA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781DDF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D1EC0E2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14:paraId="1FDAAC3E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7A2C8854" w14:textId="77777777" w:rsidTr="009A4EDB">
        <w:trPr>
          <w:trHeight w:val="390"/>
        </w:trPr>
        <w:tc>
          <w:tcPr>
            <w:tcW w:w="790" w:type="dxa"/>
          </w:tcPr>
          <w:p w14:paraId="00B83DA7" w14:textId="77777777" w:rsidR="00410C85" w:rsidRPr="00C4678F" w:rsidRDefault="00410C85" w:rsidP="005550A2">
            <w:pPr>
              <w:pStyle w:val="TableParagraph"/>
              <w:spacing w:before="136" w:line="234" w:lineRule="exact"/>
              <w:ind w:right="48"/>
              <w:jc w:val="center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055" w:type="dxa"/>
          </w:tcPr>
          <w:p w14:paraId="3721F2BB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14:paraId="2C69B937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6EF34AA5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8389B7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F46E900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14:paraId="5E6595B1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2B8208F8" w14:textId="77777777" w:rsidTr="009A4EDB">
        <w:trPr>
          <w:trHeight w:val="390"/>
        </w:trPr>
        <w:tc>
          <w:tcPr>
            <w:tcW w:w="790" w:type="dxa"/>
          </w:tcPr>
          <w:p w14:paraId="19770756" w14:textId="77777777" w:rsidR="00410C85" w:rsidRPr="00C4678F" w:rsidRDefault="00410C85" w:rsidP="005550A2">
            <w:pPr>
              <w:pStyle w:val="TableParagraph"/>
              <w:spacing w:before="136" w:line="234" w:lineRule="exact"/>
              <w:ind w:right="48"/>
              <w:jc w:val="center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2055" w:type="dxa"/>
          </w:tcPr>
          <w:p w14:paraId="06613BCC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14:paraId="5B3FB482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35FCD04B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ECFAAC2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FD6A254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14:paraId="281E3FCB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0C85" w:rsidRPr="00C4678F" w14:paraId="3D745C48" w14:textId="77777777" w:rsidTr="009A4EDB">
        <w:trPr>
          <w:trHeight w:val="275"/>
        </w:trPr>
        <w:tc>
          <w:tcPr>
            <w:tcW w:w="790" w:type="dxa"/>
          </w:tcPr>
          <w:p w14:paraId="369ECABE" w14:textId="77777777" w:rsidR="00410C85" w:rsidRPr="00C4678F" w:rsidRDefault="00410C85" w:rsidP="005550A2">
            <w:pPr>
              <w:pStyle w:val="TableParagraph"/>
              <w:spacing w:before="21" w:line="234" w:lineRule="exact"/>
              <w:ind w:right="48"/>
              <w:jc w:val="center"/>
              <w:rPr>
                <w:rFonts w:ascii="Arial"/>
                <w:b/>
                <w:sz w:val="20"/>
                <w:szCs w:val="20"/>
              </w:rPr>
            </w:pPr>
            <w:r w:rsidRPr="00C4678F">
              <w:rPr>
                <w:rFonts w:ascii="Arial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2055" w:type="dxa"/>
          </w:tcPr>
          <w:p w14:paraId="04D49ACB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14:paraId="6B4300F6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14:paraId="0488C572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E0B656F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63EFD95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14:paraId="1993280E" w14:textId="77777777" w:rsidR="00410C85" w:rsidRPr="00C4678F" w:rsidRDefault="00410C85" w:rsidP="005550A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bookmarkEnd w:id="3"/>
    </w:tbl>
    <w:p w14:paraId="4BC80D9B" w14:textId="77777777" w:rsidR="00410C85" w:rsidRPr="002947A3" w:rsidRDefault="00410C85" w:rsidP="00652A4F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sectPr w:rsidR="00410C85" w:rsidRPr="00294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1BF2" w14:textId="77777777" w:rsidR="00E82ACA" w:rsidRDefault="00E82ACA" w:rsidP="00942E30">
      <w:pPr>
        <w:spacing w:after="0" w:line="240" w:lineRule="auto"/>
      </w:pPr>
      <w:r>
        <w:separator/>
      </w:r>
    </w:p>
  </w:endnote>
  <w:endnote w:type="continuationSeparator" w:id="0">
    <w:p w14:paraId="2AB30083" w14:textId="77777777" w:rsidR="00E82ACA" w:rsidRDefault="00E82ACA" w:rsidP="0094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954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89564" w14:textId="478257C9" w:rsidR="00942E30" w:rsidRDefault="00942E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A2A6EC" w14:textId="77777777" w:rsidR="00942E30" w:rsidRDefault="00942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A37C" w14:textId="77777777" w:rsidR="00E82ACA" w:rsidRDefault="00E82ACA" w:rsidP="00942E30">
      <w:pPr>
        <w:spacing w:after="0" w:line="240" w:lineRule="auto"/>
      </w:pPr>
      <w:r>
        <w:separator/>
      </w:r>
    </w:p>
  </w:footnote>
  <w:footnote w:type="continuationSeparator" w:id="0">
    <w:p w14:paraId="1792A608" w14:textId="77777777" w:rsidR="00E82ACA" w:rsidRDefault="00E82ACA" w:rsidP="0094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780"/>
    <w:multiLevelType w:val="hybridMultilevel"/>
    <w:tmpl w:val="16A4D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722E"/>
    <w:multiLevelType w:val="hybridMultilevel"/>
    <w:tmpl w:val="82A0CF84"/>
    <w:lvl w:ilvl="0" w:tplc="822A0652">
      <w:start w:val="1"/>
      <w:numFmt w:val="decimal"/>
      <w:lvlText w:val="%1."/>
      <w:lvlJc w:val="left"/>
      <w:pPr>
        <w:ind w:left="14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89CB87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3EE887A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4AD891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61B272A2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2B5856E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2AB6F6A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BB08BA9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2796F75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674AE6"/>
    <w:multiLevelType w:val="hybridMultilevel"/>
    <w:tmpl w:val="19FEA18C"/>
    <w:lvl w:ilvl="0" w:tplc="FE1621E2">
      <w:start w:val="1"/>
      <w:numFmt w:val="decimal"/>
      <w:lvlText w:val="%1."/>
      <w:lvlJc w:val="left"/>
      <w:pPr>
        <w:ind w:left="14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3D6CDA2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 w:tplc="39D074AA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0D9EEA3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2F9A823E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0E7C087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A170F86E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2B221F50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92E2778C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035021"/>
    <w:multiLevelType w:val="multilevel"/>
    <w:tmpl w:val="7D7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C6B3F"/>
    <w:multiLevelType w:val="multilevel"/>
    <w:tmpl w:val="231A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706B2"/>
    <w:multiLevelType w:val="hybridMultilevel"/>
    <w:tmpl w:val="3216DE42"/>
    <w:lvl w:ilvl="0" w:tplc="098CB6B8">
      <w:start w:val="1"/>
      <w:numFmt w:val="decimal"/>
      <w:lvlText w:val="%1."/>
      <w:lvlJc w:val="left"/>
      <w:pPr>
        <w:ind w:left="14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5521354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 w:tplc="C2D4DA3A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7542F7E4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83028A92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7FB820A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61EF85C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718A4D6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D7D23456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EB2F4D"/>
    <w:multiLevelType w:val="multilevel"/>
    <w:tmpl w:val="CE5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4F712"/>
    <w:multiLevelType w:val="hybridMultilevel"/>
    <w:tmpl w:val="3FA868EA"/>
    <w:lvl w:ilvl="0" w:tplc="69E4EAC4">
      <w:start w:val="1"/>
      <w:numFmt w:val="decimal"/>
      <w:lvlText w:val="●"/>
      <w:lvlJc w:val="left"/>
      <w:pPr>
        <w:ind w:left="720" w:hanging="360"/>
      </w:pPr>
    </w:lvl>
    <w:lvl w:ilvl="1" w:tplc="F968BC58">
      <w:start w:val="1"/>
      <w:numFmt w:val="lowerLetter"/>
      <w:lvlText w:val="%2."/>
      <w:lvlJc w:val="left"/>
      <w:pPr>
        <w:ind w:left="1440" w:hanging="360"/>
      </w:pPr>
    </w:lvl>
    <w:lvl w:ilvl="2" w:tplc="12EEA66A">
      <w:start w:val="1"/>
      <w:numFmt w:val="lowerRoman"/>
      <w:lvlText w:val="%3."/>
      <w:lvlJc w:val="right"/>
      <w:pPr>
        <w:ind w:left="2160" w:hanging="180"/>
      </w:pPr>
    </w:lvl>
    <w:lvl w:ilvl="3" w:tplc="BD0620DC">
      <w:start w:val="1"/>
      <w:numFmt w:val="decimal"/>
      <w:lvlText w:val="%4."/>
      <w:lvlJc w:val="left"/>
      <w:pPr>
        <w:ind w:left="2880" w:hanging="360"/>
      </w:pPr>
    </w:lvl>
    <w:lvl w:ilvl="4" w:tplc="0CD21A5A">
      <w:start w:val="1"/>
      <w:numFmt w:val="lowerLetter"/>
      <w:lvlText w:val="%5."/>
      <w:lvlJc w:val="left"/>
      <w:pPr>
        <w:ind w:left="3600" w:hanging="360"/>
      </w:pPr>
    </w:lvl>
    <w:lvl w:ilvl="5" w:tplc="6DF0F6EC">
      <w:start w:val="1"/>
      <w:numFmt w:val="lowerRoman"/>
      <w:lvlText w:val="%6."/>
      <w:lvlJc w:val="right"/>
      <w:pPr>
        <w:ind w:left="4320" w:hanging="180"/>
      </w:pPr>
    </w:lvl>
    <w:lvl w:ilvl="6" w:tplc="78222B2E">
      <w:start w:val="1"/>
      <w:numFmt w:val="decimal"/>
      <w:lvlText w:val="%7."/>
      <w:lvlJc w:val="left"/>
      <w:pPr>
        <w:ind w:left="5040" w:hanging="360"/>
      </w:pPr>
    </w:lvl>
    <w:lvl w:ilvl="7" w:tplc="0346FAD0">
      <w:start w:val="1"/>
      <w:numFmt w:val="lowerLetter"/>
      <w:lvlText w:val="%8."/>
      <w:lvlJc w:val="left"/>
      <w:pPr>
        <w:ind w:left="5760" w:hanging="360"/>
      </w:pPr>
    </w:lvl>
    <w:lvl w:ilvl="8" w:tplc="C2F02C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7735C"/>
    <w:multiLevelType w:val="multilevel"/>
    <w:tmpl w:val="B550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9DF35"/>
    <w:multiLevelType w:val="hybridMultilevel"/>
    <w:tmpl w:val="BFA6D414"/>
    <w:lvl w:ilvl="0" w:tplc="8E4473D0">
      <w:start w:val="1"/>
      <w:numFmt w:val="decimal"/>
      <w:lvlText w:val="●"/>
      <w:lvlJc w:val="left"/>
      <w:pPr>
        <w:ind w:left="720" w:hanging="360"/>
      </w:pPr>
    </w:lvl>
    <w:lvl w:ilvl="1" w:tplc="6F36C268">
      <w:start w:val="1"/>
      <w:numFmt w:val="lowerLetter"/>
      <w:lvlText w:val="%2."/>
      <w:lvlJc w:val="left"/>
      <w:pPr>
        <w:ind w:left="1440" w:hanging="360"/>
      </w:pPr>
    </w:lvl>
    <w:lvl w:ilvl="2" w:tplc="A52E69F6">
      <w:start w:val="1"/>
      <w:numFmt w:val="lowerRoman"/>
      <w:lvlText w:val="%3."/>
      <w:lvlJc w:val="right"/>
      <w:pPr>
        <w:ind w:left="2160" w:hanging="180"/>
      </w:pPr>
    </w:lvl>
    <w:lvl w:ilvl="3" w:tplc="6C902A94">
      <w:start w:val="1"/>
      <w:numFmt w:val="decimal"/>
      <w:lvlText w:val="%4."/>
      <w:lvlJc w:val="left"/>
      <w:pPr>
        <w:ind w:left="2880" w:hanging="360"/>
      </w:pPr>
    </w:lvl>
    <w:lvl w:ilvl="4" w:tplc="CB446A04">
      <w:start w:val="1"/>
      <w:numFmt w:val="lowerLetter"/>
      <w:lvlText w:val="%5."/>
      <w:lvlJc w:val="left"/>
      <w:pPr>
        <w:ind w:left="3600" w:hanging="360"/>
      </w:pPr>
    </w:lvl>
    <w:lvl w:ilvl="5" w:tplc="A6FE096C">
      <w:start w:val="1"/>
      <w:numFmt w:val="lowerRoman"/>
      <w:lvlText w:val="%6."/>
      <w:lvlJc w:val="right"/>
      <w:pPr>
        <w:ind w:left="4320" w:hanging="180"/>
      </w:pPr>
    </w:lvl>
    <w:lvl w:ilvl="6" w:tplc="D9E6CA14">
      <w:start w:val="1"/>
      <w:numFmt w:val="decimal"/>
      <w:lvlText w:val="%7."/>
      <w:lvlJc w:val="left"/>
      <w:pPr>
        <w:ind w:left="5040" w:hanging="360"/>
      </w:pPr>
    </w:lvl>
    <w:lvl w:ilvl="7" w:tplc="E5BC1D90">
      <w:start w:val="1"/>
      <w:numFmt w:val="lowerLetter"/>
      <w:lvlText w:val="%8."/>
      <w:lvlJc w:val="left"/>
      <w:pPr>
        <w:ind w:left="5760" w:hanging="360"/>
      </w:pPr>
    </w:lvl>
    <w:lvl w:ilvl="8" w:tplc="7D4894F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559BE"/>
    <w:multiLevelType w:val="multilevel"/>
    <w:tmpl w:val="2D5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32435"/>
    <w:multiLevelType w:val="hybridMultilevel"/>
    <w:tmpl w:val="079AFD0E"/>
    <w:lvl w:ilvl="0" w:tplc="9D5A2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C2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63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A2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C5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4E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07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AB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82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2716A"/>
    <w:multiLevelType w:val="multilevel"/>
    <w:tmpl w:val="62A0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EFB8E"/>
    <w:multiLevelType w:val="hybridMultilevel"/>
    <w:tmpl w:val="89A28AF0"/>
    <w:lvl w:ilvl="0" w:tplc="9B64E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CC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0E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0B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CD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28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20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4F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04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13F6"/>
    <w:multiLevelType w:val="multilevel"/>
    <w:tmpl w:val="F2D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0166F"/>
    <w:multiLevelType w:val="hybridMultilevel"/>
    <w:tmpl w:val="9DC63F26"/>
    <w:lvl w:ilvl="0" w:tplc="FAC4E38C">
      <w:start w:val="1"/>
      <w:numFmt w:val="decimal"/>
      <w:lvlText w:val="%1."/>
      <w:lvlJc w:val="left"/>
      <w:pPr>
        <w:ind w:left="1440" w:hanging="6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11CB19E">
      <w:start w:val="1"/>
      <w:numFmt w:val="decimal"/>
      <w:lvlText w:val="%2."/>
      <w:lvlJc w:val="left"/>
      <w:pPr>
        <w:ind w:left="14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94924A6E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B7604EAC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AC3CE514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EC40D62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763A1D86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16E8376C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B242345E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2D83DB1"/>
    <w:multiLevelType w:val="multilevel"/>
    <w:tmpl w:val="4490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  <w:color w:val="4B515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A1B0E"/>
    <w:multiLevelType w:val="multilevel"/>
    <w:tmpl w:val="521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A21F0"/>
    <w:multiLevelType w:val="multilevel"/>
    <w:tmpl w:val="6D3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FC91D"/>
    <w:multiLevelType w:val="hybridMultilevel"/>
    <w:tmpl w:val="0E7060A6"/>
    <w:lvl w:ilvl="0" w:tplc="145EA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46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20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9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6A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46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44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89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51EF6"/>
    <w:multiLevelType w:val="hybridMultilevel"/>
    <w:tmpl w:val="EA10E546"/>
    <w:lvl w:ilvl="0" w:tplc="3D147B84">
      <w:start w:val="1"/>
      <w:numFmt w:val="decimal"/>
      <w:lvlText w:val="●"/>
      <w:lvlJc w:val="left"/>
      <w:pPr>
        <w:ind w:left="720" w:hanging="360"/>
      </w:pPr>
    </w:lvl>
    <w:lvl w:ilvl="1" w:tplc="FBCC4FA8">
      <w:start w:val="1"/>
      <w:numFmt w:val="lowerLetter"/>
      <w:lvlText w:val="%2."/>
      <w:lvlJc w:val="left"/>
      <w:pPr>
        <w:ind w:left="1440" w:hanging="360"/>
      </w:pPr>
    </w:lvl>
    <w:lvl w:ilvl="2" w:tplc="5E5A11FE">
      <w:start w:val="1"/>
      <w:numFmt w:val="lowerRoman"/>
      <w:lvlText w:val="%3."/>
      <w:lvlJc w:val="right"/>
      <w:pPr>
        <w:ind w:left="2160" w:hanging="180"/>
      </w:pPr>
    </w:lvl>
    <w:lvl w:ilvl="3" w:tplc="97DAEE94">
      <w:start w:val="1"/>
      <w:numFmt w:val="decimal"/>
      <w:lvlText w:val="%4."/>
      <w:lvlJc w:val="left"/>
      <w:pPr>
        <w:ind w:left="2880" w:hanging="360"/>
      </w:pPr>
    </w:lvl>
    <w:lvl w:ilvl="4" w:tplc="64B018C6">
      <w:start w:val="1"/>
      <w:numFmt w:val="lowerLetter"/>
      <w:lvlText w:val="%5."/>
      <w:lvlJc w:val="left"/>
      <w:pPr>
        <w:ind w:left="3600" w:hanging="360"/>
      </w:pPr>
    </w:lvl>
    <w:lvl w:ilvl="5" w:tplc="A1C8E7F0">
      <w:start w:val="1"/>
      <w:numFmt w:val="lowerRoman"/>
      <w:lvlText w:val="%6."/>
      <w:lvlJc w:val="right"/>
      <w:pPr>
        <w:ind w:left="4320" w:hanging="180"/>
      </w:pPr>
    </w:lvl>
    <w:lvl w:ilvl="6" w:tplc="60EA57FC">
      <w:start w:val="1"/>
      <w:numFmt w:val="decimal"/>
      <w:lvlText w:val="%7."/>
      <w:lvlJc w:val="left"/>
      <w:pPr>
        <w:ind w:left="5040" w:hanging="360"/>
      </w:pPr>
    </w:lvl>
    <w:lvl w:ilvl="7" w:tplc="F7562620">
      <w:start w:val="1"/>
      <w:numFmt w:val="lowerLetter"/>
      <w:lvlText w:val="%8."/>
      <w:lvlJc w:val="left"/>
      <w:pPr>
        <w:ind w:left="5760" w:hanging="360"/>
      </w:pPr>
    </w:lvl>
    <w:lvl w:ilvl="8" w:tplc="260E2CB2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048659">
    <w:abstractNumId w:val="11"/>
  </w:num>
  <w:num w:numId="2" w16cid:durableId="2012296106">
    <w:abstractNumId w:val="13"/>
  </w:num>
  <w:num w:numId="3" w16cid:durableId="976567576">
    <w:abstractNumId w:val="19"/>
  </w:num>
  <w:num w:numId="4" w16cid:durableId="1962833455">
    <w:abstractNumId w:val="7"/>
  </w:num>
  <w:num w:numId="5" w16cid:durableId="2021926272">
    <w:abstractNumId w:val="20"/>
  </w:num>
  <w:num w:numId="6" w16cid:durableId="1735204819">
    <w:abstractNumId w:val="9"/>
  </w:num>
  <w:num w:numId="7" w16cid:durableId="1376269894">
    <w:abstractNumId w:val="14"/>
  </w:num>
  <w:num w:numId="8" w16cid:durableId="1124039146">
    <w:abstractNumId w:val="18"/>
  </w:num>
  <w:num w:numId="9" w16cid:durableId="2136874467">
    <w:abstractNumId w:val="16"/>
  </w:num>
  <w:num w:numId="10" w16cid:durableId="1037121750">
    <w:abstractNumId w:val="12"/>
  </w:num>
  <w:num w:numId="11" w16cid:durableId="1694261174">
    <w:abstractNumId w:val="4"/>
  </w:num>
  <w:num w:numId="12" w16cid:durableId="1620914322">
    <w:abstractNumId w:val="3"/>
  </w:num>
  <w:num w:numId="13" w16cid:durableId="1871720895">
    <w:abstractNumId w:val="17"/>
  </w:num>
  <w:num w:numId="14" w16cid:durableId="651249599">
    <w:abstractNumId w:val="6"/>
  </w:num>
  <w:num w:numId="15" w16cid:durableId="1460874273">
    <w:abstractNumId w:val="10"/>
  </w:num>
  <w:num w:numId="16" w16cid:durableId="1795826784">
    <w:abstractNumId w:val="8"/>
  </w:num>
  <w:num w:numId="17" w16cid:durableId="1853450471">
    <w:abstractNumId w:val="1"/>
  </w:num>
  <w:num w:numId="18" w16cid:durableId="12416471">
    <w:abstractNumId w:val="2"/>
  </w:num>
  <w:num w:numId="19" w16cid:durableId="606694593">
    <w:abstractNumId w:val="5"/>
  </w:num>
  <w:num w:numId="20" w16cid:durableId="1672954109">
    <w:abstractNumId w:val="15"/>
  </w:num>
  <w:num w:numId="21" w16cid:durableId="15395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4F"/>
    <w:rsid w:val="00160F3F"/>
    <w:rsid w:val="001901AB"/>
    <w:rsid w:val="001F17A1"/>
    <w:rsid w:val="00227068"/>
    <w:rsid w:val="00236E4F"/>
    <w:rsid w:val="002947A3"/>
    <w:rsid w:val="0034521E"/>
    <w:rsid w:val="003800B5"/>
    <w:rsid w:val="003A778A"/>
    <w:rsid w:val="003C5129"/>
    <w:rsid w:val="003F1F44"/>
    <w:rsid w:val="00401F41"/>
    <w:rsid w:val="00410C85"/>
    <w:rsid w:val="00456DD3"/>
    <w:rsid w:val="004C0A7D"/>
    <w:rsid w:val="004F68E3"/>
    <w:rsid w:val="00535727"/>
    <w:rsid w:val="00557A96"/>
    <w:rsid w:val="00652A4F"/>
    <w:rsid w:val="00667005"/>
    <w:rsid w:val="006B152A"/>
    <w:rsid w:val="006B2464"/>
    <w:rsid w:val="006F0F99"/>
    <w:rsid w:val="0070194D"/>
    <w:rsid w:val="007C5639"/>
    <w:rsid w:val="007C76FE"/>
    <w:rsid w:val="007F1217"/>
    <w:rsid w:val="008E5FC5"/>
    <w:rsid w:val="008F71E5"/>
    <w:rsid w:val="0092617E"/>
    <w:rsid w:val="009317DF"/>
    <w:rsid w:val="00934427"/>
    <w:rsid w:val="00942E30"/>
    <w:rsid w:val="009A4EDB"/>
    <w:rsid w:val="009A50C7"/>
    <w:rsid w:val="00A47192"/>
    <w:rsid w:val="00A51871"/>
    <w:rsid w:val="00A909D1"/>
    <w:rsid w:val="00AF7132"/>
    <w:rsid w:val="00C4678F"/>
    <w:rsid w:val="00C53587"/>
    <w:rsid w:val="00C573B9"/>
    <w:rsid w:val="00C66895"/>
    <w:rsid w:val="00C7102C"/>
    <w:rsid w:val="00CA49F0"/>
    <w:rsid w:val="00DA2A13"/>
    <w:rsid w:val="00DA3F6A"/>
    <w:rsid w:val="00DE1DEA"/>
    <w:rsid w:val="00E3482D"/>
    <w:rsid w:val="00E55BAD"/>
    <w:rsid w:val="00E75D3A"/>
    <w:rsid w:val="00E82ACA"/>
    <w:rsid w:val="00EF377D"/>
    <w:rsid w:val="00F063A6"/>
    <w:rsid w:val="00F23AFA"/>
    <w:rsid w:val="00F24EE1"/>
    <w:rsid w:val="00FA11DF"/>
    <w:rsid w:val="0143C02F"/>
    <w:rsid w:val="026D0314"/>
    <w:rsid w:val="029D3E2B"/>
    <w:rsid w:val="02CAE189"/>
    <w:rsid w:val="03EC1324"/>
    <w:rsid w:val="0482D6AC"/>
    <w:rsid w:val="0485DB70"/>
    <w:rsid w:val="055DBD80"/>
    <w:rsid w:val="05EAA324"/>
    <w:rsid w:val="0736F22D"/>
    <w:rsid w:val="075EBDBC"/>
    <w:rsid w:val="07AFD92C"/>
    <w:rsid w:val="0888C6E8"/>
    <w:rsid w:val="08C3DD23"/>
    <w:rsid w:val="092F5D76"/>
    <w:rsid w:val="09EF0242"/>
    <w:rsid w:val="0A7E2510"/>
    <w:rsid w:val="0BA5014F"/>
    <w:rsid w:val="0F24BFFC"/>
    <w:rsid w:val="0F302F71"/>
    <w:rsid w:val="0F3EFBDF"/>
    <w:rsid w:val="0F4E7706"/>
    <w:rsid w:val="14C7D259"/>
    <w:rsid w:val="150D4A42"/>
    <w:rsid w:val="1831CF08"/>
    <w:rsid w:val="1DEC30A7"/>
    <w:rsid w:val="219F655D"/>
    <w:rsid w:val="223A52E2"/>
    <w:rsid w:val="229469CE"/>
    <w:rsid w:val="229F475A"/>
    <w:rsid w:val="22AE5565"/>
    <w:rsid w:val="22DE97FC"/>
    <w:rsid w:val="24757AAA"/>
    <w:rsid w:val="24E85C11"/>
    <w:rsid w:val="25B62B6C"/>
    <w:rsid w:val="263F9B20"/>
    <w:rsid w:val="28B280A7"/>
    <w:rsid w:val="2A073C60"/>
    <w:rsid w:val="2BB812BC"/>
    <w:rsid w:val="2BD4C544"/>
    <w:rsid w:val="2C4C2F0A"/>
    <w:rsid w:val="2EED789C"/>
    <w:rsid w:val="2FFFDB35"/>
    <w:rsid w:val="31DDCA01"/>
    <w:rsid w:val="32D12797"/>
    <w:rsid w:val="33BEBBDD"/>
    <w:rsid w:val="343AC84E"/>
    <w:rsid w:val="36CABE63"/>
    <w:rsid w:val="3873D8A3"/>
    <w:rsid w:val="38EF7E47"/>
    <w:rsid w:val="399E2D1B"/>
    <w:rsid w:val="3B484FAB"/>
    <w:rsid w:val="3B8488F6"/>
    <w:rsid w:val="3BC285AC"/>
    <w:rsid w:val="3DD43EA3"/>
    <w:rsid w:val="3E9EF0B0"/>
    <w:rsid w:val="3FDD8F56"/>
    <w:rsid w:val="411CBE80"/>
    <w:rsid w:val="435EDD2C"/>
    <w:rsid w:val="43AAA9A7"/>
    <w:rsid w:val="4424E053"/>
    <w:rsid w:val="469F915F"/>
    <w:rsid w:val="47183EB3"/>
    <w:rsid w:val="48475541"/>
    <w:rsid w:val="4915869D"/>
    <w:rsid w:val="495506E9"/>
    <w:rsid w:val="4976ACCB"/>
    <w:rsid w:val="4BE0AB9D"/>
    <w:rsid w:val="4CB16FED"/>
    <w:rsid w:val="4E59DAE0"/>
    <w:rsid w:val="4ED86D71"/>
    <w:rsid w:val="4EFFD4F8"/>
    <w:rsid w:val="4F06A14E"/>
    <w:rsid w:val="500E8804"/>
    <w:rsid w:val="509C8455"/>
    <w:rsid w:val="537E8F9B"/>
    <w:rsid w:val="544EFF33"/>
    <w:rsid w:val="57C11549"/>
    <w:rsid w:val="57CB9F68"/>
    <w:rsid w:val="594A961A"/>
    <w:rsid w:val="5958EBF2"/>
    <w:rsid w:val="5A0DF826"/>
    <w:rsid w:val="5B7D1379"/>
    <w:rsid w:val="5BCD0A68"/>
    <w:rsid w:val="5D186560"/>
    <w:rsid w:val="5EAE6A89"/>
    <w:rsid w:val="5EFE54F1"/>
    <w:rsid w:val="5F247C1F"/>
    <w:rsid w:val="5F9CA2E1"/>
    <w:rsid w:val="60016BFD"/>
    <w:rsid w:val="624E4B2E"/>
    <w:rsid w:val="6522B9ED"/>
    <w:rsid w:val="661C4D83"/>
    <w:rsid w:val="666901B1"/>
    <w:rsid w:val="6997601F"/>
    <w:rsid w:val="6A28DD91"/>
    <w:rsid w:val="6A7CC4F4"/>
    <w:rsid w:val="6AAEB3C7"/>
    <w:rsid w:val="6BB92067"/>
    <w:rsid w:val="6C5F8261"/>
    <w:rsid w:val="6D9F217D"/>
    <w:rsid w:val="6F21EF32"/>
    <w:rsid w:val="6F800732"/>
    <w:rsid w:val="71C77432"/>
    <w:rsid w:val="71E084F0"/>
    <w:rsid w:val="728FC98F"/>
    <w:rsid w:val="72BCDFF6"/>
    <w:rsid w:val="73829E7B"/>
    <w:rsid w:val="76355667"/>
    <w:rsid w:val="77490625"/>
    <w:rsid w:val="77EF1E75"/>
    <w:rsid w:val="785F794D"/>
    <w:rsid w:val="787639BF"/>
    <w:rsid w:val="788D8559"/>
    <w:rsid w:val="78E92816"/>
    <w:rsid w:val="794C9419"/>
    <w:rsid w:val="7B1A0556"/>
    <w:rsid w:val="7B60DFB8"/>
    <w:rsid w:val="7CB25FF9"/>
    <w:rsid w:val="7D0163B6"/>
    <w:rsid w:val="7DB5F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63833"/>
  <w15:chartTrackingRefBased/>
  <w15:docId w15:val="{C9097DE2-DAB1-4530-9667-AC44FD34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52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A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2A4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10C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0C85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10C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E3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E3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enders.mck@mercycorp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4ae213-5636-4f0a-8714-36a4df0e61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14444C2CAFC46BB73355DCCAB7D32" ma:contentTypeVersion="14" ma:contentTypeDescription="Create a new document." ma:contentTypeScope="" ma:versionID="e1151b764eb3c77a19ebc89eae258646">
  <xsd:schema xmlns:xsd="http://www.w3.org/2001/XMLSchema" xmlns:xs="http://www.w3.org/2001/XMLSchema" xmlns:p="http://schemas.microsoft.com/office/2006/metadata/properties" xmlns:ns3="4a4ae213-5636-4f0a-8714-36a4df0e614a" xmlns:ns4="0e7a0a8f-832e-4113-8332-d5375ddf780a" targetNamespace="http://schemas.microsoft.com/office/2006/metadata/properties" ma:root="true" ma:fieldsID="4f2e6c97abfe722567d09c065409d5a5" ns3:_="" ns4:_="">
    <xsd:import namespace="4a4ae213-5636-4f0a-8714-36a4df0e614a"/>
    <xsd:import namespace="0e7a0a8f-832e-4113-8332-d5375ddf7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ae213-5636-4f0a-8714-36a4df0e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a0a8f-832e-4113-8332-d5375ddf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CBE48-37DC-41EE-B7B9-BA9CD7279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E9C65-08A7-450E-A176-E4BD9D3BBBFA}">
  <ds:schemaRefs>
    <ds:schemaRef ds:uri="http://schemas.microsoft.com/office/2006/metadata/properties"/>
    <ds:schemaRef ds:uri="http://schemas.microsoft.com/office/infopath/2007/PartnerControls"/>
    <ds:schemaRef ds:uri="4a4ae213-5636-4f0a-8714-36a4df0e614a"/>
  </ds:schemaRefs>
</ds:datastoreItem>
</file>

<file path=customXml/itemProps3.xml><?xml version="1.0" encoding="utf-8"?>
<ds:datastoreItem xmlns:ds="http://schemas.openxmlformats.org/officeDocument/2006/customXml" ds:itemID="{20E1B148-A352-4641-A764-12C229B8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ae213-5636-4f0a-8714-36a4df0e614a"/>
    <ds:schemaRef ds:uri="0e7a0a8f-832e-4113-8332-d5375ddf7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1410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Jattani Boru</dc:creator>
  <cp:keywords/>
  <dc:description/>
  <cp:lastModifiedBy>Lubna Ali Mousa</cp:lastModifiedBy>
  <cp:revision>7</cp:revision>
  <cp:lastPrinted>2025-05-06T05:26:00Z</cp:lastPrinted>
  <dcterms:created xsi:type="dcterms:W3CDTF">2025-05-06T08:10:00Z</dcterms:created>
  <dcterms:modified xsi:type="dcterms:W3CDTF">2025-05-12T11:37:00Z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8042f911-9b79-429e-b3e5-3509c33db069</vt:lpwstr>
  </property>
  <property fmtid="{D5CDD505-2E9C-101B-9397-08002B2CF9AE}" pid="3" name="ContentTypeId">
    <vt:lpwstr>0x01010061B14444C2CAFC46BB73355DCCAB7D32</vt:lpwstr>
  </property>
</Properties>
</file>