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0" w:name="_heading=h.gjdgxs" w:colFirst="0" w:colLast="0"/>
    <w:bookmarkEnd w:id="0"/>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236095" w14:paraId="4DF8320D" w14:textId="77777777">
        <w:trPr>
          <w:trHeight w:val="500"/>
        </w:trPr>
        <w:tc>
          <w:tcPr>
            <w:tcW w:w="1908" w:type="dxa"/>
            <w:shd w:val="clear" w:color="auto" w:fill="D9D9D9"/>
            <w:vAlign w:val="center"/>
          </w:tcPr>
          <w:p w14:paraId="05F75DEC" w14:textId="2338D02B" w:rsidR="00236095" w:rsidRDefault="00236095">
            <w:pPr>
              <w:jc w:val="center"/>
              <w:rPr>
                <w:rFonts w:ascii="Arial" w:eastAsia="Arial" w:hAnsi="Arial" w:cs="Arial"/>
                <w:sz w:val="20"/>
                <w:szCs w:val="20"/>
              </w:rPr>
            </w:pPr>
            <w:r>
              <w:rPr>
                <w:rFonts w:ascii="Arial" w:eastAsia="Arial" w:hAnsi="Arial" w:cs="Arial"/>
                <w:sz w:val="20"/>
                <w:szCs w:val="20"/>
              </w:rPr>
              <w:t xml:space="preserve"># of warehouses </w:t>
            </w:r>
          </w:p>
        </w:tc>
        <w:tc>
          <w:tcPr>
            <w:tcW w:w="7758" w:type="dxa"/>
            <w:vAlign w:val="center"/>
          </w:tcPr>
          <w:p w14:paraId="7DDACD05" w14:textId="77777777" w:rsidR="00236095" w:rsidRDefault="00236095">
            <w:pPr>
              <w:rPr>
                <w:rFonts w:ascii="Arial" w:eastAsia="Arial" w:hAnsi="Arial" w:cs="Arial"/>
                <w:sz w:val="20"/>
                <w:szCs w:val="20"/>
              </w:rPr>
            </w:pPr>
          </w:p>
        </w:tc>
      </w:tr>
      <w:tr w:rsidR="00236095" w14:paraId="6B139CCE" w14:textId="77777777">
        <w:trPr>
          <w:trHeight w:val="500"/>
        </w:trPr>
        <w:tc>
          <w:tcPr>
            <w:tcW w:w="1908" w:type="dxa"/>
            <w:shd w:val="clear" w:color="auto" w:fill="D9D9D9"/>
            <w:vAlign w:val="center"/>
          </w:tcPr>
          <w:p w14:paraId="657D3154" w14:textId="633079D4" w:rsidR="00236095" w:rsidRDefault="00236095">
            <w:pPr>
              <w:jc w:val="center"/>
              <w:rPr>
                <w:rFonts w:ascii="Arial" w:eastAsia="Arial" w:hAnsi="Arial" w:cs="Arial"/>
                <w:sz w:val="20"/>
                <w:szCs w:val="20"/>
              </w:rPr>
            </w:pPr>
            <w:r>
              <w:rPr>
                <w:rFonts w:ascii="Arial" w:eastAsia="Arial" w:hAnsi="Arial" w:cs="Arial"/>
                <w:sz w:val="20"/>
                <w:szCs w:val="20"/>
              </w:rPr>
              <w:t xml:space="preserve">Address pf warehouse(s): </w:t>
            </w:r>
          </w:p>
        </w:tc>
        <w:tc>
          <w:tcPr>
            <w:tcW w:w="7758" w:type="dxa"/>
            <w:vAlign w:val="center"/>
          </w:tcPr>
          <w:p w14:paraId="0EDA62F9" w14:textId="77777777" w:rsidR="00236095" w:rsidRDefault="00236095">
            <w:pPr>
              <w:rPr>
                <w:rFonts w:ascii="Arial" w:eastAsia="Arial" w:hAnsi="Arial" w:cs="Arial"/>
                <w:sz w:val="20"/>
                <w:szCs w:val="20"/>
              </w:rPr>
            </w:pPr>
          </w:p>
        </w:tc>
      </w:tr>
      <w:tr w:rsidR="00236095" w14:paraId="3D3A9405" w14:textId="77777777">
        <w:trPr>
          <w:trHeight w:val="500"/>
        </w:trPr>
        <w:tc>
          <w:tcPr>
            <w:tcW w:w="1908" w:type="dxa"/>
            <w:shd w:val="clear" w:color="auto" w:fill="D9D9D9"/>
            <w:vAlign w:val="center"/>
          </w:tcPr>
          <w:p w14:paraId="69BC76FD" w14:textId="15921AE4" w:rsidR="00236095" w:rsidRDefault="00236095">
            <w:pPr>
              <w:jc w:val="center"/>
              <w:rPr>
                <w:rFonts w:ascii="Arial" w:eastAsia="Arial" w:hAnsi="Arial" w:cs="Arial"/>
                <w:sz w:val="20"/>
                <w:szCs w:val="20"/>
              </w:rPr>
            </w:pPr>
            <w:r>
              <w:rPr>
                <w:rFonts w:ascii="Arial" w:eastAsia="Arial" w:hAnsi="Arial" w:cs="Arial"/>
                <w:sz w:val="20"/>
                <w:szCs w:val="20"/>
              </w:rPr>
              <w:t xml:space="preserve"># of Vehicles used for distribution </w:t>
            </w:r>
          </w:p>
        </w:tc>
        <w:tc>
          <w:tcPr>
            <w:tcW w:w="7758" w:type="dxa"/>
            <w:vAlign w:val="center"/>
          </w:tcPr>
          <w:p w14:paraId="7E2DC70F" w14:textId="77777777" w:rsidR="00236095" w:rsidRDefault="00236095">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w:t>
      </w:r>
      <w:proofErr w:type="gramStart"/>
      <w:r>
        <w:rPr>
          <w:rFonts w:ascii="Arial" w:eastAsia="Arial" w:hAnsi="Arial" w:cs="Arial"/>
          <w:sz w:val="20"/>
          <w:szCs w:val="20"/>
        </w:rPr>
        <w:t>government’s</w:t>
      </w:r>
      <w:proofErr w:type="gramEnd"/>
      <w:r>
        <w:rPr>
          <w:rFonts w:ascii="Arial" w:eastAsia="Arial" w:hAnsi="Arial" w:cs="Arial"/>
          <w:sz w:val="20"/>
          <w:szCs w:val="20"/>
        </w:rPr>
        <w:t xml:space="preserve"> sanctions, designations, donor rules or prohibitions, or laws prohibiting transactions with it/them. It is not the subject of any donor government investigation into its misconduct with any other recipient of that </w:t>
      </w:r>
      <w:proofErr w:type="gramStart"/>
      <w:r>
        <w:rPr>
          <w:rFonts w:ascii="Arial" w:eastAsia="Arial" w:hAnsi="Arial" w:cs="Arial"/>
          <w:sz w:val="20"/>
          <w:szCs w:val="20"/>
        </w:rPr>
        <w:t>donors</w:t>
      </w:r>
      <w:proofErr w:type="gramEnd"/>
      <w:r>
        <w:rPr>
          <w:rFonts w:ascii="Arial" w:eastAsia="Arial" w:hAnsi="Arial" w:cs="Arial"/>
          <w:sz w:val="20"/>
          <w:szCs w:val="20"/>
        </w:rPr>
        <w:t xml:space="preserve">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proofErr w:type="gramStart"/>
      <w:r>
        <w:rPr>
          <w:rFonts w:ascii="Arial" w:eastAsia="Arial" w:hAnsi="Arial" w:cs="Arial"/>
          <w:sz w:val="20"/>
          <w:szCs w:val="20"/>
        </w:rPr>
        <w:t>It is</w:t>
      </w:r>
      <w:proofErr w:type="gramEnd"/>
      <w:r>
        <w:rPr>
          <w:rFonts w:ascii="Arial" w:eastAsia="Arial" w:hAnsi="Arial" w:cs="Arial"/>
          <w:sz w:val="20"/>
          <w:szCs w:val="20"/>
        </w:rPr>
        <w:t xml:space="preserve">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w:t>
      </w:r>
      <w:proofErr w:type="gramStart"/>
      <w:r>
        <w:rPr>
          <w:rFonts w:ascii="Arial" w:eastAsia="Arial" w:hAnsi="Arial" w:cs="Arial"/>
          <w:sz w:val="20"/>
          <w:szCs w:val="20"/>
        </w:rPr>
        <w:t>Company</w:t>
      </w:r>
      <w:proofErr w:type="gramEnd"/>
      <w:r>
        <w:rPr>
          <w:rFonts w:ascii="Arial" w:eastAsia="Arial" w:hAnsi="Arial" w:cs="Arial"/>
          <w:sz w:val="20"/>
          <w:szCs w:val="20"/>
        </w:rPr>
        <w:t xml:space="preserve">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8506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236095"/>
    <w:rsid w:val="003E5828"/>
    <w:rsid w:val="00516681"/>
    <w:rsid w:val="00687B35"/>
    <w:rsid w:val="00EA3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Donia Shadeed</cp:lastModifiedBy>
  <cp:revision>3</cp:revision>
  <dcterms:created xsi:type="dcterms:W3CDTF">2023-01-17T16:17:00Z</dcterms:created>
  <dcterms:modified xsi:type="dcterms:W3CDTF">2024-04-04T09:52:00Z</dcterms:modified>
</cp:coreProperties>
</file>