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D7D7" w14:textId="77777777" w:rsidR="00606C1E" w:rsidRPr="00B05361" w:rsidRDefault="00935CCC">
      <w:pPr>
        <w:spacing w:line="360" w:lineRule="auto"/>
        <w:ind w:left="0" w:hanging="2"/>
        <w:rPr>
          <w:rFonts w:ascii="Arial" w:hAnsi="Arial" w:cs="Arial"/>
          <w:color w:val="800000"/>
          <w:sz w:val="22"/>
          <w:szCs w:val="22"/>
          <w:u w:val="single"/>
        </w:rPr>
      </w:pP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p>
    <w:tbl>
      <w:tblPr>
        <w:tblStyle w:val="a7"/>
        <w:tblW w:w="87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5"/>
        <w:gridCol w:w="5715"/>
      </w:tblGrid>
      <w:tr w:rsidR="00606C1E" w:rsidRPr="00B34F6E" w14:paraId="4212D7DD" w14:textId="77777777">
        <w:trPr>
          <w:trHeight w:val="387"/>
        </w:trPr>
        <w:tc>
          <w:tcPr>
            <w:tcW w:w="3075" w:type="dxa"/>
          </w:tcPr>
          <w:p w14:paraId="4212D7D8" w14:textId="77777777" w:rsidR="00606C1E" w:rsidRPr="00B34F6E" w:rsidRDefault="00935CCC">
            <w:pPr>
              <w:spacing w:line="360" w:lineRule="auto"/>
              <w:ind w:left="0" w:hanging="2"/>
              <w:rPr>
                <w:rFonts w:ascii="Arial" w:hAnsi="Arial" w:cs="Arial"/>
                <w:color w:val="000000"/>
                <w:sz w:val="20"/>
                <w:szCs w:val="22"/>
              </w:rPr>
            </w:pPr>
            <w:r w:rsidRPr="00B34F6E">
              <w:rPr>
                <w:rFonts w:ascii="Arial" w:hAnsi="Arial"/>
                <w:b/>
                <w:color w:val="000000"/>
                <w:sz w:val="20"/>
                <w:szCs w:val="22"/>
              </w:rPr>
              <w:t>Título del proyecto/consultoría:</w:t>
            </w:r>
            <w:r w:rsidRPr="00B34F6E">
              <w:rPr>
                <w:rFonts w:ascii="Arial" w:hAnsi="Arial"/>
                <w:color w:val="000000"/>
                <w:sz w:val="20"/>
                <w:szCs w:val="22"/>
              </w:rPr>
              <w:t xml:space="preserve"> </w:t>
            </w:r>
          </w:p>
        </w:tc>
        <w:tc>
          <w:tcPr>
            <w:tcW w:w="5715" w:type="dxa"/>
          </w:tcPr>
          <w:p w14:paraId="4212D7D9" w14:textId="77777777" w:rsidR="00606C1E" w:rsidRPr="00B34F6E" w:rsidRDefault="00935CCC">
            <w:pPr>
              <w:ind w:left="0" w:hanging="2"/>
              <w:rPr>
                <w:rFonts w:ascii="Arial" w:hAnsi="Arial" w:cs="Arial"/>
                <w:sz w:val="20"/>
                <w:szCs w:val="22"/>
              </w:rPr>
            </w:pPr>
            <w:r w:rsidRPr="00B34F6E">
              <w:rPr>
                <w:rFonts w:ascii="Arial" w:hAnsi="Arial"/>
                <w:sz w:val="20"/>
                <w:szCs w:val="22"/>
              </w:rPr>
              <w:t xml:space="preserve">RAUM MSA en 5 fases - </w:t>
            </w:r>
          </w:p>
          <w:p w14:paraId="4212D7DA" w14:textId="77777777" w:rsidR="00606C1E" w:rsidRPr="00B34F6E" w:rsidRDefault="00935CCC">
            <w:pPr>
              <w:ind w:left="0" w:hanging="2"/>
              <w:rPr>
                <w:rFonts w:ascii="Arial" w:hAnsi="Arial" w:cs="Arial"/>
                <w:sz w:val="20"/>
                <w:szCs w:val="22"/>
              </w:rPr>
            </w:pPr>
            <w:r w:rsidRPr="00B34F6E">
              <w:rPr>
                <w:rFonts w:ascii="Arial" w:hAnsi="Arial"/>
                <w:sz w:val="20"/>
                <w:szCs w:val="22"/>
              </w:rPr>
              <w:t xml:space="preserve">Fase 1: Selección de subsectores/sistemas de mercado </w:t>
            </w:r>
          </w:p>
          <w:p w14:paraId="4212D7DB" w14:textId="77777777" w:rsidR="00606C1E" w:rsidRPr="00B34F6E" w:rsidRDefault="00935CCC">
            <w:pPr>
              <w:ind w:left="0" w:hanging="2"/>
              <w:rPr>
                <w:rFonts w:ascii="Arial" w:hAnsi="Arial" w:cs="Arial"/>
                <w:sz w:val="20"/>
                <w:szCs w:val="22"/>
              </w:rPr>
            </w:pPr>
            <w:r w:rsidRPr="00B34F6E">
              <w:rPr>
                <w:rFonts w:ascii="Arial" w:hAnsi="Arial"/>
                <w:sz w:val="20"/>
                <w:szCs w:val="22"/>
              </w:rPr>
              <w:t>Fase 2-4: Análisis de sistemas de mercado y validación + actualización del plan de trabajo</w:t>
            </w:r>
          </w:p>
          <w:p w14:paraId="4212D7DC" w14:textId="77777777" w:rsidR="00606C1E" w:rsidRPr="00B34F6E" w:rsidRDefault="00935CCC">
            <w:pPr>
              <w:ind w:left="0" w:hanging="2"/>
              <w:rPr>
                <w:rFonts w:ascii="Arial" w:hAnsi="Arial" w:cs="Arial"/>
                <w:sz w:val="20"/>
                <w:szCs w:val="22"/>
              </w:rPr>
            </w:pPr>
            <w:r w:rsidRPr="00B34F6E">
              <w:rPr>
                <w:rFonts w:ascii="Arial" w:hAnsi="Arial"/>
                <w:sz w:val="20"/>
                <w:szCs w:val="22"/>
              </w:rPr>
              <w:t xml:space="preserve">Fase 5: Capacitación y </w:t>
            </w:r>
            <w:r w:rsidRPr="00B34F6E">
              <w:rPr>
                <w:rFonts w:ascii="Arial" w:hAnsi="Arial"/>
                <w:sz w:val="20"/>
                <w:szCs w:val="22"/>
              </w:rPr>
              <w:t>fortalecimiento de capacidades</w:t>
            </w:r>
          </w:p>
        </w:tc>
      </w:tr>
      <w:tr w:rsidR="00606C1E" w:rsidRPr="00B34F6E" w14:paraId="4212D7E0" w14:textId="77777777">
        <w:trPr>
          <w:trHeight w:val="387"/>
        </w:trPr>
        <w:tc>
          <w:tcPr>
            <w:tcW w:w="3075" w:type="dxa"/>
          </w:tcPr>
          <w:p w14:paraId="4212D7DE" w14:textId="77777777" w:rsidR="00606C1E" w:rsidRPr="00B34F6E" w:rsidRDefault="00935CCC">
            <w:pPr>
              <w:spacing w:line="360" w:lineRule="auto"/>
              <w:ind w:left="0" w:hanging="2"/>
              <w:rPr>
                <w:rFonts w:ascii="Arial" w:hAnsi="Arial" w:cs="Arial"/>
                <w:b/>
                <w:color w:val="000000"/>
                <w:sz w:val="20"/>
                <w:szCs w:val="22"/>
              </w:rPr>
            </w:pPr>
            <w:r w:rsidRPr="00B34F6E">
              <w:rPr>
                <w:rFonts w:ascii="Arial" w:hAnsi="Arial"/>
                <w:b/>
                <w:sz w:val="20"/>
                <w:szCs w:val="22"/>
              </w:rPr>
              <w:t>Ubicación(es) del proyecto:</w:t>
            </w:r>
          </w:p>
        </w:tc>
        <w:tc>
          <w:tcPr>
            <w:tcW w:w="5715" w:type="dxa"/>
          </w:tcPr>
          <w:p w14:paraId="4212D7DF" w14:textId="6615095C" w:rsidR="00606C1E" w:rsidRPr="00B34F6E" w:rsidRDefault="00935CCC">
            <w:pPr>
              <w:ind w:left="0" w:hanging="2"/>
              <w:rPr>
                <w:rFonts w:ascii="Arial" w:hAnsi="Arial" w:cs="Arial"/>
                <w:sz w:val="20"/>
                <w:szCs w:val="22"/>
              </w:rPr>
            </w:pPr>
            <w:r w:rsidRPr="00B34F6E">
              <w:rPr>
                <w:rFonts w:ascii="Arial" w:hAnsi="Arial"/>
                <w:sz w:val="20"/>
                <w:szCs w:val="22"/>
              </w:rPr>
              <w:t xml:space="preserve">En todo el país para: Agricultura, </w:t>
            </w:r>
            <w:r w:rsidR="00DA1C91" w:rsidRPr="00B34F6E">
              <w:rPr>
                <w:rFonts w:ascii="Arial" w:hAnsi="Arial"/>
                <w:sz w:val="20"/>
                <w:szCs w:val="22"/>
              </w:rPr>
              <w:t>g</w:t>
            </w:r>
            <w:r w:rsidRPr="00B34F6E">
              <w:rPr>
                <w:rFonts w:ascii="Arial" w:hAnsi="Arial"/>
                <w:sz w:val="20"/>
                <w:szCs w:val="22"/>
              </w:rPr>
              <w:t xml:space="preserve">anadería y </w:t>
            </w:r>
            <w:r w:rsidR="00DA1C91" w:rsidRPr="00B34F6E">
              <w:rPr>
                <w:rFonts w:ascii="Arial" w:hAnsi="Arial"/>
                <w:sz w:val="20"/>
                <w:szCs w:val="22"/>
              </w:rPr>
              <w:t>producción</w:t>
            </w:r>
          </w:p>
        </w:tc>
      </w:tr>
    </w:tbl>
    <w:p w14:paraId="4212D7E1" w14:textId="77777777" w:rsidR="00606C1E" w:rsidRPr="00B05361" w:rsidRDefault="00935CCC">
      <w:pPr>
        <w:ind w:left="0" w:hanging="2"/>
        <w:rPr>
          <w:rFonts w:ascii="Arial" w:hAnsi="Arial" w:cs="Arial"/>
          <w:color w:val="800000"/>
          <w:sz w:val="22"/>
          <w:szCs w:val="22"/>
          <w:u w:val="single"/>
        </w:rPr>
      </w:pP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r>
        <w:rPr>
          <w:rFonts w:ascii="Arial" w:hAnsi="Arial"/>
          <w:color w:val="800000"/>
          <w:sz w:val="22"/>
          <w:u w:val="single"/>
        </w:rPr>
        <w:tab/>
      </w:r>
    </w:p>
    <w:p w14:paraId="4212D7E3" w14:textId="77777777" w:rsidR="00606C1E" w:rsidRPr="00B05361" w:rsidRDefault="00606C1E" w:rsidP="00B05361">
      <w:pPr>
        <w:ind w:leftChars="0" w:left="0" w:firstLineChars="0" w:firstLine="0"/>
        <w:rPr>
          <w:rFonts w:ascii="Arial" w:hAnsi="Arial" w:cs="Arial"/>
          <w:sz w:val="22"/>
          <w:szCs w:val="22"/>
        </w:rPr>
      </w:pPr>
    </w:p>
    <w:p w14:paraId="4212D7E5" w14:textId="159D9727" w:rsidR="00606C1E" w:rsidRDefault="00935CCC" w:rsidP="00B05361">
      <w:pPr>
        <w:ind w:left="0" w:hanging="2"/>
        <w:rPr>
          <w:rFonts w:ascii="Arial" w:eastAsia="Arial" w:hAnsi="Arial" w:cs="Arial"/>
          <w:b/>
          <w:sz w:val="22"/>
          <w:szCs w:val="22"/>
        </w:rPr>
      </w:pPr>
      <w:r>
        <w:rPr>
          <w:rFonts w:ascii="Arial" w:hAnsi="Arial"/>
          <w:b/>
          <w:sz w:val="22"/>
        </w:rPr>
        <w:t>Antecedentes:</w:t>
      </w:r>
    </w:p>
    <w:p w14:paraId="2B19A0DB" w14:textId="77777777" w:rsidR="00B05361" w:rsidRPr="00B05361" w:rsidRDefault="00B05361" w:rsidP="00B05361">
      <w:pPr>
        <w:ind w:left="0" w:hanging="2"/>
        <w:rPr>
          <w:rFonts w:ascii="Arial" w:eastAsia="Arial" w:hAnsi="Arial" w:cs="Arial"/>
          <w:sz w:val="22"/>
          <w:szCs w:val="22"/>
        </w:rPr>
      </w:pPr>
    </w:p>
    <w:p w14:paraId="4212D7E6" w14:textId="7B3866B2" w:rsidR="00606C1E" w:rsidRPr="00B05361" w:rsidRDefault="00935CCC">
      <w:pPr>
        <w:pBdr>
          <w:top w:val="nil"/>
          <w:left w:val="nil"/>
          <w:bottom w:val="nil"/>
          <w:right w:val="nil"/>
          <w:between w:val="nil"/>
        </w:pBdr>
        <w:spacing w:line="240" w:lineRule="auto"/>
        <w:ind w:left="0" w:hanging="2"/>
        <w:rPr>
          <w:rFonts w:ascii="Arial" w:hAnsi="Arial" w:cs="Arial"/>
          <w:sz w:val="22"/>
          <w:szCs w:val="22"/>
        </w:rPr>
      </w:pPr>
      <w:r>
        <w:rPr>
          <w:rFonts w:ascii="Arial" w:hAnsi="Arial"/>
          <w:sz w:val="22"/>
        </w:rPr>
        <w:t xml:space="preserve">La Revitalización de la Agricultura y los Mercados Urbanos (RAUM, por sus siglas en </w:t>
      </w:r>
      <w:r>
        <w:rPr>
          <w:rFonts w:ascii="Arial" w:hAnsi="Arial"/>
          <w:sz w:val="22"/>
        </w:rPr>
        <w:t>inglés) se lleva a cabo en Xanadú, un país sin salida al mar que limita con otros cinco países y cuyos límites administrativos son cuatro provincias y varios condados dentro de cada provincia, seguidos de distritos y aldeas (rurales) o barrios (urbanos). E</w:t>
      </w:r>
      <w:r>
        <w:rPr>
          <w:rFonts w:ascii="Arial" w:hAnsi="Arial"/>
          <w:sz w:val="22"/>
        </w:rPr>
        <w:t>n Xanadú hay conflictos civiles.</w:t>
      </w:r>
      <w:r>
        <w:rPr>
          <w:rFonts w:ascii="Arial" w:hAnsi="Arial"/>
          <w:sz w:val="22"/>
        </w:rPr>
        <w:t xml:space="preserve"> </w:t>
      </w:r>
      <w:r w:rsidR="00DA1C91">
        <w:rPr>
          <w:rFonts w:ascii="Arial" w:hAnsi="Arial"/>
          <w:sz w:val="22"/>
        </w:rPr>
        <w:t xml:space="preserve">Los </w:t>
      </w:r>
      <w:r>
        <w:rPr>
          <w:rFonts w:ascii="Arial" w:hAnsi="Arial"/>
          <w:sz w:val="22"/>
        </w:rPr>
        <w:t xml:space="preserve">conflictos civiles </w:t>
      </w:r>
      <w:r w:rsidR="00DA1C91">
        <w:rPr>
          <w:rFonts w:ascii="Arial" w:hAnsi="Arial"/>
          <w:sz w:val="22"/>
        </w:rPr>
        <w:t xml:space="preserve">se dan </w:t>
      </w:r>
      <w:r>
        <w:rPr>
          <w:rFonts w:ascii="Arial" w:hAnsi="Arial"/>
          <w:sz w:val="22"/>
        </w:rPr>
        <w:t>en dos de sus países fronterizos. Aunque actualmente no hay conflictos entre Xanadú y sus países vecinos, hace cinco años terminó una guerra de una década que aún dificulta la recuperación</w:t>
      </w:r>
      <w:r>
        <w:rPr>
          <w:rFonts w:ascii="Arial" w:hAnsi="Arial"/>
          <w:sz w:val="22"/>
        </w:rPr>
        <w:t>. El país se enfrenta a numerosos desafíos derivados del efecto combinado del prolongado conflicto y las crisis económicas, que han provocado importantes desplazamientos, pérdida de medios de subsistencia, pérdida de propiedades y bienes, destrucción de in</w:t>
      </w:r>
      <w:r>
        <w:rPr>
          <w:rFonts w:ascii="Arial" w:hAnsi="Arial"/>
          <w:sz w:val="22"/>
        </w:rPr>
        <w:t>fraestructuras y mercados disfuncionales, entre otr</w:t>
      </w:r>
      <w:r w:rsidR="00DA1C91">
        <w:rPr>
          <w:rFonts w:ascii="Arial" w:hAnsi="Arial"/>
          <w:sz w:val="22"/>
        </w:rPr>
        <w:t>os</w:t>
      </w:r>
      <w:r>
        <w:rPr>
          <w:rFonts w:ascii="Arial" w:hAnsi="Arial"/>
          <w:sz w:val="22"/>
        </w:rPr>
        <w:t>. Estas crisis también han aumentado las tensiones intercomunitarias, ya que se ha incrementado la presión sobre los limitados recursos disponibles. En respuesta a algunas de estas crisis, los ho</w:t>
      </w:r>
      <w:r>
        <w:rPr>
          <w:rFonts w:ascii="Arial" w:hAnsi="Arial"/>
          <w:sz w:val="22"/>
        </w:rPr>
        <w:t>gares se han visto obligados a recurrir a mecanismos de supervivencia negativos que siguen minando sus oportunidades económicas inmediatas y a largo plazo. En Xanadú se hablan cuatro idiomas: tehuelche (provincia septentrional), mandan (oriental), ngasa (m</w:t>
      </w:r>
      <w:r>
        <w:rPr>
          <w:rFonts w:ascii="Arial" w:hAnsi="Arial"/>
          <w:sz w:val="22"/>
        </w:rPr>
        <w:t>eridional) y gugu thaypan (occidental). S</w:t>
      </w:r>
      <w:r w:rsidR="00DA1C91">
        <w:rPr>
          <w:rFonts w:ascii="Arial" w:hAnsi="Arial"/>
          <w:sz w:val="22"/>
        </w:rPr>
        <w:t>o</w:t>
      </w:r>
      <w:r>
        <w:rPr>
          <w:rFonts w:ascii="Arial" w:hAnsi="Arial"/>
          <w:sz w:val="22"/>
        </w:rPr>
        <w:t>lo los tehuelches se consideran una minoría, con un 11 % de la población de Xanadú, mientras que los demás tienen una representación más o menos equitativa. Los cuatro idiomas son oficiales y se utilizan en la ens</w:t>
      </w:r>
      <w:r>
        <w:rPr>
          <w:rFonts w:ascii="Arial" w:hAnsi="Arial"/>
          <w:sz w:val="22"/>
        </w:rPr>
        <w:t>eñanza primaria y escolar. El inglés se enseña como segunda lengua en la secundaria y es el idioma utilizado en la enseñanza superior.</w:t>
      </w:r>
    </w:p>
    <w:p w14:paraId="4212D7E7" w14:textId="77777777" w:rsidR="00606C1E" w:rsidRPr="00B05361" w:rsidRDefault="00606C1E">
      <w:pPr>
        <w:pBdr>
          <w:top w:val="nil"/>
          <w:left w:val="nil"/>
          <w:bottom w:val="nil"/>
          <w:right w:val="nil"/>
          <w:between w:val="nil"/>
        </w:pBdr>
        <w:spacing w:line="240" w:lineRule="auto"/>
        <w:ind w:left="0" w:hanging="2"/>
        <w:rPr>
          <w:rFonts w:ascii="Arial" w:eastAsia="Arial" w:hAnsi="Arial" w:cs="Arial"/>
          <w:sz w:val="22"/>
          <w:szCs w:val="22"/>
          <w:highlight w:val="white"/>
        </w:rPr>
      </w:pPr>
    </w:p>
    <w:p w14:paraId="4212D7E8" w14:textId="12F26AFB" w:rsidR="00606C1E" w:rsidRPr="00B05361" w:rsidRDefault="00935CCC">
      <w:pPr>
        <w:pBdr>
          <w:top w:val="nil"/>
          <w:left w:val="nil"/>
          <w:bottom w:val="nil"/>
          <w:right w:val="nil"/>
          <w:between w:val="nil"/>
        </w:pBdr>
        <w:spacing w:line="240" w:lineRule="auto"/>
        <w:ind w:left="0" w:hanging="2"/>
        <w:rPr>
          <w:rFonts w:ascii="Arial" w:hAnsi="Arial" w:cs="Arial"/>
          <w:sz w:val="22"/>
          <w:szCs w:val="22"/>
        </w:rPr>
      </w:pPr>
      <w:r>
        <w:rPr>
          <w:rFonts w:ascii="Arial" w:hAnsi="Arial"/>
          <w:sz w:val="22"/>
        </w:rPr>
        <w:t>Actualmente, Xanadú se enfrenta a una "crisis dentro de la crisis" sin precedentes. La pandemia de COVID-19 agravó las c</w:t>
      </w:r>
      <w:r>
        <w:rPr>
          <w:rFonts w:ascii="Arial" w:hAnsi="Arial"/>
          <w:sz w:val="22"/>
        </w:rPr>
        <w:t>ondiciones causadas por el mediocre crecimiento económico y la prolongada crisis de desplazados (alimentada por el conflicto), y desde entonces se ha visto agravada por la invasión de una de las principales fuentes de grano y fertilizantes de Xanadú, que h</w:t>
      </w:r>
      <w:r>
        <w:rPr>
          <w:rFonts w:ascii="Arial" w:hAnsi="Arial"/>
          <w:sz w:val="22"/>
        </w:rPr>
        <w:t>a debilitado la seguridad alimentaria. La economía de Xanadú sigue afrontando importantes desafíos tras el reciente conflicto, que dejó tras de sí un legado de infraestructuras económicas dañadas en todo el país</w:t>
      </w:r>
      <w:r w:rsidR="00DA1C91">
        <w:rPr>
          <w:rFonts w:ascii="Arial" w:hAnsi="Arial"/>
          <w:sz w:val="22"/>
        </w:rPr>
        <w:t xml:space="preserve"> (incluidos los </w:t>
      </w:r>
      <w:r>
        <w:rPr>
          <w:rFonts w:ascii="Arial" w:hAnsi="Arial"/>
          <w:sz w:val="22"/>
        </w:rPr>
        <w:t>sistemas de irrig</w:t>
      </w:r>
      <w:r>
        <w:rPr>
          <w:rFonts w:ascii="Arial" w:hAnsi="Arial"/>
          <w:sz w:val="22"/>
        </w:rPr>
        <w:t xml:space="preserve">ación, </w:t>
      </w:r>
      <w:r w:rsidR="00DA1C91">
        <w:rPr>
          <w:rFonts w:ascii="Arial" w:hAnsi="Arial"/>
          <w:sz w:val="22"/>
        </w:rPr>
        <w:t xml:space="preserve">sistemas de </w:t>
      </w:r>
      <w:r>
        <w:rPr>
          <w:rFonts w:ascii="Arial" w:hAnsi="Arial"/>
          <w:sz w:val="22"/>
        </w:rPr>
        <w:t>procesamiento de alimentos y fábricas de confección</w:t>
      </w:r>
      <w:r w:rsidR="00DA1C91">
        <w:rPr>
          <w:rFonts w:ascii="Arial" w:hAnsi="Arial"/>
          <w:sz w:val="22"/>
        </w:rPr>
        <w:t xml:space="preserve">, </w:t>
      </w:r>
      <w:r>
        <w:rPr>
          <w:rFonts w:ascii="Arial" w:hAnsi="Arial"/>
          <w:sz w:val="22"/>
        </w:rPr>
        <w:t>entre otros)</w:t>
      </w:r>
      <w:r w:rsidR="00DA1C91">
        <w:rPr>
          <w:rFonts w:ascii="Arial" w:hAnsi="Arial"/>
          <w:sz w:val="22"/>
        </w:rPr>
        <w:t>,</w:t>
      </w:r>
      <w:r>
        <w:rPr>
          <w:rFonts w:ascii="Arial" w:hAnsi="Arial"/>
          <w:sz w:val="22"/>
        </w:rPr>
        <w:t xml:space="preserve"> que han provocado la interrupción indefinida de la cadena de suministro. Asimismo, una historia de décadas de gobierno centralizado ha dado lugar a un sector privado subdesarrollado. El resultado ha sido una dependencia excesiva de las reservas de petróle</w:t>
      </w:r>
      <w:r>
        <w:rPr>
          <w:rFonts w:ascii="Arial" w:hAnsi="Arial"/>
          <w:sz w:val="22"/>
        </w:rPr>
        <w:t xml:space="preserve">o del país y de la ayuda para atender las necesidades económicas. A pesar de las considerables inversiones de la comunidad internacional, que ascienden a miles de millones de dólares en ayuda humanitaria y </w:t>
      </w:r>
      <w:r>
        <w:rPr>
          <w:rFonts w:ascii="Arial" w:hAnsi="Arial"/>
          <w:sz w:val="22"/>
        </w:rPr>
        <w:t>desarrollo, hay muy poca inversión del sector p</w:t>
      </w:r>
      <w:r>
        <w:rPr>
          <w:rFonts w:ascii="Arial" w:hAnsi="Arial"/>
          <w:sz w:val="22"/>
        </w:rPr>
        <w:t>rivado, pocos agentes del mercado (si es que existe alguno) que desempeñen funciones clave, y un alto grado de actividad empresarial informal, lo que provoca un desempleo considerable en todo el país y una dependencia excesiva de los alimentos y otros prod</w:t>
      </w:r>
      <w:r>
        <w:rPr>
          <w:rFonts w:ascii="Arial" w:hAnsi="Arial"/>
          <w:sz w:val="22"/>
        </w:rPr>
        <w:t>uctos importados.</w:t>
      </w:r>
    </w:p>
    <w:p w14:paraId="4212D7E9" w14:textId="77777777" w:rsidR="00606C1E" w:rsidRPr="00B05361" w:rsidRDefault="00606C1E">
      <w:pPr>
        <w:pBdr>
          <w:top w:val="nil"/>
          <w:left w:val="nil"/>
          <w:bottom w:val="nil"/>
          <w:right w:val="nil"/>
          <w:between w:val="nil"/>
        </w:pBdr>
        <w:spacing w:line="240" w:lineRule="auto"/>
        <w:ind w:left="0" w:hanging="2"/>
        <w:rPr>
          <w:rFonts w:ascii="Arial" w:hAnsi="Arial" w:cs="Arial"/>
          <w:sz w:val="22"/>
          <w:szCs w:val="22"/>
        </w:rPr>
      </w:pPr>
    </w:p>
    <w:p w14:paraId="4212D7EA" w14:textId="78FED14F" w:rsidR="00606C1E" w:rsidRPr="00B05361" w:rsidRDefault="00935CCC">
      <w:pPr>
        <w:spacing w:after="280" w:line="276" w:lineRule="auto"/>
        <w:ind w:left="0" w:hanging="2"/>
        <w:rPr>
          <w:rFonts w:ascii="Arial" w:hAnsi="Arial" w:cs="Arial"/>
          <w:sz w:val="22"/>
          <w:szCs w:val="22"/>
        </w:rPr>
      </w:pPr>
      <w:r>
        <w:rPr>
          <w:rFonts w:ascii="Arial" w:hAnsi="Arial"/>
          <w:sz w:val="22"/>
        </w:rPr>
        <w:lastRenderedPageBreak/>
        <w:t>El sector agrícola y ganadero emplea hasta el 60 % de la población del país, con cultivos clave como el sorgo, los cacahuetes, las frutas/verduras y el maíz. Debido a los efectos del cambio climático y a la escasez de inversiones, muchos</w:t>
      </w:r>
      <w:r>
        <w:rPr>
          <w:rFonts w:ascii="Arial" w:hAnsi="Arial"/>
          <w:sz w:val="22"/>
        </w:rPr>
        <w:t xml:space="preserve"> agricultores están viendo disminuir sus beneficios, lo que ha provocado que algunos abandonen las comunidades agrícolas en busca de otras oportunidades económicas. La industria manufacturera, en sectores como los textiles y el cuero, ofrece oportunidades </w:t>
      </w:r>
      <w:r>
        <w:rPr>
          <w:rFonts w:ascii="Arial" w:hAnsi="Arial"/>
          <w:sz w:val="22"/>
        </w:rPr>
        <w:t>de empleo, sobre todo a las mujeres y a los grupos de desplazados sin tierra, pero las instalaciones manufactureras funcionan por debajo de su capacidad y el trabajo a domicilio s</w:t>
      </w:r>
      <w:r w:rsidR="00DA1C91">
        <w:rPr>
          <w:rFonts w:ascii="Arial" w:hAnsi="Arial"/>
          <w:sz w:val="22"/>
        </w:rPr>
        <w:t>o</w:t>
      </w:r>
      <w:r>
        <w:rPr>
          <w:rFonts w:ascii="Arial" w:hAnsi="Arial"/>
          <w:sz w:val="22"/>
        </w:rPr>
        <w:t>lo genera salarios escasos. Xanadú registra una de las tasas de desempleo f</w:t>
      </w:r>
      <w:r>
        <w:rPr>
          <w:rFonts w:ascii="Arial" w:hAnsi="Arial"/>
          <w:sz w:val="22"/>
        </w:rPr>
        <w:t>emenino más altas del mundo, estimada actualmente en el 28 %. Cuando hay mujeres empleadas en el sector privado, suele ser en nichos de mercado frecuentemente saturados. Esto pone de relieve la urgente necesidad de identificar oportunidades de trabajo dece</w:t>
      </w:r>
      <w:r>
        <w:rPr>
          <w:rFonts w:ascii="Arial" w:hAnsi="Arial"/>
          <w:sz w:val="22"/>
        </w:rPr>
        <w:t xml:space="preserve">nte para las mujeres en sectores que sean accesibles para ellas. </w:t>
      </w:r>
    </w:p>
    <w:p w14:paraId="4212D7EB" w14:textId="77777777" w:rsidR="00606C1E" w:rsidRPr="00B05361" w:rsidRDefault="00935CCC">
      <w:pPr>
        <w:pBdr>
          <w:top w:val="nil"/>
          <w:left w:val="nil"/>
          <w:bottom w:val="nil"/>
          <w:right w:val="nil"/>
          <w:between w:val="nil"/>
        </w:pBdr>
        <w:spacing w:line="240" w:lineRule="auto"/>
        <w:ind w:left="0" w:hanging="2"/>
        <w:rPr>
          <w:rFonts w:ascii="Arial" w:hAnsi="Arial" w:cs="Arial"/>
          <w:sz w:val="22"/>
          <w:szCs w:val="22"/>
        </w:rPr>
      </w:pPr>
      <w:r>
        <w:rPr>
          <w:rFonts w:ascii="Arial" w:hAnsi="Arial"/>
          <w:sz w:val="22"/>
        </w:rPr>
        <w:t>Además de las barreras a largo plazo, las recientes distorsiones del mercado han tenido un impacto desproporcionado en los pobres de Xanadú, especialmente en las mujeres y los grupos desplaz</w:t>
      </w:r>
      <w:r>
        <w:rPr>
          <w:rFonts w:ascii="Arial" w:hAnsi="Arial"/>
          <w:sz w:val="22"/>
        </w:rPr>
        <w:t xml:space="preserve">ados que dependen en gran medida de los negocios informales para obtener ingresos. El sector informal de las microempresas y las pequeñas empresas es un factor esencial de empleo y estabilidad económica en Xanadú. El </w:t>
      </w:r>
      <w:sdt>
        <w:sdtPr>
          <w:rPr>
            <w:rFonts w:ascii="Arial" w:hAnsi="Arial" w:cs="Arial"/>
          </w:rPr>
          <w:tag w:val="goog_rdk_0"/>
          <w:id w:val="483893046"/>
        </w:sdtPr>
        <w:sdtEndPr/>
        <w:sdtContent/>
      </w:sdt>
      <w:r>
        <w:rPr>
          <w:rFonts w:ascii="Arial" w:hAnsi="Arial"/>
          <w:sz w:val="22"/>
        </w:rPr>
        <w:t>objetivo de Revitalizar la Agricultur</w:t>
      </w:r>
      <w:r>
        <w:rPr>
          <w:rFonts w:ascii="Arial" w:hAnsi="Arial"/>
          <w:sz w:val="22"/>
        </w:rPr>
        <w:t xml:space="preserve">a y los Mercados Urbanos (RAUM, por sus siglas en inglés) de USAID es apoyar a los marginados de Xanadú en su camino hacia la recuperación, la resiliencia y el crecimiento. </w:t>
      </w:r>
    </w:p>
    <w:p w14:paraId="4212D7EC" w14:textId="77777777" w:rsidR="00606C1E" w:rsidRPr="00B05361" w:rsidRDefault="00606C1E">
      <w:pPr>
        <w:pBdr>
          <w:top w:val="nil"/>
          <w:left w:val="nil"/>
          <w:bottom w:val="nil"/>
          <w:right w:val="nil"/>
          <w:between w:val="nil"/>
        </w:pBdr>
        <w:spacing w:line="240" w:lineRule="auto"/>
        <w:ind w:left="0" w:hanging="2"/>
        <w:rPr>
          <w:rFonts w:ascii="Arial" w:hAnsi="Arial" w:cs="Arial"/>
          <w:sz w:val="22"/>
          <w:szCs w:val="22"/>
        </w:rPr>
      </w:pPr>
    </w:p>
    <w:p w14:paraId="4212D7ED" w14:textId="3DBEF9BF" w:rsidR="00606C1E" w:rsidRPr="00B05361" w:rsidRDefault="00935CCC">
      <w:pPr>
        <w:pBdr>
          <w:top w:val="nil"/>
          <w:left w:val="nil"/>
          <w:bottom w:val="nil"/>
          <w:right w:val="nil"/>
          <w:between w:val="nil"/>
        </w:pBdr>
        <w:spacing w:line="240" w:lineRule="auto"/>
        <w:ind w:left="0" w:hanging="2"/>
        <w:rPr>
          <w:rFonts w:ascii="Arial" w:hAnsi="Arial" w:cs="Arial"/>
          <w:sz w:val="22"/>
          <w:szCs w:val="22"/>
        </w:rPr>
      </w:pPr>
      <w:r>
        <w:rPr>
          <w:rFonts w:ascii="Arial" w:hAnsi="Arial"/>
          <w:sz w:val="22"/>
        </w:rPr>
        <w:t>Nuestro consorcio propone un enfoque de desarrollo de sistemas de mercado (DMS) p</w:t>
      </w:r>
      <w:r>
        <w:rPr>
          <w:rFonts w:ascii="Arial" w:hAnsi="Arial"/>
          <w:sz w:val="22"/>
        </w:rPr>
        <w:t>ara brindar apoyo a las mujeres y a los grupos desplazados a lo largo de todo el trayecto desde la recuperación hasta el crecimiento y la resiliencia. Sobre la base de un apoyo basado en pruebas, adaptativo e integrador, los grupos marginados de Xanadú pue</w:t>
      </w:r>
      <w:r>
        <w:rPr>
          <w:rFonts w:ascii="Arial" w:hAnsi="Arial"/>
          <w:sz w:val="22"/>
        </w:rPr>
        <w:t xml:space="preserve">den salir de las recientes crisis más fuertes y resilientes, transformados gracias a nuevas formas de hacer negocios y a un mejor acceso a la financiación, </w:t>
      </w:r>
      <w:r w:rsidR="00DA1C91">
        <w:rPr>
          <w:rFonts w:ascii="Arial" w:hAnsi="Arial"/>
          <w:sz w:val="22"/>
        </w:rPr>
        <w:t xml:space="preserve">a </w:t>
      </w:r>
      <w:r>
        <w:rPr>
          <w:rFonts w:ascii="Arial" w:hAnsi="Arial"/>
          <w:sz w:val="22"/>
        </w:rPr>
        <w:t xml:space="preserve">los mercados y </w:t>
      </w:r>
      <w:r w:rsidR="00DA1C91">
        <w:rPr>
          <w:rFonts w:ascii="Arial" w:hAnsi="Arial"/>
          <w:sz w:val="22"/>
        </w:rPr>
        <w:t xml:space="preserve">a </w:t>
      </w:r>
      <w:r>
        <w:rPr>
          <w:rFonts w:ascii="Arial" w:hAnsi="Arial"/>
          <w:sz w:val="22"/>
        </w:rPr>
        <w:t>los servicios. Teniendo en cuenta que las mujeres, los jóvenes y los grupos despl</w:t>
      </w:r>
      <w:r>
        <w:rPr>
          <w:rFonts w:ascii="Arial" w:hAnsi="Arial"/>
          <w:sz w:val="22"/>
        </w:rPr>
        <w:t>azados se enfrentan a limitaciones económicas únicas en el contexto del mercado de Xanadú, que es muy informal y poco desarrollado, RAUM infundirá una perspectiva de género, juventud e inclusión social (GYSI, por sus siglas en inglés) en todas las interven</w:t>
      </w:r>
      <w:r>
        <w:rPr>
          <w:rFonts w:ascii="Arial" w:hAnsi="Arial"/>
          <w:sz w:val="22"/>
        </w:rPr>
        <w:t>ciones. Mercy Corps busca intervenciones a nivel de sistemas para abordar las barreras que existen desde hace tiempo para la resiliencia, las oportunidades económicas y la seguridad alimentaria en Xanadú.</w:t>
      </w:r>
    </w:p>
    <w:p w14:paraId="4212D7EE" w14:textId="77777777" w:rsidR="00606C1E" w:rsidRPr="00B05361" w:rsidRDefault="00606C1E">
      <w:pPr>
        <w:ind w:left="0" w:hanging="2"/>
        <w:rPr>
          <w:rFonts w:ascii="Arial" w:hAnsi="Arial" w:cs="Arial"/>
          <w:sz w:val="22"/>
          <w:szCs w:val="22"/>
        </w:rPr>
      </w:pPr>
    </w:p>
    <w:p w14:paraId="4212D7EF" w14:textId="79712506" w:rsidR="00606C1E" w:rsidRPr="00B05361" w:rsidRDefault="00935CCC">
      <w:pPr>
        <w:ind w:left="0" w:hanging="2"/>
        <w:rPr>
          <w:rFonts w:ascii="Arial" w:hAnsi="Arial" w:cs="Arial"/>
          <w:sz w:val="22"/>
          <w:szCs w:val="22"/>
        </w:rPr>
      </w:pPr>
      <w:r>
        <w:rPr>
          <w:rFonts w:ascii="Arial" w:hAnsi="Arial"/>
          <w:b/>
          <w:sz w:val="22"/>
        </w:rPr>
        <w:t>Propósito</w:t>
      </w:r>
      <w:r>
        <w:rPr>
          <w:rFonts w:ascii="Arial" w:hAnsi="Arial"/>
          <w:b/>
          <w:sz w:val="22"/>
        </w:rPr>
        <w:t>/</w:t>
      </w:r>
      <w:r>
        <w:rPr>
          <w:rFonts w:ascii="Arial" w:hAnsi="Arial"/>
          <w:b/>
          <w:sz w:val="22"/>
        </w:rPr>
        <w:t>Descripción del proyecto:</w:t>
      </w:r>
    </w:p>
    <w:p w14:paraId="4212D7F0" w14:textId="77777777" w:rsidR="00606C1E" w:rsidRPr="00B05361" w:rsidRDefault="00606C1E">
      <w:pPr>
        <w:ind w:left="0" w:hanging="2"/>
        <w:rPr>
          <w:rFonts w:ascii="Arial" w:hAnsi="Arial" w:cs="Arial"/>
          <w:sz w:val="22"/>
          <w:szCs w:val="22"/>
        </w:rPr>
      </w:pPr>
    </w:p>
    <w:p w14:paraId="4212D7F1" w14:textId="77777777" w:rsidR="00606C1E" w:rsidRPr="00B05361" w:rsidRDefault="00935CCC">
      <w:pPr>
        <w:ind w:left="0" w:hanging="2"/>
        <w:rPr>
          <w:rFonts w:ascii="Arial" w:hAnsi="Arial" w:cs="Arial"/>
          <w:sz w:val="22"/>
          <w:szCs w:val="22"/>
        </w:rPr>
      </w:pPr>
      <w:r>
        <w:rPr>
          <w:rFonts w:ascii="Arial" w:hAnsi="Arial"/>
          <w:sz w:val="22"/>
        </w:rPr>
        <w:t>El objetivo</w:t>
      </w:r>
      <w:r>
        <w:rPr>
          <w:rFonts w:ascii="Arial" w:hAnsi="Arial"/>
          <w:sz w:val="22"/>
        </w:rPr>
        <w:t xml:space="preserve"> de esta actividad es proporcionar apoyo técnico al equipo del programa RAUM para validar y actualizar el diseño de su programa y el plan de trabajo anual sobre la base de análisis de sistemas de mercados subsectoriales de alta calidad basados en pruebas y</w:t>
      </w:r>
      <w:r>
        <w:rPr>
          <w:rFonts w:ascii="Arial" w:hAnsi="Arial"/>
          <w:sz w:val="22"/>
        </w:rPr>
        <w:t xml:space="preserve"> procesos en Xanadú. </w:t>
      </w:r>
    </w:p>
    <w:p w14:paraId="4212D7F2" w14:textId="2B257E0E" w:rsidR="00606C1E" w:rsidRPr="00B05361" w:rsidRDefault="00935CCC">
      <w:pPr>
        <w:ind w:left="0" w:hanging="2"/>
        <w:rPr>
          <w:rFonts w:ascii="Arial" w:hAnsi="Arial" w:cs="Arial"/>
          <w:sz w:val="22"/>
          <w:szCs w:val="22"/>
        </w:rPr>
      </w:pPr>
      <w:r>
        <w:rPr>
          <w:rFonts w:ascii="Arial" w:hAnsi="Arial"/>
          <w:sz w:val="22"/>
        </w:rPr>
        <w:t>Este análisis se centra en las oportunidades para beneficiar a las poblaciones marginadas que operan en los sectores manufacturero, agrícola y ganadero, con especial atención a las mujeres, los jóvenes y los pequeños empresarios PLWD.</w:t>
      </w:r>
    </w:p>
    <w:p w14:paraId="4212D7F3" w14:textId="77777777" w:rsidR="00606C1E" w:rsidRPr="00B05361" w:rsidRDefault="00606C1E">
      <w:pPr>
        <w:ind w:left="0" w:hanging="2"/>
        <w:rPr>
          <w:rFonts w:ascii="Arial" w:hAnsi="Arial" w:cs="Arial"/>
          <w:sz w:val="22"/>
          <w:szCs w:val="22"/>
        </w:rPr>
      </w:pPr>
    </w:p>
    <w:p w14:paraId="4212D7F4" w14:textId="77777777" w:rsidR="00606C1E" w:rsidRPr="00B05361" w:rsidRDefault="00935CCC">
      <w:pPr>
        <w:pBdr>
          <w:top w:val="nil"/>
          <w:left w:val="nil"/>
          <w:bottom w:val="nil"/>
          <w:right w:val="nil"/>
          <w:between w:val="nil"/>
        </w:pBdr>
        <w:spacing w:line="240" w:lineRule="auto"/>
        <w:ind w:left="0" w:hanging="2"/>
        <w:rPr>
          <w:rFonts w:ascii="Arial" w:hAnsi="Arial" w:cs="Arial"/>
          <w:sz w:val="22"/>
          <w:szCs w:val="22"/>
        </w:rPr>
      </w:pPr>
      <w:r>
        <w:rPr>
          <w:rFonts w:ascii="Arial" w:hAnsi="Arial"/>
          <w:sz w:val="22"/>
        </w:rPr>
        <w:t>Este encargo se divide en cinco fases. En la primera fase, la empresa contratada dirigirá un proceso de selección de subsectores/sistemas de mercado dentro de los sectores que se le asignen. La segunda fase consistirá en un análisis en profundidad de los</w:t>
      </w:r>
      <w:r>
        <w:rPr>
          <w:rFonts w:ascii="Arial" w:hAnsi="Arial"/>
          <w:sz w:val="22"/>
        </w:rPr>
        <w:t xml:space="preserve"> 1 a 3 subsectores/sistemas de mercado seleccionados dentro del sector asignado. Esto culminará </w:t>
      </w:r>
      <w:r>
        <w:rPr>
          <w:rFonts w:ascii="Arial" w:hAnsi="Arial"/>
          <w:sz w:val="22"/>
        </w:rPr>
        <w:lastRenderedPageBreak/>
        <w:t>en que la empresa lidere al equipo de RAUM en el diseño de la intervención para desarrollar una cartera de apertura de intervenciones para cada subsector selecc</w:t>
      </w:r>
      <w:r>
        <w:rPr>
          <w:rFonts w:ascii="Arial" w:hAnsi="Arial"/>
          <w:sz w:val="22"/>
        </w:rPr>
        <w:t>ionado.</w:t>
      </w:r>
    </w:p>
    <w:p w14:paraId="4212D7F5" w14:textId="77777777" w:rsidR="00606C1E" w:rsidRPr="00B05361" w:rsidRDefault="00606C1E">
      <w:pPr>
        <w:pBdr>
          <w:top w:val="nil"/>
          <w:left w:val="nil"/>
          <w:bottom w:val="nil"/>
          <w:right w:val="nil"/>
          <w:between w:val="nil"/>
        </w:pBdr>
        <w:spacing w:line="240" w:lineRule="auto"/>
        <w:ind w:left="0" w:hanging="2"/>
        <w:rPr>
          <w:rFonts w:ascii="Arial" w:hAnsi="Arial" w:cs="Arial"/>
          <w:sz w:val="22"/>
          <w:szCs w:val="22"/>
        </w:rPr>
      </w:pPr>
    </w:p>
    <w:p w14:paraId="4212D7F6" w14:textId="36C9BBBD" w:rsidR="00606C1E" w:rsidRPr="00B05361" w:rsidRDefault="00935CCC">
      <w:pPr>
        <w:pBdr>
          <w:top w:val="nil"/>
          <w:left w:val="nil"/>
          <w:bottom w:val="nil"/>
          <w:right w:val="nil"/>
          <w:between w:val="nil"/>
        </w:pBdr>
        <w:spacing w:line="240" w:lineRule="auto"/>
        <w:ind w:left="0" w:hanging="2"/>
        <w:rPr>
          <w:rFonts w:ascii="Arial" w:hAnsi="Arial" w:cs="Arial"/>
          <w:sz w:val="22"/>
          <w:szCs w:val="22"/>
        </w:rPr>
      </w:pPr>
      <w:r>
        <w:rPr>
          <w:rFonts w:ascii="Arial" w:hAnsi="Arial"/>
          <w:sz w:val="22"/>
        </w:rPr>
        <w:t xml:space="preserve">Se espera que la(s) empresa(s) consultora(s) siga(n) la orientación y el proceso de selección del subsector/sistema de mercado de Mercy Corps y que desarrolle(n) las capacidades del equipo para completar futuras evaluaciones del sistema de </w:t>
      </w:r>
      <w:r>
        <w:rPr>
          <w:rFonts w:ascii="Arial" w:hAnsi="Arial"/>
          <w:sz w:val="22"/>
        </w:rPr>
        <w:t>mercado. Es fundamental que el equipo del programa participe en todo el proceso y comprenda plenamente por qué se seleccionaron subsectores específicos.</w:t>
      </w:r>
    </w:p>
    <w:p w14:paraId="4212D7F7" w14:textId="77777777" w:rsidR="00606C1E" w:rsidRPr="00B05361" w:rsidRDefault="00606C1E">
      <w:pPr>
        <w:ind w:left="0" w:hanging="2"/>
        <w:rPr>
          <w:rFonts w:ascii="Arial" w:hAnsi="Arial" w:cs="Arial"/>
          <w:color w:val="4472C4"/>
          <w:sz w:val="22"/>
          <w:szCs w:val="22"/>
        </w:rPr>
      </w:pPr>
    </w:p>
    <w:p w14:paraId="4212D7F8" w14:textId="77777777" w:rsidR="00606C1E" w:rsidRPr="00B05361" w:rsidRDefault="00935CCC">
      <w:pPr>
        <w:ind w:left="0" w:hanging="2"/>
        <w:rPr>
          <w:rFonts w:ascii="Arial" w:hAnsi="Arial" w:cs="Arial"/>
          <w:b/>
          <w:color w:val="FF0000"/>
          <w:sz w:val="22"/>
          <w:szCs w:val="22"/>
        </w:rPr>
      </w:pPr>
      <w:r>
        <w:rPr>
          <w:rFonts w:ascii="Arial" w:hAnsi="Arial"/>
          <w:b/>
          <w:sz w:val="22"/>
        </w:rPr>
        <w:t>Objetivos y actividades del consultor:</w:t>
      </w:r>
    </w:p>
    <w:p w14:paraId="4212D7F9" w14:textId="77777777" w:rsidR="00606C1E" w:rsidRPr="00B05361" w:rsidRDefault="00606C1E">
      <w:pPr>
        <w:ind w:left="0" w:hanging="2"/>
        <w:rPr>
          <w:rFonts w:ascii="Arial" w:hAnsi="Arial" w:cs="Arial"/>
          <w:sz w:val="22"/>
          <w:szCs w:val="22"/>
        </w:rPr>
      </w:pPr>
    </w:p>
    <w:p w14:paraId="4212D7FA" w14:textId="77777777" w:rsidR="00606C1E" w:rsidRPr="00B05361" w:rsidRDefault="00935CCC">
      <w:pPr>
        <w:ind w:left="0" w:hanging="2"/>
        <w:rPr>
          <w:rFonts w:ascii="Arial" w:hAnsi="Arial" w:cs="Arial"/>
          <w:sz w:val="22"/>
          <w:szCs w:val="22"/>
        </w:rPr>
      </w:pPr>
      <w:r>
        <w:rPr>
          <w:rFonts w:ascii="Arial" w:hAnsi="Arial"/>
          <w:sz w:val="22"/>
        </w:rPr>
        <w:t xml:space="preserve">Los objetivos y las actividades de este Contrato de Servicios incluyen: </w:t>
      </w:r>
      <w:r>
        <w:rPr>
          <w:rFonts w:ascii="Arial" w:hAnsi="Arial"/>
          <w:i/>
          <w:sz w:val="22"/>
        </w:rPr>
        <w:br/>
      </w:r>
    </w:p>
    <w:p w14:paraId="4212D7FB" w14:textId="77777777" w:rsidR="00606C1E" w:rsidRPr="00B05361" w:rsidRDefault="00935CCC" w:rsidP="00A86C0A">
      <w:pPr>
        <w:spacing w:line="276" w:lineRule="auto"/>
        <w:ind w:leftChars="0" w:left="0" w:firstLineChars="0" w:firstLine="0"/>
        <w:jc w:val="both"/>
        <w:rPr>
          <w:rFonts w:ascii="Arial" w:hAnsi="Arial" w:cs="Arial"/>
          <w:b/>
          <w:sz w:val="22"/>
          <w:szCs w:val="22"/>
        </w:rPr>
      </w:pPr>
      <w:r>
        <w:rPr>
          <w:rFonts w:ascii="Arial" w:hAnsi="Arial"/>
          <w:b/>
          <w:sz w:val="22"/>
        </w:rPr>
        <w:t>FASE 1: ANÁLISIS Y SELECCIÓN DE SUBSECTORES/SISTEMAS DE MERCADO</w:t>
      </w:r>
    </w:p>
    <w:p w14:paraId="4212D7FC" w14:textId="6DB66F4E" w:rsidR="00606C1E" w:rsidRPr="00B05361" w:rsidRDefault="00935CCC" w:rsidP="008F70B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Efectuar un estudio de mercado de los sectores agrícola, ganadero y manufacturero. Esto implica llevar a cabo una sóli</w:t>
      </w:r>
      <w:r>
        <w:rPr>
          <w:rFonts w:ascii="Arial" w:hAnsi="Arial"/>
          <w:sz w:val="22"/>
        </w:rPr>
        <w:t>da revisión bibliográfica y realizar un pequeño número de entrevistas a informantes clave, según sea necesario, con las partes interesadas prioritarias identificadas durante el análisis de mercado. El equipo del programa (incluidos los colaboradores) tambi</w:t>
      </w:r>
      <w:r>
        <w:rPr>
          <w:rFonts w:ascii="Arial" w:hAnsi="Arial"/>
          <w:sz w:val="22"/>
        </w:rPr>
        <w:t>én puede ayudar a identificar posibles informantes clave.</w:t>
      </w:r>
    </w:p>
    <w:p w14:paraId="4212D7FD" w14:textId="77777777" w:rsidR="00606C1E" w:rsidRPr="00B05361" w:rsidRDefault="00935CCC" w:rsidP="008F70B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Elaborar una lista larga de subsectores/sistemas de mercado dentro de la agricultura, la ganadería y la industria manufacturera en los que exista un alto potencial de crecimiento de los ingresos o d</w:t>
      </w:r>
      <w:r>
        <w:rPr>
          <w:rFonts w:ascii="Arial" w:hAnsi="Arial"/>
          <w:sz w:val="22"/>
        </w:rPr>
        <w:t xml:space="preserve">e aumento de la resiliencia para los grupos marginados. </w:t>
      </w:r>
    </w:p>
    <w:p w14:paraId="4212D7FE" w14:textId="77777777" w:rsidR="00606C1E" w:rsidRPr="00B05361" w:rsidRDefault="00935CCC" w:rsidP="008F70B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Elaborar criterios contextualizados para la selección de subsectores, adaptados de los criterios existentes.</w:t>
      </w:r>
    </w:p>
    <w:p w14:paraId="4212D7FF" w14:textId="27AD6634" w:rsidR="00606C1E" w:rsidRPr="00B05361" w:rsidRDefault="00935CCC" w:rsidP="008F70B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Realizar un análisis teórico de la lista larga y elaborar una lista restringida de subsect</w:t>
      </w:r>
      <w:r>
        <w:rPr>
          <w:rFonts w:ascii="Arial" w:hAnsi="Arial"/>
          <w:sz w:val="22"/>
        </w:rPr>
        <w:t>ores para seguir investigando. Los criterios para la preselección de subsectores deben incluir los sectores que ofrezcan mayores oportunidades a las mujeres, los jóvenes y las personas con discapacidad.</w:t>
      </w:r>
    </w:p>
    <w:p w14:paraId="4212D800" w14:textId="77777777" w:rsidR="00606C1E" w:rsidRPr="00B05361" w:rsidRDefault="00935CCC" w:rsidP="008F70B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 xml:space="preserve">Apoyar al equipo de Mercy Corps en la realización de </w:t>
      </w:r>
      <w:r>
        <w:rPr>
          <w:rFonts w:ascii="Arial" w:hAnsi="Arial"/>
          <w:sz w:val="22"/>
        </w:rPr>
        <w:t>entrevistas con las partes interesadas pertinentes para permitir una evaluación rigurosa de la pertinencia de cada subsector para los grupos marginados, incluidas las oportunidades de resiliencia, crecimiento y la viabilidad de catalizar el cambio. Entre l</w:t>
      </w:r>
      <w:r>
        <w:rPr>
          <w:rFonts w:ascii="Arial" w:hAnsi="Arial"/>
          <w:sz w:val="22"/>
        </w:rPr>
        <w:t>as partes interesadas entrevistadas deben figurar también las pertenecientes a mujeres, jóvenes y grupos desfavorecidos.</w:t>
      </w:r>
    </w:p>
    <w:p w14:paraId="4212D801" w14:textId="77777777" w:rsidR="00606C1E" w:rsidRPr="00B05361" w:rsidRDefault="00935CCC" w:rsidP="008F70B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Sobre la base de los resultados, seleccionar los sectores utilizando los criterios de selección de subsectores. Seleccionar subsectores</w:t>
      </w:r>
      <w:r>
        <w:rPr>
          <w:rFonts w:ascii="Arial" w:hAnsi="Arial"/>
          <w:sz w:val="22"/>
        </w:rPr>
        <w:t xml:space="preserve"> para la intervención de Mercy Corps, en estrecha colaboración con el equipo de Mercy Corps y las principales partes interesadas y agentes del mercado. </w:t>
      </w:r>
    </w:p>
    <w:p w14:paraId="4212D802" w14:textId="77777777" w:rsidR="00606C1E" w:rsidRPr="00B05361" w:rsidRDefault="00935CCC" w:rsidP="008F70B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Documentar en un informe la justificación de la selección y no selección de cada subsector utilizando d</w:t>
      </w:r>
      <w:r>
        <w:rPr>
          <w:rFonts w:ascii="Arial" w:hAnsi="Arial"/>
          <w:sz w:val="22"/>
        </w:rPr>
        <w:t>atos y pruebas cuantitativas, así como pruebas cualitativas de informantes clave, compradores potenciales, partes interesadas de la RAUM y donantes.</w:t>
      </w:r>
    </w:p>
    <w:p w14:paraId="4212D803" w14:textId="77777777" w:rsidR="00606C1E" w:rsidRPr="00B05361" w:rsidRDefault="00606C1E">
      <w:pPr>
        <w:spacing w:after="120" w:line="276" w:lineRule="auto"/>
        <w:ind w:left="0" w:hanging="2"/>
        <w:jc w:val="both"/>
        <w:rPr>
          <w:rFonts w:ascii="Arial" w:hAnsi="Arial" w:cs="Arial"/>
          <w:b/>
          <w:sz w:val="22"/>
          <w:szCs w:val="22"/>
        </w:rPr>
      </w:pPr>
    </w:p>
    <w:p w14:paraId="4212D804" w14:textId="77777777" w:rsidR="00606C1E" w:rsidRPr="00B05361" w:rsidRDefault="00935CCC">
      <w:pPr>
        <w:spacing w:after="120" w:line="276" w:lineRule="auto"/>
        <w:ind w:left="0" w:hanging="2"/>
        <w:jc w:val="both"/>
        <w:rPr>
          <w:rFonts w:ascii="Arial" w:hAnsi="Arial" w:cs="Arial"/>
          <w:b/>
          <w:sz w:val="22"/>
          <w:szCs w:val="22"/>
        </w:rPr>
      </w:pPr>
      <w:r>
        <w:rPr>
          <w:rFonts w:ascii="Arial" w:hAnsi="Arial"/>
          <w:b/>
          <w:sz w:val="22"/>
        </w:rPr>
        <w:t>FASE 2: ANÁLISIS DE LOS SISTEMAS DE MERCADO DE LOS SUBSECTORES SELECCIONADOS</w:t>
      </w:r>
    </w:p>
    <w:p w14:paraId="4212D805" w14:textId="77777777" w:rsidR="00606C1E" w:rsidRPr="00B05361" w:rsidRDefault="00935CCC">
      <w:pPr>
        <w:spacing w:after="120" w:line="276" w:lineRule="auto"/>
        <w:ind w:left="0" w:hanging="2"/>
        <w:jc w:val="both"/>
        <w:rPr>
          <w:rFonts w:ascii="Arial" w:hAnsi="Arial" w:cs="Arial"/>
          <w:sz w:val="22"/>
          <w:szCs w:val="22"/>
        </w:rPr>
      </w:pPr>
      <w:r>
        <w:rPr>
          <w:rFonts w:ascii="Arial" w:hAnsi="Arial"/>
          <w:sz w:val="22"/>
        </w:rPr>
        <w:lastRenderedPageBreak/>
        <w:t>Objetivos</w:t>
      </w:r>
    </w:p>
    <w:p w14:paraId="4212D806" w14:textId="77777777" w:rsidR="00606C1E" w:rsidRPr="00B05361" w:rsidRDefault="00935CCC" w:rsidP="008F70BE">
      <w:pPr>
        <w:spacing w:after="120" w:line="276" w:lineRule="auto"/>
        <w:ind w:leftChars="0" w:left="0" w:firstLineChars="0" w:hanging="2"/>
        <w:jc w:val="both"/>
        <w:rPr>
          <w:rFonts w:ascii="Arial" w:hAnsi="Arial" w:cs="Arial"/>
          <w:b/>
          <w:sz w:val="22"/>
          <w:szCs w:val="22"/>
        </w:rPr>
      </w:pPr>
      <w:r>
        <w:rPr>
          <w:rFonts w:ascii="Arial" w:hAnsi="Arial"/>
          <w:b/>
          <w:sz w:val="22"/>
        </w:rPr>
        <w:t xml:space="preserve">Realizar una </w:t>
      </w:r>
      <w:r>
        <w:rPr>
          <w:rFonts w:ascii="Arial" w:hAnsi="Arial"/>
          <w:b/>
          <w:sz w:val="22"/>
        </w:rPr>
        <w:t>evaluación de los sistemas de mercado</w:t>
      </w:r>
    </w:p>
    <w:p w14:paraId="4212D807" w14:textId="04A66326" w:rsidR="00606C1E" w:rsidRPr="00B05361" w:rsidRDefault="00935CCC">
      <w:pPr>
        <w:spacing w:after="120" w:line="276" w:lineRule="auto"/>
        <w:ind w:left="0" w:hanging="2"/>
        <w:jc w:val="both"/>
        <w:rPr>
          <w:rFonts w:ascii="Arial" w:hAnsi="Arial" w:cs="Arial"/>
          <w:sz w:val="22"/>
          <w:szCs w:val="22"/>
        </w:rPr>
      </w:pPr>
      <w:r>
        <w:rPr>
          <w:rFonts w:ascii="Arial" w:hAnsi="Arial"/>
          <w:sz w:val="22"/>
        </w:rPr>
        <w:t xml:space="preserve">El consultor llevará a cabo una evaluación de los sistemas de mercado como se indica a continuación. El equipo de proyecto de Mercy Corps o la Unidad de Apoyo Técnico al Mercado Global (TSU) proporcionará al consultor </w:t>
      </w:r>
      <w:r>
        <w:rPr>
          <w:rFonts w:ascii="Arial" w:hAnsi="Arial"/>
          <w:sz w:val="22"/>
        </w:rPr>
        <w:t xml:space="preserve">herramientas, plantillas y esquemas detallados en el formato de Mercy Corps para su uso en los </w:t>
      </w:r>
      <w:r w:rsidR="008734B0">
        <w:rPr>
          <w:rFonts w:ascii="Arial" w:hAnsi="Arial"/>
          <w:sz w:val="22"/>
        </w:rPr>
        <w:t>documentos a entregar</w:t>
      </w:r>
      <w:r>
        <w:rPr>
          <w:rFonts w:ascii="Arial" w:hAnsi="Arial"/>
          <w:sz w:val="22"/>
        </w:rPr>
        <w:t>.</w:t>
      </w:r>
    </w:p>
    <w:p w14:paraId="4212D808" w14:textId="77777777" w:rsidR="00606C1E" w:rsidRPr="00B05361" w:rsidRDefault="00935CCC">
      <w:pPr>
        <w:spacing w:after="120" w:line="276" w:lineRule="auto"/>
        <w:ind w:left="0" w:hanging="2"/>
        <w:jc w:val="both"/>
        <w:rPr>
          <w:rFonts w:ascii="Arial" w:hAnsi="Arial" w:cs="Arial"/>
          <w:b/>
          <w:sz w:val="22"/>
          <w:szCs w:val="22"/>
        </w:rPr>
      </w:pPr>
      <w:r>
        <w:rPr>
          <w:rFonts w:ascii="Arial" w:hAnsi="Arial"/>
          <w:b/>
          <w:sz w:val="22"/>
        </w:rPr>
        <w:t>Actividades:</w:t>
      </w:r>
    </w:p>
    <w:p w14:paraId="5CEF230F" w14:textId="77777777" w:rsidR="008F70BE" w:rsidRPr="00B05361" w:rsidRDefault="008F70BE" w:rsidP="008F70BE">
      <w:pPr>
        <w:pStyle w:val="ListParagraph"/>
        <w:numPr>
          <w:ilvl w:val="0"/>
          <w:numId w:val="23"/>
        </w:numPr>
        <w:spacing w:line="276" w:lineRule="auto"/>
        <w:ind w:leftChars="0" w:firstLineChars="0"/>
        <w:jc w:val="both"/>
        <w:rPr>
          <w:rFonts w:ascii="Arial" w:hAnsi="Arial" w:cs="Arial"/>
          <w:vanish/>
          <w:sz w:val="22"/>
          <w:szCs w:val="22"/>
        </w:rPr>
      </w:pPr>
    </w:p>
    <w:p w14:paraId="4212D809" w14:textId="083F73A8" w:rsidR="00606C1E" w:rsidRPr="00B05361" w:rsidRDefault="008734B0" w:rsidP="008F70B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 xml:space="preserve">Asista </w:t>
      </w:r>
      <w:r w:rsidR="00935CCC">
        <w:rPr>
          <w:rFonts w:ascii="Arial" w:hAnsi="Arial"/>
          <w:sz w:val="22"/>
        </w:rPr>
        <w:t xml:space="preserve">a la llamada de planificación con el equipo del proyecto y el punto focal de TSU de </w:t>
      </w:r>
      <w:r w:rsidR="00935CCC">
        <w:rPr>
          <w:rFonts w:ascii="Arial" w:hAnsi="Arial"/>
          <w:sz w:val="22"/>
        </w:rPr>
        <w:t>Mercados Globales de Mercy Corps.</w:t>
      </w:r>
    </w:p>
    <w:p w14:paraId="4212D80A" w14:textId="3733E861" w:rsidR="00606C1E" w:rsidRPr="00B05361" w:rsidRDefault="00935CCC" w:rsidP="00960955">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Reali</w:t>
      </w:r>
      <w:r w:rsidR="008734B0">
        <w:rPr>
          <w:rFonts w:ascii="Arial" w:hAnsi="Arial"/>
          <w:sz w:val="22"/>
        </w:rPr>
        <w:t xml:space="preserve">ce </w:t>
      </w:r>
      <w:r>
        <w:rPr>
          <w:rFonts w:ascii="Arial" w:hAnsi="Arial"/>
          <w:sz w:val="22"/>
        </w:rPr>
        <w:t>y recopil</w:t>
      </w:r>
      <w:r w:rsidR="008734B0">
        <w:rPr>
          <w:rFonts w:ascii="Arial" w:hAnsi="Arial"/>
          <w:sz w:val="22"/>
        </w:rPr>
        <w:t xml:space="preserve">e </w:t>
      </w:r>
      <w:r>
        <w:rPr>
          <w:rFonts w:ascii="Arial" w:hAnsi="Arial"/>
          <w:sz w:val="22"/>
        </w:rPr>
        <w:t xml:space="preserve">investigación secundaria/de antecedentes </w:t>
      </w:r>
    </w:p>
    <w:p w14:paraId="4212D80B" w14:textId="2480405A" w:rsidR="00606C1E" w:rsidRPr="00B05361" w:rsidRDefault="00935CCC"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Prepare el plan de investigación con el plan de trabajo, siguiendo la plantilla del plan de investigación de Mercy Corps</w:t>
      </w:r>
    </w:p>
    <w:p w14:paraId="4212D80C" w14:textId="77777777" w:rsidR="00606C1E" w:rsidRPr="00B05361" w:rsidRDefault="00935CCC"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Junto con la TSU de Mercy Corps y</w:t>
      </w:r>
      <w:r>
        <w:rPr>
          <w:rFonts w:ascii="Arial" w:hAnsi="Arial"/>
          <w:sz w:val="22"/>
        </w:rPr>
        <w:t xml:space="preserve"> la dirección de RAUM, elabore una lista de preguntas de investigación para cada sector, basándose en el proceso de selección de sectores de la Fase 1, así como en el diseño de actividades propuesto por RAUM. Además de las preguntas de exploración sobre ca</w:t>
      </w:r>
      <w:r>
        <w:rPr>
          <w:rFonts w:ascii="Arial" w:hAnsi="Arial"/>
          <w:sz w:val="22"/>
        </w:rPr>
        <w:t>da sistema/sector de mercado, las preguntas de investigación tendrán como objetivo validar y/o perfeccionar el diseño y las actividades existentes.</w:t>
      </w:r>
    </w:p>
    <w:p w14:paraId="4212D80D" w14:textId="086E8481" w:rsidR="00606C1E" w:rsidRPr="00B05361" w:rsidRDefault="00935CCC"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Prepare la agenda y los materiales del taller de lanzamiento</w:t>
      </w:r>
      <w:r w:rsidR="008734B0">
        <w:rPr>
          <w:rFonts w:ascii="Arial" w:hAnsi="Arial"/>
          <w:sz w:val="22"/>
        </w:rPr>
        <w:t>.</w:t>
      </w:r>
    </w:p>
    <w:p w14:paraId="4212D80E" w14:textId="0FB862F8" w:rsidR="00606C1E" w:rsidRPr="00B05361" w:rsidRDefault="00935CCC"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 xml:space="preserve">Elabore el esquema y la plantilla del informe </w:t>
      </w:r>
      <w:r>
        <w:rPr>
          <w:rFonts w:ascii="Arial" w:hAnsi="Arial"/>
          <w:sz w:val="22"/>
        </w:rPr>
        <w:t>de la evaluación de sistemas de mercado con las contribuciones del equipo del proyecto</w:t>
      </w:r>
      <w:r w:rsidRPr="00B05361">
        <w:rPr>
          <w:rFonts w:ascii="Arial" w:hAnsi="Arial" w:cs="Arial"/>
          <w:vertAlign w:val="superscript"/>
        </w:rPr>
        <w:footnoteReference w:id="1"/>
      </w:r>
      <w:r w:rsidR="008734B0">
        <w:rPr>
          <w:rFonts w:ascii="Arial" w:hAnsi="Arial"/>
          <w:sz w:val="22"/>
        </w:rPr>
        <w:t>.</w:t>
      </w:r>
    </w:p>
    <w:p w14:paraId="4212D80F" w14:textId="165992F7" w:rsidR="00606C1E" w:rsidRPr="00B05361" w:rsidRDefault="00935CCC"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 xml:space="preserve">Organice un taller inicial con capacitación sobre evaluaciones de sistemas de mercado, con especial énfasis en la capacitación para la recopilación de datos </w:t>
      </w:r>
      <w:r>
        <w:rPr>
          <w:rFonts w:ascii="Arial" w:hAnsi="Arial"/>
          <w:sz w:val="22"/>
        </w:rPr>
        <w:t>cualitativos/cuantitativos</w:t>
      </w:r>
      <w:r w:rsidR="008734B0">
        <w:rPr>
          <w:rFonts w:ascii="Arial" w:hAnsi="Arial"/>
          <w:sz w:val="22"/>
        </w:rPr>
        <w:t>.</w:t>
      </w:r>
    </w:p>
    <w:p w14:paraId="4212D810" w14:textId="77777777" w:rsidR="00606C1E" w:rsidRPr="00B05361" w:rsidRDefault="00935CCC"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Planifique la logística de campo o de evaluación con el equipo del proyecto.</w:t>
      </w:r>
    </w:p>
    <w:p w14:paraId="4212D811" w14:textId="03C56EA9" w:rsidR="00606C1E" w:rsidRPr="00B05361" w:rsidRDefault="00935CCC"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Apoye al equipo en las actividades de recopilación de datos</w:t>
      </w:r>
      <w:r w:rsidR="008734B0">
        <w:rPr>
          <w:rFonts w:ascii="Arial" w:hAnsi="Arial"/>
          <w:sz w:val="22"/>
        </w:rPr>
        <w:t>.</w:t>
      </w:r>
    </w:p>
    <w:p w14:paraId="4212D812" w14:textId="2594CA84" w:rsidR="00606C1E" w:rsidRPr="00B05361" w:rsidRDefault="00935CCC"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 xml:space="preserve">Dirija la comprobación de la calidad de los datos y el perfeccionamiento o la adaptación </w:t>
      </w:r>
      <w:r>
        <w:rPr>
          <w:rFonts w:ascii="Arial" w:hAnsi="Arial"/>
          <w:sz w:val="22"/>
        </w:rPr>
        <w:t>de las herramientas, las preguntas y los métodos de recopilación de datos, según sea necesario</w:t>
      </w:r>
      <w:r w:rsidR="008734B0">
        <w:rPr>
          <w:rFonts w:ascii="Arial" w:hAnsi="Arial"/>
          <w:sz w:val="22"/>
        </w:rPr>
        <w:t>.</w:t>
      </w:r>
    </w:p>
    <w:p w14:paraId="4212D813" w14:textId="48B9E92E" w:rsidR="00606C1E" w:rsidRPr="00B05361" w:rsidRDefault="00935CCC"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Dirija un taller de análisis con el equipo del programa para identificar las oportunidades clave y las limitaciones fundamentales que han bloqueado estas oportu</w:t>
      </w:r>
      <w:r>
        <w:rPr>
          <w:rFonts w:ascii="Arial" w:hAnsi="Arial"/>
          <w:sz w:val="22"/>
        </w:rPr>
        <w:t xml:space="preserve">nidades, incluida la elaboración de donuts de mercado (para mercados centrales e interconectados). </w:t>
      </w:r>
    </w:p>
    <w:p w14:paraId="4212D814" w14:textId="77777777" w:rsidR="00606C1E" w:rsidRPr="00B05361" w:rsidRDefault="00935CCC"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Complete el donut de mercado, el mapa de mercado (análisis de la cadena de valor y/o de la red de valor) y la lista de partes interesadas (organizada por fu</w:t>
      </w:r>
      <w:r>
        <w:rPr>
          <w:rFonts w:ascii="Arial" w:hAnsi="Arial"/>
          <w:sz w:val="22"/>
        </w:rPr>
        <w:t>nción de mercado y que incluya los números de los grupos de actores del mercado y la descripción de su poder o influencia)</w:t>
      </w:r>
    </w:p>
    <w:p w14:paraId="4212D815" w14:textId="77777777" w:rsidR="00606C1E" w:rsidRPr="00B05361" w:rsidRDefault="00935CCC"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Evalúe y describa el funcionamiento de los sistemas de mercado (oportunidades, limitaciones, incentivos, resistencia, relaciones y gr</w:t>
      </w:r>
      <w:r>
        <w:rPr>
          <w:rFonts w:ascii="Arial" w:hAnsi="Arial"/>
          <w:sz w:val="22"/>
        </w:rPr>
        <w:t>ado de inclusión de las mujeres, los jóvenes y los grupos desplazados) a nivel de función y de grupo de agentes del mercado (para funciones básicas y de apoyo y reglas o normas).</w:t>
      </w:r>
    </w:p>
    <w:p w14:paraId="4212D816" w14:textId="77777777" w:rsidR="00606C1E" w:rsidRPr="00B05361" w:rsidRDefault="00935CCC"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lastRenderedPageBreak/>
        <w:t>Evalúe los temas transversales (p. ej., juventud, mujeres, discapacidad, medi</w:t>
      </w:r>
      <w:r>
        <w:rPr>
          <w:rFonts w:ascii="Arial" w:hAnsi="Arial"/>
          <w:sz w:val="22"/>
        </w:rPr>
        <w:t>o ambiente, conflicto) según lo acordado con el equipo del proyecto.</w:t>
      </w:r>
    </w:p>
    <w:p w14:paraId="4212D818" w14:textId="212C72CF" w:rsidR="00606C1E" w:rsidRPr="00FA29DA" w:rsidRDefault="00935CCC" w:rsidP="00FA29DA">
      <w:pPr>
        <w:pStyle w:val="ListParagraph"/>
        <w:numPr>
          <w:ilvl w:val="1"/>
          <w:numId w:val="23"/>
        </w:numPr>
        <w:pBdr>
          <w:top w:val="nil"/>
          <w:left w:val="nil"/>
          <w:bottom w:val="nil"/>
          <w:right w:val="nil"/>
          <w:between w:val="nil"/>
        </w:pBdr>
        <w:spacing w:after="120" w:line="276" w:lineRule="auto"/>
        <w:ind w:leftChars="0" w:firstLineChars="0"/>
        <w:jc w:val="both"/>
        <w:rPr>
          <w:rFonts w:ascii="Arial" w:hAnsi="Arial" w:cs="Arial"/>
          <w:sz w:val="22"/>
          <w:szCs w:val="22"/>
        </w:rPr>
      </w:pPr>
      <w:r>
        <w:rPr>
          <w:rFonts w:ascii="Arial" w:hAnsi="Arial"/>
          <w:sz w:val="22"/>
        </w:rPr>
        <w:t>Junto con el equipo del proyecto, priorice las limitaciones (basándose en los criterios desarrollados con el equipo del proyecto) y justifique la selección basándose en la oportunidad, la</w:t>
      </w:r>
      <w:r>
        <w:rPr>
          <w:rFonts w:ascii="Arial" w:hAnsi="Arial"/>
          <w:sz w:val="22"/>
        </w:rPr>
        <w:t xml:space="preserve"> viabilidad y el potencial de resiliencia para el grupo destinatario.</w:t>
      </w:r>
    </w:p>
    <w:p w14:paraId="4212D819" w14:textId="0567C076" w:rsidR="00606C1E" w:rsidRPr="00B05361" w:rsidRDefault="008734B0">
      <w:pPr>
        <w:spacing w:line="276" w:lineRule="auto"/>
        <w:ind w:left="0" w:hanging="2"/>
        <w:jc w:val="both"/>
        <w:rPr>
          <w:rFonts w:ascii="Arial" w:hAnsi="Arial" w:cs="Arial"/>
          <w:b/>
          <w:sz w:val="22"/>
          <w:szCs w:val="22"/>
        </w:rPr>
      </w:pPr>
      <w:proofErr w:type="gramStart"/>
      <w:r>
        <w:rPr>
          <w:rFonts w:ascii="Arial" w:hAnsi="Arial"/>
          <w:b/>
          <w:sz w:val="22"/>
        </w:rPr>
        <w:t>Documentos a entregar</w:t>
      </w:r>
      <w:proofErr w:type="gramEnd"/>
      <w:r w:rsidR="00935CCC">
        <w:rPr>
          <w:rFonts w:ascii="Arial" w:hAnsi="Arial"/>
          <w:b/>
          <w:sz w:val="22"/>
        </w:rPr>
        <w:t>:</w:t>
      </w:r>
    </w:p>
    <w:p w14:paraId="4212D81A" w14:textId="77777777" w:rsidR="00606C1E" w:rsidRPr="00B05361" w:rsidRDefault="00935CCC" w:rsidP="001B09B8">
      <w:pPr>
        <w:pStyle w:val="ListParagraph"/>
        <w:numPr>
          <w:ilvl w:val="0"/>
          <w:numId w:val="21"/>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Programa y materiales del taller de lanzamiento</w:t>
      </w:r>
    </w:p>
    <w:p w14:paraId="4212D81B" w14:textId="77777777" w:rsidR="00606C1E" w:rsidRPr="00B05361" w:rsidRDefault="00935CCC" w:rsidP="001B09B8">
      <w:pPr>
        <w:pStyle w:val="ListParagraph"/>
        <w:numPr>
          <w:ilvl w:val="0"/>
          <w:numId w:val="21"/>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Plan de investigación con plan de trabajo</w:t>
      </w:r>
    </w:p>
    <w:p w14:paraId="4212D81C" w14:textId="784F2137" w:rsidR="00606C1E" w:rsidRPr="00B05361" w:rsidRDefault="00935CCC" w:rsidP="00B34F6E">
      <w:pPr>
        <w:pStyle w:val="ListParagraph"/>
        <w:pBdr>
          <w:top w:val="nil"/>
          <w:left w:val="nil"/>
          <w:bottom w:val="nil"/>
          <w:right w:val="nil"/>
          <w:between w:val="nil"/>
        </w:pBdr>
        <w:spacing w:line="276" w:lineRule="auto"/>
        <w:ind w:leftChars="0" w:left="718" w:firstLineChars="0" w:firstLine="0"/>
        <w:jc w:val="both"/>
        <w:rPr>
          <w:rFonts w:ascii="Arial" w:hAnsi="Arial" w:cs="Arial"/>
          <w:sz w:val="22"/>
          <w:szCs w:val="22"/>
        </w:rPr>
      </w:pPr>
      <w:r>
        <w:rPr>
          <w:rFonts w:ascii="Arial" w:hAnsi="Arial"/>
          <w:sz w:val="22"/>
        </w:rPr>
        <w:t xml:space="preserve">Incluye: preguntas de investigación, esbozo de </w:t>
      </w:r>
      <w:r>
        <w:rPr>
          <w:rFonts w:ascii="Arial" w:hAnsi="Arial"/>
          <w:sz w:val="22"/>
        </w:rPr>
        <w:t>prioridades y aspectos prácticos de la recopilación de datos, detalle de los métodos de recopilación de datos</w:t>
      </w:r>
    </w:p>
    <w:p w14:paraId="4212D81D" w14:textId="0EBA3D95" w:rsidR="00606C1E" w:rsidRPr="00B05361" w:rsidRDefault="00935CCC" w:rsidP="001B09B8">
      <w:pPr>
        <w:pStyle w:val="ListParagraph"/>
        <w:numPr>
          <w:ilvl w:val="0"/>
          <w:numId w:val="21"/>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 xml:space="preserve">Plan de recopilación de datos y logística: resumen del desglose y la preparación del equipo, estimaciones del muestreo, plan de recopilación de </w:t>
      </w:r>
      <w:r>
        <w:rPr>
          <w:rFonts w:ascii="Arial" w:hAnsi="Arial"/>
          <w:sz w:val="22"/>
        </w:rPr>
        <w:t>datos, logística de la recopilación de datos y controles de calidad de los datos</w:t>
      </w:r>
    </w:p>
    <w:p w14:paraId="4212D81E" w14:textId="77777777" w:rsidR="00606C1E" w:rsidRPr="00B05361" w:rsidRDefault="00935CCC" w:rsidP="001B09B8">
      <w:pPr>
        <w:pStyle w:val="ListParagraph"/>
        <w:numPr>
          <w:ilvl w:val="0"/>
          <w:numId w:val="21"/>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Plan de trabajo</w:t>
      </w:r>
    </w:p>
    <w:p w14:paraId="4212D81F" w14:textId="77777777" w:rsidR="00606C1E" w:rsidRPr="00B05361" w:rsidRDefault="00935CCC" w:rsidP="001B09B8">
      <w:pPr>
        <w:pStyle w:val="ListParagraph"/>
        <w:numPr>
          <w:ilvl w:val="0"/>
          <w:numId w:val="21"/>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Esquema y plantilla del informe MSA</w:t>
      </w:r>
    </w:p>
    <w:p w14:paraId="4212D820" w14:textId="19D947AF" w:rsidR="00606C1E" w:rsidRPr="00B05361" w:rsidRDefault="008734B0" w:rsidP="001B09B8">
      <w:pPr>
        <w:pStyle w:val="ListParagraph"/>
        <w:numPr>
          <w:ilvl w:val="0"/>
          <w:numId w:val="21"/>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 xml:space="preserve">Nichos </w:t>
      </w:r>
      <w:r w:rsidR="00935CCC">
        <w:rPr>
          <w:rFonts w:ascii="Arial" w:hAnsi="Arial"/>
          <w:sz w:val="22"/>
        </w:rPr>
        <w:t xml:space="preserve">de mercado, mapas, listas de partes interesadas </w:t>
      </w:r>
    </w:p>
    <w:p w14:paraId="4212D821" w14:textId="77777777" w:rsidR="00606C1E" w:rsidRPr="00B05361" w:rsidRDefault="00935CCC">
      <w:pPr>
        <w:spacing w:line="276" w:lineRule="auto"/>
        <w:ind w:left="0" w:hanging="2"/>
        <w:jc w:val="both"/>
        <w:rPr>
          <w:rFonts w:ascii="Arial" w:hAnsi="Arial" w:cs="Arial"/>
          <w:b/>
          <w:sz w:val="22"/>
          <w:szCs w:val="22"/>
        </w:rPr>
      </w:pPr>
      <w:r>
        <w:rPr>
          <w:rFonts w:ascii="Arial" w:hAnsi="Arial"/>
          <w:b/>
          <w:sz w:val="22"/>
        </w:rPr>
        <w:t xml:space="preserve"> </w:t>
      </w:r>
    </w:p>
    <w:p w14:paraId="4212D822" w14:textId="77777777" w:rsidR="00606C1E" w:rsidRPr="00B05361" w:rsidRDefault="00935CCC" w:rsidP="008F70BE">
      <w:pPr>
        <w:pBdr>
          <w:top w:val="nil"/>
          <w:left w:val="nil"/>
          <w:bottom w:val="nil"/>
          <w:right w:val="nil"/>
          <w:between w:val="nil"/>
        </w:pBdr>
        <w:spacing w:after="120" w:line="276" w:lineRule="auto"/>
        <w:ind w:leftChars="0" w:left="0" w:firstLineChars="0" w:firstLine="0"/>
        <w:jc w:val="both"/>
        <w:rPr>
          <w:rFonts w:ascii="Arial" w:hAnsi="Arial" w:cs="Arial"/>
          <w:b/>
          <w:sz w:val="22"/>
          <w:szCs w:val="22"/>
        </w:rPr>
      </w:pPr>
      <w:r>
        <w:rPr>
          <w:rFonts w:ascii="Arial" w:hAnsi="Arial"/>
          <w:b/>
          <w:sz w:val="22"/>
        </w:rPr>
        <w:t xml:space="preserve">Diseñe intervenciones y actividades o </w:t>
      </w:r>
      <w:r>
        <w:rPr>
          <w:rFonts w:ascii="Arial" w:hAnsi="Arial"/>
          <w:b/>
          <w:sz w:val="22"/>
        </w:rPr>
        <w:t>colaboraciones del programa</w:t>
      </w:r>
    </w:p>
    <w:p w14:paraId="4212D823" w14:textId="3F9FD426" w:rsidR="00606C1E" w:rsidRPr="00B05361" w:rsidRDefault="00935CCC">
      <w:pPr>
        <w:spacing w:line="276" w:lineRule="auto"/>
        <w:ind w:left="0" w:hanging="2"/>
        <w:jc w:val="both"/>
        <w:rPr>
          <w:rFonts w:ascii="Arial" w:hAnsi="Arial" w:cs="Arial"/>
          <w:sz w:val="22"/>
          <w:szCs w:val="22"/>
        </w:rPr>
      </w:pPr>
      <w:r>
        <w:rPr>
          <w:rFonts w:ascii="Arial" w:hAnsi="Arial"/>
          <w:sz w:val="22"/>
        </w:rPr>
        <w:t>El consultor trabajará estrechamente en cada etapa de este objetivo con el equipo del proyecto para desarrollar intervenciones, actividades y posibles colaboraciones basadas en la información recopilada durante la evaluación del</w:t>
      </w:r>
      <w:r>
        <w:rPr>
          <w:rFonts w:ascii="Arial" w:hAnsi="Arial"/>
          <w:sz w:val="22"/>
        </w:rPr>
        <w:t xml:space="preserve"> mercado. El proceso no es puramente lineal, por lo que puede esperarse que las actividades de diseño comiencen mientras se realiza la evaluación del mercado. El informe de MSA incluirá tanto la evaluación del mercado como el diseño de la intervención. El </w:t>
      </w:r>
      <w:r>
        <w:rPr>
          <w:rFonts w:ascii="Arial" w:hAnsi="Arial"/>
          <w:sz w:val="22"/>
        </w:rPr>
        <w:t>esquema o la plantilla será</w:t>
      </w:r>
      <w:r w:rsidR="00075A5C">
        <w:rPr>
          <w:rFonts w:ascii="Arial" w:hAnsi="Arial"/>
          <w:sz w:val="22"/>
        </w:rPr>
        <w:t>n</w:t>
      </w:r>
      <w:r>
        <w:rPr>
          <w:rFonts w:ascii="Arial" w:hAnsi="Arial"/>
          <w:sz w:val="22"/>
        </w:rPr>
        <w:t xml:space="preserve"> compartido</w:t>
      </w:r>
      <w:r w:rsidR="00075A5C">
        <w:rPr>
          <w:rFonts w:ascii="Arial" w:hAnsi="Arial"/>
          <w:sz w:val="22"/>
        </w:rPr>
        <w:t xml:space="preserve">s </w:t>
      </w:r>
      <w:r>
        <w:rPr>
          <w:rFonts w:ascii="Arial" w:hAnsi="Arial"/>
          <w:sz w:val="22"/>
        </w:rPr>
        <w:t>por el equipo del proyecto de MC.</w:t>
      </w:r>
    </w:p>
    <w:p w14:paraId="4212D824" w14:textId="77777777" w:rsidR="00606C1E" w:rsidRPr="00B05361" w:rsidRDefault="00935CCC">
      <w:pPr>
        <w:spacing w:line="276" w:lineRule="auto"/>
        <w:ind w:left="0" w:hanging="2"/>
        <w:jc w:val="both"/>
        <w:rPr>
          <w:rFonts w:ascii="Arial" w:hAnsi="Arial" w:cs="Arial"/>
          <w:b/>
          <w:sz w:val="22"/>
          <w:szCs w:val="22"/>
        </w:rPr>
      </w:pPr>
      <w:r>
        <w:rPr>
          <w:rFonts w:ascii="Arial" w:hAnsi="Arial"/>
          <w:b/>
          <w:sz w:val="22"/>
        </w:rPr>
        <w:t xml:space="preserve"> </w:t>
      </w:r>
    </w:p>
    <w:p w14:paraId="4212D825" w14:textId="77777777" w:rsidR="00606C1E" w:rsidRPr="00B05361" w:rsidRDefault="00935CCC">
      <w:pPr>
        <w:spacing w:line="276" w:lineRule="auto"/>
        <w:ind w:left="0" w:hanging="2"/>
        <w:jc w:val="both"/>
        <w:rPr>
          <w:rFonts w:ascii="Arial" w:hAnsi="Arial" w:cs="Arial"/>
          <w:b/>
          <w:sz w:val="22"/>
          <w:szCs w:val="22"/>
        </w:rPr>
      </w:pPr>
      <w:r>
        <w:rPr>
          <w:rFonts w:ascii="Arial" w:hAnsi="Arial"/>
          <w:b/>
          <w:sz w:val="22"/>
        </w:rPr>
        <w:t>Actividades:</w:t>
      </w:r>
    </w:p>
    <w:p w14:paraId="4212D826" w14:textId="77777777" w:rsidR="00606C1E" w:rsidRPr="00B05361" w:rsidRDefault="00935CCC" w:rsidP="00112FA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Junto con el equipo del proyecto, realice un ejercicio de "quién lo hace/quién lo paga" (matriz WDWP) para las limitaciones prioritarias con el fin de desarrollar</w:t>
      </w:r>
      <w:r>
        <w:rPr>
          <w:rFonts w:ascii="Arial" w:hAnsi="Arial"/>
          <w:sz w:val="22"/>
        </w:rPr>
        <w:t xml:space="preserve"> una visión del futuro del sistema de mercado, identificando posibles grupos de actores del mercado como colaboradores y buscando la sostenibilidad/escalabilidad de las intervenciones.</w:t>
      </w:r>
    </w:p>
    <w:p w14:paraId="4212D827" w14:textId="77777777" w:rsidR="00606C1E" w:rsidRPr="00B05361" w:rsidRDefault="00935CCC" w:rsidP="00112FA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 xml:space="preserve">Junto con el equipo del proyecto, identifique las posibles actividades </w:t>
      </w:r>
      <w:r>
        <w:rPr>
          <w:rFonts w:ascii="Arial" w:hAnsi="Arial"/>
          <w:sz w:val="22"/>
        </w:rPr>
        <w:t>y colaboraciones (grupos de agentes del mercado o agentes del mercado individuales) para las limitaciones prioritarias de la matriz WDWP.</w:t>
      </w:r>
    </w:p>
    <w:p w14:paraId="4212D828" w14:textId="719A8BE5" w:rsidR="00606C1E" w:rsidRPr="00B05361" w:rsidRDefault="00935CCC" w:rsidP="00112FA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 xml:space="preserve">Junto con el equipo, realice un ejercicio de selección de colaboradores potenciales, utilizando la matriz de </w:t>
      </w:r>
      <w:r>
        <w:rPr>
          <w:rFonts w:ascii="Arial" w:hAnsi="Arial"/>
          <w:sz w:val="22"/>
        </w:rPr>
        <w:t>voluntad/competencia</w:t>
      </w:r>
      <w:r w:rsidR="00075A5C">
        <w:rPr>
          <w:rFonts w:ascii="Arial" w:hAnsi="Arial"/>
          <w:sz w:val="22"/>
        </w:rPr>
        <w:t>.</w:t>
      </w:r>
    </w:p>
    <w:p w14:paraId="4212D829" w14:textId="50F5C514" w:rsidR="00606C1E" w:rsidRPr="00B05361" w:rsidRDefault="00935CCC" w:rsidP="00112FA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Junto con el equipo, seleccione las áreas de intervención prioritarias y elabore "cuadros de intervención", detallando para cada intervención: la visión, los objetivos, el grupo destinatario (asegurándose de incluir a las mujeres, lo</w:t>
      </w:r>
      <w:r>
        <w:rPr>
          <w:rFonts w:ascii="Arial" w:hAnsi="Arial"/>
          <w:sz w:val="22"/>
        </w:rPr>
        <w:t>s jóvenes y los grupos desplazados), las posibles actividades piloto, los posibles colaboradores Y las proyecciones de impacto</w:t>
      </w:r>
      <w:r w:rsidR="00075A5C">
        <w:rPr>
          <w:rFonts w:ascii="Arial" w:hAnsi="Arial"/>
          <w:sz w:val="22"/>
        </w:rPr>
        <w:t>, p</w:t>
      </w:r>
      <w:r>
        <w:rPr>
          <w:rFonts w:ascii="Arial" w:hAnsi="Arial"/>
          <w:sz w:val="22"/>
        </w:rPr>
        <w:t>rograma y materiales del taller de lanzamiento</w:t>
      </w:r>
      <w:r w:rsidR="00075A5C">
        <w:rPr>
          <w:rFonts w:ascii="Arial" w:hAnsi="Arial"/>
          <w:sz w:val="22"/>
        </w:rPr>
        <w:t>.</w:t>
      </w:r>
    </w:p>
    <w:p w14:paraId="4212D82A" w14:textId="77777777" w:rsidR="00606C1E" w:rsidRPr="00B05361" w:rsidRDefault="00935CCC" w:rsidP="00112FA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lastRenderedPageBreak/>
        <w:t>Realice comprobaciones de viabilidad sobre la oportunidad, el colaborador y la</w:t>
      </w:r>
      <w:r>
        <w:rPr>
          <w:rFonts w:ascii="Arial" w:hAnsi="Arial"/>
          <w:sz w:val="22"/>
        </w:rPr>
        <w:t xml:space="preserve"> solución identificados (de acuerdo con las orientaciones del equipo de proyecto de Mercy Corps).</w:t>
      </w:r>
    </w:p>
    <w:p w14:paraId="4212D82B" w14:textId="77777777" w:rsidR="00606C1E" w:rsidRPr="00B05361" w:rsidRDefault="00935CCC" w:rsidP="00112FA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Junto con el equipo, elabore cadenas de resultados a nivel de sectores y programas desde la base (es decir, las áreas de intervención identificadas como parte</w:t>
      </w:r>
      <w:r>
        <w:rPr>
          <w:rFonts w:ascii="Arial" w:hAnsi="Arial"/>
          <w:sz w:val="22"/>
        </w:rPr>
        <w:t xml:space="preserve"> del proceso de diseño).</w:t>
      </w:r>
    </w:p>
    <w:p w14:paraId="4212D82C" w14:textId="77777777" w:rsidR="00606C1E" w:rsidRPr="00B05361" w:rsidRDefault="00935CCC">
      <w:pPr>
        <w:spacing w:line="276" w:lineRule="auto"/>
        <w:ind w:left="0" w:hanging="2"/>
        <w:jc w:val="both"/>
        <w:rPr>
          <w:rFonts w:ascii="Arial" w:hAnsi="Arial" w:cs="Arial"/>
          <w:b/>
          <w:sz w:val="22"/>
          <w:szCs w:val="22"/>
        </w:rPr>
      </w:pPr>
      <w:r>
        <w:rPr>
          <w:rFonts w:ascii="Arial" w:hAnsi="Arial"/>
          <w:b/>
          <w:sz w:val="22"/>
        </w:rPr>
        <w:t xml:space="preserve"> </w:t>
      </w:r>
    </w:p>
    <w:p w14:paraId="4212D82D" w14:textId="7F9677E3" w:rsidR="00606C1E" w:rsidRPr="00B05361" w:rsidRDefault="00075A5C">
      <w:pPr>
        <w:spacing w:line="276" w:lineRule="auto"/>
        <w:ind w:left="0" w:hanging="2"/>
        <w:jc w:val="both"/>
        <w:rPr>
          <w:rFonts w:ascii="Arial" w:hAnsi="Arial" w:cs="Arial"/>
          <w:b/>
          <w:sz w:val="22"/>
          <w:szCs w:val="22"/>
        </w:rPr>
      </w:pPr>
      <w:proofErr w:type="gramStart"/>
      <w:r>
        <w:rPr>
          <w:rFonts w:ascii="Arial" w:hAnsi="Arial"/>
          <w:b/>
          <w:sz w:val="22"/>
        </w:rPr>
        <w:t>Documentos a entregar</w:t>
      </w:r>
      <w:proofErr w:type="gramEnd"/>
      <w:r w:rsidR="00935CCC">
        <w:rPr>
          <w:rFonts w:ascii="Arial" w:hAnsi="Arial"/>
          <w:b/>
          <w:sz w:val="22"/>
        </w:rPr>
        <w:t>:</w:t>
      </w:r>
    </w:p>
    <w:p w14:paraId="4212D82E" w14:textId="77777777" w:rsidR="00606C1E" w:rsidRPr="00B05361" w:rsidRDefault="00935CCC" w:rsidP="00EA4227">
      <w:pPr>
        <w:pStyle w:val="ListParagraph"/>
        <w:numPr>
          <w:ilvl w:val="0"/>
          <w:numId w:val="36"/>
        </w:numPr>
        <w:spacing w:line="276" w:lineRule="auto"/>
        <w:ind w:leftChars="0" w:firstLineChars="0"/>
        <w:jc w:val="both"/>
        <w:rPr>
          <w:rFonts w:ascii="Arial" w:hAnsi="Arial" w:cs="Arial"/>
          <w:sz w:val="22"/>
          <w:szCs w:val="22"/>
        </w:rPr>
      </w:pPr>
      <w:r>
        <w:rPr>
          <w:rFonts w:ascii="Arial" w:hAnsi="Arial"/>
          <w:sz w:val="22"/>
        </w:rPr>
        <w:t>Proyecciones de impacto y comprobaciones de viabilidad de la oportunidad, los colaboradores y las soluciones recomendadas.</w:t>
      </w:r>
    </w:p>
    <w:p w14:paraId="4212D82F" w14:textId="77777777" w:rsidR="00606C1E" w:rsidRPr="00B05361" w:rsidRDefault="00935CCC">
      <w:pPr>
        <w:spacing w:line="276" w:lineRule="auto"/>
        <w:ind w:left="0" w:hanging="2"/>
        <w:jc w:val="both"/>
        <w:rPr>
          <w:rFonts w:ascii="Arial" w:hAnsi="Arial" w:cs="Arial"/>
          <w:b/>
          <w:sz w:val="22"/>
          <w:szCs w:val="22"/>
          <w:u w:val="single"/>
        </w:rPr>
      </w:pPr>
      <w:r>
        <w:rPr>
          <w:rFonts w:ascii="Arial" w:hAnsi="Arial"/>
          <w:b/>
          <w:sz w:val="22"/>
          <w:u w:val="single"/>
        </w:rPr>
        <w:t xml:space="preserve"> </w:t>
      </w:r>
    </w:p>
    <w:p w14:paraId="4212D830" w14:textId="6E22CB2D" w:rsidR="00606C1E" w:rsidRPr="00B05361" w:rsidRDefault="00075A5C" w:rsidP="00112FAE">
      <w:pPr>
        <w:pBdr>
          <w:top w:val="nil"/>
          <w:left w:val="nil"/>
          <w:bottom w:val="nil"/>
          <w:right w:val="nil"/>
          <w:between w:val="nil"/>
        </w:pBdr>
        <w:spacing w:after="120" w:line="276" w:lineRule="auto"/>
        <w:ind w:leftChars="0" w:left="0" w:firstLineChars="0" w:firstLine="0"/>
        <w:jc w:val="both"/>
        <w:rPr>
          <w:rFonts w:ascii="Arial" w:hAnsi="Arial" w:cs="Arial"/>
          <w:b/>
          <w:sz w:val="22"/>
          <w:szCs w:val="22"/>
        </w:rPr>
      </w:pPr>
      <w:r>
        <w:rPr>
          <w:rFonts w:ascii="Arial" w:hAnsi="Arial"/>
          <w:b/>
          <w:sz w:val="22"/>
        </w:rPr>
        <w:t>Prepare un borrador y finalice el MSA y el informe de diseño</w:t>
      </w:r>
    </w:p>
    <w:p w14:paraId="4212D831" w14:textId="47D96B6B" w:rsidR="00606C1E" w:rsidRPr="00B05361" w:rsidRDefault="00935CCC">
      <w:pPr>
        <w:spacing w:line="276" w:lineRule="auto"/>
        <w:ind w:left="0" w:hanging="2"/>
        <w:jc w:val="both"/>
        <w:rPr>
          <w:rFonts w:ascii="Arial" w:hAnsi="Arial" w:cs="Arial"/>
          <w:sz w:val="22"/>
          <w:szCs w:val="22"/>
        </w:rPr>
      </w:pPr>
      <w:r>
        <w:rPr>
          <w:rFonts w:ascii="Arial" w:hAnsi="Arial"/>
          <w:sz w:val="22"/>
        </w:rPr>
        <w:t>El consultor empezará a completar la plantilla del informe MSA desde el principio y continuará durante todo el proceso de MSA y diseño para cada uno de los sistemas de mercado seleccionados. Esto signific</w:t>
      </w:r>
      <w:r>
        <w:rPr>
          <w:rFonts w:ascii="Arial" w:hAnsi="Arial"/>
          <w:sz w:val="22"/>
        </w:rPr>
        <w:t>a que la plantilla del informe y diseño de la MSA está</w:t>
      </w:r>
      <w:r w:rsidR="00075A5C">
        <w:rPr>
          <w:rFonts w:ascii="Arial" w:hAnsi="Arial"/>
          <w:sz w:val="22"/>
        </w:rPr>
        <w:t>n</w:t>
      </w:r>
      <w:r>
        <w:rPr>
          <w:rFonts w:ascii="Arial" w:hAnsi="Arial"/>
          <w:sz w:val="22"/>
        </w:rPr>
        <w:t xml:space="preserve"> estrechamente alinead</w:t>
      </w:r>
      <w:r w:rsidR="00075A5C">
        <w:rPr>
          <w:rFonts w:ascii="Arial" w:hAnsi="Arial"/>
          <w:sz w:val="22"/>
        </w:rPr>
        <w:t>os</w:t>
      </w:r>
      <w:r>
        <w:rPr>
          <w:rFonts w:ascii="Arial" w:hAnsi="Arial"/>
          <w:sz w:val="22"/>
        </w:rPr>
        <w:t xml:space="preserve"> con el proceso descrito en este SoW y en las herramientas/plantilla y recursos que están disponibles en la TSU de los Mercados Globales de MC.  </w:t>
      </w:r>
    </w:p>
    <w:p w14:paraId="4212D832" w14:textId="77777777" w:rsidR="00606C1E" w:rsidRPr="00B05361" w:rsidRDefault="00935CCC">
      <w:pPr>
        <w:spacing w:line="276" w:lineRule="auto"/>
        <w:ind w:left="0" w:hanging="2"/>
        <w:jc w:val="both"/>
        <w:rPr>
          <w:rFonts w:ascii="Arial" w:hAnsi="Arial" w:cs="Arial"/>
          <w:b/>
          <w:sz w:val="22"/>
          <w:szCs w:val="22"/>
        </w:rPr>
      </w:pPr>
      <w:r>
        <w:rPr>
          <w:rFonts w:ascii="Arial" w:hAnsi="Arial"/>
          <w:b/>
          <w:sz w:val="22"/>
        </w:rPr>
        <w:t xml:space="preserve"> </w:t>
      </w:r>
    </w:p>
    <w:p w14:paraId="4212D833" w14:textId="7AFAD231" w:rsidR="00606C1E" w:rsidRPr="00B05361" w:rsidRDefault="00075A5C">
      <w:pPr>
        <w:spacing w:line="276" w:lineRule="auto"/>
        <w:ind w:left="0" w:hanging="2"/>
        <w:jc w:val="both"/>
        <w:rPr>
          <w:rFonts w:ascii="Arial" w:hAnsi="Arial" w:cs="Arial"/>
          <w:b/>
          <w:sz w:val="22"/>
          <w:szCs w:val="22"/>
        </w:rPr>
      </w:pPr>
      <w:proofErr w:type="gramStart"/>
      <w:r>
        <w:rPr>
          <w:rFonts w:ascii="Arial" w:hAnsi="Arial"/>
          <w:b/>
          <w:sz w:val="22"/>
        </w:rPr>
        <w:t>Documentos a entregar</w:t>
      </w:r>
      <w:proofErr w:type="gramEnd"/>
      <w:r w:rsidR="00935CCC">
        <w:rPr>
          <w:rFonts w:ascii="Arial" w:hAnsi="Arial"/>
          <w:b/>
          <w:sz w:val="22"/>
        </w:rPr>
        <w:t>:</w:t>
      </w:r>
    </w:p>
    <w:p w14:paraId="4212D834" w14:textId="5F0702DE" w:rsidR="00606C1E" w:rsidRPr="00B05361" w:rsidRDefault="00075A5C" w:rsidP="00EA4227">
      <w:pPr>
        <w:pStyle w:val="ListParagraph"/>
        <w:numPr>
          <w:ilvl w:val="0"/>
          <w:numId w:val="36"/>
        </w:numPr>
        <w:spacing w:line="276" w:lineRule="auto"/>
        <w:ind w:leftChars="0" w:firstLineChars="0"/>
        <w:jc w:val="both"/>
        <w:rPr>
          <w:rFonts w:ascii="Arial" w:hAnsi="Arial" w:cs="Arial"/>
          <w:sz w:val="22"/>
          <w:szCs w:val="22"/>
        </w:rPr>
      </w:pPr>
      <w:r>
        <w:rPr>
          <w:rFonts w:ascii="Arial" w:hAnsi="Arial"/>
          <w:sz w:val="22"/>
        </w:rPr>
        <w:t>I</w:t>
      </w:r>
      <w:r w:rsidR="00935CCC">
        <w:rPr>
          <w:rFonts w:ascii="Arial" w:hAnsi="Arial"/>
          <w:sz w:val="22"/>
        </w:rPr>
        <w:t xml:space="preserve">nforme </w:t>
      </w:r>
      <w:r>
        <w:rPr>
          <w:rFonts w:ascii="Arial" w:hAnsi="Arial"/>
          <w:sz w:val="22"/>
        </w:rPr>
        <w:t xml:space="preserve">preliminar </w:t>
      </w:r>
      <w:r w:rsidR="00935CCC">
        <w:rPr>
          <w:rFonts w:ascii="Arial" w:hAnsi="Arial"/>
          <w:sz w:val="22"/>
        </w:rPr>
        <w:t>de MSA (incluidas las herramientas/plantillas de Excel)</w:t>
      </w:r>
    </w:p>
    <w:p w14:paraId="4212D835" w14:textId="1B82973F" w:rsidR="00606C1E" w:rsidRPr="00B05361" w:rsidRDefault="00935CCC" w:rsidP="00EA4227">
      <w:pPr>
        <w:pStyle w:val="ListParagraph"/>
        <w:numPr>
          <w:ilvl w:val="0"/>
          <w:numId w:val="36"/>
        </w:numPr>
        <w:spacing w:line="276" w:lineRule="auto"/>
        <w:ind w:leftChars="0" w:firstLineChars="0"/>
        <w:jc w:val="both"/>
        <w:rPr>
          <w:rFonts w:ascii="Arial" w:hAnsi="Arial" w:cs="Arial"/>
          <w:sz w:val="22"/>
          <w:szCs w:val="22"/>
        </w:rPr>
      </w:pPr>
      <w:r>
        <w:rPr>
          <w:rFonts w:ascii="Arial" w:hAnsi="Arial"/>
          <w:sz w:val="22"/>
        </w:rPr>
        <w:t xml:space="preserve">Informe final de MSA con diseño de intervención y </w:t>
      </w:r>
      <w:r w:rsidR="00075A5C">
        <w:rPr>
          <w:rFonts w:ascii="Arial" w:hAnsi="Arial"/>
          <w:sz w:val="22"/>
        </w:rPr>
        <w:t>c</w:t>
      </w:r>
      <w:r>
        <w:rPr>
          <w:rFonts w:ascii="Arial" w:hAnsi="Arial"/>
          <w:sz w:val="22"/>
        </w:rPr>
        <w:t xml:space="preserve">adenas de </w:t>
      </w:r>
      <w:r w:rsidR="00075A5C">
        <w:rPr>
          <w:rFonts w:ascii="Arial" w:hAnsi="Arial"/>
          <w:sz w:val="22"/>
        </w:rPr>
        <w:t>r</w:t>
      </w:r>
      <w:r>
        <w:rPr>
          <w:rFonts w:ascii="Arial" w:hAnsi="Arial"/>
          <w:sz w:val="22"/>
        </w:rPr>
        <w:t>esultados</w:t>
      </w:r>
    </w:p>
    <w:p w14:paraId="4212D836" w14:textId="77777777" w:rsidR="00606C1E" w:rsidRPr="00B05361" w:rsidRDefault="00935CCC">
      <w:pPr>
        <w:spacing w:line="276" w:lineRule="auto"/>
        <w:ind w:left="0" w:hanging="2"/>
        <w:jc w:val="both"/>
        <w:rPr>
          <w:rFonts w:ascii="Arial" w:hAnsi="Arial" w:cs="Arial"/>
          <w:b/>
          <w:sz w:val="22"/>
          <w:szCs w:val="22"/>
        </w:rPr>
      </w:pPr>
      <w:r>
        <w:rPr>
          <w:rFonts w:ascii="Arial" w:hAnsi="Arial"/>
          <w:b/>
          <w:sz w:val="22"/>
        </w:rPr>
        <w:t xml:space="preserve"> </w:t>
      </w:r>
    </w:p>
    <w:p w14:paraId="4212D837" w14:textId="7BF11251" w:rsidR="00606C1E" w:rsidRPr="00B05361" w:rsidRDefault="00075A5C" w:rsidP="00112FAE">
      <w:pPr>
        <w:pBdr>
          <w:top w:val="nil"/>
          <w:left w:val="nil"/>
          <w:bottom w:val="nil"/>
          <w:right w:val="nil"/>
          <w:between w:val="nil"/>
        </w:pBdr>
        <w:spacing w:after="120" w:line="276" w:lineRule="auto"/>
        <w:ind w:leftChars="0" w:left="0" w:firstLineChars="0" w:firstLine="0"/>
        <w:jc w:val="both"/>
        <w:rPr>
          <w:rFonts w:ascii="Arial" w:hAnsi="Arial" w:cs="Arial"/>
          <w:b/>
          <w:sz w:val="22"/>
          <w:szCs w:val="22"/>
        </w:rPr>
      </w:pPr>
      <w:r>
        <w:rPr>
          <w:rFonts w:ascii="Arial" w:hAnsi="Arial"/>
          <w:b/>
          <w:sz w:val="22"/>
        </w:rPr>
        <w:t>Desarrolle</w:t>
      </w:r>
      <w:r w:rsidR="00935CCC">
        <w:rPr>
          <w:rFonts w:ascii="Arial" w:hAnsi="Arial"/>
          <w:b/>
          <w:sz w:val="22"/>
        </w:rPr>
        <w:t xml:space="preserve"> la capacidad del personal en MSD</w:t>
      </w:r>
    </w:p>
    <w:p w14:paraId="4212D838" w14:textId="77777777" w:rsidR="00606C1E" w:rsidRPr="00B05361" w:rsidRDefault="00935CCC">
      <w:pPr>
        <w:spacing w:line="276" w:lineRule="auto"/>
        <w:ind w:left="0" w:hanging="2"/>
        <w:jc w:val="both"/>
        <w:rPr>
          <w:rFonts w:ascii="Arial" w:hAnsi="Arial" w:cs="Arial"/>
          <w:sz w:val="22"/>
          <w:szCs w:val="22"/>
        </w:rPr>
      </w:pPr>
      <w:r>
        <w:rPr>
          <w:rFonts w:ascii="Arial" w:hAnsi="Arial"/>
          <w:sz w:val="22"/>
        </w:rPr>
        <w:t xml:space="preserve">Como parte del proceso de </w:t>
      </w:r>
      <w:r>
        <w:rPr>
          <w:rFonts w:ascii="Arial" w:hAnsi="Arial"/>
          <w:sz w:val="22"/>
        </w:rPr>
        <w:t>llevar a cabo la evaluación del mercado y el trabajo de diseño, el consultor desarrollará la capacidad del equipo del proyecto de Mercy Corps en el enfoque de Desarrollo de Sistemas de Mercado (DMS). La mayor parte de este desarrollo de capacidades se real</w:t>
      </w:r>
      <w:r>
        <w:rPr>
          <w:rFonts w:ascii="Arial" w:hAnsi="Arial"/>
          <w:sz w:val="22"/>
        </w:rPr>
        <w:t>iza mediante el aprendizaje práctico con el equipo del proyecto a lo largo del proceso de evaluación de mercados y diseño. El equipo del proyecto de Mercy Corps o la TSU de los Mercados Globales pueden facilitar material de capacitación.</w:t>
      </w:r>
    </w:p>
    <w:p w14:paraId="4212D839" w14:textId="77777777" w:rsidR="00606C1E" w:rsidRPr="00B05361" w:rsidRDefault="00935CCC">
      <w:pPr>
        <w:spacing w:line="276" w:lineRule="auto"/>
        <w:ind w:left="0" w:hanging="2"/>
        <w:jc w:val="both"/>
        <w:rPr>
          <w:rFonts w:ascii="Arial" w:hAnsi="Arial" w:cs="Arial"/>
          <w:sz w:val="22"/>
          <w:szCs w:val="22"/>
        </w:rPr>
      </w:pPr>
      <w:r>
        <w:rPr>
          <w:rFonts w:ascii="Arial" w:hAnsi="Arial"/>
          <w:sz w:val="22"/>
        </w:rPr>
        <w:t xml:space="preserve"> </w:t>
      </w:r>
    </w:p>
    <w:p w14:paraId="4212D83A" w14:textId="77777777" w:rsidR="00606C1E" w:rsidRPr="00B05361" w:rsidRDefault="00935CCC">
      <w:pPr>
        <w:spacing w:line="276" w:lineRule="auto"/>
        <w:ind w:left="0" w:hanging="2"/>
        <w:jc w:val="both"/>
        <w:rPr>
          <w:rFonts w:ascii="Arial" w:hAnsi="Arial" w:cs="Arial"/>
          <w:b/>
          <w:sz w:val="22"/>
          <w:szCs w:val="22"/>
        </w:rPr>
      </w:pPr>
      <w:r>
        <w:rPr>
          <w:rFonts w:ascii="Arial" w:hAnsi="Arial"/>
          <w:b/>
          <w:sz w:val="22"/>
        </w:rPr>
        <w:t>Actividades:</w:t>
      </w:r>
    </w:p>
    <w:p w14:paraId="4212D83B" w14:textId="2E3EE714" w:rsidR="00606C1E" w:rsidRPr="00B05361" w:rsidRDefault="00935CCC" w:rsidP="00112FA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Imp</w:t>
      </w:r>
      <w:r>
        <w:rPr>
          <w:rFonts w:ascii="Arial" w:hAnsi="Arial"/>
          <w:sz w:val="22"/>
        </w:rPr>
        <w:t>arta capacitación sobre cómo realizar MSA y por qué son importantes</w:t>
      </w:r>
    </w:p>
    <w:p w14:paraId="4212D83C" w14:textId="77777777" w:rsidR="00606C1E" w:rsidRPr="00B05361" w:rsidRDefault="00935CCC" w:rsidP="00112FA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 xml:space="preserve">Imparta capacitación sobre métodos de recopilación de datos cualitativos y cuantitativos </w:t>
      </w:r>
    </w:p>
    <w:p w14:paraId="4212D83D" w14:textId="77777777" w:rsidR="00606C1E" w:rsidRPr="00B05361" w:rsidRDefault="00935CCC" w:rsidP="00112FAE">
      <w:pPr>
        <w:pStyle w:val="ListParagraph"/>
        <w:numPr>
          <w:ilvl w:val="1"/>
          <w:numId w:val="23"/>
        </w:numPr>
        <w:spacing w:line="276" w:lineRule="auto"/>
        <w:ind w:leftChars="0" w:firstLineChars="0"/>
        <w:jc w:val="both"/>
        <w:rPr>
          <w:rFonts w:ascii="Arial" w:hAnsi="Arial" w:cs="Arial"/>
          <w:sz w:val="22"/>
          <w:szCs w:val="22"/>
        </w:rPr>
      </w:pPr>
      <w:r>
        <w:rPr>
          <w:rFonts w:ascii="Arial" w:hAnsi="Arial"/>
          <w:sz w:val="22"/>
        </w:rPr>
        <w:t>Capacitación continua en el puesto de trabajo a lo largo de todo el proceso</w:t>
      </w:r>
    </w:p>
    <w:p w14:paraId="4212D83E" w14:textId="77777777" w:rsidR="00606C1E" w:rsidRPr="00B05361" w:rsidRDefault="00935CCC">
      <w:pPr>
        <w:spacing w:line="276" w:lineRule="auto"/>
        <w:ind w:left="0" w:hanging="2"/>
        <w:jc w:val="both"/>
        <w:rPr>
          <w:rFonts w:ascii="Arial" w:hAnsi="Arial" w:cs="Arial"/>
          <w:b/>
          <w:sz w:val="22"/>
          <w:szCs w:val="22"/>
        </w:rPr>
      </w:pPr>
      <w:r>
        <w:rPr>
          <w:rFonts w:ascii="Arial" w:hAnsi="Arial"/>
          <w:b/>
          <w:sz w:val="22"/>
        </w:rPr>
        <w:t xml:space="preserve"> </w:t>
      </w:r>
    </w:p>
    <w:p w14:paraId="4212D83F" w14:textId="6A58A3BC" w:rsidR="00606C1E" w:rsidRPr="00B05361" w:rsidRDefault="00075A5C">
      <w:pPr>
        <w:spacing w:line="276" w:lineRule="auto"/>
        <w:ind w:left="0" w:hanging="2"/>
        <w:jc w:val="both"/>
        <w:rPr>
          <w:rFonts w:ascii="Arial" w:hAnsi="Arial" w:cs="Arial"/>
          <w:b/>
          <w:sz w:val="22"/>
          <w:szCs w:val="22"/>
        </w:rPr>
      </w:pPr>
      <w:proofErr w:type="gramStart"/>
      <w:r>
        <w:rPr>
          <w:rFonts w:ascii="Arial" w:hAnsi="Arial"/>
          <w:b/>
          <w:sz w:val="22"/>
        </w:rPr>
        <w:t>Documentos a entregar</w:t>
      </w:r>
      <w:proofErr w:type="gramEnd"/>
      <w:r>
        <w:rPr>
          <w:rFonts w:ascii="Arial" w:hAnsi="Arial"/>
          <w:b/>
          <w:sz w:val="22"/>
        </w:rPr>
        <w:t>:</w:t>
      </w:r>
    </w:p>
    <w:p w14:paraId="4212D840" w14:textId="30A65CF0" w:rsidR="00606C1E" w:rsidRPr="00B05361" w:rsidRDefault="00935CCC" w:rsidP="00112FAE">
      <w:pPr>
        <w:pStyle w:val="ListParagraph"/>
        <w:numPr>
          <w:ilvl w:val="0"/>
          <w:numId w:val="26"/>
        </w:numPr>
        <w:spacing w:line="276" w:lineRule="auto"/>
        <w:ind w:leftChars="0" w:firstLineChars="0"/>
        <w:rPr>
          <w:rFonts w:ascii="Arial" w:hAnsi="Arial" w:cs="Arial"/>
          <w:sz w:val="22"/>
          <w:szCs w:val="22"/>
        </w:rPr>
      </w:pPr>
      <w:r>
        <w:rPr>
          <w:rFonts w:ascii="Arial" w:hAnsi="Arial"/>
          <w:sz w:val="22"/>
        </w:rPr>
        <w:t>Todo el material de capacitación pertinente</w:t>
      </w:r>
      <w:r w:rsidR="00075A5C">
        <w:rPr>
          <w:rFonts w:ascii="Arial" w:hAnsi="Arial"/>
          <w:sz w:val="22"/>
        </w:rPr>
        <w:t>.</w:t>
      </w:r>
    </w:p>
    <w:p w14:paraId="42BC4EF8" w14:textId="1D4001D4" w:rsidR="00B05361" w:rsidRPr="006B297C" w:rsidRDefault="00935CCC" w:rsidP="006B297C">
      <w:pPr>
        <w:pStyle w:val="ListParagraph"/>
        <w:numPr>
          <w:ilvl w:val="0"/>
          <w:numId w:val="26"/>
        </w:numPr>
        <w:spacing w:line="276" w:lineRule="auto"/>
        <w:ind w:leftChars="0" w:firstLineChars="0"/>
        <w:rPr>
          <w:rFonts w:ascii="Arial" w:hAnsi="Arial" w:cs="Arial"/>
          <w:sz w:val="22"/>
          <w:szCs w:val="22"/>
        </w:rPr>
      </w:pPr>
      <w:r>
        <w:rPr>
          <w:rFonts w:ascii="Arial" w:hAnsi="Arial"/>
          <w:sz w:val="22"/>
        </w:rPr>
        <w:t>Una evaluación de las capacidades de MSD del personal con recomendaciones sobre nuevas áreas de crecimiento para los miembros del equipo del proyecto.</w:t>
      </w:r>
    </w:p>
    <w:p w14:paraId="4212D842" w14:textId="77777777" w:rsidR="00606C1E" w:rsidRPr="00B05361" w:rsidRDefault="00935CCC">
      <w:pPr>
        <w:spacing w:after="120" w:line="276" w:lineRule="auto"/>
        <w:ind w:left="0" w:hanging="2"/>
        <w:jc w:val="both"/>
        <w:rPr>
          <w:rFonts w:ascii="Arial" w:hAnsi="Arial" w:cs="Arial"/>
          <w:sz w:val="22"/>
          <w:szCs w:val="22"/>
        </w:rPr>
      </w:pPr>
      <w:r>
        <w:rPr>
          <w:rFonts w:ascii="Arial" w:hAnsi="Arial"/>
        </w:rPr>
        <w:pict w14:anchorId="4212D908">
          <v:rect id="_x0000_i1025" style="width:0;height:1.5pt" o:hralign="center" o:hrstd="t" o:hr="t" fillcolor="#a0a0a0" stroked="f"/>
        </w:pict>
      </w:r>
    </w:p>
    <w:p w14:paraId="4212D843" w14:textId="77777777" w:rsidR="00606C1E" w:rsidRPr="00B05361" w:rsidRDefault="00935CCC">
      <w:pPr>
        <w:ind w:left="0" w:hanging="2"/>
        <w:rPr>
          <w:rFonts w:ascii="Arial" w:hAnsi="Arial" w:cs="Arial"/>
          <w:sz w:val="22"/>
          <w:szCs w:val="22"/>
        </w:rPr>
      </w:pPr>
      <w:r>
        <w:rPr>
          <w:rFonts w:ascii="Arial" w:hAnsi="Arial"/>
          <w:sz w:val="22"/>
        </w:rPr>
        <w:t>Otras notas de actividad</w:t>
      </w:r>
    </w:p>
    <w:p w14:paraId="4212D844" w14:textId="4702D784" w:rsidR="00606C1E" w:rsidRPr="00B05361" w:rsidRDefault="00935CCC" w:rsidP="00112FAE">
      <w:pPr>
        <w:pStyle w:val="ListParagraph"/>
        <w:numPr>
          <w:ilvl w:val="0"/>
          <w:numId w:val="27"/>
        </w:numPr>
        <w:ind w:leftChars="0" w:firstLineChars="0"/>
        <w:rPr>
          <w:rFonts w:ascii="Arial" w:hAnsi="Arial" w:cs="Arial"/>
          <w:sz w:val="22"/>
          <w:szCs w:val="22"/>
        </w:rPr>
      </w:pPr>
      <w:r>
        <w:rPr>
          <w:rFonts w:ascii="Arial" w:hAnsi="Arial"/>
          <w:sz w:val="22"/>
        </w:rPr>
        <w:t xml:space="preserve">A lo </w:t>
      </w:r>
      <w:r>
        <w:rPr>
          <w:rFonts w:ascii="Arial" w:hAnsi="Arial"/>
          <w:sz w:val="22"/>
        </w:rPr>
        <w:t xml:space="preserve">largo de este proceso, el consultor debe seguir las metodologías reconocidas de MSD, y referirse a los recursos y plantillas internos de Mercy Corps sobre Empleo </w:t>
      </w:r>
      <w:r>
        <w:rPr>
          <w:rFonts w:ascii="Arial" w:hAnsi="Arial"/>
          <w:sz w:val="22"/>
        </w:rPr>
        <w:lastRenderedPageBreak/>
        <w:t>Juvenil y MSD.</w:t>
      </w:r>
      <w:r w:rsidRPr="00B05361">
        <w:rPr>
          <w:rFonts w:ascii="Arial" w:hAnsi="Arial" w:cs="Arial"/>
          <w:vertAlign w:val="superscript"/>
        </w:rPr>
        <w:footnoteReference w:id="2"/>
      </w:r>
      <w:r>
        <w:rPr>
          <w:rFonts w:ascii="Arial" w:hAnsi="Arial"/>
          <w:sz w:val="22"/>
        </w:rPr>
        <w:t xml:space="preserve">. Se hará especial hincapié en la integración de la resiliencia en el proceso </w:t>
      </w:r>
      <w:r>
        <w:rPr>
          <w:rFonts w:ascii="Arial" w:hAnsi="Arial"/>
          <w:sz w:val="22"/>
        </w:rPr>
        <w:t>de MSD, lo que incluye un enfoque en la mejora de la resiliencia de las funciones clave del mercado para los miembros del grupo objetivo, así como la priorización de las intervenciones que apoyan la resiliencia del grupo objetivo junto con el crecimiento d</w:t>
      </w:r>
      <w:r>
        <w:rPr>
          <w:rFonts w:ascii="Arial" w:hAnsi="Arial"/>
          <w:sz w:val="22"/>
        </w:rPr>
        <w:t>e los ingresos.</w:t>
      </w:r>
    </w:p>
    <w:p w14:paraId="4212D846" w14:textId="4AA10524" w:rsidR="00606C1E" w:rsidRPr="00B05361" w:rsidRDefault="00935CCC" w:rsidP="00112FAE">
      <w:pPr>
        <w:pStyle w:val="ListParagraph"/>
        <w:ind w:leftChars="0" w:left="0" w:firstLineChars="0" w:firstLine="0"/>
        <w:rPr>
          <w:rFonts w:ascii="Arial" w:hAnsi="Arial" w:cs="Arial"/>
          <w:sz w:val="22"/>
          <w:szCs w:val="22"/>
        </w:rPr>
      </w:pPr>
      <w:sdt>
        <w:sdtPr>
          <w:rPr>
            <w:rFonts w:ascii="Arial" w:hAnsi="Arial" w:cs="Arial"/>
          </w:rPr>
          <w:tag w:val="goog_rdk_1"/>
          <w:id w:val="798887203"/>
          <w:showingPlcHdr/>
        </w:sdtPr>
        <w:sdtEndPr/>
        <w:sdtContent>
          <w:r>
            <w:rPr>
              <w:rFonts w:ascii="Arial" w:hAnsi="Arial"/>
            </w:rPr>
            <w:t xml:space="preserve">     </w:t>
          </w:r>
        </w:sdtContent>
      </w:sdt>
    </w:p>
    <w:p w14:paraId="4212D847" w14:textId="082A7E6F" w:rsidR="00606C1E" w:rsidRPr="00B05361" w:rsidRDefault="00075A5C">
      <w:pPr>
        <w:ind w:left="0" w:hanging="2"/>
        <w:rPr>
          <w:rFonts w:ascii="Arial" w:hAnsi="Arial" w:cs="Arial"/>
          <w:sz w:val="22"/>
          <w:szCs w:val="22"/>
        </w:rPr>
      </w:pPr>
      <w:proofErr w:type="gramStart"/>
      <w:r>
        <w:rPr>
          <w:rFonts w:ascii="Arial" w:hAnsi="Arial"/>
          <w:b/>
          <w:sz w:val="22"/>
        </w:rPr>
        <w:t>Documentos a entregar</w:t>
      </w:r>
      <w:proofErr w:type="gramEnd"/>
      <w:r>
        <w:rPr>
          <w:rFonts w:ascii="Arial" w:hAnsi="Arial"/>
          <w:b/>
          <w:sz w:val="22"/>
        </w:rPr>
        <w:t xml:space="preserve"> por </w:t>
      </w:r>
      <w:r w:rsidR="00935CCC">
        <w:rPr>
          <w:rFonts w:ascii="Arial" w:hAnsi="Arial"/>
          <w:b/>
          <w:sz w:val="22"/>
        </w:rPr>
        <w:t>los consultores:</w:t>
      </w:r>
    </w:p>
    <w:p w14:paraId="4212D848" w14:textId="77777777" w:rsidR="00606C1E" w:rsidRPr="00B05361" w:rsidRDefault="00606C1E">
      <w:pPr>
        <w:ind w:left="0" w:hanging="2"/>
        <w:rPr>
          <w:rFonts w:ascii="Arial" w:hAnsi="Arial" w:cs="Arial"/>
          <w:sz w:val="22"/>
          <w:szCs w:val="22"/>
        </w:rPr>
      </w:pPr>
    </w:p>
    <w:p w14:paraId="4212D849" w14:textId="614126F6" w:rsidR="00606C1E" w:rsidRPr="00B05361" w:rsidRDefault="00935CCC">
      <w:pPr>
        <w:spacing w:after="120" w:line="276" w:lineRule="auto"/>
        <w:ind w:left="0" w:hanging="2"/>
        <w:jc w:val="both"/>
        <w:rPr>
          <w:rFonts w:ascii="Arial" w:hAnsi="Arial" w:cs="Arial"/>
          <w:sz w:val="22"/>
          <w:szCs w:val="22"/>
        </w:rPr>
      </w:pPr>
      <w:r>
        <w:rPr>
          <w:rFonts w:ascii="Arial" w:hAnsi="Arial"/>
          <w:sz w:val="22"/>
        </w:rPr>
        <w:t xml:space="preserve">El </w:t>
      </w:r>
      <w:r w:rsidR="00075A5C">
        <w:rPr>
          <w:rFonts w:ascii="Arial" w:hAnsi="Arial"/>
          <w:sz w:val="22"/>
        </w:rPr>
        <w:t>c</w:t>
      </w:r>
      <w:r>
        <w:rPr>
          <w:rFonts w:ascii="Arial" w:hAnsi="Arial"/>
          <w:sz w:val="22"/>
        </w:rPr>
        <w:t xml:space="preserve">onsultor será responsable de entregar lo siguiente según lo acordado con el equipo de RAUM: </w:t>
      </w:r>
    </w:p>
    <w:p w14:paraId="4212D84A" w14:textId="77777777" w:rsidR="00606C1E" w:rsidRPr="00B05361" w:rsidRDefault="00935CCC" w:rsidP="00112FAE">
      <w:pPr>
        <w:pStyle w:val="ListParagraph"/>
        <w:numPr>
          <w:ilvl w:val="0"/>
          <w:numId w:val="28"/>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 xml:space="preserve">Informe de Escaneado de Mercado Inclusivo (incluye lista de </w:t>
      </w:r>
      <w:r>
        <w:rPr>
          <w:rFonts w:ascii="Arial" w:hAnsi="Arial"/>
          <w:sz w:val="22"/>
        </w:rPr>
        <w:t>subsectores potenciales)</w:t>
      </w:r>
    </w:p>
    <w:p w14:paraId="4212D84B" w14:textId="77777777" w:rsidR="00606C1E" w:rsidRPr="00B05361" w:rsidRDefault="00935CCC" w:rsidP="00112FAE">
      <w:pPr>
        <w:pStyle w:val="ListParagraph"/>
        <w:numPr>
          <w:ilvl w:val="0"/>
          <w:numId w:val="28"/>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Matriz de selección de subsectores (plantilla MC disponible para su adaptación)</w:t>
      </w:r>
    </w:p>
    <w:p w14:paraId="4212D84C" w14:textId="77777777" w:rsidR="00606C1E" w:rsidRPr="00B05361" w:rsidRDefault="00935CCC" w:rsidP="00112FAE">
      <w:pPr>
        <w:pStyle w:val="ListParagraph"/>
        <w:numPr>
          <w:ilvl w:val="0"/>
          <w:numId w:val="28"/>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 xml:space="preserve">Informe de selección de sectores, lo que incluye la lista final de subsectores seleccionados y una justificación basada en pruebas </w:t>
      </w:r>
    </w:p>
    <w:p w14:paraId="4212D84D" w14:textId="77777777" w:rsidR="00606C1E" w:rsidRPr="00B05361" w:rsidRDefault="00935CCC" w:rsidP="00112FAE">
      <w:pPr>
        <w:pStyle w:val="ListParagraph"/>
        <w:numPr>
          <w:ilvl w:val="0"/>
          <w:numId w:val="28"/>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Recomendaciones par</w:t>
      </w:r>
      <w:r>
        <w:rPr>
          <w:rFonts w:ascii="Arial" w:hAnsi="Arial"/>
          <w:sz w:val="22"/>
        </w:rPr>
        <w:t>a el desarrollo de capacidades del equipo</w:t>
      </w:r>
    </w:p>
    <w:p w14:paraId="4212D84E" w14:textId="77777777" w:rsidR="00606C1E" w:rsidRPr="00B05361" w:rsidRDefault="00935CCC" w:rsidP="00112FAE">
      <w:pPr>
        <w:pStyle w:val="ListParagraph"/>
        <w:numPr>
          <w:ilvl w:val="0"/>
          <w:numId w:val="28"/>
        </w:numPr>
        <w:spacing w:line="276" w:lineRule="auto"/>
        <w:ind w:leftChars="0" w:firstLineChars="0"/>
        <w:jc w:val="both"/>
        <w:rPr>
          <w:rFonts w:ascii="Arial" w:hAnsi="Arial" w:cs="Arial"/>
          <w:sz w:val="22"/>
          <w:szCs w:val="22"/>
        </w:rPr>
      </w:pPr>
      <w:r>
        <w:rPr>
          <w:rFonts w:ascii="Arial" w:hAnsi="Arial"/>
          <w:sz w:val="22"/>
        </w:rPr>
        <w:t>Plan de investigación con plan de trabajo</w:t>
      </w:r>
    </w:p>
    <w:p w14:paraId="4212D84F" w14:textId="77777777" w:rsidR="00606C1E" w:rsidRPr="00B05361" w:rsidRDefault="00935CCC" w:rsidP="00112FAE">
      <w:pPr>
        <w:pStyle w:val="ListParagraph"/>
        <w:numPr>
          <w:ilvl w:val="0"/>
          <w:numId w:val="28"/>
        </w:numPr>
        <w:spacing w:line="276" w:lineRule="auto"/>
        <w:ind w:leftChars="0" w:firstLineChars="0"/>
        <w:jc w:val="both"/>
        <w:rPr>
          <w:rFonts w:ascii="Arial" w:hAnsi="Arial" w:cs="Arial"/>
          <w:sz w:val="22"/>
          <w:szCs w:val="22"/>
        </w:rPr>
      </w:pPr>
      <w:r>
        <w:rPr>
          <w:rFonts w:ascii="Arial" w:hAnsi="Arial"/>
          <w:sz w:val="22"/>
        </w:rPr>
        <w:t>Matriz de selección de sistemas de mercado, objetivos de impacto del programa con teoría del cambio</w:t>
      </w:r>
    </w:p>
    <w:p w14:paraId="4212D850" w14:textId="77777777" w:rsidR="00606C1E" w:rsidRPr="00B05361" w:rsidRDefault="00935CCC" w:rsidP="00112FAE">
      <w:pPr>
        <w:pStyle w:val="ListParagraph"/>
        <w:numPr>
          <w:ilvl w:val="0"/>
          <w:numId w:val="28"/>
        </w:numPr>
        <w:spacing w:line="276" w:lineRule="auto"/>
        <w:ind w:leftChars="0" w:firstLineChars="0"/>
        <w:jc w:val="both"/>
        <w:rPr>
          <w:rFonts w:ascii="Arial" w:hAnsi="Arial" w:cs="Arial"/>
          <w:sz w:val="22"/>
          <w:szCs w:val="22"/>
        </w:rPr>
      </w:pPr>
      <w:r>
        <w:rPr>
          <w:rFonts w:ascii="Arial" w:hAnsi="Arial"/>
          <w:sz w:val="22"/>
        </w:rPr>
        <w:t xml:space="preserve">Lista de mercados, mapa de mercados (cadena de valor y/o </w:t>
      </w:r>
      <w:r>
        <w:rPr>
          <w:rFonts w:ascii="Arial" w:hAnsi="Arial"/>
          <w:sz w:val="22"/>
        </w:rPr>
        <w:t>análisis de la red de valor) y lista de partes interesadas</w:t>
      </w:r>
    </w:p>
    <w:p w14:paraId="4212D851" w14:textId="77777777" w:rsidR="00606C1E" w:rsidRPr="00B05361" w:rsidRDefault="00935CCC" w:rsidP="00112FAE">
      <w:pPr>
        <w:pStyle w:val="ListParagraph"/>
        <w:numPr>
          <w:ilvl w:val="0"/>
          <w:numId w:val="28"/>
        </w:numPr>
        <w:spacing w:line="276" w:lineRule="auto"/>
        <w:ind w:leftChars="0" w:firstLineChars="0"/>
        <w:jc w:val="both"/>
        <w:rPr>
          <w:rFonts w:ascii="Arial" w:hAnsi="Arial" w:cs="Arial"/>
          <w:sz w:val="22"/>
          <w:szCs w:val="22"/>
        </w:rPr>
      </w:pPr>
      <w:r>
        <w:rPr>
          <w:rFonts w:ascii="Arial" w:hAnsi="Arial"/>
          <w:sz w:val="22"/>
        </w:rPr>
        <w:t>Informe de rendimiento de los sistemas de mercado</w:t>
      </w:r>
    </w:p>
    <w:p w14:paraId="4212D852" w14:textId="77777777" w:rsidR="00606C1E" w:rsidRPr="00B05361" w:rsidRDefault="00935CCC" w:rsidP="00112FAE">
      <w:pPr>
        <w:pStyle w:val="ListParagraph"/>
        <w:numPr>
          <w:ilvl w:val="0"/>
          <w:numId w:val="28"/>
        </w:numPr>
        <w:spacing w:line="276" w:lineRule="auto"/>
        <w:ind w:leftChars="0" w:firstLineChars="0"/>
        <w:jc w:val="both"/>
        <w:rPr>
          <w:rFonts w:ascii="Arial" w:hAnsi="Arial" w:cs="Arial"/>
          <w:sz w:val="22"/>
          <w:szCs w:val="22"/>
        </w:rPr>
      </w:pPr>
      <w:r>
        <w:rPr>
          <w:rFonts w:ascii="Arial" w:hAnsi="Arial"/>
          <w:sz w:val="22"/>
        </w:rPr>
        <w:t>Informe de evaluación de las capacidades de resiliencia</w:t>
      </w:r>
    </w:p>
    <w:p w14:paraId="4212D853" w14:textId="77777777" w:rsidR="00606C1E" w:rsidRPr="00B05361" w:rsidRDefault="00935CCC" w:rsidP="00112FAE">
      <w:pPr>
        <w:pStyle w:val="ListParagraph"/>
        <w:numPr>
          <w:ilvl w:val="0"/>
          <w:numId w:val="28"/>
        </w:numPr>
        <w:spacing w:line="276" w:lineRule="auto"/>
        <w:ind w:leftChars="0" w:firstLineChars="0"/>
        <w:jc w:val="both"/>
        <w:rPr>
          <w:rFonts w:ascii="Arial" w:hAnsi="Arial" w:cs="Arial"/>
          <w:sz w:val="22"/>
          <w:szCs w:val="22"/>
        </w:rPr>
      </w:pPr>
      <w:r>
        <w:rPr>
          <w:rFonts w:ascii="Arial" w:hAnsi="Arial"/>
          <w:sz w:val="22"/>
        </w:rPr>
        <w:t>Informe de evaluación de temas transversales</w:t>
      </w:r>
    </w:p>
    <w:p w14:paraId="4212D854" w14:textId="77777777" w:rsidR="00606C1E" w:rsidRPr="00B05361" w:rsidRDefault="00935CCC" w:rsidP="00112FAE">
      <w:pPr>
        <w:pStyle w:val="ListParagraph"/>
        <w:numPr>
          <w:ilvl w:val="0"/>
          <w:numId w:val="28"/>
        </w:numPr>
        <w:spacing w:line="276" w:lineRule="auto"/>
        <w:ind w:leftChars="0" w:firstLineChars="0"/>
        <w:jc w:val="both"/>
        <w:rPr>
          <w:rFonts w:ascii="Arial" w:hAnsi="Arial" w:cs="Arial"/>
          <w:sz w:val="22"/>
          <w:szCs w:val="22"/>
        </w:rPr>
      </w:pPr>
      <w:r>
        <w:rPr>
          <w:rFonts w:ascii="Arial" w:hAnsi="Arial"/>
          <w:sz w:val="22"/>
        </w:rPr>
        <w:t>Informe sobre las limitaciones de los sistemas</w:t>
      </w:r>
      <w:r>
        <w:rPr>
          <w:rFonts w:ascii="Arial" w:hAnsi="Arial"/>
          <w:sz w:val="22"/>
        </w:rPr>
        <w:t xml:space="preserve"> de mercado</w:t>
      </w:r>
    </w:p>
    <w:p w14:paraId="4212D855" w14:textId="6EA783ED" w:rsidR="00606C1E" w:rsidRPr="00B05361" w:rsidRDefault="00935CCC" w:rsidP="00112FAE">
      <w:pPr>
        <w:pStyle w:val="ListParagraph"/>
        <w:numPr>
          <w:ilvl w:val="0"/>
          <w:numId w:val="28"/>
        </w:numPr>
        <w:spacing w:line="276" w:lineRule="auto"/>
        <w:ind w:leftChars="0" w:firstLineChars="0"/>
        <w:jc w:val="both"/>
        <w:rPr>
          <w:rFonts w:ascii="Arial" w:hAnsi="Arial" w:cs="Arial"/>
          <w:color w:val="4472C4"/>
          <w:sz w:val="22"/>
          <w:szCs w:val="22"/>
        </w:rPr>
      </w:pPr>
      <w:r>
        <w:rPr>
          <w:rFonts w:ascii="Arial" w:hAnsi="Arial"/>
          <w:sz w:val="22"/>
        </w:rPr>
        <w:t>Matriz de WD</w:t>
      </w:r>
      <w:r w:rsidR="00075A5C">
        <w:rPr>
          <w:rFonts w:ascii="Arial" w:hAnsi="Arial"/>
          <w:sz w:val="22"/>
        </w:rPr>
        <w:t xml:space="preserve"> </w:t>
      </w:r>
      <w:r>
        <w:rPr>
          <w:rFonts w:ascii="Arial" w:hAnsi="Arial"/>
          <w:sz w:val="22"/>
        </w:rPr>
        <w:t>+</w:t>
      </w:r>
      <w:r w:rsidR="00075A5C">
        <w:rPr>
          <w:rFonts w:ascii="Arial" w:hAnsi="Arial"/>
          <w:sz w:val="22"/>
        </w:rPr>
        <w:t xml:space="preserve"> </w:t>
      </w:r>
      <w:r>
        <w:rPr>
          <w:rFonts w:ascii="Arial" w:hAnsi="Arial"/>
          <w:sz w:val="22"/>
        </w:rPr>
        <w:t>WP inclusiva</w:t>
      </w:r>
    </w:p>
    <w:p w14:paraId="4212D856" w14:textId="77777777" w:rsidR="00606C1E" w:rsidRPr="00B05361" w:rsidRDefault="00935CCC" w:rsidP="00112FAE">
      <w:pPr>
        <w:pStyle w:val="ListParagraph"/>
        <w:numPr>
          <w:ilvl w:val="0"/>
          <w:numId w:val="28"/>
        </w:numPr>
        <w:spacing w:line="276" w:lineRule="auto"/>
        <w:ind w:leftChars="0" w:firstLineChars="0"/>
        <w:jc w:val="both"/>
        <w:rPr>
          <w:rFonts w:ascii="Arial" w:hAnsi="Arial" w:cs="Arial"/>
          <w:sz w:val="22"/>
          <w:szCs w:val="22"/>
        </w:rPr>
      </w:pPr>
      <w:r>
        <w:rPr>
          <w:rFonts w:ascii="Arial" w:hAnsi="Arial"/>
          <w:sz w:val="22"/>
        </w:rPr>
        <w:t>Matriz de voluntad/habilidades inclusivas</w:t>
      </w:r>
    </w:p>
    <w:p w14:paraId="4212D857" w14:textId="77777777" w:rsidR="00606C1E" w:rsidRPr="00B05361" w:rsidRDefault="00935CCC" w:rsidP="00112FAE">
      <w:pPr>
        <w:pStyle w:val="ListParagraph"/>
        <w:numPr>
          <w:ilvl w:val="0"/>
          <w:numId w:val="28"/>
        </w:numPr>
        <w:spacing w:line="276" w:lineRule="auto"/>
        <w:ind w:leftChars="0" w:firstLineChars="0"/>
        <w:jc w:val="both"/>
        <w:rPr>
          <w:rFonts w:ascii="Arial" w:hAnsi="Arial" w:cs="Arial"/>
          <w:sz w:val="22"/>
          <w:szCs w:val="22"/>
        </w:rPr>
      </w:pPr>
      <w:r>
        <w:rPr>
          <w:rFonts w:ascii="Arial" w:hAnsi="Arial"/>
          <w:sz w:val="22"/>
        </w:rPr>
        <w:t>Cuadros de intervención inclusivos</w:t>
      </w:r>
    </w:p>
    <w:p w14:paraId="4212D858" w14:textId="77777777" w:rsidR="00606C1E" w:rsidRPr="00B05361" w:rsidRDefault="00935CCC" w:rsidP="00112FAE">
      <w:pPr>
        <w:pStyle w:val="ListParagraph"/>
        <w:numPr>
          <w:ilvl w:val="0"/>
          <w:numId w:val="28"/>
        </w:numPr>
        <w:spacing w:line="276" w:lineRule="auto"/>
        <w:ind w:leftChars="0" w:firstLineChars="0"/>
        <w:jc w:val="both"/>
        <w:rPr>
          <w:rFonts w:ascii="Arial" w:hAnsi="Arial" w:cs="Arial"/>
          <w:sz w:val="22"/>
          <w:szCs w:val="22"/>
        </w:rPr>
      </w:pPr>
      <w:r>
        <w:rPr>
          <w:rFonts w:ascii="Arial" w:hAnsi="Arial"/>
          <w:sz w:val="22"/>
        </w:rPr>
        <w:t>Cadenas de resultados inclusivas a nivel de sector y de programa</w:t>
      </w:r>
    </w:p>
    <w:p w14:paraId="4212D859" w14:textId="77777777" w:rsidR="00606C1E" w:rsidRPr="00B05361" w:rsidRDefault="00606C1E">
      <w:pPr>
        <w:ind w:left="0" w:hanging="2"/>
        <w:rPr>
          <w:rFonts w:ascii="Arial" w:hAnsi="Arial" w:cs="Arial"/>
          <w:sz w:val="22"/>
          <w:szCs w:val="22"/>
        </w:rPr>
      </w:pPr>
    </w:p>
    <w:p w14:paraId="05B5D02A" w14:textId="087590DA" w:rsidR="006B297C" w:rsidRDefault="006B297C" w:rsidP="006B297C">
      <w:pPr>
        <w:shd w:val="clear" w:color="auto" w:fill="FFFFFF"/>
        <w:spacing w:line="276" w:lineRule="auto"/>
        <w:ind w:left="0" w:hanging="2"/>
        <w:jc w:val="both"/>
        <w:rPr>
          <w:rFonts w:ascii="Arial" w:eastAsia="Arial" w:hAnsi="Arial" w:cs="Arial"/>
          <w:b/>
          <w:bCs/>
        </w:rPr>
      </w:pPr>
      <w:r>
        <w:rPr>
          <w:rFonts w:ascii="Arial" w:hAnsi="Arial"/>
          <w:b/>
        </w:rPr>
        <w:t>Cronograma</w:t>
      </w:r>
    </w:p>
    <w:p w14:paraId="4212D8B1" w14:textId="508AE3AD" w:rsidR="00606C1E" w:rsidRDefault="00935CCC" w:rsidP="006B297C">
      <w:pPr>
        <w:shd w:val="clear" w:color="auto" w:fill="FFFFFF"/>
        <w:spacing w:line="276" w:lineRule="auto"/>
        <w:ind w:left="0" w:hanging="2"/>
        <w:jc w:val="both"/>
        <w:rPr>
          <w:rFonts w:ascii="Arial" w:hAnsi="Arial"/>
          <w:sz w:val="22"/>
        </w:rPr>
      </w:pPr>
      <w:r>
        <w:rPr>
          <w:rFonts w:ascii="Arial" w:hAnsi="Arial"/>
          <w:sz w:val="22"/>
        </w:rPr>
        <w:t xml:space="preserve">La empresa debe proponer un plazo de tiempo concreto para </w:t>
      </w:r>
      <w:r>
        <w:rPr>
          <w:rFonts w:ascii="Arial" w:hAnsi="Arial"/>
          <w:sz w:val="22"/>
        </w:rPr>
        <w:t>completar la evaluación y presentar el informe final. El plazo propuesto debe ser coherente con los recursos asignados en las secciones técnicas y LOE de las propuestas.</w:t>
      </w:r>
    </w:p>
    <w:p w14:paraId="4428F05D" w14:textId="77777777" w:rsidR="00075A5C" w:rsidRPr="006B297C" w:rsidRDefault="00075A5C" w:rsidP="006B297C">
      <w:pPr>
        <w:shd w:val="clear" w:color="auto" w:fill="FFFFFF"/>
        <w:spacing w:line="276" w:lineRule="auto"/>
        <w:ind w:left="0" w:hanging="2"/>
        <w:jc w:val="both"/>
        <w:rPr>
          <w:rFonts w:ascii="Arial" w:eastAsia="Arial" w:hAnsi="Arial" w:cs="Arial"/>
          <w:b/>
          <w:bCs/>
        </w:rPr>
      </w:pPr>
    </w:p>
    <w:p w14:paraId="4212D8B2" w14:textId="77777777" w:rsidR="00606C1E" w:rsidRPr="00B05361" w:rsidRDefault="00935CCC">
      <w:pPr>
        <w:spacing w:line="276" w:lineRule="auto"/>
        <w:ind w:left="0" w:hanging="2"/>
        <w:jc w:val="both"/>
        <w:rPr>
          <w:rFonts w:ascii="Arial" w:hAnsi="Arial" w:cs="Arial"/>
          <w:b/>
          <w:sz w:val="22"/>
          <w:szCs w:val="22"/>
        </w:rPr>
      </w:pPr>
      <w:r>
        <w:rPr>
          <w:rFonts w:ascii="Arial" w:hAnsi="Arial"/>
          <w:b/>
          <w:sz w:val="22"/>
        </w:rPr>
        <w:t>Responsabilidades de Mercy‌ ‌Corps‌ ‌‌ ‌</w:t>
      </w:r>
    </w:p>
    <w:p w14:paraId="4212D8B3" w14:textId="77777777" w:rsidR="00606C1E" w:rsidRPr="00B05361" w:rsidRDefault="00935CCC" w:rsidP="00112FAE">
      <w:pPr>
        <w:pStyle w:val="ListParagraph"/>
        <w:numPr>
          <w:ilvl w:val="0"/>
          <w:numId w:val="29"/>
        </w:numPr>
        <w:spacing w:line="276" w:lineRule="auto"/>
        <w:ind w:leftChars="0" w:firstLineChars="0"/>
        <w:jc w:val="both"/>
        <w:rPr>
          <w:rFonts w:ascii="Arial" w:hAnsi="Arial" w:cs="Arial"/>
          <w:sz w:val="22"/>
          <w:szCs w:val="22"/>
        </w:rPr>
      </w:pPr>
      <w:r>
        <w:rPr>
          <w:rFonts w:ascii="Arial" w:hAnsi="Arial"/>
          <w:sz w:val="22"/>
        </w:rPr>
        <w:t>Organice‌ ‌toda‌ ‌la logística‌ ‌y el‌ ‌aloj</w:t>
      </w:r>
      <w:r>
        <w:rPr>
          <w:rFonts w:ascii="Arial" w:hAnsi="Arial"/>
          <w:sz w:val="22"/>
        </w:rPr>
        <w:t>amiento ‌ ‌</w:t>
      </w:r>
    </w:p>
    <w:p w14:paraId="4212D8B4" w14:textId="77777777" w:rsidR="00606C1E" w:rsidRPr="00B05361" w:rsidRDefault="00935CCC" w:rsidP="00112FAE">
      <w:pPr>
        <w:pStyle w:val="ListParagraph"/>
        <w:numPr>
          <w:ilvl w:val="0"/>
          <w:numId w:val="29"/>
        </w:numPr>
        <w:spacing w:line="276" w:lineRule="auto"/>
        <w:ind w:leftChars="0" w:firstLineChars="0"/>
        <w:jc w:val="both"/>
        <w:rPr>
          <w:rFonts w:ascii="Arial" w:hAnsi="Arial" w:cs="Arial"/>
          <w:sz w:val="22"/>
          <w:szCs w:val="22"/>
        </w:rPr>
      </w:pPr>
      <w:r>
        <w:rPr>
          <w:rFonts w:ascii="Arial" w:hAnsi="Arial"/>
          <w:sz w:val="22"/>
        </w:rPr>
        <w:t>Revise y apruebe‌ ‌todos‌ ‌los borradores‌ ‌and‌ ‌y entregables‌ ‌finales‌ ‌</w:t>
      </w:r>
    </w:p>
    <w:p w14:paraId="4212D8B5" w14:textId="77777777" w:rsidR="00606C1E" w:rsidRPr="00B05361" w:rsidRDefault="00935CCC" w:rsidP="00112FAE">
      <w:pPr>
        <w:pStyle w:val="ListParagraph"/>
        <w:numPr>
          <w:ilvl w:val="0"/>
          <w:numId w:val="29"/>
        </w:numPr>
        <w:spacing w:line="276" w:lineRule="auto"/>
        <w:ind w:leftChars="0" w:firstLineChars="0"/>
        <w:jc w:val="both"/>
        <w:rPr>
          <w:rFonts w:ascii="Arial" w:hAnsi="Arial" w:cs="Arial"/>
          <w:sz w:val="22"/>
          <w:szCs w:val="22"/>
        </w:rPr>
      </w:pPr>
      <w:r>
        <w:rPr>
          <w:rFonts w:ascii="Arial" w:hAnsi="Arial"/>
          <w:sz w:val="22"/>
        </w:rPr>
        <w:t>Facilite‌ ‌las introducciones‌ ‌a las‌ ‌principales‌ ‌partes interesadas‌ ‌sobre‌ ‌el‌ ‌terreno</w:t>
      </w:r>
    </w:p>
    <w:p w14:paraId="4212D8B6" w14:textId="77777777" w:rsidR="00606C1E" w:rsidRPr="00B05361" w:rsidRDefault="00935CCC" w:rsidP="00112FAE">
      <w:pPr>
        <w:pStyle w:val="ListParagraph"/>
        <w:numPr>
          <w:ilvl w:val="0"/>
          <w:numId w:val="29"/>
        </w:numPr>
        <w:spacing w:line="276" w:lineRule="auto"/>
        <w:ind w:leftChars="0" w:firstLineChars="0"/>
        <w:jc w:val="both"/>
        <w:rPr>
          <w:rFonts w:ascii="Arial" w:hAnsi="Arial" w:cs="Arial"/>
          <w:sz w:val="22"/>
          <w:szCs w:val="22"/>
        </w:rPr>
      </w:pPr>
      <w:r>
        <w:rPr>
          <w:rFonts w:ascii="Arial" w:hAnsi="Arial"/>
          <w:sz w:val="22"/>
        </w:rPr>
        <w:t>2 FTE para apoyar la recopilación de datos en el país</w:t>
      </w:r>
    </w:p>
    <w:p w14:paraId="4212D8B7" w14:textId="77777777" w:rsidR="00606C1E" w:rsidRPr="00B05361" w:rsidRDefault="00935CCC">
      <w:pPr>
        <w:spacing w:line="276" w:lineRule="auto"/>
        <w:ind w:left="0" w:hanging="2"/>
        <w:jc w:val="both"/>
        <w:rPr>
          <w:rFonts w:ascii="Arial" w:hAnsi="Arial" w:cs="Arial"/>
          <w:b/>
          <w:color w:val="4472C4"/>
          <w:sz w:val="22"/>
          <w:szCs w:val="22"/>
        </w:rPr>
      </w:pPr>
      <w:r>
        <w:rPr>
          <w:rFonts w:ascii="Arial" w:hAnsi="Arial"/>
          <w:b/>
          <w:color w:val="4472C4"/>
          <w:sz w:val="22"/>
        </w:rPr>
        <w:t xml:space="preserve"> </w:t>
      </w:r>
    </w:p>
    <w:p w14:paraId="4212D8B8" w14:textId="1B80A5E1" w:rsidR="00606C1E" w:rsidRPr="00B05361" w:rsidRDefault="00935CCC" w:rsidP="00B34F6E">
      <w:pPr>
        <w:spacing w:line="276" w:lineRule="auto"/>
        <w:ind w:left="0" w:hanging="2"/>
        <w:rPr>
          <w:rFonts w:ascii="Arial" w:hAnsi="Arial" w:cs="Arial"/>
          <w:b/>
          <w:sz w:val="22"/>
          <w:szCs w:val="22"/>
        </w:rPr>
      </w:pPr>
      <w:r>
        <w:rPr>
          <w:rFonts w:ascii="Arial" w:hAnsi="Arial"/>
          <w:b/>
          <w:sz w:val="22"/>
        </w:rPr>
        <w:t xml:space="preserve">Los‌ ‌consultores ‌ rendirán </w:t>
      </w:r>
      <w:r>
        <w:rPr>
          <w:rFonts w:ascii="Arial" w:hAnsi="Arial"/>
          <w:b/>
          <w:sz w:val="22"/>
        </w:rPr>
        <w:t>‌cuentas‌ ‌a:‌ ‌ ‌</w:t>
      </w:r>
    </w:p>
    <w:p w14:paraId="4212D8B9" w14:textId="77777777" w:rsidR="00606C1E" w:rsidRPr="00B05361" w:rsidRDefault="00935CCC" w:rsidP="00112FAE">
      <w:pPr>
        <w:ind w:left="0" w:hanging="2"/>
        <w:rPr>
          <w:rFonts w:ascii="Arial" w:hAnsi="Arial" w:cs="Arial"/>
        </w:rPr>
      </w:pPr>
      <w:r>
        <w:rPr>
          <w:rFonts w:ascii="Arial" w:hAnsi="Arial"/>
        </w:rPr>
        <w:t>Asesor principal de CoP y MSD</w:t>
      </w:r>
    </w:p>
    <w:p w14:paraId="4212D8BA" w14:textId="77777777" w:rsidR="00606C1E" w:rsidRPr="00B05361" w:rsidRDefault="00935CCC">
      <w:pPr>
        <w:spacing w:line="276" w:lineRule="auto"/>
        <w:ind w:left="0" w:hanging="2"/>
        <w:jc w:val="both"/>
        <w:rPr>
          <w:rFonts w:ascii="Arial" w:hAnsi="Arial" w:cs="Arial"/>
          <w:sz w:val="22"/>
          <w:szCs w:val="22"/>
        </w:rPr>
      </w:pPr>
      <w:r>
        <w:rPr>
          <w:rFonts w:ascii="Arial" w:hAnsi="Arial"/>
          <w:sz w:val="22"/>
        </w:rPr>
        <w:t xml:space="preserve"> </w:t>
      </w:r>
    </w:p>
    <w:p w14:paraId="4212D8BB" w14:textId="31685B8A" w:rsidR="00606C1E" w:rsidRPr="00B05361" w:rsidRDefault="00935CCC">
      <w:pPr>
        <w:spacing w:line="276" w:lineRule="auto"/>
        <w:ind w:left="0" w:hanging="2"/>
        <w:jc w:val="both"/>
        <w:rPr>
          <w:rFonts w:ascii="Arial" w:hAnsi="Arial" w:cs="Arial"/>
          <w:b/>
          <w:sz w:val="22"/>
          <w:szCs w:val="22"/>
        </w:rPr>
      </w:pPr>
      <w:r>
        <w:rPr>
          <w:rFonts w:ascii="Arial" w:hAnsi="Arial"/>
          <w:b/>
          <w:sz w:val="22"/>
        </w:rPr>
        <w:t>Los‌ ‌consultores ‌‌ ‌trabajarán‌ ‌en estrecha colaboración</w:t>
      </w:r>
      <w:r>
        <w:rPr>
          <w:rFonts w:ascii="Arial" w:hAnsi="Arial"/>
          <w:b/>
          <w:sz w:val="22"/>
        </w:rPr>
        <w:t>‌ ‌con:‌ ‌</w:t>
      </w:r>
    </w:p>
    <w:p w14:paraId="4212D8BC" w14:textId="77777777" w:rsidR="00606C1E" w:rsidRPr="00B05361" w:rsidRDefault="00935CCC" w:rsidP="00112FAE">
      <w:pPr>
        <w:pStyle w:val="ListParagraph"/>
        <w:numPr>
          <w:ilvl w:val="0"/>
          <w:numId w:val="30"/>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lastRenderedPageBreak/>
        <w:t>Personal de Mercy Corps: Equipo TSU MSD4E, Equipo técnico RAUM, Director PQL, DCoP</w:t>
      </w:r>
    </w:p>
    <w:p w14:paraId="4212D8BD" w14:textId="77777777" w:rsidR="00606C1E" w:rsidRPr="00B05361" w:rsidRDefault="00935CCC" w:rsidP="00112FAE">
      <w:pPr>
        <w:pStyle w:val="ListParagraph"/>
        <w:numPr>
          <w:ilvl w:val="0"/>
          <w:numId w:val="30"/>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 xml:space="preserve">Se espera que </w:t>
      </w:r>
      <w:r>
        <w:rPr>
          <w:rFonts w:ascii="Arial" w:hAnsi="Arial"/>
          <w:sz w:val="22"/>
        </w:rPr>
        <w:t>varios consultores trabajen en esta tarea, entre los que se incluirá un consultor local (ya sea a través de una empresa o de forma individual).</w:t>
      </w:r>
    </w:p>
    <w:p w14:paraId="4212D8BE" w14:textId="77777777" w:rsidR="00606C1E" w:rsidRPr="00B05361" w:rsidRDefault="00935CCC" w:rsidP="00112FAE">
      <w:pPr>
        <w:pStyle w:val="ListParagraph"/>
        <w:numPr>
          <w:ilvl w:val="0"/>
          <w:numId w:val="30"/>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Los consultores colaborarán en el intercambio de información, los talleres, el informe final y compartirán otros</w:t>
      </w:r>
      <w:r>
        <w:rPr>
          <w:rFonts w:ascii="Arial" w:hAnsi="Arial"/>
          <w:sz w:val="22"/>
        </w:rPr>
        <w:t xml:space="preserve"> resultados para garantizar un proceso y unos resultados coherentes y eficientes.</w:t>
      </w:r>
    </w:p>
    <w:p w14:paraId="4C388A66" w14:textId="77777777" w:rsidR="00112FAE" w:rsidRPr="00B05361" w:rsidRDefault="00112FAE">
      <w:pPr>
        <w:spacing w:line="276" w:lineRule="auto"/>
        <w:ind w:left="0" w:hanging="2"/>
        <w:jc w:val="both"/>
        <w:rPr>
          <w:rFonts w:ascii="Arial" w:hAnsi="Arial" w:cs="Arial"/>
          <w:sz w:val="22"/>
          <w:szCs w:val="22"/>
          <w:u w:val="single"/>
        </w:rPr>
      </w:pPr>
    </w:p>
    <w:p w14:paraId="4212D8CB" w14:textId="025A2649" w:rsidR="00606C1E" w:rsidRPr="00B05361" w:rsidRDefault="00935CCC">
      <w:pPr>
        <w:spacing w:line="276" w:lineRule="auto"/>
        <w:ind w:left="0" w:hanging="2"/>
        <w:jc w:val="both"/>
        <w:rPr>
          <w:rFonts w:ascii="Arial" w:hAnsi="Arial" w:cs="Arial"/>
          <w:sz w:val="22"/>
          <w:szCs w:val="22"/>
        </w:rPr>
      </w:pPr>
      <w:r>
        <w:rPr>
          <w:rFonts w:ascii="Arial" w:hAnsi="Arial"/>
          <w:sz w:val="22"/>
          <w:u w:val="single"/>
        </w:rPr>
        <w:t>Se pedirá a los solicitantes‌ ‌que‌ ‌‌ ‌que presenten‌ ‌</w:t>
      </w:r>
      <w:r>
        <w:rPr>
          <w:rFonts w:ascii="Arial" w:hAnsi="Arial"/>
          <w:sz w:val="22"/>
          <w:u w:val="single"/>
        </w:rPr>
        <w:t xml:space="preserve">DOS muestras de trabajo: </w:t>
      </w:r>
    </w:p>
    <w:p w14:paraId="4212D8CC" w14:textId="4D3EA95C" w:rsidR="00606C1E" w:rsidRPr="00B05361" w:rsidRDefault="00935CCC" w:rsidP="00B05361">
      <w:pPr>
        <w:pStyle w:val="ListParagraph"/>
        <w:numPr>
          <w:ilvl w:val="0"/>
          <w:numId w:val="37"/>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Informe sobre la selección del sector (si está disponible);</w:t>
      </w:r>
    </w:p>
    <w:p w14:paraId="4212D8CD" w14:textId="5C6399E4" w:rsidR="00606C1E" w:rsidRPr="00B05361" w:rsidRDefault="00935CCC" w:rsidP="00B05361">
      <w:pPr>
        <w:pStyle w:val="ListParagraph"/>
        <w:numPr>
          <w:ilvl w:val="0"/>
          <w:numId w:val="37"/>
        </w:numPr>
        <w:pBdr>
          <w:top w:val="nil"/>
          <w:left w:val="nil"/>
          <w:bottom w:val="nil"/>
          <w:right w:val="nil"/>
          <w:between w:val="nil"/>
        </w:pBdr>
        <w:spacing w:line="276" w:lineRule="auto"/>
        <w:ind w:leftChars="0" w:firstLineChars="0"/>
        <w:jc w:val="both"/>
        <w:rPr>
          <w:rFonts w:ascii="Arial" w:hAnsi="Arial" w:cs="Arial"/>
          <w:sz w:val="22"/>
          <w:szCs w:val="22"/>
        </w:rPr>
      </w:pPr>
      <w:r>
        <w:rPr>
          <w:rFonts w:ascii="Arial" w:hAnsi="Arial"/>
          <w:sz w:val="22"/>
        </w:rPr>
        <w:t xml:space="preserve">MSA e informe de diseño del proyecto, idealmente para el sector agrícola, ganadero o manufacturero. </w:t>
      </w:r>
    </w:p>
    <w:p w14:paraId="4212D8D5" w14:textId="58610C21" w:rsidR="00606C1E" w:rsidRPr="00B05361" w:rsidRDefault="00606C1E" w:rsidP="00A2008D">
      <w:pPr>
        <w:spacing w:line="276" w:lineRule="auto"/>
        <w:ind w:leftChars="0" w:left="0" w:firstLineChars="0" w:firstLine="0"/>
        <w:jc w:val="both"/>
        <w:rPr>
          <w:rFonts w:ascii="Arial" w:hAnsi="Arial" w:cs="Arial"/>
          <w:b/>
          <w:sz w:val="22"/>
          <w:szCs w:val="22"/>
        </w:rPr>
      </w:pPr>
    </w:p>
    <w:p w14:paraId="4212D8D6" w14:textId="77777777" w:rsidR="00606C1E" w:rsidRPr="00B05361" w:rsidRDefault="00935CCC">
      <w:pPr>
        <w:shd w:val="clear" w:color="auto" w:fill="FFFFFF"/>
        <w:spacing w:line="276" w:lineRule="auto"/>
        <w:ind w:left="0" w:hanging="2"/>
        <w:jc w:val="both"/>
        <w:rPr>
          <w:rFonts w:ascii="Arial" w:eastAsia="Arial" w:hAnsi="Arial" w:cs="Arial"/>
          <w:color w:val="808080"/>
          <w:sz w:val="22"/>
          <w:szCs w:val="22"/>
        </w:rPr>
      </w:pPr>
      <w:r>
        <w:rPr>
          <w:rFonts w:ascii="Arial" w:hAnsi="Arial"/>
          <w:b/>
          <w:sz w:val="22"/>
        </w:rPr>
        <w:t>Composición del equipo.</w:t>
      </w:r>
      <w:r>
        <w:rPr>
          <w:rFonts w:ascii="Arial" w:hAnsi="Arial"/>
          <w:color w:val="808080"/>
          <w:sz w:val="22"/>
        </w:rPr>
        <w:t xml:space="preserve"> </w:t>
      </w:r>
    </w:p>
    <w:p w14:paraId="0948A896" w14:textId="32C8F83B" w:rsidR="009E1079" w:rsidRPr="00B05361" w:rsidRDefault="009E1079">
      <w:pPr>
        <w:shd w:val="clear" w:color="auto" w:fill="FFFFFF"/>
        <w:spacing w:line="276" w:lineRule="auto"/>
        <w:ind w:left="0" w:hanging="2"/>
        <w:jc w:val="both"/>
        <w:rPr>
          <w:rStyle w:val="eop"/>
          <w:rFonts w:ascii="Arial" w:hAnsi="Arial" w:cs="Arial"/>
          <w:color w:val="000000"/>
          <w:sz w:val="22"/>
          <w:szCs w:val="22"/>
          <w:shd w:val="clear" w:color="auto" w:fill="FFFFFF"/>
        </w:rPr>
      </w:pPr>
      <w:r>
        <w:rPr>
          <w:rStyle w:val="normaltextrun"/>
          <w:rFonts w:ascii="Arial" w:hAnsi="Arial"/>
          <w:color w:val="000000"/>
          <w:sz w:val="22"/>
          <w:shd w:val="clear" w:color="auto" w:fill="FFFFFF"/>
        </w:rPr>
        <w:t xml:space="preserve">La empresa debe proponer un equipo eficaz en función de los costos para esta evaluación. La función de los miembros del equipo debe describirse en la sección II (la propuesta técnica), pero cada miembro del equipo debe enumerarse por cargo/función en la sección III (la "propuesta LOE"). Tenga en cuenta que </w:t>
      </w:r>
      <w:r>
        <w:rPr>
          <w:rStyle w:val="normaltextrun"/>
          <w:rFonts w:ascii="Arial" w:hAnsi="Arial"/>
          <w:b/>
          <w:bCs/>
          <w:color w:val="000000"/>
          <w:sz w:val="22"/>
          <w:shd w:val="clear" w:color="auto" w:fill="FFFFFF"/>
        </w:rPr>
        <w:t>no es necesario</w:t>
      </w:r>
      <w:r>
        <w:rPr>
          <w:rStyle w:val="normaltextrun"/>
          <w:rFonts w:ascii="Arial" w:hAnsi="Arial"/>
          <w:color w:val="000000"/>
          <w:sz w:val="22"/>
          <w:shd w:val="clear" w:color="auto" w:fill="FFFFFF"/>
        </w:rPr>
        <w:t xml:space="preserve"> que la composición propuesta del equipo </w:t>
      </w:r>
      <w:r>
        <w:rPr>
          <w:rStyle w:val="normaltextrun"/>
          <w:rFonts w:ascii="Arial" w:hAnsi="Arial"/>
          <w:b/>
          <w:bCs/>
          <w:color w:val="000000"/>
          <w:sz w:val="22"/>
          <w:shd w:val="clear" w:color="auto" w:fill="FFFFFF"/>
        </w:rPr>
        <w:t>coincida o incluya los dos roles descritos en la sección de presentación de CV</w:t>
      </w:r>
      <w:r w:rsidR="00075A5C">
        <w:rPr>
          <w:rStyle w:val="normaltextrun"/>
          <w:rFonts w:ascii="Arial" w:hAnsi="Arial"/>
          <w:color w:val="000000"/>
          <w:sz w:val="22"/>
          <w:shd w:val="clear" w:color="auto" w:fill="FFFFFF"/>
        </w:rPr>
        <w:t>;</w:t>
      </w:r>
      <w:r>
        <w:rPr>
          <w:rStyle w:val="normaltextrun"/>
          <w:rFonts w:ascii="Arial" w:hAnsi="Arial"/>
          <w:color w:val="000000"/>
          <w:sz w:val="22"/>
          <w:shd w:val="clear" w:color="auto" w:fill="FFFFFF"/>
        </w:rPr>
        <w:t xml:space="preserve"> los dos perfiles descritos en la sección siguiente son s</w:t>
      </w:r>
      <w:r w:rsidR="00075A5C">
        <w:rPr>
          <w:rStyle w:val="normaltextrun"/>
          <w:rFonts w:ascii="Arial" w:hAnsi="Arial"/>
          <w:color w:val="000000"/>
          <w:sz w:val="22"/>
          <w:shd w:val="clear" w:color="auto" w:fill="FFFFFF"/>
        </w:rPr>
        <w:t>o</w:t>
      </w:r>
      <w:r>
        <w:rPr>
          <w:rStyle w:val="normaltextrun"/>
          <w:rFonts w:ascii="Arial" w:hAnsi="Arial"/>
          <w:color w:val="000000"/>
          <w:sz w:val="22"/>
          <w:shd w:val="clear" w:color="auto" w:fill="FFFFFF"/>
        </w:rPr>
        <w:t>lo para las presentaciones de CV.</w:t>
      </w:r>
      <w:r>
        <w:rPr>
          <w:rStyle w:val="eop"/>
          <w:rFonts w:ascii="Arial" w:hAnsi="Arial"/>
          <w:color w:val="000000"/>
          <w:sz w:val="22"/>
          <w:shd w:val="clear" w:color="auto" w:fill="FFFFFF"/>
        </w:rPr>
        <w:t> </w:t>
      </w:r>
    </w:p>
    <w:p w14:paraId="0F9A6159" w14:textId="77777777" w:rsidR="009E1079" w:rsidRPr="00B05361" w:rsidRDefault="009E1079">
      <w:pPr>
        <w:shd w:val="clear" w:color="auto" w:fill="FFFFFF"/>
        <w:spacing w:line="276" w:lineRule="auto"/>
        <w:ind w:left="0" w:hanging="2"/>
        <w:jc w:val="both"/>
        <w:rPr>
          <w:rStyle w:val="eop"/>
          <w:rFonts w:ascii="Arial" w:hAnsi="Arial" w:cs="Arial"/>
          <w:color w:val="000000"/>
          <w:sz w:val="22"/>
          <w:szCs w:val="22"/>
          <w:shd w:val="clear" w:color="auto" w:fill="FFFFFF"/>
        </w:rPr>
      </w:pPr>
    </w:p>
    <w:p w14:paraId="68DB3A23" w14:textId="5AC9A785" w:rsidR="00A05AF3" w:rsidRPr="00B05361" w:rsidRDefault="00A05AF3" w:rsidP="00A05AF3">
      <w:pPr>
        <w:pStyle w:val="paragraph"/>
        <w:spacing w:before="0" w:beforeAutospacing="0" w:after="0" w:afterAutospacing="0"/>
        <w:ind w:hanging="2"/>
        <w:jc w:val="both"/>
        <w:textAlignment w:val="baseline"/>
        <w:rPr>
          <w:rFonts w:ascii="Arial" w:hAnsi="Arial" w:cs="Arial"/>
          <w:sz w:val="18"/>
          <w:szCs w:val="18"/>
        </w:rPr>
      </w:pPr>
      <w:r>
        <w:rPr>
          <w:rStyle w:val="normaltextrun"/>
          <w:rFonts w:ascii="Arial" w:hAnsi="Arial"/>
          <w:b/>
          <w:sz w:val="22"/>
        </w:rPr>
        <w:t>Envíos de CV</w:t>
      </w:r>
      <w:r>
        <w:rPr>
          <w:rStyle w:val="eop"/>
          <w:rFonts w:ascii="Arial" w:hAnsi="Arial"/>
          <w:sz w:val="22"/>
        </w:rPr>
        <w:t> </w:t>
      </w:r>
    </w:p>
    <w:p w14:paraId="3D52338C" w14:textId="62E7B99C" w:rsidR="00A05AF3" w:rsidRPr="00B05361" w:rsidRDefault="00A05AF3" w:rsidP="00A05AF3">
      <w:pPr>
        <w:pStyle w:val="paragraph"/>
        <w:spacing w:before="0" w:beforeAutospacing="0" w:after="240" w:afterAutospacing="0"/>
        <w:ind w:hanging="2"/>
        <w:textAlignment w:val="baseline"/>
        <w:rPr>
          <w:rFonts w:ascii="Arial" w:hAnsi="Arial" w:cs="Arial"/>
          <w:sz w:val="18"/>
          <w:szCs w:val="18"/>
        </w:rPr>
      </w:pPr>
      <w:r>
        <w:rPr>
          <w:rStyle w:val="normaltextrun"/>
          <w:rFonts w:ascii="Arial" w:hAnsi="Arial"/>
          <w:color w:val="000000"/>
          <w:sz w:val="22"/>
        </w:rPr>
        <w:t xml:space="preserve">Envíe un CV de un miembro actual del personal para las dos funciones que se indican a continuación (2 CV en total como máximo). Utilice la plantilla de CV proporcionada. Las empresas deben </w:t>
      </w:r>
      <w:r w:rsidR="00075A5C">
        <w:rPr>
          <w:rStyle w:val="normaltextrun"/>
          <w:rFonts w:ascii="Arial" w:hAnsi="Arial"/>
          <w:color w:val="000000"/>
          <w:sz w:val="22"/>
        </w:rPr>
        <w:t xml:space="preserve">proponer </w:t>
      </w:r>
      <w:r>
        <w:rPr>
          <w:rStyle w:val="normaltextrun"/>
          <w:rFonts w:ascii="Arial" w:hAnsi="Arial"/>
          <w:color w:val="000000"/>
          <w:sz w:val="22"/>
        </w:rPr>
        <w:t xml:space="preserve">a los miembros del personal que consideren mejor cualificados para este proyecto. </w:t>
      </w:r>
      <w:r>
        <w:rPr>
          <w:rStyle w:val="normaltextrun"/>
          <w:rFonts w:ascii="Arial" w:hAnsi="Arial"/>
          <w:b/>
          <w:bCs/>
          <w:color w:val="000000"/>
          <w:sz w:val="22"/>
        </w:rPr>
        <w:t>No es necesario que los CV presentados coincidan con las funciones o el personal descritos en la sección "Propuesta de LOE".</w:t>
      </w:r>
      <w:r>
        <w:rPr>
          <w:rStyle w:val="normaltextrun"/>
          <w:rFonts w:ascii="Arial" w:hAnsi="Arial"/>
          <w:color w:val="000000"/>
          <w:sz w:val="22"/>
        </w:rPr>
        <w:t xml:space="preserve"> Envíe los siguientes CV: </w:t>
      </w:r>
      <w:r>
        <w:rPr>
          <w:rStyle w:val="eop"/>
          <w:rFonts w:ascii="Arial" w:hAnsi="Arial"/>
          <w:color w:val="000000"/>
          <w:sz w:val="22"/>
        </w:rPr>
        <w:t> </w:t>
      </w:r>
    </w:p>
    <w:p w14:paraId="15904BBE" w14:textId="1F27CFB0" w:rsidR="00A05AF3" w:rsidRPr="00B05361" w:rsidRDefault="00A05AF3" w:rsidP="00B05361">
      <w:pPr>
        <w:pStyle w:val="paragraph"/>
        <w:numPr>
          <w:ilvl w:val="0"/>
          <w:numId w:val="38"/>
        </w:numPr>
        <w:spacing w:before="0" w:beforeAutospacing="0" w:after="0" w:afterAutospacing="0"/>
        <w:textAlignment w:val="baseline"/>
        <w:rPr>
          <w:rFonts w:ascii="Arial" w:hAnsi="Arial" w:cs="Arial"/>
          <w:sz w:val="22"/>
          <w:szCs w:val="22"/>
        </w:rPr>
      </w:pPr>
      <w:r>
        <w:rPr>
          <w:rStyle w:val="normaltextrun"/>
          <w:rFonts w:ascii="Arial" w:hAnsi="Arial"/>
          <w:color w:val="000000"/>
          <w:sz w:val="22"/>
        </w:rPr>
        <w:t>Jefe de proyecto/Especialista de nivel superior</w:t>
      </w:r>
      <w:r>
        <w:rPr>
          <w:rStyle w:val="eop"/>
          <w:rFonts w:ascii="Arial" w:hAnsi="Arial"/>
          <w:color w:val="000000"/>
          <w:sz w:val="22"/>
        </w:rPr>
        <w:t> </w:t>
      </w:r>
    </w:p>
    <w:p w14:paraId="6C14AA7C" w14:textId="13FAF6BB" w:rsidR="009E1079" w:rsidRPr="00B05361" w:rsidRDefault="00A05AF3" w:rsidP="00B05361">
      <w:pPr>
        <w:pStyle w:val="paragraph"/>
        <w:numPr>
          <w:ilvl w:val="0"/>
          <w:numId w:val="38"/>
        </w:numPr>
        <w:spacing w:before="0" w:beforeAutospacing="0" w:after="0" w:afterAutospacing="0"/>
        <w:textAlignment w:val="baseline"/>
        <w:rPr>
          <w:rStyle w:val="eop"/>
          <w:rFonts w:ascii="Arial" w:hAnsi="Arial" w:cs="Arial"/>
          <w:sz w:val="22"/>
          <w:szCs w:val="22"/>
        </w:rPr>
      </w:pPr>
      <w:r>
        <w:rPr>
          <w:rStyle w:val="normaltextrun"/>
          <w:rFonts w:ascii="Arial" w:hAnsi="Arial"/>
          <w:color w:val="000000"/>
          <w:sz w:val="22"/>
        </w:rPr>
        <w:t>Investigador/Analista de nivel medio</w:t>
      </w:r>
      <w:r>
        <w:rPr>
          <w:rStyle w:val="eop"/>
          <w:rFonts w:ascii="Arial" w:hAnsi="Arial"/>
          <w:color w:val="000000"/>
          <w:sz w:val="22"/>
        </w:rPr>
        <w:t> </w:t>
      </w:r>
    </w:p>
    <w:p w14:paraId="4212D8D8" w14:textId="35AB5780" w:rsidR="00606C1E" w:rsidRPr="00B05361" w:rsidRDefault="00935CCC">
      <w:pPr>
        <w:shd w:val="clear" w:color="auto" w:fill="FFFFFF"/>
        <w:spacing w:line="276" w:lineRule="auto"/>
        <w:ind w:left="0" w:hanging="2"/>
        <w:jc w:val="both"/>
        <w:rPr>
          <w:rFonts w:ascii="Arial" w:eastAsia="Arial" w:hAnsi="Arial" w:cs="Arial"/>
          <w:sz w:val="22"/>
          <w:szCs w:val="22"/>
        </w:rPr>
      </w:pPr>
      <w:r>
        <w:rPr>
          <w:rFonts w:ascii="Arial" w:hAnsi="Arial"/>
          <w:sz w:val="22"/>
        </w:rPr>
        <w:t xml:space="preserve"> </w:t>
      </w:r>
    </w:p>
    <w:p w14:paraId="4212D8D9" w14:textId="77777777" w:rsidR="00606C1E" w:rsidRPr="00B05361" w:rsidRDefault="00935CCC">
      <w:pPr>
        <w:shd w:val="clear" w:color="auto" w:fill="FFFFFF"/>
        <w:spacing w:line="276" w:lineRule="auto"/>
        <w:ind w:left="0" w:hanging="2"/>
        <w:jc w:val="both"/>
        <w:rPr>
          <w:rFonts w:ascii="Arial" w:eastAsia="Arial" w:hAnsi="Arial" w:cs="Arial"/>
          <w:color w:val="808080"/>
          <w:sz w:val="22"/>
          <w:szCs w:val="22"/>
        </w:rPr>
      </w:pPr>
      <w:r>
        <w:rPr>
          <w:rFonts w:ascii="Arial" w:hAnsi="Arial"/>
          <w:b/>
          <w:sz w:val="22"/>
        </w:rPr>
        <w:t>Nivel de esfuerzo para consideraciones presupuestarias.</w:t>
      </w:r>
      <w:r>
        <w:rPr>
          <w:rFonts w:ascii="Arial" w:hAnsi="Arial"/>
          <w:color w:val="808080"/>
          <w:sz w:val="22"/>
        </w:rPr>
        <w:t xml:space="preserve"> </w:t>
      </w:r>
    </w:p>
    <w:p w14:paraId="4212D8DA" w14:textId="0F441D39" w:rsidR="00606C1E" w:rsidRPr="00B05361" w:rsidRDefault="00935CCC">
      <w:pPr>
        <w:shd w:val="clear" w:color="auto" w:fill="FFFFFF"/>
        <w:spacing w:line="276" w:lineRule="auto"/>
        <w:ind w:left="0" w:hanging="2"/>
        <w:jc w:val="both"/>
        <w:rPr>
          <w:rFonts w:ascii="Arial" w:eastAsia="Arial" w:hAnsi="Arial" w:cs="Arial"/>
          <w:sz w:val="22"/>
          <w:szCs w:val="22"/>
        </w:rPr>
      </w:pPr>
      <w:r>
        <w:rPr>
          <w:rFonts w:ascii="Arial" w:hAnsi="Arial"/>
          <w:sz w:val="22"/>
        </w:rPr>
        <w:t xml:space="preserve">Dado que Xanadú es un país ficticio, elija uno </w:t>
      </w:r>
      <w:r w:rsidR="00075A5C">
        <w:rPr>
          <w:rFonts w:ascii="Arial" w:hAnsi="Arial"/>
          <w:sz w:val="22"/>
        </w:rPr>
        <w:t>(</w:t>
      </w:r>
      <w:r>
        <w:rPr>
          <w:rFonts w:ascii="Arial" w:hAnsi="Arial"/>
          <w:sz w:val="22"/>
        </w:rPr>
        <w:t>y s</w:t>
      </w:r>
      <w:r w:rsidR="00075A5C">
        <w:rPr>
          <w:rFonts w:ascii="Arial" w:hAnsi="Arial"/>
          <w:sz w:val="22"/>
        </w:rPr>
        <w:t>o</w:t>
      </w:r>
      <w:r>
        <w:rPr>
          <w:rFonts w:ascii="Arial" w:hAnsi="Arial"/>
          <w:sz w:val="22"/>
        </w:rPr>
        <w:t>lo uno</w:t>
      </w:r>
      <w:r w:rsidR="00075A5C">
        <w:rPr>
          <w:rFonts w:ascii="Arial" w:hAnsi="Arial"/>
          <w:sz w:val="22"/>
        </w:rPr>
        <w:t>)</w:t>
      </w:r>
      <w:r>
        <w:rPr>
          <w:rFonts w:ascii="Arial" w:hAnsi="Arial"/>
          <w:sz w:val="22"/>
        </w:rPr>
        <w:t xml:space="preserve"> de los países de referencia que figuran a continuación como base de su propuesta de LOE para este SOW simulado; secciones D y E. </w:t>
      </w:r>
      <w:r>
        <w:rPr>
          <w:rFonts w:ascii="Arial" w:hAnsi="Arial"/>
          <w:sz w:val="22"/>
          <w:u w:val="single"/>
        </w:rPr>
        <w:t>No puede elegir un país en el que su empresa tenga su sede.</w:t>
      </w:r>
      <w:r>
        <w:rPr>
          <w:rFonts w:ascii="Arial" w:hAnsi="Arial"/>
          <w:sz w:val="22"/>
        </w:rPr>
        <w:t xml:space="preserve"> La elección de un país no significa que haya trabajado o pueda tra</w:t>
      </w:r>
      <w:r>
        <w:rPr>
          <w:rFonts w:ascii="Arial" w:hAnsi="Arial"/>
          <w:sz w:val="22"/>
        </w:rPr>
        <w:t xml:space="preserve">bajar en él.  </w:t>
      </w:r>
    </w:p>
    <w:p w14:paraId="4212D8DB" w14:textId="77777777" w:rsidR="00606C1E" w:rsidRPr="00B05361" w:rsidRDefault="00935CCC">
      <w:pPr>
        <w:shd w:val="clear" w:color="auto" w:fill="FFFFFF"/>
        <w:spacing w:line="276" w:lineRule="auto"/>
        <w:ind w:left="0" w:hanging="2"/>
        <w:jc w:val="both"/>
        <w:rPr>
          <w:rFonts w:ascii="Arial" w:eastAsia="Arial" w:hAnsi="Arial" w:cs="Arial"/>
          <w:sz w:val="22"/>
          <w:szCs w:val="22"/>
        </w:rPr>
      </w:pPr>
      <w:r>
        <w:rPr>
          <w:rFonts w:ascii="Arial" w:hAnsi="Arial"/>
          <w:sz w:val="22"/>
        </w:rPr>
        <w:t xml:space="preserve"> </w:t>
      </w:r>
    </w:p>
    <w:tbl>
      <w:tblPr>
        <w:tblStyle w:val="aa"/>
        <w:tblW w:w="453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4531"/>
      </w:tblGrid>
      <w:tr w:rsidR="00606C1E" w:rsidRPr="00B05361" w14:paraId="4212D8DD" w14:textId="77777777" w:rsidTr="00B34F6E">
        <w:trPr>
          <w:trHeight w:val="300"/>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4212D8DC" w14:textId="4321CDB4" w:rsidR="00606C1E" w:rsidRPr="006B297C" w:rsidRDefault="00935CCC">
            <w:pPr>
              <w:spacing w:before="40" w:after="40" w:line="276" w:lineRule="auto"/>
              <w:ind w:left="0" w:hanging="2"/>
              <w:jc w:val="both"/>
              <w:rPr>
                <w:rFonts w:ascii="Arial" w:eastAsia="Arial" w:hAnsi="Arial" w:cs="Arial"/>
                <w:b/>
                <w:bCs/>
                <w:sz w:val="22"/>
                <w:szCs w:val="22"/>
              </w:rPr>
            </w:pPr>
            <w:r>
              <w:rPr>
                <w:rFonts w:ascii="Arial" w:hAnsi="Arial"/>
                <w:b/>
                <w:sz w:val="22"/>
              </w:rPr>
              <w:t>Países de referencia (seleccione s</w:t>
            </w:r>
            <w:r w:rsidR="00075A5C">
              <w:rPr>
                <w:rFonts w:ascii="Arial" w:hAnsi="Arial"/>
                <w:b/>
                <w:sz w:val="22"/>
              </w:rPr>
              <w:t>o</w:t>
            </w:r>
            <w:r>
              <w:rPr>
                <w:rFonts w:ascii="Arial" w:hAnsi="Arial"/>
                <w:b/>
                <w:sz w:val="22"/>
              </w:rPr>
              <w:t xml:space="preserve">lo uno) </w:t>
            </w:r>
          </w:p>
        </w:tc>
      </w:tr>
      <w:tr w:rsidR="00606C1E" w:rsidRPr="00B05361" w14:paraId="4212D8DF" w14:textId="77777777" w:rsidTr="00B34F6E">
        <w:trPr>
          <w:trHeight w:val="300"/>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DE" w14:textId="40B901F5" w:rsidR="00606C1E" w:rsidRPr="00B05361" w:rsidRDefault="00935CCC" w:rsidP="00A05AF3">
            <w:pPr>
              <w:pStyle w:val="ListParagraph"/>
              <w:numPr>
                <w:ilvl w:val="0"/>
                <w:numId w:val="35"/>
              </w:numPr>
              <w:spacing w:before="40" w:after="40" w:line="276" w:lineRule="auto"/>
              <w:ind w:leftChars="0" w:firstLineChars="0"/>
              <w:rPr>
                <w:rFonts w:ascii="Arial" w:hAnsi="Arial" w:cs="Arial"/>
                <w:sz w:val="22"/>
                <w:szCs w:val="22"/>
              </w:rPr>
            </w:pPr>
            <w:r>
              <w:rPr>
                <w:rFonts w:ascii="Arial" w:hAnsi="Arial"/>
                <w:sz w:val="22"/>
              </w:rPr>
              <w:t xml:space="preserve">Guatemala  </w:t>
            </w:r>
          </w:p>
        </w:tc>
      </w:tr>
      <w:tr w:rsidR="00606C1E" w:rsidRPr="00B05361" w14:paraId="4212D8E1" w14:textId="77777777" w:rsidTr="00B34F6E">
        <w:trPr>
          <w:trHeight w:val="300"/>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0" w14:textId="148CE348" w:rsidR="00606C1E" w:rsidRPr="00B05361" w:rsidRDefault="00935CCC" w:rsidP="00A05AF3">
            <w:pPr>
              <w:pStyle w:val="ListParagraph"/>
              <w:numPr>
                <w:ilvl w:val="0"/>
                <w:numId w:val="35"/>
              </w:numPr>
              <w:spacing w:before="40" w:after="40" w:line="276" w:lineRule="auto"/>
              <w:ind w:leftChars="0" w:firstLineChars="0"/>
              <w:rPr>
                <w:rFonts w:ascii="Arial" w:hAnsi="Arial" w:cs="Arial"/>
                <w:sz w:val="22"/>
                <w:szCs w:val="22"/>
              </w:rPr>
            </w:pPr>
            <w:r>
              <w:rPr>
                <w:rFonts w:ascii="Arial" w:hAnsi="Arial"/>
                <w:sz w:val="22"/>
              </w:rPr>
              <w:t xml:space="preserve">Colombia </w:t>
            </w:r>
          </w:p>
        </w:tc>
      </w:tr>
      <w:tr w:rsidR="00606C1E" w:rsidRPr="00B05361" w14:paraId="4212D8E3" w14:textId="77777777" w:rsidTr="00B34F6E">
        <w:trPr>
          <w:trHeight w:val="300"/>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2" w14:textId="7BF7FB5F" w:rsidR="00606C1E" w:rsidRPr="00B05361" w:rsidRDefault="00935CCC" w:rsidP="00A05AF3">
            <w:pPr>
              <w:pStyle w:val="ListParagraph"/>
              <w:numPr>
                <w:ilvl w:val="0"/>
                <w:numId w:val="35"/>
              </w:numPr>
              <w:spacing w:before="40" w:after="40" w:line="276" w:lineRule="auto"/>
              <w:ind w:leftChars="0" w:firstLineChars="0"/>
              <w:rPr>
                <w:rFonts w:ascii="Arial" w:hAnsi="Arial" w:cs="Arial"/>
                <w:sz w:val="22"/>
                <w:szCs w:val="22"/>
              </w:rPr>
            </w:pPr>
            <w:r>
              <w:rPr>
                <w:rFonts w:ascii="Arial" w:hAnsi="Arial"/>
                <w:sz w:val="22"/>
              </w:rPr>
              <w:t xml:space="preserve">Burkina Faso </w:t>
            </w:r>
          </w:p>
        </w:tc>
      </w:tr>
      <w:tr w:rsidR="00606C1E" w:rsidRPr="00B05361" w14:paraId="4212D8E5" w14:textId="77777777" w:rsidTr="00B34F6E">
        <w:trPr>
          <w:trHeight w:val="300"/>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4" w14:textId="737370E2" w:rsidR="00606C1E" w:rsidRPr="00B05361" w:rsidRDefault="00935CCC" w:rsidP="00A05AF3">
            <w:pPr>
              <w:pStyle w:val="ListParagraph"/>
              <w:numPr>
                <w:ilvl w:val="0"/>
                <w:numId w:val="35"/>
              </w:numPr>
              <w:spacing w:before="40" w:after="40" w:line="276" w:lineRule="auto"/>
              <w:ind w:leftChars="0" w:firstLineChars="0"/>
              <w:rPr>
                <w:rFonts w:ascii="Arial" w:hAnsi="Arial" w:cs="Arial"/>
                <w:sz w:val="22"/>
                <w:szCs w:val="22"/>
              </w:rPr>
            </w:pPr>
            <w:r>
              <w:rPr>
                <w:rFonts w:ascii="Arial" w:hAnsi="Arial"/>
                <w:sz w:val="22"/>
              </w:rPr>
              <w:t xml:space="preserve">Senegal </w:t>
            </w:r>
          </w:p>
        </w:tc>
      </w:tr>
      <w:tr w:rsidR="00606C1E" w:rsidRPr="00B05361" w14:paraId="4212D8E7" w14:textId="77777777" w:rsidTr="00B34F6E">
        <w:trPr>
          <w:trHeight w:val="300"/>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6" w14:textId="502296D7" w:rsidR="00606C1E" w:rsidRPr="00B05361" w:rsidRDefault="00935CCC" w:rsidP="00A05AF3">
            <w:pPr>
              <w:pStyle w:val="ListParagraph"/>
              <w:numPr>
                <w:ilvl w:val="0"/>
                <w:numId w:val="35"/>
              </w:numPr>
              <w:spacing w:before="40" w:after="40" w:line="276" w:lineRule="auto"/>
              <w:ind w:leftChars="0" w:firstLineChars="0"/>
              <w:rPr>
                <w:rFonts w:ascii="Arial" w:hAnsi="Arial" w:cs="Arial"/>
                <w:sz w:val="22"/>
                <w:szCs w:val="22"/>
              </w:rPr>
            </w:pPr>
            <w:r>
              <w:rPr>
                <w:rFonts w:ascii="Arial" w:hAnsi="Arial"/>
                <w:sz w:val="22"/>
              </w:rPr>
              <w:t xml:space="preserve">Uganda </w:t>
            </w:r>
          </w:p>
        </w:tc>
      </w:tr>
      <w:tr w:rsidR="00606C1E" w:rsidRPr="00B05361" w14:paraId="4212D8E9" w14:textId="77777777" w:rsidTr="00B34F6E">
        <w:trPr>
          <w:trHeight w:val="300"/>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8" w14:textId="7800C215" w:rsidR="00606C1E" w:rsidRPr="00B05361" w:rsidRDefault="00935CCC" w:rsidP="00A05AF3">
            <w:pPr>
              <w:pStyle w:val="ListParagraph"/>
              <w:numPr>
                <w:ilvl w:val="0"/>
                <w:numId w:val="35"/>
              </w:numPr>
              <w:spacing w:before="40" w:after="40" w:line="276" w:lineRule="auto"/>
              <w:ind w:leftChars="0" w:firstLineChars="0"/>
              <w:rPr>
                <w:rFonts w:ascii="Arial" w:hAnsi="Arial" w:cs="Arial"/>
                <w:sz w:val="22"/>
                <w:szCs w:val="22"/>
              </w:rPr>
            </w:pPr>
            <w:r>
              <w:rPr>
                <w:rFonts w:ascii="Arial" w:hAnsi="Arial"/>
                <w:sz w:val="22"/>
              </w:rPr>
              <w:t xml:space="preserve">Etiopía </w:t>
            </w:r>
          </w:p>
        </w:tc>
      </w:tr>
      <w:tr w:rsidR="00606C1E" w:rsidRPr="00B05361" w14:paraId="4212D8EB" w14:textId="77777777" w:rsidTr="00B34F6E">
        <w:trPr>
          <w:trHeight w:val="300"/>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A" w14:textId="0E7D4D07" w:rsidR="00606C1E" w:rsidRPr="00B05361" w:rsidRDefault="00935CCC" w:rsidP="00A05AF3">
            <w:pPr>
              <w:pStyle w:val="ListParagraph"/>
              <w:numPr>
                <w:ilvl w:val="0"/>
                <w:numId w:val="35"/>
              </w:numPr>
              <w:spacing w:before="40" w:after="40" w:line="276" w:lineRule="auto"/>
              <w:ind w:leftChars="0" w:firstLineChars="0"/>
              <w:rPr>
                <w:rFonts w:ascii="Arial" w:hAnsi="Arial" w:cs="Arial"/>
                <w:sz w:val="22"/>
                <w:szCs w:val="22"/>
              </w:rPr>
            </w:pPr>
            <w:r>
              <w:rPr>
                <w:rFonts w:ascii="Arial" w:hAnsi="Arial"/>
                <w:sz w:val="22"/>
              </w:rPr>
              <w:lastRenderedPageBreak/>
              <w:t xml:space="preserve">Iraq </w:t>
            </w:r>
          </w:p>
        </w:tc>
      </w:tr>
      <w:tr w:rsidR="00606C1E" w:rsidRPr="00B05361" w14:paraId="4212D8ED" w14:textId="77777777" w:rsidTr="00B34F6E">
        <w:trPr>
          <w:trHeight w:val="300"/>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C" w14:textId="1F0B45B1" w:rsidR="00606C1E" w:rsidRPr="00B05361" w:rsidRDefault="00935CCC" w:rsidP="00A05AF3">
            <w:pPr>
              <w:pStyle w:val="ListParagraph"/>
              <w:numPr>
                <w:ilvl w:val="0"/>
                <w:numId w:val="35"/>
              </w:numPr>
              <w:spacing w:before="40" w:after="40" w:line="276" w:lineRule="auto"/>
              <w:ind w:leftChars="0" w:firstLineChars="0"/>
              <w:rPr>
                <w:rFonts w:ascii="Arial" w:hAnsi="Arial" w:cs="Arial"/>
                <w:sz w:val="22"/>
                <w:szCs w:val="22"/>
              </w:rPr>
            </w:pPr>
            <w:r>
              <w:rPr>
                <w:rFonts w:ascii="Arial" w:hAnsi="Arial"/>
                <w:sz w:val="22"/>
              </w:rPr>
              <w:t xml:space="preserve">Afganistán  </w:t>
            </w:r>
          </w:p>
        </w:tc>
      </w:tr>
      <w:tr w:rsidR="00606C1E" w:rsidRPr="00B05361" w14:paraId="4212D8EF" w14:textId="77777777" w:rsidTr="00B34F6E">
        <w:trPr>
          <w:trHeight w:val="300"/>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E" w14:textId="32165D6F" w:rsidR="00606C1E" w:rsidRPr="00B05361" w:rsidRDefault="00935CCC" w:rsidP="00A05AF3">
            <w:pPr>
              <w:pStyle w:val="ListParagraph"/>
              <w:numPr>
                <w:ilvl w:val="0"/>
                <w:numId w:val="35"/>
              </w:numPr>
              <w:spacing w:before="40" w:after="40" w:line="276" w:lineRule="auto"/>
              <w:ind w:leftChars="0" w:firstLineChars="0"/>
              <w:rPr>
                <w:rFonts w:ascii="Arial" w:hAnsi="Arial" w:cs="Arial"/>
                <w:sz w:val="22"/>
                <w:szCs w:val="22"/>
              </w:rPr>
            </w:pPr>
            <w:r>
              <w:rPr>
                <w:rFonts w:ascii="Arial" w:hAnsi="Arial"/>
                <w:sz w:val="22"/>
              </w:rPr>
              <w:t xml:space="preserve">Nepal </w:t>
            </w:r>
          </w:p>
        </w:tc>
      </w:tr>
      <w:tr w:rsidR="00B05361" w:rsidRPr="00B05361" w14:paraId="7BB73C07" w14:textId="77777777" w:rsidTr="00B34F6E">
        <w:trPr>
          <w:trHeight w:val="300"/>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3BEB1" w14:textId="4555B113" w:rsidR="00B05361" w:rsidRPr="00B05361" w:rsidRDefault="00B05361" w:rsidP="00A05AF3">
            <w:pPr>
              <w:pStyle w:val="ListParagraph"/>
              <w:numPr>
                <w:ilvl w:val="0"/>
                <w:numId w:val="35"/>
              </w:numPr>
              <w:spacing w:before="40" w:after="40" w:line="276" w:lineRule="auto"/>
              <w:ind w:leftChars="0" w:firstLineChars="0"/>
              <w:rPr>
                <w:rFonts w:ascii="Arial" w:eastAsia="Arial" w:hAnsi="Arial" w:cs="Arial"/>
                <w:sz w:val="22"/>
                <w:szCs w:val="22"/>
              </w:rPr>
            </w:pPr>
            <w:r>
              <w:rPr>
                <w:rFonts w:ascii="Arial" w:hAnsi="Arial"/>
                <w:sz w:val="22"/>
              </w:rPr>
              <w:t>Indonesia</w:t>
            </w:r>
          </w:p>
        </w:tc>
      </w:tr>
    </w:tbl>
    <w:p w14:paraId="4212D907" w14:textId="1860A3D9" w:rsidR="00606C1E" w:rsidRPr="00B05361" w:rsidRDefault="00606C1E" w:rsidP="00B05361">
      <w:pPr>
        <w:shd w:val="clear" w:color="auto" w:fill="FFFFFF"/>
        <w:spacing w:line="276" w:lineRule="auto"/>
        <w:ind w:leftChars="0" w:left="0" w:firstLineChars="0" w:firstLine="0"/>
        <w:jc w:val="both"/>
        <w:rPr>
          <w:rFonts w:ascii="Arial" w:eastAsia="Arial" w:hAnsi="Arial" w:cs="Arial"/>
          <w:sz w:val="22"/>
          <w:szCs w:val="22"/>
        </w:rPr>
      </w:pPr>
    </w:p>
    <w:sectPr w:rsidR="00606C1E" w:rsidRPr="00B0536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9335" w14:textId="77777777" w:rsidR="00D534A8" w:rsidRDefault="00D534A8">
      <w:pPr>
        <w:spacing w:line="240" w:lineRule="auto"/>
        <w:ind w:left="0" w:hanging="2"/>
      </w:pPr>
      <w:r>
        <w:separator/>
      </w:r>
    </w:p>
  </w:endnote>
  <w:endnote w:type="continuationSeparator" w:id="0">
    <w:p w14:paraId="6F7883B9" w14:textId="77777777" w:rsidR="00D534A8" w:rsidRDefault="00D534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2F7C" w14:textId="77777777" w:rsidR="00D17156" w:rsidRDefault="00D1715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D910" w14:textId="7413A4D4" w:rsidR="00606C1E" w:rsidRPr="00B05361" w:rsidRDefault="001B09B8" w:rsidP="00100C78">
    <w:pPr>
      <w:ind w:leftChars="0" w:left="1440" w:firstLineChars="0" w:firstLine="0"/>
      <w:jc w:val="both"/>
      <w:rPr>
        <w:rFonts w:ascii="Arial" w:hAnsi="Arial" w:cs="Arial"/>
        <w:sz w:val="22"/>
        <w:szCs w:val="22"/>
      </w:rPr>
    </w:pPr>
    <w:r>
      <w:rPr>
        <w:rFonts w:ascii="Arial" w:hAnsi="Arial"/>
        <w:sz w:val="22"/>
      </w:rPr>
      <w:t xml:space="preserve">   SOW simulado: Análisis de sistemas de mercado para RAUM Xanadú             </w:t>
    </w:r>
    <w:r>
      <w:rPr>
        <w:rFonts w:ascii="Arial" w:hAnsi="Arial"/>
        <w:sz w:val="22"/>
      </w:rPr>
      <w:tab/>
      <w:t xml:space="preserve">                 </w:t>
    </w:r>
    <w:r w:rsidRPr="00B05361">
      <w:rPr>
        <w:rFonts w:ascii="Arial" w:hAnsi="Arial" w:cs="Arial"/>
        <w:sz w:val="22"/>
      </w:rPr>
      <w:fldChar w:fldCharType="begin"/>
    </w:r>
    <w:r w:rsidRPr="00B05361">
      <w:rPr>
        <w:rFonts w:ascii="Arial" w:hAnsi="Arial" w:cs="Arial"/>
        <w:sz w:val="22"/>
      </w:rPr>
      <w:instrText>PAGE</w:instrText>
    </w:r>
    <w:r w:rsidRPr="00B05361">
      <w:rPr>
        <w:rFonts w:ascii="Arial" w:hAnsi="Arial" w:cs="Arial"/>
        <w:sz w:val="22"/>
      </w:rPr>
      <w:fldChar w:fldCharType="separate"/>
    </w:r>
    <w:r w:rsidR="00D17156" w:rsidRPr="00B05361">
      <w:rPr>
        <w:rFonts w:ascii="Arial" w:hAnsi="Arial" w:cs="Arial"/>
        <w:sz w:val="22"/>
      </w:rPr>
      <w:t>1</w:t>
    </w:r>
    <w:r w:rsidRPr="00B05361">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135F" w14:textId="77777777" w:rsidR="00D17156" w:rsidRDefault="00D1715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1105" w14:textId="77777777" w:rsidR="00D534A8" w:rsidRDefault="00D534A8">
      <w:pPr>
        <w:spacing w:line="240" w:lineRule="auto"/>
        <w:ind w:left="0" w:hanging="2"/>
      </w:pPr>
      <w:r>
        <w:separator/>
      </w:r>
    </w:p>
  </w:footnote>
  <w:footnote w:type="continuationSeparator" w:id="0">
    <w:p w14:paraId="2E903443" w14:textId="77777777" w:rsidR="00D534A8" w:rsidRDefault="00D534A8">
      <w:pPr>
        <w:spacing w:line="240" w:lineRule="auto"/>
        <w:ind w:left="0" w:hanging="2"/>
      </w:pPr>
      <w:r>
        <w:continuationSeparator/>
      </w:r>
    </w:p>
  </w:footnote>
  <w:footnote w:id="1">
    <w:p w14:paraId="4212D911" w14:textId="77777777" w:rsidR="00606C1E" w:rsidRDefault="00935CCC">
      <w:pPr>
        <w:ind w:left="0" w:hanging="2"/>
        <w:rPr>
          <w:sz w:val="20"/>
          <w:szCs w:val="20"/>
        </w:rPr>
      </w:pPr>
      <w:r>
        <w:rPr>
          <w:vertAlign w:val="superscript"/>
        </w:rPr>
        <w:footnoteRef/>
      </w:r>
      <w:r>
        <w:rPr>
          <w:sz w:val="20"/>
        </w:rPr>
        <w:t xml:space="preserve"> </w:t>
      </w:r>
      <w:hyperlink w:anchor="heading=h.7diebgur9dwc">
        <w:r>
          <w:rPr>
            <w:color w:val="1155CC"/>
            <w:sz w:val="20"/>
            <w:u w:val="single"/>
          </w:rPr>
          <w:t>https://docs.google.com/document/d/1hEI6VVSBEK2UQR7DoSsx-MgaOS8lK-WJ9npfYrzsYeQ/edit#heading=h.7diebgur9dwc</w:t>
        </w:r>
      </w:hyperlink>
      <w:r>
        <w:rPr>
          <w:sz w:val="20"/>
        </w:rPr>
        <w:t xml:space="preserve"> </w:t>
      </w:r>
    </w:p>
  </w:footnote>
  <w:footnote w:id="2">
    <w:p w14:paraId="4212D912" w14:textId="77777777" w:rsidR="00606C1E" w:rsidRDefault="00935CCC">
      <w:pPr>
        <w:ind w:left="0" w:hanging="2"/>
        <w:rPr>
          <w:sz w:val="16"/>
          <w:szCs w:val="16"/>
        </w:rPr>
      </w:pPr>
      <w:r>
        <w:rPr>
          <w:vertAlign w:val="superscript"/>
        </w:rPr>
        <w:footnoteRef/>
      </w:r>
      <w:r>
        <w:rPr>
          <w:sz w:val="20"/>
        </w:rPr>
        <w:t xml:space="preserve"> </w:t>
      </w:r>
      <w:hyperlink r:id="rId1">
        <w:r>
          <w:rPr>
            <w:rFonts w:ascii="Roboto" w:hAnsi="Roboto"/>
            <w:color w:val="1A73E8"/>
            <w:sz w:val="17"/>
            <w:highlight w:val="white"/>
            <w:u w:val="single"/>
          </w:rPr>
          <w:t>https://docs.google.com/document/d/1tr6CslxeRlx5uiKU5hgf6i7xWZrjujDS3T3U8e6zBgI/edit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DCA3" w14:textId="77777777" w:rsidR="00D17156" w:rsidRDefault="00D1715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D90C" w14:textId="7C66A043" w:rsidR="00606C1E" w:rsidRPr="00B05361" w:rsidRDefault="00DA1C91">
    <w:pPr>
      <w:pStyle w:val="Title"/>
      <w:ind w:left="0" w:hanging="2"/>
      <w:rPr>
        <w:rFonts w:ascii="Arial" w:hAnsi="Arial" w:cs="Arial"/>
        <w:sz w:val="22"/>
        <w:szCs w:val="22"/>
      </w:rPr>
    </w:pPr>
    <w:r>
      <w:rPr>
        <w:rFonts w:ascii="Arial" w:hAnsi="Arial"/>
        <w:sz w:val="22"/>
      </w:rPr>
      <w:t>Simulacro del a</w:t>
    </w:r>
    <w:r w:rsidR="00B05361">
      <w:rPr>
        <w:rFonts w:ascii="Arial" w:hAnsi="Arial"/>
        <w:sz w:val="22"/>
      </w:rPr>
      <w:t>lcance del trabajo</w:t>
    </w:r>
  </w:p>
  <w:p w14:paraId="4212D90D" w14:textId="77777777" w:rsidR="00606C1E" w:rsidRPr="00B05361" w:rsidRDefault="00935CCC">
    <w:pPr>
      <w:ind w:left="0" w:hanging="2"/>
      <w:jc w:val="center"/>
      <w:rPr>
        <w:rFonts w:ascii="Arial" w:hAnsi="Arial" w:cs="Arial"/>
        <w:sz w:val="22"/>
        <w:szCs w:val="22"/>
      </w:rPr>
    </w:pPr>
    <w:r>
      <w:rPr>
        <w:rFonts w:ascii="Arial" w:hAnsi="Arial"/>
        <w:sz w:val="22"/>
      </w:rPr>
      <w:t xml:space="preserve">Análisis de </w:t>
    </w:r>
    <w:r>
      <w:rPr>
        <w:rFonts w:ascii="Arial" w:hAnsi="Arial"/>
        <w:sz w:val="22"/>
      </w:rPr>
      <w:t>sistemas de mercado (MSA)</w:t>
    </w:r>
  </w:p>
  <w:p w14:paraId="4212D90E" w14:textId="77777777" w:rsidR="00606C1E" w:rsidRPr="00B05361" w:rsidRDefault="00935CCC">
    <w:pPr>
      <w:ind w:left="0" w:hanging="2"/>
      <w:jc w:val="center"/>
      <w:rPr>
        <w:rFonts w:ascii="Arial" w:hAnsi="Arial" w:cs="Arial"/>
        <w:sz w:val="22"/>
        <w:szCs w:val="22"/>
      </w:rPr>
    </w:pPr>
    <w:r>
      <w:rPr>
        <w:rFonts w:ascii="Arial" w:hAnsi="Arial"/>
        <w:sz w:val="22"/>
      </w:rPr>
      <w:t>Revitalización de la agricultura y los mercados urbanos (RAUM) Xanadú</w:t>
    </w:r>
  </w:p>
  <w:p w14:paraId="4212D90F" w14:textId="77777777" w:rsidR="00606C1E" w:rsidRDefault="00606C1E">
    <w:pPr>
      <w:pBdr>
        <w:top w:val="nil"/>
        <w:left w:val="nil"/>
        <w:bottom w:val="nil"/>
        <w:right w:val="nil"/>
        <w:between w:val="nil"/>
      </w:pBdr>
      <w:tabs>
        <w:tab w:val="center" w:pos="4320"/>
        <w:tab w:val="right" w:pos="8640"/>
      </w:tabs>
      <w:spacing w:line="240" w:lineRule="auto"/>
      <w:ind w:left="1" w:hanging="3"/>
      <w:jc w:val="center"/>
      <w:rPr>
        <w:rFonts w:ascii="Garamond" w:eastAsia="Garamond" w:hAnsi="Garamond" w:cs="Garamond"/>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107A" w14:textId="77777777" w:rsidR="00D17156" w:rsidRDefault="00D1715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26C"/>
    <w:multiLevelType w:val="hybridMultilevel"/>
    <w:tmpl w:val="B846DDFC"/>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3CB3957"/>
    <w:multiLevelType w:val="hybridMultilevel"/>
    <w:tmpl w:val="927A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515E8"/>
    <w:multiLevelType w:val="hybridMultilevel"/>
    <w:tmpl w:val="10D4F5A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C777322"/>
    <w:multiLevelType w:val="hybridMultilevel"/>
    <w:tmpl w:val="D040B55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F0A2028"/>
    <w:multiLevelType w:val="multilevel"/>
    <w:tmpl w:val="DC729A52"/>
    <w:lvl w:ilvl="0">
      <w:start w:val="1"/>
      <w:numFmt w:val="decimal"/>
      <w:lvlText w:val="%1."/>
      <w:lvlJc w:val="right"/>
      <w:pPr>
        <w:ind w:left="360" w:hanging="360"/>
      </w:pPr>
      <w:rPr>
        <w:u w:val="none"/>
      </w:rPr>
    </w:lvl>
    <w:lvl w:ilvl="1">
      <w:start w:val="1"/>
      <w:numFmt w:val="decimal"/>
      <w:lvlText w:val="%1.%2."/>
      <w:lvlJc w:val="right"/>
      <w:pPr>
        <w:ind w:left="1080" w:hanging="360"/>
      </w:pPr>
      <w:rPr>
        <w:rFonts w:ascii="Arial" w:eastAsia="Arial" w:hAnsi="Arial" w:cs="Arial"/>
        <w:b w:val="0"/>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5" w15:restartNumberingAfterBreak="0">
    <w:nsid w:val="10F824EF"/>
    <w:multiLevelType w:val="multilevel"/>
    <w:tmpl w:val="50AE9828"/>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8C900C7"/>
    <w:multiLevelType w:val="hybridMultilevel"/>
    <w:tmpl w:val="1B92054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1A9D39E1"/>
    <w:multiLevelType w:val="multilevel"/>
    <w:tmpl w:val="629449E4"/>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DC669FA"/>
    <w:multiLevelType w:val="hybridMultilevel"/>
    <w:tmpl w:val="BC9086D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1E0F5D39"/>
    <w:multiLevelType w:val="hybridMultilevel"/>
    <w:tmpl w:val="3A94B160"/>
    <w:lvl w:ilvl="0" w:tplc="0409000F">
      <w:start w:val="1"/>
      <w:numFmt w:val="decimal"/>
      <w:lvlText w:val="%1."/>
      <w:lvlJc w:val="left"/>
      <w:pPr>
        <w:ind w:left="71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D1821"/>
    <w:multiLevelType w:val="multilevel"/>
    <w:tmpl w:val="DC729A52"/>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28410A75"/>
    <w:multiLevelType w:val="hybridMultilevel"/>
    <w:tmpl w:val="A9AEE7F0"/>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32DE2D19"/>
    <w:multiLevelType w:val="multilevel"/>
    <w:tmpl w:val="981E4E90"/>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5F41EE6"/>
    <w:multiLevelType w:val="multilevel"/>
    <w:tmpl w:val="1B085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656693"/>
    <w:multiLevelType w:val="hybridMultilevel"/>
    <w:tmpl w:val="A76E936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3AAA47FB"/>
    <w:multiLevelType w:val="multilevel"/>
    <w:tmpl w:val="4080FD36"/>
    <w:lvl w:ilvl="0">
      <w:start w:val="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EC371D5"/>
    <w:multiLevelType w:val="multilevel"/>
    <w:tmpl w:val="825ECD84"/>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2376AC4"/>
    <w:multiLevelType w:val="multilevel"/>
    <w:tmpl w:val="68969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E76A8A"/>
    <w:multiLevelType w:val="hybridMultilevel"/>
    <w:tmpl w:val="F38E3F3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481E6640"/>
    <w:multiLevelType w:val="multilevel"/>
    <w:tmpl w:val="D7FC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3F61DE"/>
    <w:multiLevelType w:val="multilevel"/>
    <w:tmpl w:val="859405E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05B7CF2"/>
    <w:multiLevelType w:val="multilevel"/>
    <w:tmpl w:val="36A267F0"/>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55A85151"/>
    <w:multiLevelType w:val="hybridMultilevel"/>
    <w:tmpl w:val="CA94135A"/>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15:restartNumberingAfterBreak="0">
    <w:nsid w:val="561C2539"/>
    <w:multiLevelType w:val="multilevel"/>
    <w:tmpl w:val="56CE7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ED41AB"/>
    <w:multiLevelType w:val="multilevel"/>
    <w:tmpl w:val="22600C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A5D60AF"/>
    <w:multiLevelType w:val="multilevel"/>
    <w:tmpl w:val="D8EC89C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6" w15:restartNumberingAfterBreak="0">
    <w:nsid w:val="5D781875"/>
    <w:multiLevelType w:val="multilevel"/>
    <w:tmpl w:val="08EC9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713695"/>
    <w:multiLevelType w:val="hybridMultilevel"/>
    <w:tmpl w:val="5CA8278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62FF27AF"/>
    <w:multiLevelType w:val="multilevel"/>
    <w:tmpl w:val="373A287C"/>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394730F"/>
    <w:multiLevelType w:val="multilevel"/>
    <w:tmpl w:val="93B621CA"/>
    <w:lvl w:ilvl="0">
      <w:start w:val="10"/>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62C70AE"/>
    <w:multiLevelType w:val="multilevel"/>
    <w:tmpl w:val="48E04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9D4026"/>
    <w:multiLevelType w:val="hybridMultilevel"/>
    <w:tmpl w:val="587E523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2" w15:restartNumberingAfterBreak="0">
    <w:nsid w:val="67EE5D7E"/>
    <w:multiLevelType w:val="multilevel"/>
    <w:tmpl w:val="F134F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9F0157"/>
    <w:multiLevelType w:val="multilevel"/>
    <w:tmpl w:val="24F64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1093782"/>
    <w:multiLevelType w:val="multilevel"/>
    <w:tmpl w:val="51F81354"/>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1EB0CF5"/>
    <w:multiLevelType w:val="hybridMultilevel"/>
    <w:tmpl w:val="A3F4330C"/>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6" w15:restartNumberingAfterBreak="0">
    <w:nsid w:val="72CB36E9"/>
    <w:multiLevelType w:val="hybridMultilevel"/>
    <w:tmpl w:val="6E42513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7" w15:restartNumberingAfterBreak="0">
    <w:nsid w:val="7A4F70D5"/>
    <w:multiLevelType w:val="multilevel"/>
    <w:tmpl w:val="F90CF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6134200">
    <w:abstractNumId w:val="32"/>
  </w:num>
  <w:num w:numId="2" w16cid:durableId="1132941367">
    <w:abstractNumId w:val="30"/>
  </w:num>
  <w:num w:numId="3" w16cid:durableId="1019744045">
    <w:abstractNumId w:val="25"/>
  </w:num>
  <w:num w:numId="4" w16cid:durableId="1053314864">
    <w:abstractNumId w:val="10"/>
  </w:num>
  <w:num w:numId="5" w16cid:durableId="501698117">
    <w:abstractNumId w:val="33"/>
  </w:num>
  <w:num w:numId="6" w16cid:durableId="184446407">
    <w:abstractNumId w:val="13"/>
  </w:num>
  <w:num w:numId="7" w16cid:durableId="2070306107">
    <w:abstractNumId w:val="17"/>
  </w:num>
  <w:num w:numId="8" w16cid:durableId="1411535356">
    <w:abstractNumId w:val="5"/>
  </w:num>
  <w:num w:numId="9" w16cid:durableId="558368560">
    <w:abstractNumId w:val="12"/>
  </w:num>
  <w:num w:numId="10" w16cid:durableId="1714377961">
    <w:abstractNumId w:val="23"/>
  </w:num>
  <w:num w:numId="11" w16cid:durableId="575018948">
    <w:abstractNumId w:val="7"/>
  </w:num>
  <w:num w:numId="12" w16cid:durableId="1029183225">
    <w:abstractNumId w:val="26"/>
  </w:num>
  <w:num w:numId="13" w16cid:durableId="1682004397">
    <w:abstractNumId w:val="24"/>
  </w:num>
  <w:num w:numId="14" w16cid:durableId="1981231729">
    <w:abstractNumId w:val="16"/>
  </w:num>
  <w:num w:numId="15" w16cid:durableId="2001080976">
    <w:abstractNumId w:val="15"/>
  </w:num>
  <w:num w:numId="16" w16cid:durableId="1943295451">
    <w:abstractNumId w:val="21"/>
  </w:num>
  <w:num w:numId="17" w16cid:durableId="483934149">
    <w:abstractNumId w:val="34"/>
  </w:num>
  <w:num w:numId="18" w16cid:durableId="1009143231">
    <w:abstractNumId w:val="29"/>
  </w:num>
  <w:num w:numId="19" w16cid:durableId="311905205">
    <w:abstractNumId w:val="20"/>
  </w:num>
  <w:num w:numId="20" w16cid:durableId="564876380">
    <w:abstractNumId w:val="28"/>
  </w:num>
  <w:num w:numId="21" w16cid:durableId="1365639943">
    <w:abstractNumId w:val="18"/>
  </w:num>
  <w:num w:numId="22" w16cid:durableId="1993169526">
    <w:abstractNumId w:val="6"/>
  </w:num>
  <w:num w:numId="23" w16cid:durableId="263268691">
    <w:abstractNumId w:val="4"/>
  </w:num>
  <w:num w:numId="24" w16cid:durableId="1921518588">
    <w:abstractNumId w:val="35"/>
  </w:num>
  <w:num w:numId="25" w16cid:durableId="1841852931">
    <w:abstractNumId w:val="11"/>
  </w:num>
  <w:num w:numId="26" w16cid:durableId="519272652">
    <w:abstractNumId w:val="36"/>
  </w:num>
  <w:num w:numId="27" w16cid:durableId="1677728772">
    <w:abstractNumId w:val="1"/>
  </w:num>
  <w:num w:numId="28" w16cid:durableId="1010645051">
    <w:abstractNumId w:val="31"/>
  </w:num>
  <w:num w:numId="29" w16cid:durableId="2114283271">
    <w:abstractNumId w:val="14"/>
  </w:num>
  <w:num w:numId="30" w16cid:durableId="1954245212">
    <w:abstractNumId w:val="8"/>
  </w:num>
  <w:num w:numId="31" w16cid:durableId="1169441756">
    <w:abstractNumId w:val="2"/>
  </w:num>
  <w:num w:numId="32" w16cid:durableId="1044602674">
    <w:abstractNumId w:val="19"/>
  </w:num>
  <w:num w:numId="33" w16cid:durableId="1548296177">
    <w:abstractNumId w:val="37"/>
  </w:num>
  <w:num w:numId="34" w16cid:durableId="1878348004">
    <w:abstractNumId w:val="0"/>
  </w:num>
  <w:num w:numId="35" w16cid:durableId="1937404619">
    <w:abstractNumId w:val="9"/>
  </w:num>
  <w:num w:numId="36" w16cid:durableId="349455531">
    <w:abstractNumId w:val="3"/>
  </w:num>
  <w:num w:numId="37" w16cid:durableId="1588421564">
    <w:abstractNumId w:val="27"/>
  </w:num>
  <w:num w:numId="38" w16cid:durableId="16985005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1E"/>
    <w:rsid w:val="00075A5C"/>
    <w:rsid w:val="000B1C6C"/>
    <w:rsid w:val="00100C78"/>
    <w:rsid w:val="00112FAE"/>
    <w:rsid w:val="00150FA0"/>
    <w:rsid w:val="001B09B8"/>
    <w:rsid w:val="001B625C"/>
    <w:rsid w:val="004E18E0"/>
    <w:rsid w:val="005D7EDE"/>
    <w:rsid w:val="00606C1E"/>
    <w:rsid w:val="00625D80"/>
    <w:rsid w:val="006B297C"/>
    <w:rsid w:val="0073211E"/>
    <w:rsid w:val="007E067B"/>
    <w:rsid w:val="008734B0"/>
    <w:rsid w:val="008C2C8B"/>
    <w:rsid w:val="008F70BE"/>
    <w:rsid w:val="00935CCC"/>
    <w:rsid w:val="00960955"/>
    <w:rsid w:val="009E1079"/>
    <w:rsid w:val="00A05AF3"/>
    <w:rsid w:val="00A2008D"/>
    <w:rsid w:val="00A86C0A"/>
    <w:rsid w:val="00B05361"/>
    <w:rsid w:val="00B34F6E"/>
    <w:rsid w:val="00BA1033"/>
    <w:rsid w:val="00D17156"/>
    <w:rsid w:val="00D534A8"/>
    <w:rsid w:val="00D9529F"/>
    <w:rsid w:val="00DA1C91"/>
    <w:rsid w:val="00EA4227"/>
    <w:rsid w:val="00F55155"/>
    <w:rsid w:val="00FA2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12D7D7"/>
  <w15:docId w15:val="{2730547A-EDCE-4BF3-B15B-04C51381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outlineLvl w:val="1"/>
    </w:pPr>
    <w:rPr>
      <w:b/>
      <w:bCs/>
      <w:color w:val="9933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s-419"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s-419" w:eastAsia="en-US"/>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s-419" w:eastAsia="en-US"/>
    </w:rPr>
  </w:style>
  <w:style w:type="paragraph" w:styleId="NormalWeb">
    <w:name w:val="Normal (Web)"/>
    <w:basedOn w:val="Normal"/>
    <w:qFormat/>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B09B8"/>
    <w:pPr>
      <w:ind w:left="720"/>
      <w:contextualSpacing/>
    </w:pPr>
  </w:style>
  <w:style w:type="character" w:customStyle="1" w:styleId="normaltextrun">
    <w:name w:val="normaltextrun"/>
    <w:basedOn w:val="DefaultParagraphFont"/>
    <w:rsid w:val="009E1079"/>
  </w:style>
  <w:style w:type="character" w:customStyle="1" w:styleId="eop">
    <w:name w:val="eop"/>
    <w:basedOn w:val="DefaultParagraphFont"/>
    <w:rsid w:val="009E1079"/>
  </w:style>
  <w:style w:type="paragraph" w:customStyle="1" w:styleId="paragraph">
    <w:name w:val="paragraph"/>
    <w:basedOn w:val="Normal"/>
    <w:rsid w:val="00A05AF3"/>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Revision">
    <w:name w:val="Revision"/>
    <w:hidden/>
    <w:uiPriority w:val="99"/>
    <w:semiHidden/>
    <w:rsid w:val="00DA1C91"/>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14916">
      <w:bodyDiv w:val="1"/>
      <w:marLeft w:val="0"/>
      <w:marRight w:val="0"/>
      <w:marTop w:val="0"/>
      <w:marBottom w:val="0"/>
      <w:divBdr>
        <w:top w:val="none" w:sz="0" w:space="0" w:color="auto"/>
        <w:left w:val="none" w:sz="0" w:space="0" w:color="auto"/>
        <w:bottom w:val="none" w:sz="0" w:space="0" w:color="auto"/>
        <w:right w:val="none" w:sz="0" w:space="0" w:color="auto"/>
      </w:divBdr>
      <w:divsChild>
        <w:div w:id="1264070300">
          <w:marLeft w:val="0"/>
          <w:marRight w:val="0"/>
          <w:marTop w:val="0"/>
          <w:marBottom w:val="0"/>
          <w:divBdr>
            <w:top w:val="none" w:sz="0" w:space="0" w:color="auto"/>
            <w:left w:val="none" w:sz="0" w:space="0" w:color="auto"/>
            <w:bottom w:val="none" w:sz="0" w:space="0" w:color="auto"/>
            <w:right w:val="none" w:sz="0" w:space="0" w:color="auto"/>
          </w:divBdr>
        </w:div>
        <w:div w:id="994528243">
          <w:marLeft w:val="0"/>
          <w:marRight w:val="0"/>
          <w:marTop w:val="0"/>
          <w:marBottom w:val="0"/>
          <w:divBdr>
            <w:top w:val="none" w:sz="0" w:space="0" w:color="auto"/>
            <w:left w:val="none" w:sz="0" w:space="0" w:color="auto"/>
            <w:bottom w:val="none" w:sz="0" w:space="0" w:color="auto"/>
            <w:right w:val="none" w:sz="0" w:space="0" w:color="auto"/>
          </w:divBdr>
        </w:div>
        <w:div w:id="1169174855">
          <w:marLeft w:val="0"/>
          <w:marRight w:val="0"/>
          <w:marTop w:val="0"/>
          <w:marBottom w:val="0"/>
          <w:divBdr>
            <w:top w:val="none" w:sz="0" w:space="0" w:color="auto"/>
            <w:left w:val="none" w:sz="0" w:space="0" w:color="auto"/>
            <w:bottom w:val="none" w:sz="0" w:space="0" w:color="auto"/>
            <w:right w:val="none" w:sz="0" w:space="0" w:color="auto"/>
          </w:divBdr>
        </w:div>
        <w:div w:id="5775997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tr6CslxeRlx5uiKU5hgf6i7xWZrjujDS3T3U8e6zBgI/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ZLyJ3Y2vpGkRo97uM2Nn5ysMIQ==">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5D175C-84B1-40DF-B334-9A74CBC2B8DF}"/>
</file>

<file path=customXml/itemProps3.xml><?xml version="1.0" encoding="utf-8"?>
<ds:datastoreItem xmlns:ds="http://schemas.openxmlformats.org/officeDocument/2006/customXml" ds:itemID="{155F7280-3200-4016-BDB4-AFB2086B1850}">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4.xml><?xml version="1.0" encoding="utf-8"?>
<ds:datastoreItem xmlns:ds="http://schemas.openxmlformats.org/officeDocument/2006/customXml" ds:itemID="{8F09A7EF-4070-430A-8007-FC59E7851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3367</Words>
  <Characters>19192</Characters>
  <Application>Microsoft Office Word</Application>
  <DocSecurity>0</DocSecurity>
  <Lines>159</Lines>
  <Paragraphs>45</Paragraphs>
  <ScaleCrop>false</ScaleCrop>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dc:creator>
  <cp:lastModifiedBy>liza zhernokleyeva</cp:lastModifiedBy>
  <cp:revision>7</cp:revision>
  <dcterms:created xsi:type="dcterms:W3CDTF">2023-10-24T06:48:00Z</dcterms:created>
  <dcterms:modified xsi:type="dcterms:W3CDTF">2023-10-24T10:40:00Z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