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7076" w14:textId="77777777" w:rsidR="00C250F7" w:rsidRDefault="00C24BA6">
      <w:pPr>
        <w:pStyle w:val="Ttulo1"/>
      </w:pPr>
      <w:bookmarkStart w:id="0" w:name="_heading=h.gjdgxs" w:colFirst="0" w:colLast="0"/>
      <w:bookmarkEnd w:id="0"/>
      <w:r>
        <w:rPr>
          <w:noProof/>
        </w:rPr>
        <w:drawing>
          <wp:anchor distT="0" distB="0" distL="0" distR="0" simplePos="0" relativeHeight="251658240" behindDoc="1" locked="0" layoutInCell="1" hidden="0" allowOverlap="1" wp14:anchorId="53BCFC1F" wp14:editId="14210110">
            <wp:simplePos x="0" y="0"/>
            <wp:positionH relativeFrom="column">
              <wp:posOffset>0</wp:posOffset>
            </wp:positionH>
            <wp:positionV relativeFrom="paragraph">
              <wp:posOffset>533400</wp:posOffset>
            </wp:positionV>
            <wp:extent cx="2047875" cy="722622"/>
            <wp:effectExtent l="0" t="0" r="0" b="0"/>
            <wp:wrapNone/>
            <wp:docPr id="4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047875" cy="722622"/>
                    </a:xfrm>
                    <a:prstGeom prst="rect">
                      <a:avLst/>
                    </a:prstGeom>
                    <a:ln/>
                  </pic:spPr>
                </pic:pic>
              </a:graphicData>
            </a:graphic>
          </wp:anchor>
        </w:drawing>
      </w:r>
    </w:p>
    <w:p w14:paraId="37BD205B" w14:textId="77777777" w:rsidR="00C250F7" w:rsidRDefault="00C250F7">
      <w:pPr>
        <w:pStyle w:val="Ttulo1"/>
      </w:pPr>
    </w:p>
    <w:p w14:paraId="6D8F1374" w14:textId="77777777" w:rsidR="00C250F7" w:rsidRDefault="00C250F7"/>
    <w:p w14:paraId="24EA4586" w14:textId="77777777" w:rsidR="00C250F7" w:rsidRDefault="00C250F7"/>
    <w:tbl>
      <w:tblPr>
        <w:tblStyle w:val="a"/>
        <w:tblW w:w="7015" w:type="dxa"/>
        <w:tblBorders>
          <w:top w:val="single" w:sz="4" w:space="0" w:color="B6B8BC"/>
          <w:left w:val="single" w:sz="4" w:space="0" w:color="50EBE5"/>
          <w:bottom w:val="single" w:sz="4" w:space="0" w:color="B6B8BC"/>
          <w:right w:val="single" w:sz="4" w:space="0" w:color="50EBE5"/>
          <w:insideH w:val="single" w:sz="18" w:space="0" w:color="FFFFFF"/>
          <w:insideV w:val="single" w:sz="18" w:space="0" w:color="FFFFFF"/>
        </w:tblBorders>
        <w:tblLayout w:type="fixed"/>
        <w:tblLook w:val="0400" w:firstRow="0" w:lastRow="0" w:firstColumn="0" w:lastColumn="0" w:noHBand="0" w:noVBand="1"/>
      </w:tblPr>
      <w:tblGrid>
        <w:gridCol w:w="7015"/>
      </w:tblGrid>
      <w:tr w:rsidR="00C250F7" w14:paraId="5D8F273E" w14:textId="77777777">
        <w:trPr>
          <w:trHeight w:val="2501"/>
        </w:trPr>
        <w:tc>
          <w:tcPr>
            <w:tcW w:w="7015" w:type="dxa"/>
            <w:tcBorders>
              <w:left w:val="single" w:sz="4" w:space="0" w:color="000000"/>
            </w:tcBorders>
          </w:tcPr>
          <w:p w14:paraId="4A79ED3C" w14:textId="77777777" w:rsidR="00C250F7" w:rsidRDefault="00C24BA6">
            <w:pPr>
              <w:rPr>
                <w:b/>
              </w:rPr>
            </w:pPr>
            <w:r>
              <w:rPr>
                <w:b/>
              </w:rPr>
              <w:t>MERCY CORPS</w:t>
            </w:r>
          </w:p>
          <w:p w14:paraId="428F028B" w14:textId="75111537" w:rsidR="00C250F7" w:rsidRDefault="00C24BA6">
            <w:pPr>
              <w:spacing w:before="157"/>
              <w:ind w:right="1917"/>
              <w:rPr>
                <w:rFonts w:ascii="Garamond" w:eastAsia="Garamond" w:hAnsi="Garamond" w:cs="Garamond"/>
                <w:b/>
                <w:color w:val="000000"/>
                <w:sz w:val="24"/>
                <w:szCs w:val="24"/>
              </w:rPr>
            </w:pPr>
            <w:r>
              <w:rPr>
                <w:b/>
                <w:sz w:val="24"/>
                <w:szCs w:val="24"/>
              </w:rPr>
              <w:t xml:space="preserve">Request for Quotation- Climate </w:t>
            </w:r>
            <w:r w:rsidR="006F1620">
              <w:rPr>
                <w:b/>
                <w:sz w:val="24"/>
                <w:szCs w:val="24"/>
              </w:rPr>
              <w:t>F</w:t>
            </w:r>
            <w:r>
              <w:rPr>
                <w:b/>
                <w:sz w:val="24"/>
                <w:szCs w:val="24"/>
              </w:rPr>
              <w:t xml:space="preserve">undraising </w:t>
            </w:r>
            <w:r w:rsidR="006F1620">
              <w:rPr>
                <w:b/>
                <w:sz w:val="24"/>
                <w:szCs w:val="24"/>
              </w:rPr>
              <w:t>C</w:t>
            </w:r>
            <w:r>
              <w:rPr>
                <w:b/>
                <w:sz w:val="24"/>
                <w:szCs w:val="24"/>
              </w:rPr>
              <w:t xml:space="preserve">ampaign </w:t>
            </w:r>
            <w:r w:rsidR="006F1620">
              <w:rPr>
                <w:b/>
                <w:sz w:val="24"/>
                <w:szCs w:val="24"/>
              </w:rPr>
              <w:t>C</w:t>
            </w:r>
            <w:r>
              <w:rPr>
                <w:b/>
                <w:sz w:val="24"/>
                <w:szCs w:val="24"/>
              </w:rPr>
              <w:t>onsultancy</w:t>
            </w:r>
          </w:p>
          <w:p w14:paraId="03616FFB" w14:textId="5B831420" w:rsidR="00C250F7" w:rsidRDefault="00C24BA6">
            <w:pPr>
              <w:rPr>
                <w:b/>
              </w:rPr>
            </w:pPr>
            <w:r>
              <w:rPr>
                <w:b/>
              </w:rPr>
              <w:t>RFQ NUMBER –</w:t>
            </w:r>
            <w:r w:rsidR="00CD4DF5">
              <w:rPr>
                <w:b/>
              </w:rPr>
              <w:t>HQ336</w:t>
            </w:r>
          </w:p>
          <w:p w14:paraId="4C11AFB9" w14:textId="3B623358" w:rsidR="00C250F7" w:rsidRDefault="00C24BA6">
            <w:r>
              <w:t>Date: 1</w:t>
            </w:r>
            <w:r w:rsidR="00316096">
              <w:t>2</w:t>
            </w:r>
            <w:r>
              <w:t>/</w:t>
            </w:r>
            <w:r w:rsidR="00316096">
              <w:t>2</w:t>
            </w:r>
            <w:r>
              <w:t>/2022</w:t>
            </w:r>
          </w:p>
        </w:tc>
      </w:tr>
    </w:tbl>
    <w:p w14:paraId="57E169F6" w14:textId="77777777" w:rsidR="00C250F7" w:rsidRDefault="00C250F7">
      <w:pPr>
        <w:pStyle w:val="Ttulo1"/>
      </w:pPr>
    </w:p>
    <w:p w14:paraId="7DAAE68B" w14:textId="77777777" w:rsidR="00C250F7" w:rsidRDefault="00C250F7">
      <w:pPr>
        <w:pStyle w:val="Ttulo1"/>
      </w:pPr>
    </w:p>
    <w:p w14:paraId="205B5D15" w14:textId="77777777" w:rsidR="00C250F7" w:rsidRDefault="00C250F7">
      <w:pPr>
        <w:pStyle w:val="Ttulo1"/>
      </w:pPr>
    </w:p>
    <w:p w14:paraId="095F2C9F" w14:textId="158279B6" w:rsidR="00C250F7" w:rsidRPr="006F76BC" w:rsidRDefault="00C24BA6" w:rsidP="006F76BC">
      <w:pPr>
        <w:spacing w:after="0" w:line="240" w:lineRule="auto"/>
        <w:rPr>
          <w:b/>
          <w:color w:val="D01D2B"/>
          <w:sz w:val="48"/>
          <w:szCs w:val="48"/>
        </w:rPr>
      </w:pPr>
      <w:r>
        <w:br w:type="page"/>
      </w:r>
    </w:p>
    <w:p w14:paraId="233F820A" w14:textId="77777777" w:rsidR="00C250F7" w:rsidRDefault="00C24BA6">
      <w:pPr>
        <w:pBdr>
          <w:top w:val="nil"/>
          <w:left w:val="nil"/>
          <w:bottom w:val="nil"/>
          <w:right w:val="nil"/>
          <w:between w:val="nil"/>
        </w:pBdr>
        <w:shd w:val="clear" w:color="auto" w:fill="C00000"/>
        <w:tabs>
          <w:tab w:val="left" w:pos="7985"/>
        </w:tabs>
        <w:spacing w:after="0" w:line="240" w:lineRule="auto"/>
        <w:rPr>
          <w:b/>
          <w:smallCaps/>
          <w:color w:val="000000"/>
          <w:sz w:val="32"/>
          <w:szCs w:val="32"/>
        </w:rPr>
      </w:pPr>
      <w:r w:rsidRPr="006F76BC">
        <w:rPr>
          <w:b/>
          <w:smallCaps/>
          <w:color w:val="FFFFFF" w:themeColor="background2"/>
          <w:sz w:val="40"/>
          <w:szCs w:val="40"/>
        </w:rPr>
        <w:lastRenderedPageBreak/>
        <w:t>Contents</w:t>
      </w:r>
      <w:r>
        <w:rPr>
          <w:b/>
          <w:smallCaps/>
          <w:color w:val="000000"/>
          <w:sz w:val="32"/>
          <w:szCs w:val="32"/>
          <w:shd w:val="clear" w:color="auto" w:fill="C00000"/>
        </w:rPr>
        <w:tab/>
      </w:r>
    </w:p>
    <w:p w14:paraId="566C8EE6" w14:textId="77777777" w:rsidR="00C250F7" w:rsidRDefault="00C250F7">
      <w:pPr>
        <w:rPr>
          <w:b/>
        </w:rPr>
      </w:pPr>
    </w:p>
    <w:sdt>
      <w:sdtPr>
        <w:id w:val="219791952"/>
        <w:docPartObj>
          <w:docPartGallery w:val="Table of Contents"/>
          <w:docPartUnique/>
        </w:docPartObj>
      </w:sdtPr>
      <w:sdtContent>
        <w:p w14:paraId="1DB30285" w14:textId="77777777" w:rsidR="00C250F7" w:rsidRDefault="00C24BA6">
          <w:pPr>
            <w:pBdr>
              <w:top w:val="nil"/>
              <w:left w:val="nil"/>
              <w:bottom w:val="nil"/>
              <w:right w:val="nil"/>
              <w:between w:val="nil"/>
            </w:pBdr>
            <w:tabs>
              <w:tab w:val="right" w:pos="9350"/>
            </w:tabs>
            <w:spacing w:before="240"/>
            <w:rPr>
              <w:color w:val="000000"/>
              <w:sz w:val="22"/>
              <w:szCs w:val="22"/>
            </w:rPr>
          </w:pPr>
          <w:r>
            <w:fldChar w:fldCharType="begin"/>
          </w:r>
          <w:r>
            <w:instrText xml:space="preserve"> TOC \h \u \z </w:instrText>
          </w:r>
          <w:r>
            <w:fldChar w:fldCharType="separate"/>
          </w:r>
        </w:p>
        <w:p w14:paraId="7774708B" w14:textId="70283449" w:rsidR="00C250F7" w:rsidRDefault="00000000">
          <w:pPr>
            <w:pBdr>
              <w:top w:val="nil"/>
              <w:left w:val="nil"/>
              <w:bottom w:val="nil"/>
              <w:right w:val="nil"/>
              <w:between w:val="nil"/>
            </w:pBdr>
            <w:tabs>
              <w:tab w:val="right" w:pos="9350"/>
              <w:tab w:val="left" w:pos="720"/>
            </w:tabs>
            <w:spacing w:before="240"/>
            <w:rPr>
              <w:color w:val="000000"/>
              <w:sz w:val="22"/>
              <w:szCs w:val="22"/>
            </w:rPr>
          </w:pPr>
          <w:hyperlink w:anchor="_heading=h.30j0zll">
            <w:r w:rsidR="00C24BA6">
              <w:rPr>
                <w:b/>
                <w:smallCaps/>
                <w:color w:val="4C515A"/>
              </w:rPr>
              <w:t>I.</w:t>
            </w:r>
          </w:hyperlink>
          <w:r w:rsidR="006F76BC">
            <w:t xml:space="preserve"> </w:t>
          </w:r>
          <w:r w:rsidR="00C24BA6">
            <w:fldChar w:fldCharType="begin"/>
          </w:r>
          <w:r w:rsidR="00C24BA6">
            <w:instrText xml:space="preserve"> PAGEREF _heading=h.30j0zll \h </w:instrText>
          </w:r>
          <w:r w:rsidR="00C24BA6">
            <w:fldChar w:fldCharType="separate"/>
          </w:r>
          <w:r w:rsidR="00C24BA6">
            <w:rPr>
              <w:b/>
              <w:smallCaps/>
              <w:color w:val="4C515A"/>
            </w:rPr>
            <w:t>Mercy Corps Overview</w:t>
          </w:r>
          <w:r w:rsidR="00C24BA6">
            <w:rPr>
              <w:b/>
              <w:smallCaps/>
              <w:color w:val="4C515A"/>
            </w:rPr>
            <w:tab/>
            <w:t>3</w:t>
          </w:r>
          <w:r w:rsidR="00C24BA6">
            <w:fldChar w:fldCharType="end"/>
          </w:r>
        </w:p>
        <w:p w14:paraId="490E8898" w14:textId="087B6576" w:rsidR="00C250F7" w:rsidRDefault="00000000">
          <w:pPr>
            <w:pBdr>
              <w:top w:val="nil"/>
              <w:left w:val="nil"/>
              <w:bottom w:val="nil"/>
              <w:right w:val="nil"/>
              <w:between w:val="nil"/>
            </w:pBdr>
            <w:tabs>
              <w:tab w:val="right" w:pos="9350"/>
              <w:tab w:val="left" w:pos="720"/>
            </w:tabs>
            <w:spacing w:before="240"/>
            <w:rPr>
              <w:color w:val="000000"/>
              <w:sz w:val="22"/>
              <w:szCs w:val="22"/>
            </w:rPr>
          </w:pPr>
          <w:hyperlink w:anchor="_heading=h.3dy6vkm">
            <w:r w:rsidR="00C24BA6">
              <w:rPr>
                <w:b/>
                <w:smallCaps/>
                <w:color w:val="4C515A"/>
              </w:rPr>
              <w:t>II.</w:t>
            </w:r>
          </w:hyperlink>
          <w:r w:rsidR="006F76BC">
            <w:t xml:space="preserve"> </w:t>
          </w:r>
          <w:r w:rsidR="00C24BA6">
            <w:fldChar w:fldCharType="begin"/>
          </w:r>
          <w:r w:rsidR="00C24BA6">
            <w:instrText xml:space="preserve"> PAGEREF _heading=h.3dy6vkm \h </w:instrText>
          </w:r>
          <w:r w:rsidR="00C24BA6">
            <w:fldChar w:fldCharType="separate"/>
          </w:r>
          <w:r w:rsidR="00C24BA6">
            <w:rPr>
              <w:b/>
              <w:smallCaps/>
              <w:color w:val="4C515A"/>
            </w:rPr>
            <w:t>Project Background and Context</w:t>
          </w:r>
          <w:r w:rsidR="00C24BA6">
            <w:rPr>
              <w:b/>
              <w:smallCaps/>
              <w:color w:val="4C515A"/>
            </w:rPr>
            <w:tab/>
            <w:t>3</w:t>
          </w:r>
          <w:r w:rsidR="00C24BA6">
            <w:fldChar w:fldCharType="end"/>
          </w:r>
        </w:p>
        <w:p w14:paraId="4D9B120C" w14:textId="1456D1D3" w:rsidR="00C250F7" w:rsidRDefault="00000000">
          <w:pPr>
            <w:pBdr>
              <w:top w:val="nil"/>
              <w:left w:val="nil"/>
              <w:bottom w:val="nil"/>
              <w:right w:val="nil"/>
              <w:between w:val="nil"/>
            </w:pBdr>
            <w:tabs>
              <w:tab w:val="right" w:pos="9350"/>
              <w:tab w:val="left" w:pos="720"/>
            </w:tabs>
            <w:spacing w:before="240"/>
            <w:rPr>
              <w:color w:val="000000"/>
              <w:sz w:val="22"/>
              <w:szCs w:val="22"/>
            </w:rPr>
          </w:pPr>
          <w:hyperlink w:anchor="_heading=h.1t3h5sf">
            <w:r w:rsidR="00C24BA6">
              <w:rPr>
                <w:b/>
                <w:smallCaps/>
                <w:color w:val="4C515A"/>
              </w:rPr>
              <w:t>III.</w:t>
            </w:r>
          </w:hyperlink>
          <w:r w:rsidR="006F76BC">
            <w:t xml:space="preserve"> </w:t>
          </w:r>
          <w:r w:rsidR="00C24BA6">
            <w:fldChar w:fldCharType="begin"/>
          </w:r>
          <w:r w:rsidR="00C24BA6">
            <w:instrText xml:space="preserve"> PAGEREF _heading=h.1t3h5sf \h </w:instrText>
          </w:r>
          <w:r w:rsidR="00C24BA6">
            <w:fldChar w:fldCharType="separate"/>
          </w:r>
          <w:r w:rsidR="00C24BA6">
            <w:rPr>
              <w:b/>
              <w:smallCaps/>
              <w:color w:val="4C515A"/>
            </w:rPr>
            <w:t>Desired Services &amp; Scope of Work</w:t>
          </w:r>
          <w:r w:rsidR="00C24BA6">
            <w:rPr>
              <w:b/>
              <w:smallCaps/>
              <w:color w:val="4C515A"/>
            </w:rPr>
            <w:tab/>
            <w:t>4</w:t>
          </w:r>
          <w:r w:rsidR="00C24BA6">
            <w:fldChar w:fldCharType="end"/>
          </w:r>
        </w:p>
        <w:p w14:paraId="5110469A" w14:textId="1158296D" w:rsidR="00C250F7" w:rsidRDefault="00000000">
          <w:pPr>
            <w:pBdr>
              <w:top w:val="nil"/>
              <w:left w:val="nil"/>
              <w:bottom w:val="nil"/>
              <w:right w:val="nil"/>
              <w:between w:val="nil"/>
            </w:pBdr>
            <w:tabs>
              <w:tab w:val="right" w:pos="9350"/>
              <w:tab w:val="left" w:pos="720"/>
            </w:tabs>
            <w:spacing w:before="240"/>
            <w:rPr>
              <w:color w:val="000000"/>
              <w:sz w:val="22"/>
              <w:szCs w:val="22"/>
            </w:rPr>
          </w:pPr>
          <w:hyperlink w:anchor="_heading=h.4d34og8">
            <w:r w:rsidR="00C24BA6">
              <w:rPr>
                <w:b/>
                <w:smallCaps/>
                <w:color w:val="4C515A"/>
              </w:rPr>
              <w:t>IV.</w:t>
            </w:r>
          </w:hyperlink>
          <w:r w:rsidR="006F76BC">
            <w:t xml:space="preserve"> </w:t>
          </w:r>
          <w:r w:rsidR="00C24BA6">
            <w:fldChar w:fldCharType="begin"/>
          </w:r>
          <w:r w:rsidR="00C24BA6">
            <w:instrText xml:space="preserve"> PAGEREF _heading=h.4d34og8 \h </w:instrText>
          </w:r>
          <w:r w:rsidR="00C24BA6">
            <w:fldChar w:fldCharType="separate"/>
          </w:r>
          <w:r w:rsidR="00C24BA6">
            <w:rPr>
              <w:b/>
              <w:smallCaps/>
            </w:rPr>
            <w:t>Evaluation of Applications</w:t>
          </w:r>
          <w:r w:rsidR="00C24BA6">
            <w:rPr>
              <w:b/>
              <w:smallCaps/>
              <w:color w:val="4C515A"/>
            </w:rPr>
            <w:tab/>
          </w:r>
          <w:r w:rsidR="00C24BA6">
            <w:fldChar w:fldCharType="end"/>
          </w:r>
          <w:hyperlink w:anchor="_heading=h.17dp8vu">
            <w:r w:rsidR="00C24BA6">
              <w:rPr>
                <w:b/>
                <w:smallCaps/>
              </w:rPr>
              <w:t>5</w:t>
            </w:r>
          </w:hyperlink>
        </w:p>
        <w:p w14:paraId="78715F87" w14:textId="127FDD45" w:rsidR="00C250F7" w:rsidRDefault="00000000">
          <w:pPr>
            <w:pBdr>
              <w:top w:val="nil"/>
              <w:left w:val="nil"/>
              <w:bottom w:val="nil"/>
              <w:right w:val="nil"/>
              <w:between w:val="nil"/>
            </w:pBdr>
            <w:tabs>
              <w:tab w:val="right" w:pos="9350"/>
              <w:tab w:val="left" w:pos="720"/>
            </w:tabs>
            <w:spacing w:before="240"/>
            <w:rPr>
              <w:b/>
              <w:color w:val="434343"/>
            </w:rPr>
          </w:pPr>
          <w:hyperlink w:anchor="_heading=h.2s8eyo1">
            <w:r w:rsidR="00C24BA6">
              <w:rPr>
                <w:b/>
                <w:smallCaps/>
                <w:color w:val="4C515A"/>
              </w:rPr>
              <w:t>V.</w:t>
            </w:r>
          </w:hyperlink>
          <w:r w:rsidR="006F76BC">
            <w:t xml:space="preserve"> </w:t>
          </w:r>
          <w:r w:rsidR="00C24BA6">
            <w:fldChar w:fldCharType="begin"/>
          </w:r>
          <w:r w:rsidR="00C24BA6">
            <w:instrText xml:space="preserve"> PAGEREF _heading=h.2s8eyo1 \h </w:instrText>
          </w:r>
          <w:r w:rsidR="00C24BA6">
            <w:fldChar w:fldCharType="separate"/>
          </w:r>
          <w:r w:rsidR="00C24BA6">
            <w:rPr>
              <w:b/>
              <w:smallCaps/>
              <w:color w:val="4C515A"/>
            </w:rPr>
            <w:t>Quotation Format &amp; Requirements</w:t>
          </w:r>
          <w:r w:rsidR="00C24BA6">
            <w:rPr>
              <w:b/>
              <w:smallCaps/>
              <w:color w:val="4C515A"/>
            </w:rPr>
            <w:tab/>
          </w:r>
          <w:r w:rsidR="00C24BA6">
            <w:fldChar w:fldCharType="end"/>
          </w:r>
          <w:r w:rsidR="00C24BA6">
            <w:rPr>
              <w:b/>
              <w:color w:val="434343"/>
            </w:rPr>
            <w:t>6</w:t>
          </w:r>
        </w:p>
        <w:p w14:paraId="306AB93A" w14:textId="315B2133" w:rsidR="00C250F7" w:rsidRDefault="00000000">
          <w:pPr>
            <w:pBdr>
              <w:top w:val="nil"/>
              <w:left w:val="nil"/>
              <w:bottom w:val="nil"/>
              <w:right w:val="nil"/>
              <w:between w:val="nil"/>
            </w:pBdr>
            <w:tabs>
              <w:tab w:val="right" w:pos="9350"/>
              <w:tab w:val="left" w:pos="720"/>
            </w:tabs>
            <w:spacing w:before="240"/>
            <w:rPr>
              <w:color w:val="434343"/>
              <w:sz w:val="22"/>
              <w:szCs w:val="22"/>
            </w:rPr>
          </w:pPr>
          <w:hyperlink w:anchor="_heading=h.17dp8vu">
            <w:r w:rsidR="00C24BA6">
              <w:rPr>
                <w:b/>
                <w:smallCaps/>
                <w:color w:val="434343"/>
              </w:rPr>
              <w:t>VI.</w:t>
            </w:r>
          </w:hyperlink>
          <w:r w:rsidR="006F76BC">
            <w:t xml:space="preserve"> </w:t>
          </w:r>
          <w:r w:rsidR="00C24BA6">
            <w:fldChar w:fldCharType="begin"/>
          </w:r>
          <w:r w:rsidR="00C24BA6">
            <w:instrText xml:space="preserve"> PAGEREF _heading=h.17dp8vu \h </w:instrText>
          </w:r>
          <w:r w:rsidR="00C24BA6">
            <w:fldChar w:fldCharType="separate"/>
          </w:r>
          <w:r w:rsidR="00C24BA6">
            <w:rPr>
              <w:b/>
              <w:smallCaps/>
              <w:color w:val="434343"/>
            </w:rPr>
            <w:t>Other Terms &amp; Conditions</w:t>
          </w:r>
          <w:r w:rsidR="00C24BA6">
            <w:rPr>
              <w:b/>
              <w:smallCaps/>
              <w:color w:val="434343"/>
            </w:rPr>
            <w:tab/>
          </w:r>
          <w:r w:rsidR="00C24BA6">
            <w:fldChar w:fldCharType="end"/>
          </w:r>
          <w:r w:rsidR="00C24BA6">
            <w:rPr>
              <w:b/>
              <w:color w:val="434343"/>
            </w:rPr>
            <w:t>6</w:t>
          </w:r>
        </w:p>
        <w:p w14:paraId="0950B13A" w14:textId="48A36FF7" w:rsidR="00C250F7" w:rsidRDefault="00C24BA6">
          <w:r>
            <w:fldChar w:fldCharType="end"/>
          </w:r>
        </w:p>
      </w:sdtContent>
    </w:sdt>
    <w:p w14:paraId="77ABB8A9" w14:textId="77777777" w:rsidR="00C250F7" w:rsidRDefault="00C250F7">
      <w:pPr>
        <w:pBdr>
          <w:top w:val="nil"/>
          <w:left w:val="nil"/>
          <w:bottom w:val="nil"/>
          <w:right w:val="nil"/>
          <w:between w:val="nil"/>
        </w:pBdr>
        <w:rPr>
          <w:color w:val="4C515A"/>
        </w:rPr>
      </w:pPr>
    </w:p>
    <w:p w14:paraId="11D82D40" w14:textId="77777777" w:rsidR="00C250F7" w:rsidRDefault="00C250F7">
      <w:pPr>
        <w:pBdr>
          <w:top w:val="nil"/>
          <w:left w:val="nil"/>
          <w:bottom w:val="nil"/>
          <w:right w:val="nil"/>
          <w:between w:val="nil"/>
        </w:pBdr>
        <w:rPr>
          <w:color w:val="4C515A"/>
        </w:rPr>
      </w:pPr>
    </w:p>
    <w:p w14:paraId="2D4C9B7C" w14:textId="77777777" w:rsidR="00C250F7" w:rsidRDefault="00C250F7">
      <w:pPr>
        <w:pBdr>
          <w:top w:val="nil"/>
          <w:left w:val="nil"/>
          <w:bottom w:val="nil"/>
          <w:right w:val="nil"/>
          <w:between w:val="nil"/>
        </w:pBdr>
        <w:rPr>
          <w:color w:val="4C515A"/>
        </w:rPr>
      </w:pPr>
    </w:p>
    <w:p w14:paraId="6EF5B677" w14:textId="77777777" w:rsidR="00C250F7" w:rsidRDefault="00C250F7">
      <w:pPr>
        <w:pBdr>
          <w:top w:val="nil"/>
          <w:left w:val="nil"/>
          <w:bottom w:val="nil"/>
          <w:right w:val="nil"/>
          <w:between w:val="nil"/>
        </w:pBdr>
        <w:rPr>
          <w:color w:val="4C515A"/>
        </w:rPr>
      </w:pPr>
    </w:p>
    <w:p w14:paraId="6365EBF0" w14:textId="77777777" w:rsidR="00C250F7" w:rsidRDefault="00C250F7">
      <w:pPr>
        <w:pBdr>
          <w:top w:val="nil"/>
          <w:left w:val="nil"/>
          <w:bottom w:val="nil"/>
          <w:right w:val="nil"/>
          <w:between w:val="nil"/>
        </w:pBdr>
        <w:rPr>
          <w:color w:val="4C515A"/>
        </w:rPr>
      </w:pPr>
    </w:p>
    <w:p w14:paraId="58194801" w14:textId="77777777" w:rsidR="00C250F7" w:rsidRDefault="00C250F7">
      <w:pPr>
        <w:pBdr>
          <w:top w:val="nil"/>
          <w:left w:val="nil"/>
          <w:bottom w:val="nil"/>
          <w:right w:val="nil"/>
          <w:between w:val="nil"/>
        </w:pBdr>
        <w:rPr>
          <w:color w:val="4C515A"/>
        </w:rPr>
      </w:pPr>
    </w:p>
    <w:p w14:paraId="5CEC24D4" w14:textId="77777777" w:rsidR="00C250F7" w:rsidRDefault="00C250F7">
      <w:pPr>
        <w:pBdr>
          <w:top w:val="nil"/>
          <w:left w:val="nil"/>
          <w:bottom w:val="nil"/>
          <w:right w:val="nil"/>
          <w:between w:val="nil"/>
        </w:pBdr>
        <w:rPr>
          <w:color w:val="4C515A"/>
        </w:rPr>
      </w:pPr>
    </w:p>
    <w:p w14:paraId="6A4DCA61" w14:textId="77777777" w:rsidR="00C250F7" w:rsidRDefault="00C250F7">
      <w:pPr>
        <w:pBdr>
          <w:top w:val="nil"/>
          <w:left w:val="nil"/>
          <w:bottom w:val="nil"/>
          <w:right w:val="nil"/>
          <w:between w:val="nil"/>
        </w:pBdr>
        <w:rPr>
          <w:color w:val="4C515A"/>
        </w:rPr>
      </w:pPr>
    </w:p>
    <w:p w14:paraId="4559E49F" w14:textId="77777777" w:rsidR="00C250F7" w:rsidRDefault="00C250F7">
      <w:pPr>
        <w:pBdr>
          <w:top w:val="nil"/>
          <w:left w:val="nil"/>
          <w:bottom w:val="nil"/>
          <w:right w:val="nil"/>
          <w:between w:val="nil"/>
        </w:pBdr>
        <w:rPr>
          <w:color w:val="4C515A"/>
        </w:rPr>
      </w:pPr>
    </w:p>
    <w:p w14:paraId="24A48B7E" w14:textId="77777777" w:rsidR="00C250F7" w:rsidRDefault="00C250F7">
      <w:pPr>
        <w:pBdr>
          <w:top w:val="nil"/>
          <w:left w:val="nil"/>
          <w:bottom w:val="nil"/>
          <w:right w:val="nil"/>
          <w:between w:val="nil"/>
        </w:pBdr>
        <w:rPr>
          <w:color w:val="4C515A"/>
        </w:rPr>
      </w:pPr>
    </w:p>
    <w:p w14:paraId="5788318C" w14:textId="101566D7" w:rsidR="00C250F7" w:rsidRDefault="00C250F7">
      <w:pPr>
        <w:pBdr>
          <w:top w:val="nil"/>
          <w:left w:val="nil"/>
          <w:bottom w:val="nil"/>
          <w:right w:val="nil"/>
          <w:between w:val="nil"/>
        </w:pBdr>
        <w:rPr>
          <w:color w:val="4C515A"/>
        </w:rPr>
      </w:pPr>
    </w:p>
    <w:p w14:paraId="2016FA42" w14:textId="2C8B79A3" w:rsidR="006F76BC" w:rsidRDefault="006F76BC">
      <w:pPr>
        <w:pBdr>
          <w:top w:val="nil"/>
          <w:left w:val="nil"/>
          <w:bottom w:val="nil"/>
          <w:right w:val="nil"/>
          <w:between w:val="nil"/>
        </w:pBdr>
        <w:rPr>
          <w:color w:val="4C515A"/>
        </w:rPr>
      </w:pPr>
    </w:p>
    <w:p w14:paraId="7DC63CE0" w14:textId="5CAD02A0" w:rsidR="006F76BC" w:rsidRDefault="006F76BC">
      <w:pPr>
        <w:pBdr>
          <w:top w:val="nil"/>
          <w:left w:val="nil"/>
          <w:bottom w:val="nil"/>
          <w:right w:val="nil"/>
          <w:between w:val="nil"/>
        </w:pBdr>
        <w:rPr>
          <w:color w:val="4C515A"/>
        </w:rPr>
      </w:pPr>
    </w:p>
    <w:p w14:paraId="744A8FE9" w14:textId="6B7FCB0A" w:rsidR="006F76BC" w:rsidRDefault="006F76BC">
      <w:pPr>
        <w:pBdr>
          <w:top w:val="nil"/>
          <w:left w:val="nil"/>
          <w:bottom w:val="nil"/>
          <w:right w:val="nil"/>
          <w:between w:val="nil"/>
        </w:pBdr>
        <w:rPr>
          <w:color w:val="4C515A"/>
        </w:rPr>
      </w:pPr>
    </w:p>
    <w:p w14:paraId="209D1FF8" w14:textId="77777777" w:rsidR="006F76BC" w:rsidRDefault="006F76BC">
      <w:pPr>
        <w:pBdr>
          <w:top w:val="nil"/>
          <w:left w:val="nil"/>
          <w:bottom w:val="nil"/>
          <w:right w:val="nil"/>
          <w:between w:val="nil"/>
        </w:pBdr>
        <w:rPr>
          <w:color w:val="4C515A"/>
        </w:rPr>
      </w:pPr>
    </w:p>
    <w:p w14:paraId="1EE19A5C" w14:textId="77777777" w:rsidR="00C250F7" w:rsidRDefault="00C24BA6">
      <w:pPr>
        <w:pStyle w:val="Ttulo1"/>
        <w:shd w:val="clear" w:color="auto" w:fill="C00000"/>
        <w:spacing w:before="0" w:after="0" w:line="240" w:lineRule="auto"/>
        <w:rPr>
          <w:color w:val="FFFFFF"/>
          <w:sz w:val="36"/>
          <w:szCs w:val="36"/>
        </w:rPr>
      </w:pPr>
      <w:bookmarkStart w:id="1" w:name="_heading=h.30j0zll" w:colFirst="0" w:colLast="0"/>
      <w:bookmarkEnd w:id="1"/>
      <w:r>
        <w:rPr>
          <w:color w:val="FFFFFF"/>
          <w:sz w:val="36"/>
          <w:szCs w:val="36"/>
        </w:rPr>
        <w:lastRenderedPageBreak/>
        <w:t>Mercy Corps Overview</w:t>
      </w:r>
    </w:p>
    <w:p w14:paraId="4FEB6E5F" w14:textId="77777777" w:rsidR="00C250F7" w:rsidRDefault="00C250F7">
      <w:pPr>
        <w:spacing w:after="0" w:line="240" w:lineRule="auto"/>
      </w:pPr>
    </w:p>
    <w:p w14:paraId="15F62022" w14:textId="77777777" w:rsidR="00C250F7" w:rsidRDefault="00C24BA6">
      <w:pPr>
        <w:rPr>
          <w:color w:val="4D525A"/>
        </w:rPr>
      </w:pPr>
      <w:r>
        <w:rPr>
          <w:color w:val="4D525A"/>
        </w:rPr>
        <w:t>Mercy Corps is a global team of humanitarians working together on the front lines of today’s biggest crises to create a future of possibility, where everyone can prosper. Our mission: to alleviate suffering, poverty and oppression by helping people build secure, productive and just communities. In more than 40 countries around the world, our nearly 6,000 team members work side by side with people living through poverty, disaster, violent conflict and the acute impacts of climate change. Mercy Corps’ climate response is built on bold action to confront addressable challenges. We help households, communities, governments and ecosystems adapt to a changing climate by building climate-resilient communities and supporting low-carbon development.</w:t>
      </w:r>
    </w:p>
    <w:p w14:paraId="1E3B883A" w14:textId="77777777" w:rsidR="00C250F7" w:rsidRDefault="00C24BA6">
      <w:r>
        <w:t>Climate change is a significant growth area for fundraising for every revenue-generating team at Mercy Corps. The impact of our changing climate is top of mind for foundations, companies, high-net-worth individuals, financial advisors, individual donors, and leading institutional partners. Mercy Corps seeks an experienced fundraising consultant to guide the exploration and definition of a multi-year fundraising campaign to support the further scale of our climate work. If successful, a climate campaign would deliver transformative financial resources for Mercy Corps’ climate adaptation and resilience programming and raise our profile with new donors, media outlets, and influencers to increase our global impact. </w:t>
      </w:r>
    </w:p>
    <w:p w14:paraId="0B4AB398" w14:textId="0FB6CB1C" w:rsidR="00C250F7" w:rsidRPr="006F76BC" w:rsidRDefault="00C24BA6" w:rsidP="006F76BC">
      <w:pPr>
        <w:rPr>
          <w:color w:val="4D525A"/>
        </w:rPr>
      </w:pPr>
      <w:r>
        <w:rPr>
          <w:color w:val="4D525A"/>
        </w:rPr>
        <w:t>Mercy Corps is committed to principles of Diversity, Equity and Inclusion and to supporting underrepresented communities, including BIPOC, diaspora, indigenous, and LGBTQ+. Mercy Corps welcomes and encourages qualified, like-minded individuals and organizations to respond.</w:t>
      </w:r>
    </w:p>
    <w:p w14:paraId="4BD87BA0" w14:textId="77777777" w:rsidR="00C250F7" w:rsidRDefault="00C24BA6">
      <w:pPr>
        <w:keepNext/>
        <w:keepLines/>
        <w:numPr>
          <w:ilvl w:val="0"/>
          <w:numId w:val="2"/>
        </w:numPr>
        <w:shd w:val="clear" w:color="auto" w:fill="C00000"/>
        <w:spacing w:after="0" w:line="240" w:lineRule="auto"/>
        <w:ind w:left="360"/>
        <w:rPr>
          <w:b/>
          <w:color w:val="FFFFFF"/>
          <w:sz w:val="36"/>
          <w:szCs w:val="36"/>
        </w:rPr>
      </w:pPr>
      <w:bookmarkStart w:id="2" w:name="_heading=h.1fob9te" w:colFirst="0" w:colLast="0"/>
      <w:bookmarkEnd w:id="2"/>
      <w:r>
        <w:rPr>
          <w:b/>
          <w:color w:val="FFFFFF"/>
          <w:sz w:val="36"/>
          <w:szCs w:val="36"/>
        </w:rPr>
        <w:t>Project Background and Context</w:t>
      </w:r>
    </w:p>
    <w:p w14:paraId="4B0B85D0" w14:textId="77777777" w:rsidR="00C250F7" w:rsidRDefault="00C250F7">
      <w:pPr>
        <w:spacing w:after="0" w:line="240" w:lineRule="auto"/>
        <w:rPr>
          <w:color w:val="000000"/>
        </w:rPr>
      </w:pPr>
    </w:p>
    <w:p w14:paraId="14194A7E" w14:textId="77777777" w:rsidR="00C250F7" w:rsidRDefault="00C24BA6">
      <w:r>
        <w:t xml:space="preserve">Mercy Corps is seeking a fundraising campaign strategist with a demonstrated track record in setting up an eight-figure global campaign. The consultant will work with the Mercy Corps team to first assess the feasibility of a multi-year fundraising campaign. This assessment phase will build off Mercy Corps’ initial donor landscaping scans, prospect research, and the development of a draft campaign focus and narrative (see phase 1 deliverables). Based on the results of the initial assessment, the consultant will then prepare detailed recommendations on implementing and managing a campaign from a strategic and operational standpoint (see phase 2 deliverables). </w:t>
      </w:r>
    </w:p>
    <w:p w14:paraId="4EA0AA21" w14:textId="20439B64" w:rsidR="00C250F7" w:rsidRDefault="00C24BA6">
      <w:r>
        <w:t xml:space="preserve">Mercy Corps’ Development team consists of nearly 50 fundraising professionals and support staff who annually bring in over $100M in revenue. This team works in lockstep with the Marketing and Communications team to communicate fundraising goals and programmatic initiatives to the broader Mercy Corps audience. </w:t>
      </w:r>
    </w:p>
    <w:p w14:paraId="04AB9360" w14:textId="77777777" w:rsidR="00C250F7" w:rsidRDefault="00C24BA6">
      <w:pPr>
        <w:rPr>
          <w:color w:val="4D525A"/>
        </w:rPr>
      </w:pPr>
      <w:r>
        <w:rPr>
          <w:color w:val="4D525A"/>
        </w:rPr>
        <w:t>In issuing this RFQ, Mercy Corps seeks to</w:t>
      </w:r>
    </w:p>
    <w:p w14:paraId="4541861E" w14:textId="77777777" w:rsidR="00C250F7" w:rsidRDefault="00C24BA6">
      <w:pPr>
        <w:numPr>
          <w:ilvl w:val="0"/>
          <w:numId w:val="4"/>
        </w:numPr>
        <w:spacing w:after="200"/>
        <w:rPr>
          <w:color w:val="4D525A"/>
        </w:rPr>
      </w:pPr>
      <w:r>
        <w:rPr>
          <w:color w:val="4D525A"/>
        </w:rPr>
        <w:t>Further understand the overall philanthropic landscape for climate funders – with a focus on donors supporting international climate adaptation and resilience work.</w:t>
      </w:r>
    </w:p>
    <w:p w14:paraId="7DC3083C" w14:textId="77777777" w:rsidR="00C250F7" w:rsidRDefault="00C24BA6">
      <w:pPr>
        <w:numPr>
          <w:ilvl w:val="0"/>
          <w:numId w:val="4"/>
        </w:numPr>
        <w:spacing w:after="200"/>
        <w:rPr>
          <w:color w:val="4D525A"/>
        </w:rPr>
      </w:pPr>
      <w:r>
        <w:rPr>
          <w:color w:val="4D525A"/>
        </w:rPr>
        <w:t xml:space="preserve">Conduct an audit of Mercy Corps’ fundraising capacity, specific to climate donors. Identify strengths, weaknesses, and gaps in existing fundraising efforts and infrastructure to determine areas for improvement and development. </w:t>
      </w:r>
    </w:p>
    <w:p w14:paraId="3E1FCFBF" w14:textId="549672B8" w:rsidR="00C250F7" w:rsidRDefault="00C24BA6">
      <w:pPr>
        <w:numPr>
          <w:ilvl w:val="0"/>
          <w:numId w:val="4"/>
        </w:numPr>
        <w:spacing w:after="200"/>
        <w:rPr>
          <w:color w:val="4D525A"/>
        </w:rPr>
      </w:pPr>
      <w:r>
        <w:rPr>
          <w:color w:val="4D525A"/>
        </w:rPr>
        <w:lastRenderedPageBreak/>
        <w:t xml:space="preserve">Develop guidance on a climate fundraising campaign, building on work to date. Guidance should include fundraising targets (unrestricted and restricted), a donor prospects list (corporate, foundations, philanthropic advisors, and individuals), identification of key profile-raising opportunities that align with Mercy Corps' climate strategy </w:t>
      </w:r>
      <w:r w:rsidR="00A92494">
        <w:rPr>
          <w:color w:val="4D525A"/>
        </w:rPr>
        <w:t>vision and</w:t>
      </w:r>
      <w:r>
        <w:rPr>
          <w:color w:val="4D525A"/>
        </w:rPr>
        <w:t xml:space="preserve"> recommended operational requirements for success. </w:t>
      </w:r>
    </w:p>
    <w:p w14:paraId="6571A63B" w14:textId="77777777" w:rsidR="00C250F7" w:rsidRDefault="00C24BA6">
      <w:pPr>
        <w:numPr>
          <w:ilvl w:val="0"/>
          <w:numId w:val="4"/>
        </w:numPr>
        <w:spacing w:after="200"/>
        <w:rPr>
          <w:color w:val="4D525A"/>
        </w:rPr>
      </w:pPr>
      <w:r>
        <w:rPr>
          <w:color w:val="4D525A"/>
        </w:rPr>
        <w:t xml:space="preserve">Assess the opportunities and threats external to the organization and organizational readiness that will inform the multi-year fundraising campaign to ensure its success. </w:t>
      </w:r>
    </w:p>
    <w:p w14:paraId="54030916" w14:textId="77777777" w:rsidR="00C250F7" w:rsidRDefault="00C24BA6">
      <w:pPr>
        <w:numPr>
          <w:ilvl w:val="0"/>
          <w:numId w:val="4"/>
        </w:numPr>
        <w:spacing w:after="200"/>
        <w:rPr>
          <w:color w:val="4D525A"/>
        </w:rPr>
      </w:pPr>
      <w:r>
        <w:rPr>
          <w:color w:val="4D525A"/>
        </w:rPr>
        <w:t xml:space="preserve">Develop a strategic multi-year fundraising and implementation plan for the campaign, including strategies to increase Mercy Corps’ climate fundraising efforts with the private sector, foundations, individuals, philanthropic advisors, and others that are reflective and in alignment with Mercy Corps’ climate strategic priorities. </w:t>
      </w:r>
    </w:p>
    <w:p w14:paraId="43E7D883" w14:textId="77777777" w:rsidR="00C250F7" w:rsidRDefault="00C250F7">
      <w:pPr>
        <w:spacing w:after="0" w:line="240" w:lineRule="auto"/>
        <w:rPr>
          <w:color w:val="000000"/>
        </w:rPr>
      </w:pPr>
    </w:p>
    <w:p w14:paraId="3069F288" w14:textId="77777777" w:rsidR="00C250F7" w:rsidRDefault="00C24BA6">
      <w:pPr>
        <w:keepNext/>
        <w:keepLines/>
        <w:numPr>
          <w:ilvl w:val="0"/>
          <w:numId w:val="2"/>
        </w:numPr>
        <w:shd w:val="clear" w:color="auto" w:fill="C00000"/>
        <w:spacing w:after="0" w:line="240" w:lineRule="auto"/>
        <w:ind w:left="360"/>
        <w:rPr>
          <w:b/>
          <w:color w:val="FFFFFF"/>
          <w:sz w:val="36"/>
          <w:szCs w:val="36"/>
        </w:rPr>
      </w:pPr>
      <w:r>
        <w:rPr>
          <w:b/>
          <w:color w:val="FFFFFF"/>
          <w:sz w:val="36"/>
          <w:szCs w:val="36"/>
        </w:rPr>
        <w:t>Desired Services &amp; Scope of Work</w:t>
      </w:r>
    </w:p>
    <w:p w14:paraId="2B81ED8E" w14:textId="77777777" w:rsidR="00C250F7" w:rsidRDefault="00C250F7">
      <w:pPr>
        <w:spacing w:after="0" w:line="240" w:lineRule="auto"/>
        <w:jc w:val="both"/>
        <w:rPr>
          <w:rFonts w:ascii="Times New Roman" w:eastAsia="Times New Roman" w:hAnsi="Times New Roman" w:cs="Times New Roman"/>
          <w:color w:val="666666"/>
          <w:sz w:val="22"/>
          <w:szCs w:val="22"/>
        </w:rPr>
      </w:pPr>
    </w:p>
    <w:p w14:paraId="32832A64" w14:textId="77777777" w:rsidR="00C250F7" w:rsidRDefault="00C24BA6">
      <w:pPr>
        <w:keepNext/>
        <w:keepLines/>
        <w:spacing w:after="100" w:line="228" w:lineRule="auto"/>
      </w:pPr>
      <w:r>
        <w:rPr>
          <w:smallCaps/>
          <w:color w:val="94979C"/>
          <w:sz w:val="22"/>
          <w:szCs w:val="22"/>
        </w:rPr>
        <w:t>DELIVERABLES</w:t>
      </w:r>
    </w:p>
    <w:p w14:paraId="6CFE14F1" w14:textId="77777777" w:rsidR="00C250F7" w:rsidRDefault="00C24BA6">
      <w:pPr>
        <w:rPr>
          <w:color w:val="4D525A"/>
          <w:u w:val="single"/>
        </w:rPr>
      </w:pPr>
      <w:r>
        <w:rPr>
          <w:i/>
          <w:u w:val="single"/>
        </w:rPr>
        <w:t xml:space="preserve">Phase 1) </w:t>
      </w:r>
      <w:r>
        <w:rPr>
          <w:color w:val="4D525A"/>
          <w:u w:val="single"/>
        </w:rPr>
        <w:t xml:space="preserve">Multi-year </w:t>
      </w:r>
      <w:r>
        <w:rPr>
          <w:b/>
          <w:color w:val="4D525A"/>
          <w:u w:val="single"/>
        </w:rPr>
        <w:t>fundraising campaign feasibility study and recommendation</w:t>
      </w:r>
    </w:p>
    <w:p w14:paraId="6A7660DA" w14:textId="77777777" w:rsidR="00C250F7" w:rsidRDefault="00C24BA6">
      <w:pPr>
        <w:numPr>
          <w:ilvl w:val="0"/>
          <w:numId w:val="1"/>
        </w:numPr>
        <w:spacing w:after="200"/>
        <w:rPr>
          <w:color w:val="4D525A"/>
        </w:rPr>
      </w:pPr>
      <w:r>
        <w:rPr>
          <w:color w:val="4D525A"/>
        </w:rPr>
        <w:t>Analysis of donor and “competimate” trends and areas of opportunity for Mercy Corps, including influential events and platforms to raise the profile of Mercy Corps’ climate programs and technical expertise.</w:t>
      </w:r>
    </w:p>
    <w:p w14:paraId="5A6E7C69" w14:textId="77777777" w:rsidR="00C250F7" w:rsidRDefault="00C24BA6">
      <w:pPr>
        <w:numPr>
          <w:ilvl w:val="0"/>
          <w:numId w:val="1"/>
        </w:numPr>
        <w:spacing w:after="200"/>
        <w:rPr>
          <w:color w:val="4D525A"/>
        </w:rPr>
      </w:pPr>
      <w:r>
        <w:rPr>
          <w:color w:val="4D525A"/>
        </w:rPr>
        <w:t>Audit of Mercy Corps’ climate fundraising capacity – including areas of strength and recommended opportunities for improvement to ensure the campaign’s success.</w:t>
      </w:r>
    </w:p>
    <w:p w14:paraId="5BA7B397" w14:textId="77777777" w:rsidR="00C250F7" w:rsidRDefault="00C24BA6">
      <w:pPr>
        <w:numPr>
          <w:ilvl w:val="0"/>
          <w:numId w:val="1"/>
        </w:numPr>
        <w:spacing w:after="200"/>
        <w:rPr>
          <w:color w:val="4D525A"/>
        </w:rPr>
      </w:pPr>
      <w:r>
        <w:rPr>
          <w:color w:val="4D525A"/>
        </w:rPr>
        <w:t xml:space="preserve">Analysis of the potential external risks and recommendations for risk mitigation and management. </w:t>
      </w:r>
    </w:p>
    <w:p w14:paraId="4BA193D4" w14:textId="77777777" w:rsidR="00C250F7" w:rsidRDefault="00C24BA6">
      <w:pPr>
        <w:numPr>
          <w:ilvl w:val="0"/>
          <w:numId w:val="1"/>
        </w:numPr>
        <w:spacing w:after="200"/>
        <w:rPr>
          <w:color w:val="4D525A"/>
        </w:rPr>
      </w:pPr>
      <w:r>
        <w:rPr>
          <w:color w:val="4D525A"/>
        </w:rPr>
        <w:t>Further refinement of top prospects lists for each of the campaign’s key audience groups (corporate, foundations, individuals, philanthropic advisors, big bet philanthropy and others).</w:t>
      </w:r>
    </w:p>
    <w:p w14:paraId="10B0FC0B" w14:textId="77777777" w:rsidR="00C250F7" w:rsidRDefault="00C24BA6">
      <w:pPr>
        <w:numPr>
          <w:ilvl w:val="0"/>
          <w:numId w:val="1"/>
        </w:numPr>
        <w:spacing w:after="200"/>
        <w:rPr>
          <w:color w:val="4D525A"/>
        </w:rPr>
      </w:pPr>
      <w:r>
        <w:rPr>
          <w:color w:val="4D525A"/>
        </w:rPr>
        <w:t>Proposed strategic focus and refined value proposition for Mercy Corps’ climate work that will resonate with the highest-potential donor audiences.</w:t>
      </w:r>
    </w:p>
    <w:p w14:paraId="70C1E52B" w14:textId="77777777" w:rsidR="00C250F7" w:rsidRDefault="00C24BA6">
      <w:pPr>
        <w:numPr>
          <w:ilvl w:val="0"/>
          <w:numId w:val="1"/>
        </w:numPr>
        <w:spacing w:after="200"/>
        <w:rPr>
          <w:color w:val="4D525A"/>
        </w:rPr>
      </w:pPr>
      <w:r>
        <w:rPr>
          <w:color w:val="4D525A"/>
        </w:rPr>
        <w:t>Compilation of findings from donor stakeholder interviews to assess:</w:t>
      </w:r>
    </w:p>
    <w:p w14:paraId="5981A525" w14:textId="77777777" w:rsidR="00C250F7" w:rsidRDefault="00C24BA6">
      <w:pPr>
        <w:numPr>
          <w:ilvl w:val="1"/>
          <w:numId w:val="1"/>
        </w:numPr>
        <w:spacing w:after="200"/>
        <w:rPr>
          <w:color w:val="4D525A"/>
        </w:rPr>
      </w:pPr>
      <w:r>
        <w:rPr>
          <w:color w:val="4D525A"/>
        </w:rPr>
        <w:t>Longer-term trends in the climate philanthropy space</w:t>
      </w:r>
    </w:p>
    <w:p w14:paraId="5DA96677" w14:textId="77777777" w:rsidR="00C250F7" w:rsidRDefault="00C24BA6">
      <w:pPr>
        <w:numPr>
          <w:ilvl w:val="1"/>
          <w:numId w:val="1"/>
        </w:numPr>
        <w:spacing w:after="200"/>
        <w:rPr>
          <w:color w:val="4D525A"/>
        </w:rPr>
      </w:pPr>
      <w:r>
        <w:rPr>
          <w:color w:val="4D525A"/>
        </w:rPr>
        <w:t>External perspective on Mercy Corps’ reputation in the climate adaptation and resilience space and resonance of key messaging</w:t>
      </w:r>
    </w:p>
    <w:p w14:paraId="46CCBDE5" w14:textId="77777777" w:rsidR="00C250F7" w:rsidRDefault="00C24BA6">
      <w:pPr>
        <w:numPr>
          <w:ilvl w:val="1"/>
          <w:numId w:val="1"/>
        </w:numPr>
        <w:spacing w:after="200"/>
        <w:rPr>
          <w:color w:val="4D525A"/>
        </w:rPr>
      </w:pPr>
      <w:r>
        <w:rPr>
          <w:color w:val="4D525A"/>
        </w:rPr>
        <w:t>Donor insights on the potential scale of funding capacity and Mercy Corps’ competitiveness for current climate funding opportunities</w:t>
      </w:r>
    </w:p>
    <w:p w14:paraId="379DCBCA" w14:textId="332E6996" w:rsidR="00C250F7" w:rsidRDefault="00C24BA6">
      <w:pPr>
        <w:numPr>
          <w:ilvl w:val="0"/>
          <w:numId w:val="1"/>
        </w:numPr>
        <w:spacing w:after="200"/>
        <w:rPr>
          <w:color w:val="4D525A"/>
        </w:rPr>
      </w:pPr>
      <w:r>
        <w:rPr>
          <w:color w:val="4D525A"/>
        </w:rPr>
        <w:t xml:space="preserve">Recommendation on the scope, priorities, </w:t>
      </w:r>
      <w:r w:rsidR="006F76BC">
        <w:rPr>
          <w:color w:val="4D525A"/>
        </w:rPr>
        <w:t xml:space="preserve">and </w:t>
      </w:r>
      <w:r>
        <w:rPr>
          <w:color w:val="4D525A"/>
        </w:rPr>
        <w:t xml:space="preserve">fundraising targets for key audiences (corporate, foundations, individuals, philanthropic advisors, big bet philanthropy and others.) </w:t>
      </w:r>
    </w:p>
    <w:p w14:paraId="3B9FD6CE" w14:textId="77777777" w:rsidR="00C250F7" w:rsidRDefault="00C24BA6">
      <w:pPr>
        <w:spacing w:after="200"/>
        <w:rPr>
          <w:color w:val="4D525A"/>
          <w:u w:val="single"/>
        </w:rPr>
      </w:pPr>
      <w:r>
        <w:rPr>
          <w:i/>
          <w:color w:val="4D525A"/>
          <w:u w:val="single"/>
        </w:rPr>
        <w:t xml:space="preserve">Phase 2) </w:t>
      </w:r>
      <w:r>
        <w:rPr>
          <w:color w:val="4D525A"/>
          <w:u w:val="single"/>
        </w:rPr>
        <w:t xml:space="preserve">Multi-year fundraising campaign </w:t>
      </w:r>
      <w:r>
        <w:rPr>
          <w:b/>
          <w:color w:val="4D525A"/>
          <w:u w:val="single"/>
        </w:rPr>
        <w:t>implementation and management plan</w:t>
      </w:r>
    </w:p>
    <w:p w14:paraId="7E006F2E" w14:textId="77777777" w:rsidR="00C250F7" w:rsidRDefault="00C24BA6">
      <w:pPr>
        <w:numPr>
          <w:ilvl w:val="0"/>
          <w:numId w:val="1"/>
        </w:numPr>
        <w:spacing w:after="200"/>
        <w:rPr>
          <w:color w:val="4D525A"/>
        </w:rPr>
      </w:pPr>
      <w:r>
        <w:rPr>
          <w:color w:val="4D525A"/>
        </w:rPr>
        <w:t xml:space="preserve">Based on findings from Phase 1, develop a staffing and project management recommendation. </w:t>
      </w:r>
    </w:p>
    <w:p w14:paraId="71B62973" w14:textId="77777777" w:rsidR="00C250F7" w:rsidRDefault="00C24BA6">
      <w:pPr>
        <w:numPr>
          <w:ilvl w:val="0"/>
          <w:numId w:val="1"/>
        </w:numPr>
        <w:spacing w:after="200"/>
        <w:rPr>
          <w:color w:val="4D525A"/>
        </w:rPr>
      </w:pPr>
      <w:r>
        <w:rPr>
          <w:color w:val="4D525A"/>
        </w:rPr>
        <w:lastRenderedPageBreak/>
        <w:t xml:space="preserve">Based on findings from Phase 1, provide recommendations for the campaign timeline from start to scale, along with a corresponding workplan. </w:t>
      </w:r>
    </w:p>
    <w:p w14:paraId="746116C9" w14:textId="77777777" w:rsidR="00C250F7" w:rsidRDefault="00C24BA6">
      <w:pPr>
        <w:spacing w:after="200"/>
        <w:rPr>
          <w:color w:val="4D525A"/>
        </w:rPr>
      </w:pPr>
      <w:r>
        <w:rPr>
          <w:color w:val="4D525A"/>
          <w:u w:val="single"/>
        </w:rPr>
        <w:t xml:space="preserve">An eventual Phase 3 is likely to focus on the development of a </w:t>
      </w:r>
      <w:r>
        <w:rPr>
          <w:b/>
          <w:color w:val="4D525A"/>
          <w:u w:val="single"/>
        </w:rPr>
        <w:t>campaign messaging and communications strategy,</w:t>
      </w:r>
      <w:r>
        <w:rPr>
          <w:color w:val="4D525A"/>
          <w:u w:val="single"/>
        </w:rPr>
        <w:t xml:space="preserve"> including the following: </w:t>
      </w:r>
      <w:r>
        <w:rPr>
          <w:b/>
          <w:color w:val="4D525A"/>
          <w:u w:val="single"/>
        </w:rPr>
        <w:t xml:space="preserve"> </w:t>
      </w:r>
    </w:p>
    <w:p w14:paraId="4BB42085" w14:textId="77777777" w:rsidR="00C250F7" w:rsidRDefault="00C24BA6">
      <w:pPr>
        <w:numPr>
          <w:ilvl w:val="1"/>
          <w:numId w:val="1"/>
        </w:numPr>
        <w:spacing w:after="200"/>
        <w:rPr>
          <w:color w:val="4D525A"/>
        </w:rPr>
      </w:pPr>
      <w:r>
        <w:rPr>
          <w:color w:val="4D525A"/>
        </w:rPr>
        <w:t>Strategic messaging framework and talking points.</w:t>
      </w:r>
    </w:p>
    <w:p w14:paraId="58505FC3" w14:textId="77777777" w:rsidR="00C250F7" w:rsidRDefault="00C24BA6">
      <w:pPr>
        <w:numPr>
          <w:ilvl w:val="1"/>
          <w:numId w:val="1"/>
        </w:numPr>
        <w:spacing w:after="200"/>
        <w:rPr>
          <w:color w:val="4D525A"/>
        </w:rPr>
      </w:pPr>
      <w:r>
        <w:rPr>
          <w:color w:val="4D525A"/>
        </w:rPr>
        <w:t xml:space="preserve">Pitch deck(s) for key thematic areas or signature programs. </w:t>
      </w:r>
    </w:p>
    <w:p w14:paraId="1E76A6B1" w14:textId="77777777" w:rsidR="00C250F7" w:rsidRDefault="00C24BA6">
      <w:pPr>
        <w:numPr>
          <w:ilvl w:val="1"/>
          <w:numId w:val="1"/>
        </w:numPr>
        <w:spacing w:after="200"/>
        <w:rPr>
          <w:color w:val="4D525A"/>
        </w:rPr>
      </w:pPr>
      <w:r>
        <w:rPr>
          <w:color w:val="4D525A"/>
        </w:rPr>
        <w:t>Two pagers/factsheets for key thematic areas or signature programs.</w:t>
      </w:r>
    </w:p>
    <w:p w14:paraId="48E58887" w14:textId="51CCF4C5" w:rsidR="00C250F7" w:rsidRDefault="00C24BA6">
      <w:pPr>
        <w:spacing w:after="200"/>
        <w:rPr>
          <w:color w:val="4D525A"/>
        </w:rPr>
      </w:pPr>
      <w:r>
        <w:rPr>
          <w:color w:val="4D525A"/>
        </w:rPr>
        <w:t xml:space="preserve">Please note that this potential future work may be carried out by the same or a different vendor, depending on skillset. Description included for information </w:t>
      </w:r>
      <w:r w:rsidR="00C64A62">
        <w:rPr>
          <w:color w:val="4D525A"/>
        </w:rPr>
        <w:t>only -</w:t>
      </w:r>
      <w:r>
        <w:rPr>
          <w:color w:val="4D525A"/>
        </w:rPr>
        <w:t xml:space="preserve"> do not include in bid. </w:t>
      </w:r>
    </w:p>
    <w:p w14:paraId="28B36DAC" w14:textId="77777777" w:rsidR="00C250F7" w:rsidRDefault="00C250F7">
      <w:pPr>
        <w:spacing w:after="0"/>
        <w:rPr>
          <w:color w:val="4D525A"/>
        </w:rPr>
      </w:pPr>
    </w:p>
    <w:p w14:paraId="06833608" w14:textId="77777777" w:rsidR="00C250F7" w:rsidRDefault="00C24BA6">
      <w:pPr>
        <w:keepNext/>
        <w:keepLines/>
        <w:numPr>
          <w:ilvl w:val="0"/>
          <w:numId w:val="2"/>
        </w:numPr>
        <w:shd w:val="clear" w:color="auto" w:fill="C00000"/>
        <w:spacing w:after="0" w:line="240" w:lineRule="auto"/>
        <w:ind w:left="450" w:hanging="450"/>
        <w:rPr>
          <w:b/>
          <w:color w:val="FFFFFF"/>
          <w:sz w:val="36"/>
          <w:szCs w:val="36"/>
        </w:rPr>
      </w:pPr>
      <w:bookmarkStart w:id="3" w:name="_heading=h.3znysh7" w:colFirst="0" w:colLast="0"/>
      <w:bookmarkEnd w:id="3"/>
      <w:r>
        <w:rPr>
          <w:b/>
          <w:color w:val="FFFFFF"/>
          <w:sz w:val="36"/>
          <w:szCs w:val="36"/>
        </w:rPr>
        <w:t>Evaluation of applications</w:t>
      </w:r>
    </w:p>
    <w:p w14:paraId="72BC7C83" w14:textId="77777777" w:rsidR="00C250F7" w:rsidRDefault="00C24BA6">
      <w:pPr>
        <w:spacing w:after="0" w:line="240" w:lineRule="auto"/>
        <w:rPr>
          <w:color w:val="000000"/>
        </w:rPr>
      </w:pPr>
      <w:r>
        <w:rPr>
          <w:color w:val="000000"/>
        </w:rPr>
        <w:t xml:space="preserve"> </w:t>
      </w:r>
    </w:p>
    <w:p w14:paraId="4401A2DA" w14:textId="60310D9E" w:rsidR="00C250F7" w:rsidRDefault="00C24BA6">
      <w:pPr>
        <w:rPr>
          <w:color w:val="4D525A"/>
        </w:rPr>
      </w:pPr>
      <w:r>
        <w:rPr>
          <w:color w:val="4D525A"/>
        </w:rPr>
        <w:t xml:space="preserve">Proposals will be scored using the following criteria. </w:t>
      </w:r>
    </w:p>
    <w:p w14:paraId="0DD16961" w14:textId="20849284" w:rsidR="00C250F7" w:rsidRDefault="00C24BA6">
      <w:pPr>
        <w:numPr>
          <w:ilvl w:val="0"/>
          <w:numId w:val="5"/>
        </w:numPr>
        <w:spacing w:after="0"/>
      </w:pPr>
      <w:r>
        <w:rPr>
          <w:color w:val="4D525A"/>
        </w:rPr>
        <w:t>Adherence to the RFQ Requirements</w:t>
      </w:r>
    </w:p>
    <w:p w14:paraId="35C45C18" w14:textId="77777777" w:rsidR="00C250F7" w:rsidRDefault="00C250F7">
      <w:pPr>
        <w:spacing w:after="0"/>
        <w:ind w:left="720"/>
      </w:pPr>
    </w:p>
    <w:p w14:paraId="490DE4DA" w14:textId="1A880D27" w:rsidR="00C250F7" w:rsidRDefault="00C24BA6">
      <w:pPr>
        <w:numPr>
          <w:ilvl w:val="0"/>
          <w:numId w:val="5"/>
        </w:numPr>
        <w:spacing w:after="0"/>
      </w:pPr>
      <w:r>
        <w:t>Technical Criteria:</w:t>
      </w:r>
    </w:p>
    <w:p w14:paraId="35115AC2" w14:textId="77777777" w:rsidR="00C250F7" w:rsidRDefault="00C250F7">
      <w:pPr>
        <w:spacing w:after="0"/>
        <w:ind w:left="720"/>
      </w:pPr>
    </w:p>
    <w:p w14:paraId="75D39CF7" w14:textId="1F5D36E1" w:rsidR="00C250F7" w:rsidRDefault="00C24BA6">
      <w:pPr>
        <w:numPr>
          <w:ilvl w:val="0"/>
          <w:numId w:val="5"/>
        </w:numPr>
        <w:spacing w:after="0"/>
      </w:pPr>
      <w:r>
        <w:t>Delivery Time/Project Schedule</w:t>
      </w:r>
    </w:p>
    <w:p w14:paraId="52399D6D" w14:textId="77777777" w:rsidR="00C250F7" w:rsidRDefault="00C250F7">
      <w:pPr>
        <w:spacing w:after="0"/>
        <w:ind w:left="720"/>
      </w:pPr>
    </w:p>
    <w:p w14:paraId="0463F789" w14:textId="706D61B7" w:rsidR="00C250F7" w:rsidRPr="006F76BC" w:rsidRDefault="00C24BA6" w:rsidP="006F76BC">
      <w:pPr>
        <w:numPr>
          <w:ilvl w:val="0"/>
          <w:numId w:val="5"/>
        </w:numPr>
        <w:spacing w:after="0"/>
      </w:pPr>
      <w:r>
        <w:t xml:space="preserve">Cost: </w:t>
      </w:r>
    </w:p>
    <w:p w14:paraId="0A1C0130" w14:textId="77777777" w:rsidR="00C250F7" w:rsidRDefault="00C250F7">
      <w:pPr>
        <w:spacing w:after="0" w:line="240" w:lineRule="auto"/>
        <w:rPr>
          <w:b/>
          <w:color w:val="000000"/>
          <w:u w:val="single"/>
        </w:rPr>
      </w:pPr>
    </w:p>
    <w:p w14:paraId="6F664DAD" w14:textId="77777777" w:rsidR="00C250F7" w:rsidRDefault="00C24BA6">
      <w:pPr>
        <w:keepNext/>
        <w:keepLines/>
        <w:numPr>
          <w:ilvl w:val="0"/>
          <w:numId w:val="2"/>
        </w:numPr>
        <w:shd w:val="clear" w:color="auto" w:fill="C00000"/>
        <w:spacing w:after="0" w:line="240" w:lineRule="auto"/>
        <w:ind w:left="450" w:hanging="450"/>
        <w:rPr>
          <w:b/>
          <w:color w:val="FFFFFF"/>
          <w:sz w:val="36"/>
          <w:szCs w:val="36"/>
        </w:rPr>
      </w:pPr>
      <w:bookmarkStart w:id="4" w:name="_heading=h.2et92p0" w:colFirst="0" w:colLast="0"/>
      <w:bookmarkEnd w:id="4"/>
      <w:r>
        <w:rPr>
          <w:b/>
          <w:color w:val="FFFFFF"/>
          <w:sz w:val="36"/>
          <w:szCs w:val="36"/>
        </w:rPr>
        <w:t xml:space="preserve">Quotation Format &amp; Requirements  </w:t>
      </w:r>
    </w:p>
    <w:p w14:paraId="42BECB60" w14:textId="77777777" w:rsidR="00C250F7" w:rsidRDefault="00C250F7">
      <w:pPr>
        <w:spacing w:after="0" w:line="240" w:lineRule="auto"/>
        <w:rPr>
          <w:color w:val="000000"/>
        </w:rPr>
      </w:pPr>
    </w:p>
    <w:p w14:paraId="2C8D0083" w14:textId="5D86C10B" w:rsidR="00C250F7" w:rsidRDefault="00287CF0">
      <w:pPr>
        <w:spacing w:after="0" w:line="240" w:lineRule="auto"/>
        <w:rPr>
          <w:b/>
        </w:rPr>
      </w:pPr>
      <w:r>
        <w:rPr>
          <w:b/>
        </w:rPr>
        <w:t>Quotation</w:t>
      </w:r>
      <w:r w:rsidR="00C24BA6">
        <w:rPr>
          <w:b/>
        </w:rPr>
        <w:t xml:space="preserve"> Format: </w:t>
      </w:r>
    </w:p>
    <w:p w14:paraId="385964E0" w14:textId="1BE2AACA" w:rsidR="00C250F7" w:rsidRDefault="00C24BA6">
      <w:pPr>
        <w:spacing w:after="0" w:line="240" w:lineRule="auto"/>
        <w:rPr>
          <w:color w:val="4C515A"/>
        </w:rPr>
      </w:pPr>
      <w:r>
        <w:rPr>
          <w:color w:val="4C515A"/>
        </w:rPr>
        <w:t xml:space="preserve">Standard </w:t>
      </w:r>
      <w:r w:rsidR="00694911">
        <w:t>quotation</w:t>
      </w:r>
      <w:r>
        <w:t xml:space="preserve"> of</w:t>
      </w:r>
      <w:r>
        <w:rPr>
          <w:color w:val="4C515A"/>
        </w:rPr>
        <w:t xml:space="preserve"> </w:t>
      </w:r>
      <w:r w:rsidR="00694911">
        <w:t>10</w:t>
      </w:r>
      <w:r>
        <w:rPr>
          <w:color w:val="4C515A"/>
        </w:rPr>
        <w:t xml:space="preserve"> pages or less</w:t>
      </w:r>
      <w:r>
        <w:t xml:space="preserve"> </w:t>
      </w:r>
      <w:r>
        <w:rPr>
          <w:color w:val="4C515A"/>
        </w:rPr>
        <w:t xml:space="preserve">is </w:t>
      </w:r>
      <w:r>
        <w:t xml:space="preserve">requested and must include </w:t>
      </w:r>
      <w:r>
        <w:rPr>
          <w:color w:val="4C515A"/>
        </w:rPr>
        <w:t>the following information:</w:t>
      </w:r>
    </w:p>
    <w:p w14:paraId="587FC38F" w14:textId="77777777" w:rsidR="00C250F7" w:rsidRDefault="00C250F7">
      <w:pPr>
        <w:spacing w:after="0" w:line="240" w:lineRule="auto"/>
        <w:rPr>
          <w:color w:val="4C515A"/>
        </w:rPr>
      </w:pPr>
    </w:p>
    <w:p w14:paraId="387E2B27" w14:textId="77777777" w:rsidR="00C250F7" w:rsidRDefault="00C24BA6">
      <w:pPr>
        <w:numPr>
          <w:ilvl w:val="0"/>
          <w:numId w:val="3"/>
        </w:numPr>
        <w:spacing w:after="0" w:line="240" w:lineRule="auto"/>
        <w:rPr>
          <w:color w:val="4C515A"/>
        </w:rPr>
      </w:pPr>
      <w:r>
        <w:t>Your approach to nonprofit fundraising campaigns</w:t>
      </w:r>
    </w:p>
    <w:p w14:paraId="5B4A47B7" w14:textId="77777777" w:rsidR="00C250F7" w:rsidRDefault="00C24BA6">
      <w:pPr>
        <w:numPr>
          <w:ilvl w:val="0"/>
          <w:numId w:val="3"/>
        </w:numPr>
        <w:spacing w:after="0" w:line="240" w:lineRule="auto"/>
        <w:rPr>
          <w:color w:val="4C515A"/>
        </w:rPr>
      </w:pPr>
      <w:r>
        <w:t xml:space="preserve">A summary of your fundraising assessment and campaign planning experience </w:t>
      </w:r>
    </w:p>
    <w:p w14:paraId="4BAE1B6F" w14:textId="77777777" w:rsidR="00C250F7" w:rsidRDefault="00C24BA6">
      <w:pPr>
        <w:numPr>
          <w:ilvl w:val="0"/>
          <w:numId w:val="3"/>
        </w:numPr>
        <w:spacing w:after="0" w:line="240" w:lineRule="auto"/>
        <w:rPr>
          <w:color w:val="4C515A"/>
        </w:rPr>
      </w:pPr>
      <w:r>
        <w:t>Identify specific nonprofit feasibility assessments and/or campaigns you have supported</w:t>
      </w:r>
    </w:p>
    <w:p w14:paraId="715F5700" w14:textId="77777777" w:rsidR="00C250F7" w:rsidRDefault="00C24BA6">
      <w:pPr>
        <w:numPr>
          <w:ilvl w:val="0"/>
          <w:numId w:val="3"/>
        </w:numPr>
        <w:spacing w:after="0" w:line="240" w:lineRule="auto"/>
        <w:rPr>
          <w:color w:val="4C515A"/>
        </w:rPr>
      </w:pPr>
      <w:r>
        <w:t xml:space="preserve">Two client references </w:t>
      </w:r>
    </w:p>
    <w:p w14:paraId="7199877E" w14:textId="77777777" w:rsidR="00C250F7" w:rsidRDefault="00C24BA6">
      <w:pPr>
        <w:numPr>
          <w:ilvl w:val="0"/>
          <w:numId w:val="3"/>
        </w:numPr>
        <w:spacing w:after="0" w:line="240" w:lineRule="auto"/>
        <w:rPr>
          <w:color w:val="4C515A"/>
        </w:rPr>
      </w:pPr>
      <w:r>
        <w:t>Sample project timeline with major tasks and milestones</w:t>
      </w:r>
    </w:p>
    <w:p w14:paraId="29EFED94" w14:textId="77777777" w:rsidR="00C250F7" w:rsidRDefault="00C24BA6">
      <w:pPr>
        <w:numPr>
          <w:ilvl w:val="0"/>
          <w:numId w:val="3"/>
        </w:numPr>
        <w:spacing w:after="0" w:line="240" w:lineRule="auto"/>
        <w:rPr>
          <w:color w:val="4C515A"/>
        </w:rPr>
      </w:pPr>
      <w:r>
        <w:t>Project budget</w:t>
      </w:r>
    </w:p>
    <w:p w14:paraId="747A0388" w14:textId="77777777" w:rsidR="00C250F7" w:rsidRDefault="00C24BA6">
      <w:pPr>
        <w:numPr>
          <w:ilvl w:val="0"/>
          <w:numId w:val="3"/>
        </w:numPr>
        <w:spacing w:after="0" w:line="240" w:lineRule="auto"/>
        <w:rPr>
          <w:color w:val="4C515A"/>
        </w:rPr>
      </w:pPr>
      <w:r>
        <w:t xml:space="preserve">Identification of those on your team who will be involved with the project, which should include their role and experience </w:t>
      </w:r>
    </w:p>
    <w:p w14:paraId="07E65E2A" w14:textId="77777777" w:rsidR="00C250F7" w:rsidRDefault="00C250F7">
      <w:pPr>
        <w:spacing w:after="0" w:line="240" w:lineRule="auto"/>
        <w:ind w:left="720"/>
      </w:pPr>
    </w:p>
    <w:p w14:paraId="2BB71826" w14:textId="26155DBA" w:rsidR="00C250F7" w:rsidRDefault="00C24BA6">
      <w:pPr>
        <w:spacing w:after="200" w:line="240" w:lineRule="auto"/>
      </w:pPr>
      <w:r>
        <w:t xml:space="preserve">The </w:t>
      </w:r>
      <w:r w:rsidR="004A6CE8">
        <w:t>Quotation should</w:t>
      </w:r>
      <w:r>
        <w:t xml:space="preserve"> include the following information to be considered: </w:t>
      </w:r>
    </w:p>
    <w:p w14:paraId="2A2627B2" w14:textId="77777777" w:rsidR="00C250F7" w:rsidRDefault="00C24BA6">
      <w:pPr>
        <w:numPr>
          <w:ilvl w:val="0"/>
          <w:numId w:val="6"/>
        </w:numPr>
        <w:spacing w:after="0" w:line="240" w:lineRule="auto"/>
      </w:pPr>
      <w:r>
        <w:rPr>
          <w:b/>
        </w:rPr>
        <w:t>Contact information:</w:t>
      </w:r>
      <w:r>
        <w:t xml:space="preserve"> n</w:t>
      </w:r>
      <w:r>
        <w:rPr>
          <w:color w:val="4C515A"/>
        </w:rPr>
        <w:t>ame, address, telephone number</w:t>
      </w:r>
      <w:r>
        <w:t xml:space="preserve">, website </w:t>
      </w:r>
      <w:r>
        <w:rPr>
          <w:color w:val="4C515A"/>
        </w:rPr>
        <w:t xml:space="preserve">and email address for the bidding </w:t>
      </w:r>
      <w:r>
        <w:t>party</w:t>
      </w:r>
      <w:r>
        <w:rPr>
          <w:color w:val="4C515A"/>
        </w:rPr>
        <w:t>.</w:t>
      </w:r>
    </w:p>
    <w:p w14:paraId="14CDB2DB" w14:textId="77777777" w:rsidR="00C250F7" w:rsidRDefault="00C250F7">
      <w:pPr>
        <w:spacing w:after="0" w:line="240" w:lineRule="auto"/>
        <w:ind w:left="720"/>
      </w:pPr>
    </w:p>
    <w:p w14:paraId="32533135" w14:textId="4B7A238E" w:rsidR="00C250F7" w:rsidRDefault="00C24BA6">
      <w:pPr>
        <w:numPr>
          <w:ilvl w:val="0"/>
          <w:numId w:val="6"/>
        </w:numPr>
        <w:spacing w:after="0" w:line="240" w:lineRule="auto"/>
      </w:pPr>
      <w:r>
        <w:rPr>
          <w:b/>
        </w:rPr>
        <w:t>Consultant Qualifications &amp; Roles</w:t>
      </w:r>
      <w:r>
        <w:t xml:space="preserve">: The </w:t>
      </w:r>
      <w:r w:rsidR="004A6CE8">
        <w:t>quotation must</w:t>
      </w:r>
      <w:r>
        <w:t xml:space="preserve"> describe the consultant’s qualifications, such as work activities, expertise, knowledge, and experience. Experience should include examples of similar related nonprofit work. Some qualifications that will be considered include </w:t>
      </w:r>
    </w:p>
    <w:p w14:paraId="3C939A31" w14:textId="77777777" w:rsidR="00C250F7" w:rsidRDefault="00C24BA6">
      <w:pPr>
        <w:numPr>
          <w:ilvl w:val="1"/>
          <w:numId w:val="6"/>
        </w:numPr>
        <w:spacing w:after="0" w:line="240" w:lineRule="auto"/>
        <w:rPr>
          <w:rFonts w:ascii="Roboto" w:eastAsia="Roboto" w:hAnsi="Roboto" w:cs="Roboto"/>
          <w:highlight w:val="white"/>
        </w:rPr>
      </w:pPr>
      <w:r>
        <w:rPr>
          <w:rFonts w:ascii="Roboto" w:eastAsia="Roboto" w:hAnsi="Roboto" w:cs="Roboto"/>
          <w:highlight w:val="white"/>
        </w:rPr>
        <w:t>Years and type of experience with non-profit private fundraising, campaign feasibility studies, and campaign planning</w:t>
      </w:r>
    </w:p>
    <w:p w14:paraId="058F1EC6" w14:textId="77777777" w:rsidR="00C250F7" w:rsidRDefault="00C24BA6">
      <w:pPr>
        <w:numPr>
          <w:ilvl w:val="1"/>
          <w:numId w:val="6"/>
        </w:numPr>
        <w:spacing w:after="0" w:line="240" w:lineRule="auto"/>
        <w:rPr>
          <w:rFonts w:ascii="Roboto" w:eastAsia="Roboto" w:hAnsi="Roboto" w:cs="Roboto"/>
          <w:highlight w:val="white"/>
        </w:rPr>
      </w:pPr>
      <w:r>
        <w:rPr>
          <w:rFonts w:ascii="Roboto" w:eastAsia="Roboto" w:hAnsi="Roboto" w:cs="Roboto"/>
          <w:highlight w:val="white"/>
        </w:rPr>
        <w:t xml:space="preserve">Experience working with climate donors (individual, foundation and/or corporate) </w:t>
      </w:r>
    </w:p>
    <w:p w14:paraId="5E9C44A8" w14:textId="77777777" w:rsidR="00C250F7" w:rsidRDefault="00C24BA6">
      <w:pPr>
        <w:numPr>
          <w:ilvl w:val="1"/>
          <w:numId w:val="6"/>
        </w:numPr>
        <w:spacing w:after="0" w:line="240" w:lineRule="auto"/>
        <w:rPr>
          <w:rFonts w:ascii="Roboto" w:eastAsia="Roboto" w:hAnsi="Roboto" w:cs="Roboto"/>
          <w:highlight w:val="white"/>
        </w:rPr>
      </w:pPr>
      <w:r>
        <w:rPr>
          <w:rFonts w:ascii="Roboto" w:eastAsia="Roboto" w:hAnsi="Roboto" w:cs="Roboto"/>
          <w:highlight w:val="white"/>
        </w:rPr>
        <w:t xml:space="preserve">Project management experience </w:t>
      </w:r>
    </w:p>
    <w:p w14:paraId="2C02B9BF" w14:textId="77777777" w:rsidR="00C250F7" w:rsidRDefault="00C24BA6">
      <w:pPr>
        <w:numPr>
          <w:ilvl w:val="1"/>
          <w:numId w:val="6"/>
        </w:numPr>
        <w:spacing w:after="0" w:line="240" w:lineRule="auto"/>
        <w:rPr>
          <w:rFonts w:ascii="Roboto" w:eastAsia="Roboto" w:hAnsi="Roboto" w:cs="Roboto"/>
          <w:highlight w:val="white"/>
        </w:rPr>
      </w:pPr>
      <w:r>
        <w:rPr>
          <w:rFonts w:ascii="Roboto" w:eastAsia="Roboto" w:hAnsi="Roboto" w:cs="Roboto"/>
          <w:highlight w:val="white"/>
        </w:rPr>
        <w:lastRenderedPageBreak/>
        <w:t>Example(s) of prior work and other work products demonstrating skills and expertise.</w:t>
      </w:r>
    </w:p>
    <w:p w14:paraId="7F9CB09F" w14:textId="77777777" w:rsidR="00C250F7" w:rsidRDefault="00C24BA6">
      <w:pPr>
        <w:numPr>
          <w:ilvl w:val="1"/>
          <w:numId w:val="6"/>
        </w:numPr>
        <w:spacing w:after="0" w:line="240" w:lineRule="auto"/>
        <w:rPr>
          <w:rFonts w:ascii="Roboto" w:eastAsia="Roboto" w:hAnsi="Roboto" w:cs="Roboto"/>
          <w:highlight w:val="white"/>
        </w:rPr>
      </w:pPr>
      <w:r>
        <w:rPr>
          <w:rFonts w:ascii="Roboto" w:eastAsia="Roboto" w:hAnsi="Roboto" w:cs="Roboto"/>
          <w:highlight w:val="white"/>
        </w:rPr>
        <w:t>Skills of the proposed team member(s)</w:t>
      </w:r>
    </w:p>
    <w:p w14:paraId="3930B49B" w14:textId="77777777" w:rsidR="00C250F7" w:rsidRDefault="00C250F7">
      <w:pPr>
        <w:spacing w:after="0" w:line="240" w:lineRule="auto"/>
        <w:ind w:left="720"/>
        <w:rPr>
          <w:rFonts w:ascii="Roboto" w:eastAsia="Roboto" w:hAnsi="Roboto" w:cs="Roboto"/>
          <w:highlight w:val="white"/>
        </w:rPr>
      </w:pPr>
    </w:p>
    <w:p w14:paraId="1C8D6711" w14:textId="4EC94422" w:rsidR="00C250F7" w:rsidRDefault="00C24BA6">
      <w:pPr>
        <w:numPr>
          <w:ilvl w:val="0"/>
          <w:numId w:val="6"/>
        </w:numPr>
        <w:spacing w:after="0" w:line="240" w:lineRule="auto"/>
        <w:rPr>
          <w:rFonts w:ascii="Roboto" w:eastAsia="Roboto" w:hAnsi="Roboto" w:cs="Roboto"/>
          <w:highlight w:val="white"/>
        </w:rPr>
      </w:pPr>
      <w:r>
        <w:rPr>
          <w:rFonts w:ascii="Roboto" w:eastAsia="Roboto" w:hAnsi="Roboto" w:cs="Roboto"/>
          <w:b/>
          <w:highlight w:val="white"/>
        </w:rPr>
        <w:t>Work Plan:</w:t>
      </w:r>
      <w:r>
        <w:rPr>
          <w:rFonts w:ascii="Roboto" w:eastAsia="Roboto" w:hAnsi="Roboto" w:cs="Roboto"/>
          <w:highlight w:val="white"/>
        </w:rPr>
        <w:t xml:space="preserve"> The </w:t>
      </w:r>
      <w:r w:rsidR="004A6CE8">
        <w:rPr>
          <w:rFonts w:ascii="Roboto" w:eastAsia="Roboto" w:hAnsi="Roboto" w:cs="Roboto"/>
          <w:highlight w:val="white"/>
        </w:rPr>
        <w:t>quotation should</w:t>
      </w:r>
      <w:r>
        <w:rPr>
          <w:rFonts w:ascii="Roboto" w:eastAsia="Roboto" w:hAnsi="Roboto" w:cs="Roboto"/>
          <w:highlight w:val="white"/>
        </w:rPr>
        <w:t xml:space="preserve"> include a description of the activities to be conducted by the consultant to complete the work.</w:t>
      </w:r>
    </w:p>
    <w:p w14:paraId="77B7B8F6" w14:textId="77777777" w:rsidR="00C250F7" w:rsidRDefault="00C250F7">
      <w:pPr>
        <w:spacing w:after="0" w:line="240" w:lineRule="auto"/>
        <w:rPr>
          <w:rFonts w:ascii="Roboto" w:eastAsia="Roboto" w:hAnsi="Roboto" w:cs="Roboto"/>
          <w:highlight w:val="white"/>
        </w:rPr>
      </w:pPr>
    </w:p>
    <w:p w14:paraId="5E3FA1A3" w14:textId="77777777" w:rsidR="00C250F7" w:rsidRDefault="00C24BA6">
      <w:pPr>
        <w:numPr>
          <w:ilvl w:val="0"/>
          <w:numId w:val="6"/>
        </w:numPr>
        <w:spacing w:after="0" w:line="240" w:lineRule="auto"/>
        <w:rPr>
          <w:rFonts w:ascii="Roboto" w:eastAsia="Roboto" w:hAnsi="Roboto" w:cs="Roboto"/>
          <w:highlight w:val="white"/>
        </w:rPr>
      </w:pPr>
      <w:r>
        <w:rPr>
          <w:rFonts w:ascii="Roboto" w:eastAsia="Roboto" w:hAnsi="Roboto" w:cs="Roboto"/>
          <w:b/>
          <w:highlight w:val="white"/>
        </w:rPr>
        <w:t>Previous Work Product:</w:t>
      </w:r>
      <w:r>
        <w:rPr>
          <w:rFonts w:ascii="Roboto" w:eastAsia="Roboto" w:hAnsi="Roboto" w:cs="Roboto"/>
          <w:highlight w:val="white"/>
        </w:rPr>
        <w:t xml:space="preserve"> Please include a past product example that demonstrates your skills and expertise. </w:t>
      </w:r>
    </w:p>
    <w:p w14:paraId="4A28D630" w14:textId="77777777" w:rsidR="00C250F7" w:rsidRDefault="00C250F7">
      <w:pPr>
        <w:spacing w:after="0" w:line="240" w:lineRule="auto"/>
        <w:rPr>
          <w:rFonts w:ascii="Roboto" w:eastAsia="Roboto" w:hAnsi="Roboto" w:cs="Roboto"/>
          <w:highlight w:val="white"/>
        </w:rPr>
      </w:pPr>
    </w:p>
    <w:p w14:paraId="1BADBF77" w14:textId="26F07E8A" w:rsidR="00C250F7" w:rsidRDefault="00C24BA6">
      <w:pPr>
        <w:numPr>
          <w:ilvl w:val="0"/>
          <w:numId w:val="6"/>
        </w:numPr>
        <w:spacing w:after="0" w:line="240" w:lineRule="auto"/>
        <w:rPr>
          <w:rFonts w:ascii="Roboto" w:eastAsia="Roboto" w:hAnsi="Roboto" w:cs="Roboto"/>
          <w:highlight w:val="white"/>
        </w:rPr>
      </w:pPr>
      <w:r>
        <w:rPr>
          <w:rFonts w:ascii="Roboto" w:eastAsia="Roboto" w:hAnsi="Roboto" w:cs="Roboto"/>
          <w:b/>
          <w:highlight w:val="white"/>
        </w:rPr>
        <w:t xml:space="preserve">References: </w:t>
      </w:r>
      <w:r>
        <w:rPr>
          <w:rFonts w:ascii="Roboto" w:eastAsia="Roboto" w:hAnsi="Roboto" w:cs="Roboto"/>
          <w:highlight w:val="white"/>
        </w:rPr>
        <w:t xml:space="preserve">Please include the name, phone number and email address for two client references. </w:t>
      </w:r>
    </w:p>
    <w:p w14:paraId="7396EB67" w14:textId="77777777" w:rsidR="00C250F7" w:rsidRDefault="00C250F7">
      <w:pPr>
        <w:spacing w:after="0" w:line="240" w:lineRule="auto"/>
      </w:pPr>
    </w:p>
    <w:p w14:paraId="7FD1D0F1" w14:textId="77777777" w:rsidR="00C250F7" w:rsidRPr="006F76BC" w:rsidRDefault="00C24BA6">
      <w:pPr>
        <w:spacing w:after="0" w:line="240" w:lineRule="auto"/>
        <w:rPr>
          <w:b/>
          <w:bCs/>
          <w:color w:val="4C515A"/>
        </w:rPr>
      </w:pPr>
      <w:r w:rsidRPr="006F76BC">
        <w:rPr>
          <w:b/>
          <w:bCs/>
          <w:color w:val="4C515A"/>
        </w:rPr>
        <w:t>RF</w:t>
      </w:r>
      <w:r w:rsidRPr="006F76BC">
        <w:rPr>
          <w:b/>
          <w:bCs/>
        </w:rPr>
        <w:t>Q</w:t>
      </w:r>
      <w:r w:rsidRPr="006F76BC">
        <w:rPr>
          <w:b/>
          <w:bCs/>
          <w:color w:val="4C515A"/>
        </w:rPr>
        <w:t xml:space="preserve"> CALENDAR/TIMELINE</w:t>
      </w:r>
    </w:p>
    <w:p w14:paraId="2F499793" w14:textId="0D2CAE90" w:rsidR="00C250F7" w:rsidRDefault="00C24BA6">
      <w:pPr>
        <w:spacing w:after="0" w:line="240" w:lineRule="auto"/>
        <w:rPr>
          <w:color w:val="4C515A"/>
        </w:rPr>
      </w:pPr>
      <w:r>
        <w:rPr>
          <w:color w:val="4C515A"/>
        </w:rPr>
        <w:t>•</w:t>
      </w:r>
      <w:r>
        <w:rPr>
          <w:color w:val="4C515A"/>
        </w:rPr>
        <w:tab/>
        <w:t>Date sent out invites</w:t>
      </w:r>
      <w:r>
        <w:rPr>
          <w:color w:val="4C515A"/>
        </w:rPr>
        <w:tab/>
      </w:r>
      <w:r>
        <w:rPr>
          <w:color w:val="4C515A"/>
        </w:rPr>
        <w:tab/>
      </w:r>
      <w:r w:rsidR="006F76BC">
        <w:t>2</w:t>
      </w:r>
      <w:r>
        <w:rPr>
          <w:color w:val="4C515A"/>
        </w:rPr>
        <w:t xml:space="preserve"> </w:t>
      </w:r>
      <w:r>
        <w:t xml:space="preserve">December </w:t>
      </w:r>
      <w:r>
        <w:rPr>
          <w:color w:val="4C515A"/>
        </w:rPr>
        <w:t>2022</w:t>
      </w:r>
    </w:p>
    <w:p w14:paraId="3548BD24" w14:textId="7333304C" w:rsidR="00C250F7" w:rsidRDefault="00C24BA6">
      <w:pPr>
        <w:spacing w:after="0" w:line="240" w:lineRule="auto"/>
        <w:rPr>
          <w:color w:val="4C515A"/>
        </w:rPr>
      </w:pPr>
      <w:r>
        <w:rPr>
          <w:color w:val="4C515A"/>
        </w:rPr>
        <w:t>•</w:t>
      </w:r>
      <w:r>
        <w:rPr>
          <w:color w:val="4C515A"/>
        </w:rPr>
        <w:tab/>
        <w:t>RF</w:t>
      </w:r>
      <w:r>
        <w:t>Q</w:t>
      </w:r>
      <w:r>
        <w:rPr>
          <w:color w:val="4C515A"/>
        </w:rPr>
        <w:t xml:space="preserve"> responses due</w:t>
      </w:r>
      <w:r>
        <w:rPr>
          <w:color w:val="4C515A"/>
        </w:rPr>
        <w:tab/>
      </w:r>
      <w:r>
        <w:rPr>
          <w:color w:val="4C515A"/>
        </w:rPr>
        <w:tab/>
      </w:r>
      <w:r>
        <w:t>15</w:t>
      </w:r>
      <w:r>
        <w:rPr>
          <w:color w:val="4C515A"/>
        </w:rPr>
        <w:t xml:space="preserve"> </w:t>
      </w:r>
      <w:r>
        <w:t>January</w:t>
      </w:r>
      <w:r>
        <w:rPr>
          <w:color w:val="4C515A"/>
        </w:rPr>
        <w:t xml:space="preserve"> 202</w:t>
      </w:r>
      <w:r>
        <w:t>3</w:t>
      </w:r>
      <w:r>
        <w:rPr>
          <w:color w:val="4C515A"/>
        </w:rPr>
        <w:t xml:space="preserve"> at </w:t>
      </w:r>
      <w:r>
        <w:t>5 PM</w:t>
      </w:r>
      <w:r>
        <w:rPr>
          <w:color w:val="4C515A"/>
        </w:rPr>
        <w:t xml:space="preserve"> pacific time</w:t>
      </w:r>
      <w:r w:rsidR="006F76BC">
        <w:rPr>
          <w:color w:val="4C515A"/>
        </w:rPr>
        <w:br/>
      </w:r>
    </w:p>
    <w:p w14:paraId="428CE6A5" w14:textId="51634BF5" w:rsidR="00C250F7" w:rsidRDefault="00C24BA6">
      <w:pPr>
        <w:spacing w:after="0" w:line="240" w:lineRule="auto"/>
        <w:rPr>
          <w:color w:val="4C515A"/>
        </w:rPr>
      </w:pPr>
      <w:r>
        <w:rPr>
          <w:color w:val="4C515A"/>
        </w:rPr>
        <w:t xml:space="preserve">All proposals and submissions </w:t>
      </w:r>
      <w:r>
        <w:t xml:space="preserve">are </w:t>
      </w:r>
      <w:r>
        <w:rPr>
          <w:color w:val="4C515A"/>
        </w:rPr>
        <w:t xml:space="preserve">to be sent to </w:t>
      </w:r>
      <w:hyperlink r:id="rId12" w:history="1">
        <w:r w:rsidR="00E3483D" w:rsidRPr="00B527BD">
          <w:rPr>
            <w:rStyle w:val="Hipervnculo"/>
            <w:highlight w:val="yellow"/>
          </w:rPr>
          <w:t>gsuarez@merycorps.org</w:t>
        </w:r>
      </w:hyperlink>
      <w:r w:rsidR="006F76BC">
        <w:rPr>
          <w:color w:val="4C515A"/>
        </w:rPr>
        <w:br/>
      </w:r>
    </w:p>
    <w:p w14:paraId="3279163E" w14:textId="77777777" w:rsidR="00C250F7" w:rsidRDefault="00C24BA6">
      <w:pPr>
        <w:spacing w:after="0" w:line="240" w:lineRule="auto"/>
        <w:rPr>
          <w:color w:val="4C515A"/>
        </w:rPr>
      </w:pPr>
      <w:r>
        <w:rPr>
          <w:color w:val="4C515A"/>
        </w:rPr>
        <w:t xml:space="preserve">All questions or </w:t>
      </w:r>
      <w:r>
        <w:t>requests</w:t>
      </w:r>
      <w:r>
        <w:rPr>
          <w:color w:val="4C515A"/>
        </w:rPr>
        <w:t xml:space="preserve"> for clarification to be sent to </w:t>
      </w:r>
      <w:hyperlink r:id="rId13">
        <w:r>
          <w:rPr>
            <w:color w:val="1155CC"/>
            <w:u w:val="single"/>
          </w:rPr>
          <w:t>gsuarez@mercycorps.org</w:t>
        </w:r>
      </w:hyperlink>
      <w:r>
        <w:rPr>
          <w:color w:val="4C515A"/>
        </w:rPr>
        <w:t xml:space="preserve"> before the RF</w:t>
      </w:r>
      <w:r>
        <w:t>Q</w:t>
      </w:r>
      <w:r>
        <w:rPr>
          <w:color w:val="4C515A"/>
        </w:rPr>
        <w:t xml:space="preserve"> due date. </w:t>
      </w:r>
    </w:p>
    <w:p w14:paraId="2ABD07BF" w14:textId="77777777" w:rsidR="00C250F7" w:rsidRDefault="00C250F7">
      <w:pPr>
        <w:spacing w:after="0" w:line="240" w:lineRule="auto"/>
        <w:rPr>
          <w:color w:val="000000"/>
        </w:rPr>
      </w:pPr>
    </w:p>
    <w:p w14:paraId="30DEE548" w14:textId="77777777" w:rsidR="00C250F7" w:rsidRDefault="00C24BA6">
      <w:pPr>
        <w:keepNext/>
        <w:keepLines/>
        <w:numPr>
          <w:ilvl w:val="0"/>
          <w:numId w:val="2"/>
        </w:numPr>
        <w:shd w:val="clear" w:color="auto" w:fill="C00000"/>
        <w:spacing w:after="0" w:line="240" w:lineRule="auto"/>
        <w:ind w:left="450" w:hanging="450"/>
        <w:rPr>
          <w:b/>
          <w:color w:val="FFFFFF"/>
          <w:sz w:val="36"/>
          <w:szCs w:val="36"/>
        </w:rPr>
      </w:pPr>
      <w:bookmarkStart w:id="5" w:name="_heading=h.tyjcwt" w:colFirst="0" w:colLast="0"/>
      <w:bookmarkEnd w:id="5"/>
      <w:r>
        <w:rPr>
          <w:b/>
          <w:color w:val="FFFFFF"/>
          <w:sz w:val="36"/>
          <w:szCs w:val="36"/>
        </w:rPr>
        <w:t xml:space="preserve">Other Terms &amp; Conditions  </w:t>
      </w:r>
    </w:p>
    <w:p w14:paraId="720ECC27" w14:textId="77777777" w:rsidR="00C250F7" w:rsidRDefault="00C250F7">
      <w:pPr>
        <w:spacing w:after="0" w:line="240" w:lineRule="auto"/>
        <w:rPr>
          <w:color w:val="000000"/>
        </w:rPr>
      </w:pPr>
    </w:p>
    <w:p w14:paraId="3CBADB92" w14:textId="77777777" w:rsidR="00C250F7" w:rsidRDefault="00C24BA6">
      <w:pPr>
        <w:spacing w:after="0" w:line="240" w:lineRule="auto"/>
        <w:rPr>
          <w:b/>
          <w:color w:val="4C515A"/>
          <w:u w:val="single"/>
        </w:rPr>
      </w:pPr>
      <w:r>
        <w:rPr>
          <w:b/>
          <w:color w:val="4C515A"/>
          <w:u w:val="single"/>
        </w:rPr>
        <w:t>WITHDRAWAL OF RF</w:t>
      </w:r>
      <w:r>
        <w:rPr>
          <w:b/>
          <w:u w:val="single"/>
        </w:rPr>
        <w:t>Q</w:t>
      </w:r>
    </w:p>
    <w:p w14:paraId="67863CFD" w14:textId="77777777" w:rsidR="00C250F7" w:rsidRDefault="00C250F7">
      <w:pPr>
        <w:spacing w:after="0" w:line="240" w:lineRule="auto"/>
        <w:rPr>
          <w:b/>
          <w:color w:val="4C515A"/>
          <w:u w:val="single"/>
        </w:rPr>
      </w:pPr>
    </w:p>
    <w:p w14:paraId="23DEA4A8" w14:textId="77777777" w:rsidR="00C250F7" w:rsidRDefault="00C24BA6">
      <w:pPr>
        <w:spacing w:after="0" w:line="240" w:lineRule="auto"/>
        <w:rPr>
          <w:color w:val="4C515A"/>
        </w:rPr>
      </w:pPr>
      <w:r>
        <w:rPr>
          <w:color w:val="4C515A"/>
        </w:rPr>
        <w:t>Applications may be withdrawn before the RF</w:t>
      </w:r>
      <w:r>
        <w:t>Q</w:t>
      </w:r>
      <w:r>
        <w:rPr>
          <w:color w:val="4C515A"/>
        </w:rPr>
        <w:t xml:space="preserve"> submittal deadline by submitting a written request to the Contact Person. Re-submittal before the </w:t>
      </w:r>
      <w:r>
        <w:t>RFQ</w:t>
      </w:r>
      <w:r>
        <w:rPr>
          <w:color w:val="4C515A"/>
        </w:rPr>
        <w:t xml:space="preserve"> submittal deadline can be made; however, they may not be re-submitted after the deadline.</w:t>
      </w:r>
    </w:p>
    <w:p w14:paraId="2F5F8657" w14:textId="77777777" w:rsidR="00C250F7" w:rsidRDefault="00C250F7">
      <w:pPr>
        <w:spacing w:after="0" w:line="240" w:lineRule="auto"/>
        <w:rPr>
          <w:color w:val="4C515A"/>
        </w:rPr>
      </w:pPr>
    </w:p>
    <w:p w14:paraId="7EB1921E" w14:textId="77777777" w:rsidR="00C250F7" w:rsidRDefault="00C24BA6">
      <w:pPr>
        <w:spacing w:after="0" w:line="240" w:lineRule="auto"/>
        <w:rPr>
          <w:b/>
          <w:color w:val="4C515A"/>
          <w:u w:val="single"/>
        </w:rPr>
      </w:pPr>
      <w:r>
        <w:rPr>
          <w:b/>
          <w:color w:val="4C515A"/>
          <w:u w:val="single"/>
        </w:rPr>
        <w:t>RF</w:t>
      </w:r>
      <w:r>
        <w:rPr>
          <w:b/>
          <w:u w:val="single"/>
        </w:rPr>
        <w:t>Q</w:t>
      </w:r>
      <w:r>
        <w:rPr>
          <w:b/>
          <w:color w:val="4C515A"/>
          <w:u w:val="single"/>
        </w:rPr>
        <w:t xml:space="preserve"> COSTS</w:t>
      </w:r>
    </w:p>
    <w:p w14:paraId="7D3F72EB" w14:textId="77777777" w:rsidR="00C250F7" w:rsidRDefault="00C250F7">
      <w:pPr>
        <w:spacing w:after="0" w:line="240" w:lineRule="auto"/>
        <w:rPr>
          <w:b/>
          <w:color w:val="4C515A"/>
          <w:u w:val="single"/>
        </w:rPr>
      </w:pPr>
    </w:p>
    <w:p w14:paraId="0628A27A" w14:textId="77777777" w:rsidR="00C250F7" w:rsidRDefault="00C24BA6">
      <w:pPr>
        <w:spacing w:after="0"/>
      </w:pPr>
      <w:r>
        <w:t>All costs incurred in the preparation and presentation of Proposals to the RFQ shall be completely absorbed by the responding party to the RFQ. All documents submitted as part of the RFQ will become the property of Mercy Corps. Requests for specific material to be returned will be considered. Any material submitted that is confidential must be clearly marked as such.</w:t>
      </w:r>
    </w:p>
    <w:p w14:paraId="5FEDD498" w14:textId="77777777" w:rsidR="00C250F7" w:rsidRDefault="00C250F7">
      <w:pPr>
        <w:spacing w:after="0" w:line="240" w:lineRule="auto"/>
        <w:rPr>
          <w:color w:val="4C515A"/>
        </w:rPr>
      </w:pPr>
    </w:p>
    <w:p w14:paraId="4201C6DA" w14:textId="77777777" w:rsidR="00C250F7" w:rsidRDefault="00C24BA6">
      <w:pPr>
        <w:tabs>
          <w:tab w:val="left" w:pos="3270"/>
        </w:tabs>
        <w:spacing w:after="0" w:line="240" w:lineRule="auto"/>
        <w:rPr>
          <w:b/>
          <w:color w:val="4C515A"/>
        </w:rPr>
      </w:pPr>
      <w:r>
        <w:rPr>
          <w:b/>
          <w:color w:val="4C515A"/>
          <w:u w:val="single"/>
        </w:rPr>
        <w:t>AWARD BASIS</w:t>
      </w:r>
      <w:r>
        <w:rPr>
          <w:b/>
          <w:color w:val="4C515A"/>
        </w:rPr>
        <w:tab/>
      </w:r>
    </w:p>
    <w:p w14:paraId="593667CB" w14:textId="77777777" w:rsidR="00C250F7" w:rsidRDefault="00C250F7">
      <w:pPr>
        <w:spacing w:after="0" w:line="240" w:lineRule="auto"/>
        <w:rPr>
          <w:b/>
          <w:color w:val="4C515A"/>
          <w:u w:val="single"/>
        </w:rPr>
      </w:pPr>
    </w:p>
    <w:p w14:paraId="77F77856" w14:textId="08863DC0" w:rsidR="00C250F7" w:rsidRDefault="00C24BA6">
      <w:pPr>
        <w:spacing w:after="0" w:line="240" w:lineRule="auto"/>
        <w:rPr>
          <w:color w:val="4C515A"/>
        </w:rPr>
      </w:pPr>
      <w:r>
        <w:rPr>
          <w:color w:val="4C515A"/>
        </w:rPr>
        <w:t>At the option of the Mercy Corps, finalists for the Agent designation</w:t>
      </w:r>
      <w:r>
        <w:t>,</w:t>
      </w:r>
      <w:r>
        <w:rPr>
          <w:color w:val="4C515A"/>
        </w:rPr>
        <w:t xml:space="preserve"> may be selected for a final round of negotiations; however, applicants are encouraged to present their best offers with their initial submission. Mercy Corps reserves the right to accept or reject any and all proposals</w:t>
      </w:r>
      <w:r w:rsidR="00EF12E6">
        <w:rPr>
          <w:color w:val="4C515A"/>
        </w:rPr>
        <w:t>/ quotes</w:t>
      </w:r>
      <w:r>
        <w:rPr>
          <w:color w:val="4C515A"/>
        </w:rPr>
        <w:t>, to waive any irregularities in any quotation process, and to make an award of contract in any manner in which Mercy Corps, acting in the sole and exclusive exercise of its discretion, deems to be in Mercy Corps best interest.</w:t>
      </w:r>
    </w:p>
    <w:p w14:paraId="6BD0845C" w14:textId="063190E6" w:rsidR="00C250F7" w:rsidRDefault="00C250F7">
      <w:pPr>
        <w:spacing w:after="0" w:line="240" w:lineRule="auto"/>
        <w:rPr>
          <w:b/>
          <w:color w:val="4C515A"/>
          <w:u w:val="single"/>
        </w:rPr>
      </w:pPr>
    </w:p>
    <w:p w14:paraId="36907F14" w14:textId="77777777" w:rsidR="006F76BC" w:rsidRDefault="006F76BC">
      <w:pPr>
        <w:spacing w:after="0" w:line="240" w:lineRule="auto"/>
        <w:rPr>
          <w:b/>
          <w:color w:val="4C515A"/>
          <w:u w:val="single"/>
        </w:rPr>
      </w:pPr>
    </w:p>
    <w:p w14:paraId="3972A6D9" w14:textId="77777777" w:rsidR="00C250F7" w:rsidRDefault="00C24BA6">
      <w:pPr>
        <w:spacing w:after="0" w:line="240" w:lineRule="auto"/>
        <w:rPr>
          <w:b/>
          <w:color w:val="4C515A"/>
          <w:u w:val="single"/>
        </w:rPr>
      </w:pPr>
      <w:r>
        <w:rPr>
          <w:b/>
          <w:color w:val="4C515A"/>
          <w:u w:val="single"/>
        </w:rPr>
        <w:t>CONTRACTUAL DEVELOPMENT</w:t>
      </w:r>
    </w:p>
    <w:p w14:paraId="599ECE17" w14:textId="6067EC98" w:rsidR="00C250F7" w:rsidRPr="006F76BC" w:rsidRDefault="00C24BA6">
      <w:pPr>
        <w:spacing w:after="0" w:line="240" w:lineRule="auto"/>
        <w:rPr>
          <w:color w:val="4C515A"/>
        </w:rPr>
      </w:pPr>
      <w:r>
        <w:rPr>
          <w:color w:val="4C515A"/>
        </w:rPr>
        <w:t>Once an applicant is approved as the exclusive Agent, the successful respondent will enter into a contract with the Mercy Corps. Contract discussion and negotiation will follow the award selection. Bidders must be amenable to inclusion, in a contract, of any information provided</w:t>
      </w:r>
      <w:r>
        <w:t>,</w:t>
      </w:r>
      <w:r>
        <w:rPr>
          <w:color w:val="4C515A"/>
        </w:rPr>
        <w:t xml:space="preserve"> whether herein or in response to this </w:t>
      </w:r>
      <w:r>
        <w:t>RFQ</w:t>
      </w:r>
      <w:r>
        <w:rPr>
          <w:color w:val="4C515A"/>
        </w:rPr>
        <w:t>, or developed subsequently during the selection process.</w:t>
      </w:r>
    </w:p>
    <w:p w14:paraId="3C5539B9" w14:textId="77777777" w:rsidR="00C250F7" w:rsidRDefault="00C250F7">
      <w:pPr>
        <w:spacing w:after="0" w:line="240" w:lineRule="auto"/>
        <w:rPr>
          <w:b/>
          <w:u w:val="single"/>
        </w:rPr>
      </w:pPr>
    </w:p>
    <w:p w14:paraId="2C94413B" w14:textId="77777777" w:rsidR="00C250F7" w:rsidRDefault="00C24BA6">
      <w:pPr>
        <w:spacing w:after="0" w:line="240" w:lineRule="auto"/>
        <w:rPr>
          <w:b/>
          <w:color w:val="4C515A"/>
          <w:u w:val="single"/>
        </w:rPr>
      </w:pPr>
      <w:r>
        <w:rPr>
          <w:b/>
          <w:color w:val="4C515A"/>
          <w:u w:val="single"/>
        </w:rPr>
        <w:t>CONTRACT TERMS</w:t>
      </w:r>
    </w:p>
    <w:p w14:paraId="4E9731CD" w14:textId="77777777" w:rsidR="00C250F7" w:rsidRDefault="00C250F7">
      <w:pPr>
        <w:spacing w:after="0" w:line="240" w:lineRule="auto"/>
        <w:rPr>
          <w:b/>
          <w:color w:val="4C515A"/>
          <w:u w:val="single"/>
        </w:rPr>
      </w:pPr>
    </w:p>
    <w:p w14:paraId="195E563F" w14:textId="77777777" w:rsidR="00C250F7" w:rsidRDefault="00C24BA6">
      <w:pPr>
        <w:spacing w:after="0" w:line="240" w:lineRule="auto"/>
        <w:rPr>
          <w:color w:val="4C515A"/>
        </w:rPr>
      </w:pPr>
      <w:r>
        <w:rPr>
          <w:color w:val="4C515A"/>
        </w:rPr>
        <w:lastRenderedPageBreak/>
        <w:t>Firms that are selected as the exclusive Agent are eligible to enter into a service contract. Mercy Corps may terminate the contract upon written notice to the Agent of not less than thirty (30) days.</w:t>
      </w:r>
    </w:p>
    <w:p w14:paraId="531F8162" w14:textId="77777777" w:rsidR="00C250F7" w:rsidRDefault="00C250F7">
      <w:pPr>
        <w:spacing w:after="0" w:line="240" w:lineRule="auto"/>
        <w:rPr>
          <w:color w:val="4C515A"/>
        </w:rPr>
      </w:pPr>
    </w:p>
    <w:p w14:paraId="7AB365EA" w14:textId="77777777" w:rsidR="00C250F7" w:rsidRDefault="00C24BA6">
      <w:pPr>
        <w:spacing w:after="0" w:line="240" w:lineRule="auto"/>
        <w:rPr>
          <w:b/>
          <w:color w:val="4C515A"/>
          <w:u w:val="single"/>
        </w:rPr>
      </w:pPr>
      <w:r>
        <w:rPr>
          <w:b/>
          <w:color w:val="4C515A"/>
          <w:u w:val="single"/>
        </w:rPr>
        <w:t>EQUAL OPPORTUNITY</w:t>
      </w:r>
    </w:p>
    <w:p w14:paraId="4F59AFA1" w14:textId="77777777" w:rsidR="00C250F7" w:rsidRDefault="00C250F7">
      <w:pPr>
        <w:spacing w:after="0" w:line="240" w:lineRule="auto"/>
        <w:rPr>
          <w:b/>
          <w:color w:val="4C515A"/>
          <w:u w:val="single"/>
        </w:rPr>
      </w:pPr>
    </w:p>
    <w:p w14:paraId="3EB38370" w14:textId="77777777" w:rsidR="00C250F7" w:rsidRDefault="00C24BA6">
      <w:pPr>
        <w:spacing w:after="0" w:line="240" w:lineRule="auto"/>
        <w:rPr>
          <w:color w:val="4C515A"/>
        </w:rPr>
      </w:pPr>
      <w:r>
        <w:rPr>
          <w:color w:val="4C515A"/>
        </w:rPr>
        <w:t>Mercy Corps emphasizes that all respondents will receive full consideration without regard to race, color, religion, sex, national origin, sex, disability, age</w:t>
      </w:r>
      <w:r>
        <w:t>,</w:t>
      </w:r>
      <w:r>
        <w:rPr>
          <w:color w:val="4C515A"/>
        </w:rPr>
        <w:t xml:space="preserve"> or sexual orientation. Minority and women-owned firms are especially encouraged to respond to this </w:t>
      </w:r>
      <w:r>
        <w:t>RFQ</w:t>
      </w:r>
      <w:r>
        <w:rPr>
          <w:color w:val="4C515A"/>
        </w:rPr>
        <w:t>.</w:t>
      </w:r>
    </w:p>
    <w:p w14:paraId="07C63243" w14:textId="77777777" w:rsidR="00C250F7" w:rsidRDefault="00C250F7">
      <w:pPr>
        <w:spacing w:after="0" w:line="240" w:lineRule="auto"/>
        <w:rPr>
          <w:color w:val="4C515A"/>
        </w:rPr>
      </w:pPr>
    </w:p>
    <w:p w14:paraId="5982EE42" w14:textId="77777777" w:rsidR="00C250F7" w:rsidRDefault="00C24BA6">
      <w:pPr>
        <w:spacing w:after="0" w:line="240" w:lineRule="auto"/>
        <w:rPr>
          <w:b/>
          <w:color w:val="4C515A"/>
          <w:u w:val="single"/>
        </w:rPr>
      </w:pPr>
      <w:r>
        <w:rPr>
          <w:b/>
          <w:color w:val="4C515A"/>
          <w:u w:val="single"/>
        </w:rPr>
        <w:t>LIMITATIONS</w:t>
      </w:r>
    </w:p>
    <w:p w14:paraId="0EFB437B" w14:textId="77777777" w:rsidR="00C250F7" w:rsidRDefault="00C250F7">
      <w:pPr>
        <w:spacing w:after="0" w:line="240" w:lineRule="auto"/>
        <w:rPr>
          <w:b/>
          <w:color w:val="4C515A"/>
          <w:u w:val="single"/>
        </w:rPr>
      </w:pPr>
    </w:p>
    <w:p w14:paraId="58586F91" w14:textId="1E59DCD1" w:rsidR="00C250F7" w:rsidRDefault="00C24BA6">
      <w:pPr>
        <w:spacing w:after="0" w:line="240" w:lineRule="auto"/>
      </w:pPr>
      <w:r>
        <w:rPr>
          <w:color w:val="4C515A"/>
        </w:rPr>
        <w:t xml:space="preserve">Mercy Corps reserves the right to reject any and all </w:t>
      </w:r>
      <w:r>
        <w:t>Proposals</w:t>
      </w:r>
      <w:r w:rsidR="00A92494">
        <w:t xml:space="preserve"> / Quotes</w:t>
      </w:r>
      <w:r>
        <w:t xml:space="preserve"> and</w:t>
      </w:r>
      <w:r>
        <w:rPr>
          <w:color w:val="4C515A"/>
        </w:rPr>
        <w:t xml:space="preserve"> to waive any informality in the solicitation process. Total quotation length</w:t>
      </w:r>
      <w:r>
        <w:t>,</w:t>
      </w:r>
      <w:r>
        <w:rPr>
          <w:color w:val="4C515A"/>
        </w:rPr>
        <w:t xml:space="preserve"> excluding cover letter, details of professionals who will provide services, and contact information of client references, should not exceed 1</w:t>
      </w:r>
      <w:r>
        <w:t>0</w:t>
      </w:r>
      <w:r>
        <w:rPr>
          <w:color w:val="4C515A"/>
        </w:rPr>
        <w:t xml:space="preserve"> pages.</w:t>
      </w:r>
    </w:p>
    <w:sectPr w:rsidR="00C250F7" w:rsidSect="006F76BC">
      <w:footerReference w:type="default" r:id="rId14"/>
      <w:footerReference w:type="first" r:id="rId15"/>
      <w:pgSz w:w="11900" w:h="16840"/>
      <w:pgMar w:top="1340" w:right="1680" w:bottom="1170" w:left="1340" w:header="720" w:footer="3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A180" w14:textId="77777777" w:rsidR="00B27481" w:rsidRDefault="00B27481">
      <w:pPr>
        <w:spacing w:after="0" w:line="240" w:lineRule="auto"/>
      </w:pPr>
      <w:r>
        <w:separator/>
      </w:r>
    </w:p>
  </w:endnote>
  <w:endnote w:type="continuationSeparator" w:id="0">
    <w:p w14:paraId="46CAFFAD" w14:textId="77777777" w:rsidR="00B27481" w:rsidRDefault="00B2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ABAB" w14:textId="53BEBFB2" w:rsidR="00C250F7" w:rsidRPr="006F76BC" w:rsidRDefault="006F76BC" w:rsidP="006F76BC">
    <w:pPr>
      <w:pStyle w:val="Piedepgina"/>
      <w:tabs>
        <w:tab w:val="clear" w:pos="4680"/>
        <w:tab w:val="clear" w:pos="9360"/>
      </w:tabs>
      <w:jc w:val="center"/>
      <w:rPr>
        <w:sz w:val="16"/>
        <w:szCs w:val="16"/>
      </w:rPr>
    </w:pPr>
    <w:r w:rsidRPr="00CC183A">
      <w:rPr>
        <w:b/>
        <w:color w:val="D01D2B" w:themeColor="text2"/>
        <w:sz w:val="16"/>
        <w:szCs w:val="16"/>
      </w:rPr>
      <w:t>MERCY CORPS</w:t>
    </w:r>
    <w:r w:rsidRPr="00CC183A">
      <w:rPr>
        <w:color w:val="D01D2B" w:themeColor="text2"/>
        <w:sz w:val="16"/>
        <w:szCs w:val="16"/>
      </w:rPr>
      <w:t xml:space="preserve">     </w:t>
    </w:r>
    <w:r>
      <w:rPr>
        <w:b/>
        <w:sz w:val="16"/>
        <w:szCs w:val="16"/>
      </w:rPr>
      <w:t>RFQ</w:t>
    </w:r>
    <w:r w:rsidRPr="00CC183A">
      <w:rPr>
        <w:b/>
        <w:sz w:val="16"/>
        <w:szCs w:val="16"/>
      </w:rPr>
      <w:t>:</w:t>
    </w:r>
    <w:r w:rsidRPr="00CC183A">
      <w:rPr>
        <w:sz w:val="16"/>
        <w:szCs w:val="16"/>
      </w:rPr>
      <w:t xml:space="preserve"> </w:t>
    </w:r>
    <w:r>
      <w:rPr>
        <w:sz w:val="16"/>
        <w:szCs w:val="16"/>
      </w:rPr>
      <w:t>Climate Fundraising Campaign Consultancy</w:t>
    </w:r>
    <w:r w:rsidRPr="00CC183A">
      <w:rPr>
        <w:sz w:val="16"/>
        <w:szCs w:val="16"/>
      </w:rPr>
      <w:t xml:space="preserve">  </w:t>
    </w:r>
    <w:r>
      <w:rPr>
        <w:sz w:val="16"/>
        <w:szCs w:val="16"/>
      </w:rPr>
      <w:t xml:space="preserve"> </w:t>
    </w:r>
    <w:r w:rsidRPr="00CC183A">
      <w:rPr>
        <w:sz w:val="16"/>
        <w:szCs w:val="16"/>
      </w:rPr>
      <w:t xml:space="preserve"> </w:t>
    </w:r>
    <w:r>
      <w:rPr>
        <w:b/>
        <w:noProof/>
        <w:color w:val="D01D2B" w:themeColor="text2"/>
        <w:sz w:val="16"/>
        <w:szCs w:val="16"/>
      </w:rPr>
      <w:drawing>
        <wp:inline distT="0" distB="0" distL="0" distR="0" wp14:anchorId="32405D70" wp14:editId="6A4D671A">
          <wp:extent cx="33148" cy="8229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vron.png"/>
                  <pic:cNvPicPr/>
                </pic:nvPicPr>
                <pic:blipFill rotWithShape="1">
                  <a:blip r:embed="rId1">
                    <a:extLst>
                      <a:ext uri="{28A0092B-C50C-407E-A947-70E740481C1C}">
                        <a14:useLocalDpi xmlns:a14="http://schemas.microsoft.com/office/drawing/2010/main" val="0"/>
                      </a:ext>
                    </a:extLst>
                  </a:blip>
                  <a:srcRect r="90977" b="70535"/>
                  <a:stretch/>
                </pic:blipFill>
                <pic:spPr bwMode="auto">
                  <a:xfrm>
                    <a:off x="0" y="0"/>
                    <a:ext cx="33148" cy="82296"/>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 xml:space="preserve">    </w:t>
    </w:r>
    <w:r w:rsidRPr="00CC183A">
      <w:rPr>
        <w:sz w:val="16"/>
        <w:szCs w:val="16"/>
      </w:rPr>
      <w:t xml:space="preserve"> </w:t>
    </w:r>
    <w:r w:rsidRPr="00CC183A">
      <w:rPr>
        <w:rStyle w:val="Nmerodepgina"/>
        <w:b/>
        <w:sz w:val="16"/>
        <w:szCs w:val="16"/>
      </w:rPr>
      <w:fldChar w:fldCharType="begin"/>
    </w:r>
    <w:r w:rsidRPr="00CC183A">
      <w:rPr>
        <w:rStyle w:val="Nmerodepgina"/>
        <w:b/>
        <w:sz w:val="16"/>
        <w:szCs w:val="16"/>
      </w:rPr>
      <w:instrText xml:space="preserve">PAGE  </w:instrText>
    </w:r>
    <w:r w:rsidRPr="00CC183A">
      <w:rPr>
        <w:rStyle w:val="Nmerodepgina"/>
        <w:b/>
        <w:sz w:val="16"/>
        <w:szCs w:val="16"/>
      </w:rPr>
      <w:fldChar w:fldCharType="separate"/>
    </w:r>
    <w:r>
      <w:rPr>
        <w:rStyle w:val="Nmerodepgina"/>
        <w:b/>
        <w:sz w:val="16"/>
        <w:szCs w:val="16"/>
      </w:rPr>
      <w:t>2</w:t>
    </w:r>
    <w:r w:rsidRPr="00CC183A">
      <w:rPr>
        <w:rStyle w:val="Nmerodepgina"/>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6DD2" w14:textId="77777777" w:rsidR="00C250F7" w:rsidRDefault="00C24BA6">
    <w:pPr>
      <w:pBdr>
        <w:top w:val="nil"/>
        <w:left w:val="nil"/>
        <w:bottom w:val="nil"/>
        <w:right w:val="nil"/>
        <w:between w:val="nil"/>
      </w:pBdr>
      <w:tabs>
        <w:tab w:val="center" w:pos="4680"/>
        <w:tab w:val="right" w:pos="9360"/>
      </w:tabs>
      <w:rPr>
        <w:b/>
        <w:color w:val="4C515A"/>
        <w:sz w:val="16"/>
        <w:szCs w:val="16"/>
      </w:rPr>
    </w:pPr>
    <w:r>
      <w:rPr>
        <w:b/>
        <w:color w:val="13A8A2"/>
        <w:sz w:val="16"/>
        <w:szCs w:val="16"/>
      </w:rPr>
      <w:t xml:space="preserve"> </w:t>
    </w:r>
    <w:r>
      <w:rPr>
        <w:b/>
        <w:color w:val="13A8A2"/>
        <w:sz w:val="20"/>
        <w:szCs w:val="20"/>
      </w:rPr>
      <w:t xml:space="preserve">pg. </w:t>
    </w:r>
    <w:r>
      <w:rPr>
        <w:b/>
        <w:color w:val="13A8A2"/>
        <w:sz w:val="20"/>
        <w:szCs w:val="20"/>
      </w:rPr>
      <w:fldChar w:fldCharType="begin"/>
    </w:r>
    <w:r>
      <w:rPr>
        <w:b/>
        <w:color w:val="13A8A2"/>
        <w:sz w:val="20"/>
        <w:szCs w:val="20"/>
      </w:rPr>
      <w:instrText>PAGE</w:instrText>
    </w:r>
    <w:r w:rsidR="00000000">
      <w:rPr>
        <w:b/>
        <w:color w:val="13A8A2"/>
        <w:sz w:val="20"/>
        <w:szCs w:val="20"/>
      </w:rPr>
      <w:fldChar w:fldCharType="separate"/>
    </w:r>
    <w:r>
      <w:rPr>
        <w:b/>
        <w:color w:val="13A8A2"/>
        <w:sz w:val="20"/>
        <w:szCs w:val="20"/>
      </w:rPr>
      <w:fldChar w:fldCharType="end"/>
    </w:r>
    <w:r>
      <w:rPr>
        <w:noProof/>
      </w:rPr>
      <mc:AlternateContent>
        <mc:Choice Requires="wps">
          <w:drawing>
            <wp:anchor distT="0" distB="0" distL="114300" distR="114300" simplePos="0" relativeHeight="251658240" behindDoc="0" locked="0" layoutInCell="1" hidden="0" allowOverlap="1" wp14:anchorId="54CC5819" wp14:editId="3E5C9FD5">
              <wp:simplePos x="0" y="0"/>
              <wp:positionH relativeFrom="column">
                <wp:posOffset>-850899</wp:posOffset>
              </wp:positionH>
              <wp:positionV relativeFrom="paragraph">
                <wp:posOffset>0</wp:posOffset>
              </wp:positionV>
              <wp:extent cx="7380605" cy="9544685"/>
              <wp:effectExtent l="0" t="0" r="0" b="0"/>
              <wp:wrapNone/>
              <wp:docPr id="453" name="Rectangle 453"/>
              <wp:cNvGraphicFramePr/>
              <a:graphic xmlns:a="http://schemas.openxmlformats.org/drawingml/2006/main">
                <a:graphicData uri="http://schemas.microsoft.com/office/word/2010/wordprocessingShape">
                  <wps:wsp>
                    <wps:cNvSpPr/>
                    <wps:spPr>
                      <a:xfrm>
                        <a:off x="1663635" y="0"/>
                        <a:ext cx="7364730" cy="7560000"/>
                      </a:xfrm>
                      <a:prstGeom prst="rect">
                        <a:avLst/>
                      </a:prstGeom>
                      <a:noFill/>
                      <a:ln w="15875" cap="flat" cmpd="sng">
                        <a:solidFill>
                          <a:srgbClr val="7F7F7F"/>
                        </a:solidFill>
                        <a:prstDash val="solid"/>
                        <a:miter lim="800000"/>
                        <a:headEnd type="none" w="sm" len="sm"/>
                        <a:tailEnd type="none" w="sm" len="sm"/>
                      </a:ln>
                    </wps:spPr>
                    <wps:txbx>
                      <w:txbxContent>
                        <w:p w14:paraId="026C85AD" w14:textId="77777777" w:rsidR="00C250F7" w:rsidRDefault="00C250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CC5819" id="Rectangle 453" o:spid="_x0000_s1026" style="position:absolute;margin-left:-67pt;margin-top:0;width:581.15pt;height:751.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" filled="f" strokecolor="#7f7f7f" strokeweight="1.25pt">
              <v:stroke startarrowwidth="narrow" startarrowlength="short" endarrowwidth="narrow" endarrowlength="short"/>
              <v:textbox inset="2.53958mm,2.53958mm,2.53958mm,2.53958mm">
                <w:txbxContent>
                  <w:p w14:paraId="026C85AD" w14:textId="77777777" w:rsidR="00C250F7" w:rsidRDefault="00C250F7">
                    <w:pPr>
                      <w:spacing w:after="0" w:line="240" w:lineRule="auto"/>
                      <w:textDirection w:val="btLr"/>
                    </w:pPr>
                  </w:p>
                </w:txbxContent>
              </v:textbox>
            </v:rect>
          </w:pict>
        </mc:Fallback>
      </mc:AlternateContent>
    </w:r>
  </w:p>
  <w:p w14:paraId="0348ECB5" w14:textId="77777777" w:rsidR="00C250F7" w:rsidRDefault="00C250F7">
    <w:pPr>
      <w:widowControl w:val="0"/>
      <w:pBdr>
        <w:top w:val="nil"/>
        <w:left w:val="nil"/>
        <w:bottom w:val="nil"/>
        <w:right w:val="nil"/>
        <w:between w:val="nil"/>
      </w:pBdr>
      <w:spacing w:after="0"/>
      <w:rPr>
        <w:b/>
        <w:color w:val="4C515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555D" w14:textId="77777777" w:rsidR="00B27481" w:rsidRDefault="00B27481">
      <w:pPr>
        <w:spacing w:after="0" w:line="240" w:lineRule="auto"/>
      </w:pPr>
      <w:r>
        <w:separator/>
      </w:r>
    </w:p>
  </w:footnote>
  <w:footnote w:type="continuationSeparator" w:id="0">
    <w:p w14:paraId="6A9D02EE" w14:textId="77777777" w:rsidR="00B27481" w:rsidRDefault="00B27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BA2"/>
    <w:multiLevelType w:val="multilevel"/>
    <w:tmpl w:val="81F2C172"/>
    <w:lvl w:ilvl="0">
      <w:start w:val="1"/>
      <w:numFmt w:val="upperRoman"/>
      <w:pStyle w:val="NumberedList"/>
      <w:lvlText w:val="%1."/>
      <w:lvlJc w:val="left"/>
      <w:pPr>
        <w:ind w:left="1080" w:hanging="72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2F076CBE"/>
    <w:multiLevelType w:val="multilevel"/>
    <w:tmpl w:val="F418C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9E06FE"/>
    <w:multiLevelType w:val="multilevel"/>
    <w:tmpl w:val="BCFCBAEC"/>
    <w:lvl w:ilvl="0">
      <w:start w:val="1"/>
      <w:numFmt w:val="bullet"/>
      <w:pStyle w:val="Listaconnmeros"/>
      <w:lvlText w:val="●"/>
      <w:lvlJc w:val="left"/>
      <w:pPr>
        <w:ind w:left="720" w:hanging="360"/>
      </w:pPr>
      <w:rPr>
        <w:u w:val="none"/>
      </w:rPr>
    </w:lvl>
    <w:lvl w:ilvl="1">
      <w:start w:val="1"/>
      <w:numFmt w:val="bullet"/>
      <w:pStyle w:val="Listaconnmeros2"/>
      <w:lvlText w:val="○"/>
      <w:lvlJc w:val="left"/>
      <w:pPr>
        <w:ind w:left="1440" w:hanging="360"/>
      </w:pPr>
      <w:rPr>
        <w:u w:val="none"/>
      </w:rPr>
    </w:lvl>
    <w:lvl w:ilvl="2">
      <w:start w:val="1"/>
      <w:numFmt w:val="bullet"/>
      <w:pStyle w:val="Listaconnmeros3"/>
      <w:lvlText w:val="■"/>
      <w:lvlJc w:val="left"/>
      <w:pPr>
        <w:ind w:left="2160" w:hanging="360"/>
      </w:pPr>
      <w:rPr>
        <w:u w:val="none"/>
      </w:rPr>
    </w:lvl>
    <w:lvl w:ilvl="3">
      <w:start w:val="1"/>
      <w:numFmt w:val="bullet"/>
      <w:pStyle w:val="Listaconnmeros4"/>
      <w:lvlText w:val="●"/>
      <w:lvlJc w:val="left"/>
      <w:pPr>
        <w:ind w:left="2880" w:hanging="360"/>
      </w:pPr>
      <w:rPr>
        <w:u w:val="none"/>
      </w:rPr>
    </w:lvl>
    <w:lvl w:ilvl="4">
      <w:start w:val="1"/>
      <w:numFmt w:val="bullet"/>
      <w:pStyle w:val="Listaconnmeros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3514DB"/>
    <w:multiLevelType w:val="multilevel"/>
    <w:tmpl w:val="885ED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9C4685"/>
    <w:multiLevelType w:val="multilevel"/>
    <w:tmpl w:val="5CC2D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6300B5"/>
    <w:multiLevelType w:val="multilevel"/>
    <w:tmpl w:val="AE98B338"/>
    <w:lvl w:ilvl="0">
      <w:start w:val="1"/>
      <w:numFmt w:val="bullet"/>
      <w:pStyle w:val="Listaconvietas"/>
      <w:lvlText w:val="●"/>
      <w:lvlJc w:val="left"/>
      <w:pPr>
        <w:ind w:left="720" w:hanging="360"/>
      </w:pPr>
      <w:rPr>
        <w:u w:val="none"/>
      </w:rPr>
    </w:lvl>
    <w:lvl w:ilvl="1">
      <w:start w:val="1"/>
      <w:numFmt w:val="bullet"/>
      <w:pStyle w:val="Listaconvietas2"/>
      <w:lvlText w:val="○"/>
      <w:lvlJc w:val="left"/>
      <w:pPr>
        <w:ind w:left="1440" w:hanging="360"/>
      </w:pPr>
      <w:rPr>
        <w:u w:val="none"/>
      </w:rPr>
    </w:lvl>
    <w:lvl w:ilvl="2">
      <w:start w:val="1"/>
      <w:numFmt w:val="bullet"/>
      <w:pStyle w:val="Listaconvietas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360766">
    <w:abstractNumId w:val="5"/>
  </w:num>
  <w:num w:numId="2" w16cid:durableId="1780417727">
    <w:abstractNumId w:val="0"/>
  </w:num>
  <w:num w:numId="3" w16cid:durableId="787163017">
    <w:abstractNumId w:val="4"/>
  </w:num>
  <w:num w:numId="4" w16cid:durableId="167212458">
    <w:abstractNumId w:val="2"/>
  </w:num>
  <w:num w:numId="5" w16cid:durableId="1763137348">
    <w:abstractNumId w:val="1"/>
  </w:num>
  <w:num w:numId="6" w16cid:durableId="417215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xMDUD0gZGJoYGxko6SsGpxcWZ+XkgBYa1ABZTUXosAAAA"/>
  </w:docVars>
  <w:rsids>
    <w:rsidRoot w:val="00C250F7"/>
    <w:rsid w:val="00015178"/>
    <w:rsid w:val="00287CF0"/>
    <w:rsid w:val="00316096"/>
    <w:rsid w:val="00420A78"/>
    <w:rsid w:val="004A6CE8"/>
    <w:rsid w:val="00694911"/>
    <w:rsid w:val="006F1620"/>
    <w:rsid w:val="006F76BC"/>
    <w:rsid w:val="007A26F3"/>
    <w:rsid w:val="008D453E"/>
    <w:rsid w:val="00A92494"/>
    <w:rsid w:val="00B27481"/>
    <w:rsid w:val="00C24BA6"/>
    <w:rsid w:val="00C250F7"/>
    <w:rsid w:val="00C64A62"/>
    <w:rsid w:val="00CD4DF5"/>
    <w:rsid w:val="00E3483D"/>
    <w:rsid w:val="00EF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EA3E"/>
  <w15:docId w15:val="{C2B1AC5B-2990-4C50-81CD-2D750FC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US"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9E"/>
    <w:rPr>
      <w:color w:val="4C515A" w:themeColor="text1"/>
    </w:rPr>
  </w:style>
  <w:style w:type="paragraph" w:styleId="Ttulo1">
    <w:name w:val="heading 1"/>
    <w:basedOn w:val="Normal"/>
    <w:next w:val="Normal"/>
    <w:link w:val="Ttulo1Car"/>
    <w:uiPriority w:val="9"/>
    <w:qFormat/>
    <w:rsid w:val="00D107A7"/>
    <w:pPr>
      <w:keepNext/>
      <w:keepLines/>
      <w:spacing w:before="280" w:after="140" w:line="216" w:lineRule="auto"/>
      <w:outlineLvl w:val="0"/>
    </w:pPr>
    <w:rPr>
      <w:rFonts w:asciiTheme="majorHAnsi" w:eastAsiaTheme="majorEastAsia" w:hAnsiTheme="majorHAnsi" w:cstheme="majorHAnsi"/>
      <w:b/>
      <w:bCs/>
      <w:color w:val="D01D2B" w:themeColor="text2"/>
      <w:sz w:val="48"/>
      <w:szCs w:val="48"/>
    </w:rPr>
  </w:style>
  <w:style w:type="paragraph" w:styleId="Ttulo2">
    <w:name w:val="heading 2"/>
    <w:basedOn w:val="Normal"/>
    <w:next w:val="Normal"/>
    <w:link w:val="Ttulo2Car"/>
    <w:uiPriority w:val="9"/>
    <w:semiHidden/>
    <w:unhideWhenUsed/>
    <w:qFormat/>
    <w:rsid w:val="00D107A7"/>
    <w:pPr>
      <w:keepNext/>
      <w:keepLines/>
      <w:spacing w:after="240" w:line="228" w:lineRule="auto"/>
      <w:outlineLvl w:val="1"/>
    </w:pPr>
    <w:rPr>
      <w:rFonts w:ascii="Times New Roman" w:eastAsiaTheme="majorEastAsia" w:hAnsi="Times New Roman" w:cs="Times New Roman"/>
      <w:b/>
      <w:bCs/>
      <w:sz w:val="36"/>
      <w:szCs w:val="36"/>
    </w:rPr>
  </w:style>
  <w:style w:type="paragraph" w:styleId="Ttulo3">
    <w:name w:val="heading 3"/>
    <w:basedOn w:val="Normal"/>
    <w:next w:val="Normal"/>
    <w:link w:val="Ttulo3Car"/>
    <w:uiPriority w:val="9"/>
    <w:semiHidden/>
    <w:unhideWhenUsed/>
    <w:qFormat/>
    <w:rsid w:val="00D107A7"/>
    <w:pPr>
      <w:keepNext/>
      <w:keepLines/>
      <w:spacing w:after="100" w:line="228" w:lineRule="auto"/>
      <w:outlineLvl w:val="2"/>
    </w:pPr>
    <w:rPr>
      <w:rFonts w:eastAsiaTheme="majorEastAsia"/>
      <w:b/>
      <w:bCs/>
      <w:color w:val="D01D2B" w:themeColor="text2"/>
      <w:sz w:val="28"/>
      <w:szCs w:val="28"/>
    </w:rPr>
  </w:style>
  <w:style w:type="paragraph" w:styleId="Ttulo4">
    <w:name w:val="heading 4"/>
    <w:basedOn w:val="Normal"/>
    <w:next w:val="Normal"/>
    <w:link w:val="Ttulo4Car"/>
    <w:uiPriority w:val="9"/>
    <w:semiHidden/>
    <w:unhideWhenUsed/>
    <w:qFormat/>
    <w:rsid w:val="00D107A7"/>
    <w:pPr>
      <w:keepNext/>
      <w:keepLines/>
      <w:spacing w:before="40" w:after="40"/>
      <w:outlineLvl w:val="3"/>
    </w:pPr>
    <w:rPr>
      <w:rFonts w:asciiTheme="majorHAnsi" w:eastAsiaTheme="majorEastAsia" w:hAnsiTheme="majorHAnsi" w:cstheme="majorBidi"/>
      <w:b/>
      <w:bCs/>
      <w:sz w:val="24"/>
    </w:rPr>
  </w:style>
  <w:style w:type="paragraph" w:styleId="Ttulo5">
    <w:name w:val="heading 5"/>
    <w:basedOn w:val="Ttulo4"/>
    <w:next w:val="Normal"/>
    <w:link w:val="Ttulo5Car"/>
    <w:uiPriority w:val="9"/>
    <w:semiHidden/>
    <w:unhideWhenUsed/>
    <w:qFormat/>
    <w:rsid w:val="00D107A7"/>
    <w:pPr>
      <w:spacing w:before="0" w:after="100" w:line="228" w:lineRule="auto"/>
      <w:outlineLvl w:val="4"/>
    </w:pPr>
    <w:rPr>
      <w:b w:val="0"/>
      <w:caps/>
      <w:color w:val="868A90" w:themeColor="accent5"/>
      <w:sz w:val="21"/>
    </w:rPr>
  </w:style>
  <w:style w:type="paragraph" w:styleId="Ttulo6">
    <w:name w:val="heading 6"/>
    <w:basedOn w:val="Normal"/>
    <w:next w:val="Normal"/>
    <w:link w:val="Ttulo6Car"/>
    <w:uiPriority w:val="9"/>
    <w:semiHidden/>
    <w:unhideWhenUsed/>
    <w:qFormat/>
    <w:rsid w:val="00D107A7"/>
    <w:pPr>
      <w:keepNext/>
      <w:keepLines/>
      <w:spacing w:before="40"/>
      <w:outlineLvl w:val="5"/>
    </w:pPr>
    <w:rPr>
      <w:rFonts w:asciiTheme="majorHAnsi" w:eastAsiaTheme="majorEastAsia" w:hAnsiTheme="majorHAnsi" w:cstheme="majorBidi"/>
      <w:b/>
      <w:color w:val="868A90" w:themeColor="accent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107A7"/>
    <w:pPr>
      <w:spacing w:before="6600" w:after="100" w:line="192" w:lineRule="auto"/>
      <w:contextualSpacing/>
    </w:pPr>
    <w:rPr>
      <w:rFonts w:eastAsiaTheme="majorEastAsia" w:cstheme="majorBidi"/>
      <w:b/>
      <w:bCs/>
      <w:caps/>
      <w:color w:val="D01D2B" w:themeColor="text2"/>
      <w:spacing w:val="-8"/>
      <w:kern w:val="28"/>
      <w:sz w:val="64"/>
      <w:szCs w:val="64"/>
    </w:rPr>
  </w:style>
  <w:style w:type="table" w:styleId="Tablaconcuadrcula">
    <w:name w:val="Table Grid"/>
    <w:basedOn w:val="Tablanormal"/>
    <w:uiPriority w:val="39"/>
    <w:rsid w:val="007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6093"/>
    <w:pPr>
      <w:tabs>
        <w:tab w:val="center" w:pos="4680"/>
        <w:tab w:val="right" w:pos="9360"/>
      </w:tabs>
    </w:pPr>
    <w:rPr>
      <w:color w:val="868A90" w:themeColor="accent5"/>
      <w:sz w:val="16"/>
    </w:rPr>
  </w:style>
  <w:style w:type="character" w:customStyle="1" w:styleId="EncabezadoCar">
    <w:name w:val="Encabezado Car"/>
    <w:basedOn w:val="Fuentedeprrafopredeter"/>
    <w:link w:val="Encabezado"/>
    <w:uiPriority w:val="99"/>
    <w:rsid w:val="003F6093"/>
    <w:rPr>
      <w:color w:val="868A90" w:themeColor="accent5"/>
      <w:sz w:val="16"/>
    </w:rPr>
  </w:style>
  <w:style w:type="paragraph" w:styleId="Piedepgina">
    <w:name w:val="footer"/>
    <w:basedOn w:val="Normal"/>
    <w:link w:val="PiedepginaCar"/>
    <w:uiPriority w:val="99"/>
    <w:unhideWhenUsed/>
    <w:rsid w:val="003F6093"/>
    <w:pPr>
      <w:tabs>
        <w:tab w:val="center" w:pos="4680"/>
        <w:tab w:val="right" w:pos="9360"/>
      </w:tabs>
    </w:pPr>
  </w:style>
  <w:style w:type="character" w:customStyle="1" w:styleId="PiedepginaCar">
    <w:name w:val="Pie de página Car"/>
    <w:basedOn w:val="Fuentedeprrafopredeter"/>
    <w:link w:val="Piedepgina"/>
    <w:uiPriority w:val="99"/>
    <w:rsid w:val="003F6093"/>
  </w:style>
  <w:style w:type="table" w:customStyle="1" w:styleId="GridTable5Dark-Accent51">
    <w:name w:val="Grid Table 5 Dark - Accent 51"/>
    <w:basedOn w:val="Tablanormal"/>
    <w:uiPriority w:val="50"/>
    <w:rsid w:val="009F7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7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8A9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8A9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8A9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8A90" w:themeFill="accent5"/>
      </w:tcPr>
    </w:tblStylePr>
    <w:tblStylePr w:type="band1Vert">
      <w:tblPr/>
      <w:tcPr>
        <w:shd w:val="clear" w:color="auto" w:fill="CED0D2" w:themeFill="accent5" w:themeFillTint="66"/>
      </w:tcPr>
    </w:tblStylePr>
    <w:tblStylePr w:type="band1Horz">
      <w:tblPr/>
      <w:tcPr>
        <w:shd w:val="clear" w:color="auto" w:fill="CED0D2" w:themeFill="accent5" w:themeFillTint="66"/>
      </w:tcPr>
    </w:tblStylePr>
  </w:style>
  <w:style w:type="paragraph" w:styleId="Textoindependiente">
    <w:name w:val="Body Text"/>
    <w:basedOn w:val="Normal"/>
    <w:link w:val="TextoindependienteCar"/>
    <w:uiPriority w:val="99"/>
    <w:unhideWhenUsed/>
    <w:qFormat/>
    <w:rsid w:val="00D107A7"/>
  </w:style>
  <w:style w:type="character" w:customStyle="1" w:styleId="TextoindependienteCar">
    <w:name w:val="Texto independiente Car"/>
    <w:basedOn w:val="Fuentedeprrafopredeter"/>
    <w:link w:val="Textoindependiente"/>
    <w:uiPriority w:val="99"/>
    <w:rsid w:val="00D107A7"/>
    <w:rPr>
      <w:color w:val="4C515A" w:themeColor="text1"/>
      <w:sz w:val="21"/>
    </w:rPr>
  </w:style>
  <w:style w:type="character" w:customStyle="1" w:styleId="Ttulo1Car">
    <w:name w:val="Título 1 Car"/>
    <w:basedOn w:val="Fuentedeprrafopredeter"/>
    <w:link w:val="Ttulo1"/>
    <w:uiPriority w:val="9"/>
    <w:rsid w:val="00D107A7"/>
    <w:rPr>
      <w:rFonts w:asciiTheme="majorHAnsi" w:eastAsiaTheme="majorEastAsia" w:hAnsiTheme="majorHAnsi" w:cstheme="majorHAnsi"/>
      <w:b/>
      <w:bCs/>
      <w:color w:val="D01D2B" w:themeColor="text2"/>
      <w:sz w:val="48"/>
      <w:szCs w:val="48"/>
    </w:rPr>
  </w:style>
  <w:style w:type="character" w:customStyle="1" w:styleId="TtuloCar">
    <w:name w:val="Título Car"/>
    <w:basedOn w:val="Fuentedeprrafopredeter"/>
    <w:link w:val="Ttulo"/>
    <w:uiPriority w:val="10"/>
    <w:rsid w:val="00D107A7"/>
    <w:rPr>
      <w:rFonts w:ascii="Arial" w:eastAsiaTheme="majorEastAsia" w:hAnsi="Arial" w:cstheme="majorBidi"/>
      <w:b/>
      <w:bCs/>
      <w:caps/>
      <w:color w:val="D01D2B" w:themeColor="text2"/>
      <w:spacing w:val="-8"/>
      <w:kern w:val="28"/>
      <w:sz w:val="64"/>
      <w:szCs w:val="64"/>
    </w:rPr>
  </w:style>
  <w:style w:type="paragraph" w:styleId="Subttulo">
    <w:name w:val="Subtitle"/>
    <w:basedOn w:val="Normal"/>
    <w:next w:val="Normal"/>
    <w:link w:val="SubttuloCar"/>
    <w:uiPriority w:val="11"/>
    <w:qFormat/>
    <w:pPr>
      <w:spacing w:after="120" w:line="216" w:lineRule="auto"/>
    </w:pPr>
    <w:rPr>
      <w:rFonts w:ascii="Times" w:eastAsia="Times" w:hAnsi="Times" w:cs="Times"/>
      <w:b/>
      <w:sz w:val="48"/>
      <w:szCs w:val="48"/>
    </w:rPr>
  </w:style>
  <w:style w:type="character" w:customStyle="1" w:styleId="SubttuloCar">
    <w:name w:val="Subtítulo Car"/>
    <w:basedOn w:val="Fuentedeprrafopredeter"/>
    <w:link w:val="Subttulo"/>
    <w:uiPriority w:val="11"/>
    <w:rsid w:val="00D107A7"/>
    <w:rPr>
      <w:rFonts w:ascii="Times" w:eastAsiaTheme="minorEastAsia" w:hAnsi="Times"/>
      <w:b/>
      <w:bCs/>
      <w:color w:val="4C515A" w:themeColor="text1"/>
      <w:sz w:val="48"/>
      <w:szCs w:val="48"/>
    </w:rPr>
  </w:style>
  <w:style w:type="character" w:customStyle="1" w:styleId="Ttulo2Car">
    <w:name w:val="Título 2 Car"/>
    <w:basedOn w:val="Fuentedeprrafopredeter"/>
    <w:link w:val="Ttulo2"/>
    <w:uiPriority w:val="9"/>
    <w:rsid w:val="00D107A7"/>
    <w:rPr>
      <w:rFonts w:ascii="Times New Roman" w:eastAsiaTheme="majorEastAsia" w:hAnsi="Times New Roman" w:cs="Times New Roman"/>
      <w:b/>
      <w:bCs/>
      <w:color w:val="4C515A" w:themeColor="text1"/>
      <w:sz w:val="36"/>
      <w:szCs w:val="36"/>
    </w:rPr>
  </w:style>
  <w:style w:type="character" w:customStyle="1" w:styleId="Ttulo3Car">
    <w:name w:val="Título 3 Car"/>
    <w:basedOn w:val="Fuentedeprrafopredeter"/>
    <w:link w:val="Ttulo3"/>
    <w:uiPriority w:val="9"/>
    <w:rsid w:val="00D107A7"/>
    <w:rPr>
      <w:rFonts w:ascii="Arial" w:eastAsiaTheme="majorEastAsia" w:hAnsi="Arial" w:cs="Arial"/>
      <w:b/>
      <w:bCs/>
      <w:color w:val="D01D2B" w:themeColor="text2"/>
      <w:sz w:val="28"/>
      <w:szCs w:val="28"/>
    </w:rPr>
  </w:style>
  <w:style w:type="character" w:styleId="Nmerodepgina">
    <w:name w:val="page number"/>
    <w:basedOn w:val="Fuentedeprrafopredeter"/>
    <w:uiPriority w:val="99"/>
    <w:semiHidden/>
    <w:unhideWhenUsed/>
    <w:rsid w:val="003509CA"/>
  </w:style>
  <w:style w:type="paragraph" w:styleId="Textonotapie">
    <w:name w:val="footnote text"/>
    <w:basedOn w:val="Normal"/>
    <w:link w:val="TextonotapieCar"/>
    <w:uiPriority w:val="99"/>
    <w:unhideWhenUsed/>
    <w:rsid w:val="00AF26B7"/>
    <w:pPr>
      <w:spacing w:line="240" w:lineRule="auto"/>
    </w:pPr>
    <w:rPr>
      <w:color w:val="868A90" w:themeColor="accent5"/>
      <w:sz w:val="16"/>
    </w:rPr>
  </w:style>
  <w:style w:type="character" w:customStyle="1" w:styleId="TextonotapieCar">
    <w:name w:val="Texto nota pie Car"/>
    <w:basedOn w:val="Fuentedeprrafopredeter"/>
    <w:link w:val="Textonotapie"/>
    <w:uiPriority w:val="99"/>
    <w:rsid w:val="00AF26B7"/>
    <w:rPr>
      <w:color w:val="868A90" w:themeColor="accent5"/>
      <w:sz w:val="16"/>
    </w:rPr>
  </w:style>
  <w:style w:type="character" w:styleId="Refdenotaalpie">
    <w:name w:val="footnote reference"/>
    <w:basedOn w:val="Fuentedeprrafopredeter"/>
    <w:uiPriority w:val="99"/>
    <w:unhideWhenUsed/>
    <w:qFormat/>
    <w:rsid w:val="00D107A7"/>
    <w:rPr>
      <w:sz w:val="22"/>
      <w:vertAlign w:val="superscript"/>
    </w:rPr>
  </w:style>
  <w:style w:type="paragraph" w:styleId="Cita">
    <w:name w:val="Quote"/>
    <w:aliases w:val="Pull Quote"/>
    <w:basedOn w:val="Normal"/>
    <w:next w:val="Normal"/>
    <w:link w:val="CitaCar"/>
    <w:uiPriority w:val="29"/>
    <w:qFormat/>
    <w:rsid w:val="00D107A7"/>
    <w:pPr>
      <w:spacing w:after="100" w:line="240" w:lineRule="auto"/>
    </w:pPr>
    <w:rPr>
      <w:rFonts w:ascii="Times" w:hAnsi="Times"/>
      <w:b/>
      <w:i/>
      <w:color w:val="63676C" w:themeColor="accent5" w:themeShade="BF"/>
      <w:sz w:val="28"/>
    </w:rPr>
  </w:style>
  <w:style w:type="table" w:customStyle="1" w:styleId="GridTable5Dark-Accent61">
    <w:name w:val="Grid Table 5 Dark - Accent 61"/>
    <w:aliases w:val="MC Green"/>
    <w:basedOn w:val="Tablanormal"/>
    <w:uiPriority w:val="50"/>
    <w:rsid w:val="00DC2B26"/>
    <w:rPr>
      <w:sz w:val="22"/>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72" w:type="dxa"/>
        <w:left w:w="115" w:type="dxa"/>
        <w:bottom w:w="72" w:type="dxa"/>
        <w:right w:w="115" w:type="dxa"/>
      </w:tblCellMar>
    </w:tblPr>
    <w:tcPr>
      <w:shd w:val="clear" w:color="auto" w:fill="C4F8F6" w:themeFill="accent1" w:themeFillTint="33"/>
    </w:tcPr>
    <w:tblStylePr w:type="firstRow">
      <w:pPr>
        <w:jc w:val="left"/>
      </w:pPr>
      <w:rPr>
        <w:rFonts w:asciiTheme="minorHAnsi" w:hAnsiTheme="minorHAnsi"/>
        <w:b w:val="0"/>
        <w:bCs w:val="0"/>
        <w:i w:val="0"/>
        <w:iCs w:val="0"/>
        <w:caps w:val="0"/>
        <w:smallCaps w:val="0"/>
        <w:strike w:val="0"/>
        <w:dstrike w:val="0"/>
        <w:vanish w:val="0"/>
        <w:color w:val="D01D2B" w:themeColor="text2"/>
        <w:sz w:val="21"/>
        <w:szCs w:val="21"/>
        <w:vertAlign w:val="baseline"/>
      </w:rPr>
      <w:tblPr/>
      <w:tcPr>
        <w:shd w:val="clear" w:color="auto" w:fill="FFFFFF" w:themeFill="background1"/>
      </w:tcPr>
    </w:tblStylePr>
    <w:tblStylePr w:type="lastRow">
      <w:rPr>
        <w:b/>
        <w:bCs/>
        <w:color w:val="4C515A" w:themeColor="text1"/>
      </w:rPr>
      <w:tblPr/>
      <w:tcPr>
        <w:shd w:val="clear" w:color="auto" w:fill="E5E6E9" w:themeFill="accent6"/>
      </w:tcPr>
    </w:tblStylePr>
    <w:tblStylePr w:type="firstCol">
      <w:rPr>
        <w:rFonts w:asciiTheme="minorHAnsi" w:hAnsiTheme="minorHAnsi"/>
        <w:b/>
        <w:bCs/>
        <w:color w:val="FFFFFF" w:themeColor="background1"/>
        <w:sz w:val="22"/>
        <w:szCs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E6E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E6E9" w:themeFill="accent6"/>
      </w:tcPr>
    </w:tblStylePr>
    <w:tblStylePr w:type="band1Vert">
      <w:tblPr/>
      <w:tcPr>
        <w:shd w:val="clear" w:color="auto" w:fill="F4F4F6" w:themeFill="accent6" w:themeFillTint="66"/>
      </w:tcPr>
    </w:tblStylePr>
    <w:tblStylePr w:type="band1Horz">
      <w:rPr>
        <w:color w:val="4C515A" w:themeColor="text1"/>
      </w:rPr>
      <w:tblPr/>
      <w:tcPr>
        <w:shd w:val="clear" w:color="auto" w:fill="E8F5F4"/>
      </w:tcPr>
    </w:tblStylePr>
    <w:tblStylePr w:type="band2Horz">
      <w:rPr>
        <w:color w:val="4C515A" w:themeColor="text1"/>
      </w:rPr>
      <w:tblPr/>
      <w:tcPr>
        <w:shd w:val="clear" w:color="auto" w:fill="D4ECEB"/>
      </w:tcPr>
    </w:tblStylePr>
  </w:style>
  <w:style w:type="character" w:customStyle="1" w:styleId="Ttulo4Car">
    <w:name w:val="Título 4 Car"/>
    <w:basedOn w:val="Fuentedeprrafopredeter"/>
    <w:link w:val="Ttulo4"/>
    <w:uiPriority w:val="9"/>
    <w:rsid w:val="00D107A7"/>
    <w:rPr>
      <w:rFonts w:asciiTheme="majorHAnsi" w:eastAsiaTheme="majorEastAsia" w:hAnsiTheme="majorHAnsi" w:cstheme="majorBidi"/>
      <w:b/>
      <w:bCs/>
      <w:color w:val="4C515A" w:themeColor="text1"/>
    </w:rPr>
  </w:style>
  <w:style w:type="character" w:customStyle="1" w:styleId="CitaCar">
    <w:name w:val="Cita Car"/>
    <w:aliases w:val="Pull Quote Car"/>
    <w:basedOn w:val="Fuentedeprrafopredeter"/>
    <w:link w:val="Cita"/>
    <w:uiPriority w:val="29"/>
    <w:rsid w:val="00D107A7"/>
    <w:rPr>
      <w:rFonts w:ascii="Times" w:hAnsi="Times"/>
      <w:b/>
      <w:i/>
      <w:color w:val="63676C" w:themeColor="accent5" w:themeShade="BF"/>
      <w:sz w:val="28"/>
    </w:rPr>
  </w:style>
  <w:style w:type="table" w:styleId="Sombreadoclaro-nfasis6">
    <w:name w:val="Light Shading Accent 6"/>
    <w:basedOn w:val="Tablanormal"/>
    <w:uiPriority w:val="60"/>
    <w:semiHidden/>
    <w:unhideWhenUsed/>
    <w:rsid w:val="00F70C8A"/>
    <w:rPr>
      <w:color w:val="A6A9B3" w:themeColor="accent6" w:themeShade="BF"/>
    </w:rPr>
    <w:tblPr>
      <w:tblStyleRowBandSize w:val="1"/>
      <w:tblStyleColBandSize w:val="1"/>
      <w:tblBorders>
        <w:top w:val="single" w:sz="8" w:space="0" w:color="E5E6E9" w:themeColor="accent6"/>
        <w:bottom w:val="single" w:sz="8" w:space="0" w:color="E5E6E9" w:themeColor="accent6"/>
      </w:tblBorders>
    </w:tblPr>
    <w:tblStylePr w:type="fir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la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9" w:themeFill="accent6" w:themeFillTint="3F"/>
      </w:tcPr>
    </w:tblStylePr>
    <w:tblStylePr w:type="band1Horz">
      <w:tblPr/>
      <w:tcPr>
        <w:tcBorders>
          <w:left w:val="nil"/>
          <w:right w:val="nil"/>
          <w:insideH w:val="nil"/>
          <w:insideV w:val="nil"/>
        </w:tcBorders>
        <w:shd w:val="clear" w:color="auto" w:fill="F8F8F9" w:themeFill="accent6" w:themeFillTint="3F"/>
      </w:tcPr>
    </w:tblStylePr>
  </w:style>
  <w:style w:type="character" w:styleId="Textoennegrita">
    <w:name w:val="Strong"/>
    <w:uiPriority w:val="22"/>
    <w:qFormat/>
    <w:rsid w:val="00D107A7"/>
    <w:rPr>
      <w:b/>
    </w:rPr>
  </w:style>
  <w:style w:type="table" w:customStyle="1" w:styleId="GridTable6Colorful1">
    <w:name w:val="Grid Table 6 Colorful1"/>
    <w:basedOn w:val="Tablanormal"/>
    <w:uiPriority w:val="51"/>
    <w:rsid w:val="00E844CA"/>
    <w:rPr>
      <w:color w:val="4C515A" w:themeColor="text1"/>
    </w:rPr>
    <w:tblPr>
      <w:tblStyleRowBandSize w:val="1"/>
      <w:tblStyleColBandSize w:val="1"/>
      <w:tblBorders>
        <w:top w:val="single" w:sz="4" w:space="0" w:color="8E95A0" w:themeColor="text1" w:themeTint="99"/>
        <w:left w:val="single" w:sz="4" w:space="0" w:color="8E95A0" w:themeColor="text1" w:themeTint="99"/>
        <w:bottom w:val="single" w:sz="4" w:space="0" w:color="8E95A0" w:themeColor="text1" w:themeTint="99"/>
        <w:right w:val="single" w:sz="4" w:space="0" w:color="8E95A0" w:themeColor="text1" w:themeTint="99"/>
        <w:insideH w:val="single" w:sz="4" w:space="0" w:color="8E95A0" w:themeColor="text1" w:themeTint="99"/>
        <w:insideV w:val="single" w:sz="4" w:space="0" w:color="8E95A0" w:themeColor="text1" w:themeTint="99"/>
      </w:tblBorders>
    </w:tblPr>
    <w:tblStylePr w:type="firstRow">
      <w:rPr>
        <w:b/>
        <w:bCs/>
      </w:rPr>
      <w:tblPr/>
      <w:tcPr>
        <w:tcBorders>
          <w:bottom w:val="single" w:sz="12" w:space="0" w:color="8E95A0" w:themeColor="text1" w:themeTint="99"/>
        </w:tcBorders>
      </w:tcPr>
    </w:tblStylePr>
    <w:tblStylePr w:type="lastRow">
      <w:rPr>
        <w:b/>
        <w:bCs/>
      </w:rPr>
      <w:tblPr/>
      <w:tcPr>
        <w:tcBorders>
          <w:top w:val="double" w:sz="4" w:space="0" w:color="8E95A0" w:themeColor="text1" w:themeTint="99"/>
        </w:tcBorders>
      </w:tcPr>
    </w:tblStylePr>
    <w:tblStylePr w:type="firstCol">
      <w:rPr>
        <w:b/>
        <w:bCs/>
      </w:rPr>
    </w:tblStylePr>
    <w:tblStylePr w:type="lastCol">
      <w:rPr>
        <w:b/>
        <w:bCs/>
      </w:rPr>
    </w:tblStylePr>
    <w:tblStylePr w:type="band1Vert">
      <w:tblPr/>
      <w:tcPr>
        <w:shd w:val="clear" w:color="auto" w:fill="D9DBDF" w:themeFill="text1" w:themeFillTint="33"/>
      </w:tcPr>
    </w:tblStylePr>
    <w:tblStylePr w:type="band1Horz">
      <w:tblPr/>
      <w:tcPr>
        <w:shd w:val="clear" w:color="auto" w:fill="D9DBDF" w:themeFill="text1" w:themeFillTint="33"/>
      </w:tcPr>
    </w:tblStylePr>
  </w:style>
  <w:style w:type="character" w:styleId="Referenciaintensa">
    <w:name w:val="Intense Reference"/>
    <w:basedOn w:val="Fuentedeprrafopredeter"/>
    <w:uiPriority w:val="32"/>
    <w:qFormat/>
    <w:rsid w:val="00D107A7"/>
    <w:rPr>
      <w:b/>
      <w:bCs/>
      <w:smallCaps/>
      <w:color w:val="D01D2B" w:themeColor="text2"/>
      <w:spacing w:val="5"/>
    </w:rPr>
  </w:style>
  <w:style w:type="paragraph" w:styleId="Prrafodelista">
    <w:name w:val="List Paragraph"/>
    <w:basedOn w:val="Normal"/>
    <w:uiPriority w:val="34"/>
    <w:qFormat/>
    <w:rsid w:val="00D107A7"/>
    <w:pPr>
      <w:spacing w:after="60"/>
      <w:ind w:left="576" w:hanging="288"/>
      <w:contextualSpacing/>
    </w:pPr>
  </w:style>
  <w:style w:type="table" w:customStyle="1" w:styleId="ListTable5Dark-Accent61">
    <w:name w:val="List Table 5 Dark - Accent 61"/>
    <w:basedOn w:val="Tablanormal"/>
    <w:uiPriority w:val="50"/>
    <w:rsid w:val="00A71B16"/>
    <w:rPr>
      <w:color w:val="FFFFFF" w:themeColor="background1"/>
    </w:rPr>
    <w:tblPr>
      <w:tblStyleRowBandSize w:val="1"/>
      <w:tblStyleColBandSize w:val="1"/>
      <w:tblBorders>
        <w:top w:val="single" w:sz="24" w:space="0" w:color="E5E6E9" w:themeColor="accent6"/>
        <w:left w:val="single" w:sz="24" w:space="0" w:color="E5E6E9" w:themeColor="accent6"/>
        <w:bottom w:val="single" w:sz="24" w:space="0" w:color="E5E6E9" w:themeColor="accent6"/>
        <w:right w:val="single" w:sz="24" w:space="0" w:color="E5E6E9" w:themeColor="accent6"/>
      </w:tblBorders>
    </w:tblPr>
    <w:tcPr>
      <w:shd w:val="clear" w:color="auto" w:fill="E5E6E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alloutTextRed">
    <w:name w:val="Callout Text Red"/>
    <w:basedOn w:val="Textoindependiente"/>
    <w:qFormat/>
    <w:rsid w:val="00D107A7"/>
    <w:pPr>
      <w:spacing w:after="100" w:line="240" w:lineRule="auto"/>
    </w:pPr>
    <w:rPr>
      <w:b/>
      <w:bCs/>
      <w:color w:val="D01D2B" w:themeColor="text2"/>
      <w:sz w:val="24"/>
    </w:rPr>
  </w:style>
  <w:style w:type="table" w:customStyle="1" w:styleId="GridTable6Colorful-Accent11">
    <w:name w:val="Grid Table 6 Colorful - Accent 11"/>
    <w:basedOn w:val="Tablanormal"/>
    <w:uiPriority w:val="51"/>
    <w:rsid w:val="007D64A4"/>
    <w:rPr>
      <w:color w:val="0E7D78" w:themeColor="accent1" w:themeShade="BF"/>
    </w:rPr>
    <w:tblPr>
      <w:tblStyleRowBandSize w:val="1"/>
      <w:tblStyleColBandSize w:val="1"/>
      <w:tblBorders>
        <w:top w:val="single" w:sz="4" w:space="0" w:color="50EBE4" w:themeColor="accent1" w:themeTint="99"/>
        <w:left w:val="single" w:sz="4" w:space="0" w:color="50EBE4" w:themeColor="accent1" w:themeTint="99"/>
        <w:bottom w:val="single" w:sz="4" w:space="0" w:color="50EBE4" w:themeColor="accent1" w:themeTint="99"/>
        <w:right w:val="single" w:sz="4" w:space="0" w:color="50EBE4" w:themeColor="accent1" w:themeTint="99"/>
        <w:insideH w:val="single" w:sz="4" w:space="0" w:color="50EBE4" w:themeColor="accent1" w:themeTint="99"/>
        <w:insideV w:val="single" w:sz="4" w:space="0" w:color="50EBE4" w:themeColor="accent1" w:themeTint="99"/>
      </w:tblBorders>
    </w:tblPr>
    <w:tblStylePr w:type="firstRow">
      <w:rPr>
        <w:b/>
        <w:bCs/>
      </w:rPr>
      <w:tblPr/>
      <w:tcPr>
        <w:tcBorders>
          <w:bottom w:val="single" w:sz="12" w:space="0" w:color="50EBE4" w:themeColor="accent1" w:themeTint="99"/>
        </w:tcBorders>
      </w:tcPr>
    </w:tblStylePr>
    <w:tblStylePr w:type="lastRow">
      <w:rPr>
        <w:b/>
        <w:bCs/>
      </w:rPr>
      <w:tblPr/>
      <w:tcPr>
        <w:tcBorders>
          <w:top w:val="double" w:sz="4" w:space="0" w:color="50EBE4" w:themeColor="accent1" w:themeTint="99"/>
        </w:tcBorders>
      </w:tcPr>
    </w:tblStylePr>
    <w:tblStylePr w:type="firstCol">
      <w:rPr>
        <w:b/>
        <w:bCs/>
      </w:rPr>
    </w:tblStylePr>
    <w:tblStylePr w:type="lastCol">
      <w:rPr>
        <w:b/>
        <w:bCs/>
      </w:rPr>
    </w:tblStylePr>
    <w:tblStylePr w:type="band1Vert">
      <w:tblPr/>
      <w:tcPr>
        <w:shd w:val="clear" w:color="auto" w:fill="C4F8F6" w:themeFill="accent1" w:themeFillTint="33"/>
      </w:tcPr>
    </w:tblStylePr>
    <w:tblStylePr w:type="band1Horz">
      <w:tblPr/>
      <w:tcPr>
        <w:shd w:val="clear" w:color="auto" w:fill="C4F8F6" w:themeFill="accent1" w:themeFillTint="33"/>
      </w:tcPr>
    </w:tblStylePr>
  </w:style>
  <w:style w:type="paragraph" w:customStyle="1" w:styleId="NumberedList">
    <w:name w:val="Numbered List"/>
    <w:basedOn w:val="Textoindependiente"/>
    <w:qFormat/>
    <w:rsid w:val="00D107A7"/>
    <w:pPr>
      <w:numPr>
        <w:numId w:val="2"/>
      </w:numPr>
    </w:pPr>
  </w:style>
  <w:style w:type="table" w:customStyle="1" w:styleId="GridTable2-Accent51">
    <w:name w:val="Grid Table 2 - Accent 51"/>
    <w:basedOn w:val="Tablanormal"/>
    <w:uiPriority w:val="47"/>
    <w:rsid w:val="007D64A4"/>
    <w:tblPr>
      <w:tblStyleRowBandSize w:val="1"/>
      <w:tblStyleColBandSize w:val="1"/>
      <w:tblBorders>
        <w:top w:val="single" w:sz="2" w:space="0" w:color="B6B8BC" w:themeColor="accent5" w:themeTint="99"/>
        <w:bottom w:val="single" w:sz="2" w:space="0" w:color="B6B8BC" w:themeColor="accent5" w:themeTint="99"/>
        <w:insideH w:val="single" w:sz="2" w:space="0" w:color="B6B8BC" w:themeColor="accent5" w:themeTint="99"/>
        <w:insideV w:val="single" w:sz="2" w:space="0" w:color="B6B8BC" w:themeColor="accent5" w:themeTint="99"/>
      </w:tblBorders>
    </w:tblPr>
    <w:tblStylePr w:type="firstRow">
      <w:rPr>
        <w:b/>
        <w:bCs/>
      </w:rPr>
      <w:tblPr/>
      <w:tcPr>
        <w:tcBorders>
          <w:top w:val="nil"/>
          <w:bottom w:val="single" w:sz="12" w:space="0" w:color="B6B8BC" w:themeColor="accent5" w:themeTint="99"/>
          <w:insideH w:val="nil"/>
          <w:insideV w:val="nil"/>
        </w:tcBorders>
        <w:shd w:val="clear" w:color="auto" w:fill="FFFFFF" w:themeFill="background1"/>
      </w:tcPr>
    </w:tblStylePr>
    <w:tblStylePr w:type="lastRow">
      <w:rPr>
        <w:b/>
        <w:bCs/>
      </w:rPr>
      <w:tblPr/>
      <w:tcPr>
        <w:tcBorders>
          <w:top w:val="double" w:sz="2" w:space="0" w:color="B6B8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7E8" w:themeFill="accent5" w:themeFillTint="33"/>
      </w:tcPr>
    </w:tblStylePr>
    <w:tblStylePr w:type="band1Horz">
      <w:tblPr/>
      <w:tcPr>
        <w:shd w:val="clear" w:color="auto" w:fill="E6E7E8" w:themeFill="accent5" w:themeFillTint="33"/>
      </w:tcPr>
    </w:tblStylePr>
  </w:style>
  <w:style w:type="paragraph" w:customStyle="1" w:styleId="PhotoCredit">
    <w:name w:val="Photo Credit"/>
    <w:basedOn w:val="Normal"/>
    <w:qFormat/>
    <w:rsid w:val="00771820"/>
    <w:pPr>
      <w:framePr w:hSpace="432" w:wrap="around" w:vAnchor="text" w:hAnchor="text" w:xAlign="right" w:y="145"/>
      <w:spacing w:after="100" w:line="240" w:lineRule="auto"/>
      <w:suppressOverlap/>
    </w:pPr>
    <w:rPr>
      <w:color w:val="868A90" w:themeColor="accent5"/>
      <w:sz w:val="12"/>
      <w:szCs w:val="12"/>
    </w:rPr>
  </w:style>
  <w:style w:type="paragraph" w:styleId="TDC1">
    <w:name w:val="toc 1"/>
    <w:basedOn w:val="Normal"/>
    <w:next w:val="Normal"/>
    <w:autoRedefine/>
    <w:uiPriority w:val="39"/>
    <w:unhideWhenUsed/>
    <w:rsid w:val="008A7719"/>
    <w:pPr>
      <w:tabs>
        <w:tab w:val="right" w:leader="dot" w:pos="9350"/>
      </w:tabs>
      <w:spacing w:before="240"/>
    </w:pPr>
    <w:rPr>
      <w:b/>
      <w:bCs/>
      <w:caps/>
      <w:szCs w:val="22"/>
    </w:rPr>
  </w:style>
  <w:style w:type="paragraph" w:styleId="TDC2">
    <w:name w:val="toc 2"/>
    <w:basedOn w:val="Normal"/>
    <w:next w:val="Normal"/>
    <w:autoRedefine/>
    <w:uiPriority w:val="39"/>
    <w:unhideWhenUsed/>
    <w:rsid w:val="008A7719"/>
    <w:pPr>
      <w:spacing w:before="80"/>
      <w:ind w:left="720"/>
    </w:pPr>
    <w:rPr>
      <w:b/>
    </w:rPr>
  </w:style>
  <w:style w:type="paragraph" w:styleId="TDC3">
    <w:name w:val="toc 3"/>
    <w:basedOn w:val="Normal"/>
    <w:next w:val="Normal"/>
    <w:autoRedefine/>
    <w:uiPriority w:val="39"/>
    <w:unhideWhenUsed/>
    <w:rsid w:val="008A7719"/>
    <w:pPr>
      <w:ind w:left="1440"/>
    </w:pPr>
  </w:style>
  <w:style w:type="paragraph" w:customStyle="1" w:styleId="CalloutTextDark">
    <w:name w:val="Callout Text Dark"/>
    <w:basedOn w:val="CalloutTextRed"/>
    <w:qFormat/>
    <w:rsid w:val="00D107A7"/>
    <w:rPr>
      <w:color w:val="4C515A" w:themeColor="text1"/>
    </w:rPr>
  </w:style>
  <w:style w:type="paragraph" w:customStyle="1" w:styleId="Footnotecopy">
    <w:name w:val="Footnote copy"/>
    <w:basedOn w:val="Textonotapie"/>
    <w:autoRedefine/>
    <w:qFormat/>
    <w:rsid w:val="00D107A7"/>
    <w:pPr>
      <w:spacing w:after="120"/>
    </w:pPr>
    <w:rPr>
      <w:rFonts w:eastAsiaTheme="minorEastAsia"/>
      <w:color w:val="auto"/>
      <w:szCs w:val="16"/>
    </w:rPr>
  </w:style>
  <w:style w:type="paragraph" w:customStyle="1" w:styleId="TableTitle">
    <w:name w:val="Table Title"/>
    <w:basedOn w:val="Normal"/>
    <w:qFormat/>
    <w:rsid w:val="00D107A7"/>
    <w:pPr>
      <w:spacing w:after="0" w:line="240" w:lineRule="auto"/>
    </w:pPr>
    <w:rPr>
      <w:b/>
      <w:color w:val="D01D2B" w:themeColor="text2"/>
    </w:rPr>
  </w:style>
  <w:style w:type="table" w:styleId="Tablamoderna">
    <w:name w:val="Table Contemporary"/>
    <w:basedOn w:val="Tablanormal"/>
    <w:uiPriority w:val="99"/>
    <w:semiHidden/>
    <w:unhideWhenUsed/>
    <w:rsid w:val="008C5240"/>
    <w:pPr>
      <w:spacing w:line="264"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Ttulo5Car">
    <w:name w:val="Título 5 Car"/>
    <w:basedOn w:val="Fuentedeprrafopredeter"/>
    <w:link w:val="Ttulo5"/>
    <w:uiPriority w:val="9"/>
    <w:rsid w:val="00D107A7"/>
    <w:rPr>
      <w:rFonts w:asciiTheme="majorHAnsi" w:eastAsiaTheme="majorEastAsia" w:hAnsiTheme="majorHAnsi" w:cstheme="majorBidi"/>
      <w:bCs/>
      <w:caps/>
      <w:color w:val="868A90" w:themeColor="accent5"/>
      <w:sz w:val="21"/>
      <w:szCs w:val="21"/>
    </w:rPr>
  </w:style>
  <w:style w:type="paragraph" w:customStyle="1" w:styleId="PullAttribution">
    <w:name w:val="Pull Attribution"/>
    <w:basedOn w:val="Normal"/>
    <w:qFormat/>
    <w:rsid w:val="00D107A7"/>
    <w:pPr>
      <w:spacing w:after="120" w:line="240" w:lineRule="auto"/>
    </w:pPr>
    <w:rPr>
      <w:bCs/>
      <w:color w:val="63676C" w:themeColor="accent5" w:themeShade="BF"/>
      <w:sz w:val="18"/>
      <w:szCs w:val="18"/>
    </w:rPr>
  </w:style>
  <w:style w:type="character" w:customStyle="1" w:styleId="Ttulo6Car">
    <w:name w:val="Título 6 Car"/>
    <w:basedOn w:val="Fuentedeprrafopredeter"/>
    <w:link w:val="Ttulo6"/>
    <w:uiPriority w:val="9"/>
    <w:semiHidden/>
    <w:rsid w:val="00D107A7"/>
    <w:rPr>
      <w:rFonts w:asciiTheme="majorHAnsi" w:eastAsiaTheme="majorEastAsia" w:hAnsiTheme="majorHAnsi" w:cstheme="majorBidi"/>
      <w:b/>
      <w:color w:val="868A90" w:themeColor="accent5"/>
      <w:sz w:val="21"/>
    </w:rPr>
  </w:style>
  <w:style w:type="paragraph" w:customStyle="1" w:styleId="TableText">
    <w:name w:val="Table Text"/>
    <w:basedOn w:val="Normal"/>
    <w:qFormat/>
    <w:rsid w:val="00D107A7"/>
    <w:pPr>
      <w:spacing w:after="80" w:line="240" w:lineRule="auto"/>
    </w:pPr>
  </w:style>
  <w:style w:type="character" w:styleId="Referenciasutil">
    <w:name w:val="Subtle Reference"/>
    <w:aliases w:val="Month Year"/>
    <w:uiPriority w:val="31"/>
    <w:qFormat/>
    <w:rsid w:val="00D107A7"/>
    <w:rPr>
      <w:color w:val="868A90" w:themeColor="accent5"/>
    </w:rPr>
  </w:style>
  <w:style w:type="paragraph" w:customStyle="1" w:styleId="Contact">
    <w:name w:val="Contact"/>
    <w:basedOn w:val="Normal"/>
    <w:qFormat/>
    <w:rsid w:val="00D107A7"/>
    <w:pPr>
      <w:spacing w:after="100" w:line="240" w:lineRule="auto"/>
    </w:pPr>
    <w:rPr>
      <w:b/>
      <w:color w:val="D01D2B" w:themeColor="text2"/>
      <w:sz w:val="28"/>
      <w:szCs w:val="28"/>
    </w:rPr>
  </w:style>
  <w:style w:type="table" w:customStyle="1" w:styleId="MCTable">
    <w:name w:val="MC Table"/>
    <w:basedOn w:val="Tablanormal"/>
    <w:uiPriority w:val="99"/>
    <w:rsid w:val="006F0624"/>
    <w:tblPr/>
  </w:style>
  <w:style w:type="paragraph" w:customStyle="1" w:styleId="CalloutTextWhite">
    <w:name w:val="Callout Text White"/>
    <w:basedOn w:val="CalloutTextRed"/>
    <w:qFormat/>
    <w:rsid w:val="00D107A7"/>
    <w:rPr>
      <w:color w:val="FFFFFF" w:themeColor="background1"/>
    </w:rPr>
  </w:style>
  <w:style w:type="character" w:styleId="Hipervnculo">
    <w:name w:val="Hyperlink"/>
    <w:basedOn w:val="Fuentedeprrafopredeter"/>
    <w:uiPriority w:val="99"/>
    <w:unhideWhenUsed/>
    <w:rsid w:val="00760A03"/>
    <w:rPr>
      <w:color w:val="D01D2B" w:themeColor="hyperlink"/>
      <w:u w:val="single"/>
    </w:rPr>
  </w:style>
  <w:style w:type="character" w:styleId="Hipervnculovisitado">
    <w:name w:val="FollowedHyperlink"/>
    <w:basedOn w:val="Fuentedeprrafopredeter"/>
    <w:uiPriority w:val="99"/>
    <w:semiHidden/>
    <w:unhideWhenUsed/>
    <w:rsid w:val="00760A03"/>
    <w:rPr>
      <w:color w:val="96999F" w:themeColor="followedHyperlink"/>
      <w:u w:val="single"/>
    </w:rPr>
  </w:style>
  <w:style w:type="paragraph" w:customStyle="1" w:styleId="PhotocreditRight">
    <w:name w:val="Photocredit Right"/>
    <w:basedOn w:val="PhotoCredit"/>
    <w:qFormat/>
    <w:rsid w:val="00D107A7"/>
    <w:pPr>
      <w:framePr w:wrap="around"/>
      <w:jc w:val="right"/>
    </w:pPr>
  </w:style>
  <w:style w:type="paragraph" w:styleId="Textodeglobo">
    <w:name w:val="Balloon Text"/>
    <w:basedOn w:val="Normal"/>
    <w:link w:val="TextodegloboCar"/>
    <w:uiPriority w:val="99"/>
    <w:semiHidden/>
    <w:unhideWhenUsed/>
    <w:rsid w:val="00F66FE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6FEA"/>
    <w:rPr>
      <w:rFonts w:ascii="Lucida Grande" w:hAnsi="Lucida Grande" w:cs="Lucida Grande"/>
      <w:color w:val="4C515A" w:themeColor="text1"/>
      <w:sz w:val="18"/>
      <w:szCs w:val="18"/>
    </w:rPr>
  </w:style>
  <w:style w:type="character" w:styleId="Refdecomentario">
    <w:name w:val="annotation reference"/>
    <w:basedOn w:val="Fuentedeprrafopredeter"/>
    <w:uiPriority w:val="99"/>
    <w:semiHidden/>
    <w:unhideWhenUsed/>
    <w:rsid w:val="00F66FEA"/>
    <w:rPr>
      <w:sz w:val="18"/>
      <w:szCs w:val="18"/>
    </w:rPr>
  </w:style>
  <w:style w:type="paragraph" w:styleId="Textocomentario">
    <w:name w:val="annotation text"/>
    <w:basedOn w:val="Normal"/>
    <w:link w:val="TextocomentarioCar"/>
    <w:uiPriority w:val="99"/>
    <w:unhideWhenUsed/>
    <w:rsid w:val="00F66FEA"/>
    <w:pPr>
      <w:spacing w:line="240" w:lineRule="auto"/>
    </w:pPr>
    <w:rPr>
      <w:sz w:val="24"/>
    </w:rPr>
  </w:style>
  <w:style w:type="character" w:customStyle="1" w:styleId="TextocomentarioCar">
    <w:name w:val="Texto comentario Car"/>
    <w:basedOn w:val="Fuentedeprrafopredeter"/>
    <w:link w:val="Textocomentario"/>
    <w:uiPriority w:val="99"/>
    <w:rsid w:val="00F66FEA"/>
    <w:rPr>
      <w:color w:val="4C515A" w:themeColor="text1"/>
    </w:rPr>
  </w:style>
  <w:style w:type="paragraph" w:styleId="Asuntodelcomentario">
    <w:name w:val="annotation subject"/>
    <w:basedOn w:val="Textocomentario"/>
    <w:next w:val="Textocomentario"/>
    <w:link w:val="AsuntodelcomentarioCar"/>
    <w:uiPriority w:val="99"/>
    <w:semiHidden/>
    <w:unhideWhenUsed/>
    <w:rsid w:val="00F66FEA"/>
    <w:rPr>
      <w:b/>
      <w:bCs/>
      <w:sz w:val="20"/>
      <w:szCs w:val="20"/>
    </w:rPr>
  </w:style>
  <w:style w:type="character" w:customStyle="1" w:styleId="AsuntodelcomentarioCar">
    <w:name w:val="Asunto del comentario Car"/>
    <w:basedOn w:val="TextocomentarioCar"/>
    <w:link w:val="Asuntodelcomentario"/>
    <w:uiPriority w:val="99"/>
    <w:semiHidden/>
    <w:rsid w:val="00F66FEA"/>
    <w:rPr>
      <w:b/>
      <w:bCs/>
      <w:color w:val="4C515A" w:themeColor="text1"/>
      <w:sz w:val="20"/>
      <w:szCs w:val="20"/>
    </w:rPr>
  </w:style>
  <w:style w:type="paragraph" w:styleId="Listaconvietas">
    <w:name w:val="List Bullet"/>
    <w:aliases w:val="List Bullet 1"/>
    <w:basedOn w:val="Listaconvietas2"/>
    <w:uiPriority w:val="99"/>
    <w:unhideWhenUsed/>
    <w:qFormat/>
    <w:rsid w:val="00D107A7"/>
    <w:pPr>
      <w:numPr>
        <w:ilvl w:val="0"/>
      </w:numPr>
    </w:pPr>
  </w:style>
  <w:style w:type="paragraph" w:styleId="Listaconvietas2">
    <w:name w:val="List Bullet 2"/>
    <w:basedOn w:val="Normal"/>
    <w:uiPriority w:val="99"/>
    <w:unhideWhenUsed/>
    <w:qFormat/>
    <w:rsid w:val="00D107A7"/>
    <w:pPr>
      <w:numPr>
        <w:ilvl w:val="1"/>
        <w:numId w:val="1"/>
      </w:numPr>
      <w:spacing w:after="180"/>
    </w:pPr>
  </w:style>
  <w:style w:type="paragraph" w:styleId="Listaconvietas3">
    <w:name w:val="List Bullet 3"/>
    <w:basedOn w:val="Listaconvietas2"/>
    <w:uiPriority w:val="99"/>
    <w:unhideWhenUsed/>
    <w:qFormat/>
    <w:rsid w:val="00D107A7"/>
    <w:pPr>
      <w:numPr>
        <w:ilvl w:val="2"/>
      </w:numPr>
    </w:pPr>
  </w:style>
  <w:style w:type="paragraph" w:styleId="Listaconnmeros">
    <w:name w:val="List Number"/>
    <w:basedOn w:val="NumberedList"/>
    <w:uiPriority w:val="99"/>
    <w:unhideWhenUsed/>
    <w:qFormat/>
    <w:rsid w:val="00D523EE"/>
    <w:pPr>
      <w:numPr>
        <w:numId w:val="4"/>
      </w:numPr>
      <w:ind w:left="792"/>
    </w:pPr>
  </w:style>
  <w:style w:type="paragraph" w:styleId="Listaconnmeros2">
    <w:name w:val="List Number 2"/>
    <w:basedOn w:val="Listaconvietas2"/>
    <w:uiPriority w:val="99"/>
    <w:unhideWhenUsed/>
    <w:qFormat/>
    <w:rsid w:val="00D523EE"/>
    <w:pPr>
      <w:numPr>
        <w:numId w:val="4"/>
      </w:numPr>
      <w:ind w:left="1224"/>
    </w:pPr>
  </w:style>
  <w:style w:type="paragraph" w:styleId="Listaconnmeros3">
    <w:name w:val="List Number 3"/>
    <w:basedOn w:val="Listaconvietas3"/>
    <w:uiPriority w:val="99"/>
    <w:unhideWhenUsed/>
    <w:qFormat/>
    <w:rsid w:val="00D523EE"/>
    <w:pPr>
      <w:numPr>
        <w:numId w:val="4"/>
      </w:numPr>
      <w:ind w:left="1656"/>
    </w:pPr>
  </w:style>
  <w:style w:type="numbering" w:customStyle="1" w:styleId="MCNumber">
    <w:name w:val="MC Number"/>
    <w:uiPriority w:val="99"/>
    <w:rsid w:val="00D523EE"/>
  </w:style>
  <w:style w:type="paragraph" w:styleId="Listaconnmeros4">
    <w:name w:val="List Number 4"/>
    <w:basedOn w:val="Normal"/>
    <w:uiPriority w:val="99"/>
    <w:unhideWhenUsed/>
    <w:rsid w:val="00D523EE"/>
    <w:pPr>
      <w:numPr>
        <w:ilvl w:val="3"/>
        <w:numId w:val="4"/>
      </w:numPr>
      <w:ind w:left="2088"/>
      <w:contextualSpacing/>
    </w:pPr>
  </w:style>
  <w:style w:type="paragraph" w:styleId="Listaconnmeros5">
    <w:name w:val="List Number 5"/>
    <w:basedOn w:val="Normal"/>
    <w:uiPriority w:val="99"/>
    <w:unhideWhenUsed/>
    <w:rsid w:val="00D523EE"/>
    <w:pPr>
      <w:numPr>
        <w:ilvl w:val="4"/>
        <w:numId w:val="4"/>
      </w:numPr>
      <w:ind w:left="2520"/>
      <w:contextualSpacing/>
    </w:pPr>
  </w:style>
  <w:style w:type="paragraph" w:customStyle="1" w:styleId="SectionHeadingUnnumbered">
    <w:name w:val="Section Heading Unnumbered"/>
    <w:basedOn w:val="Normal"/>
    <w:link w:val="SectionHeadingUnnumberedChar"/>
    <w:qFormat/>
    <w:rsid w:val="001D0F43"/>
    <w:pPr>
      <w:shd w:val="clear" w:color="auto" w:fill="FFECB7"/>
      <w:spacing w:after="0" w:line="240" w:lineRule="auto"/>
    </w:pPr>
    <w:rPr>
      <w:rFonts w:eastAsia="Cambria" w:cs="Times New Roman"/>
      <w:b/>
      <w:bCs/>
      <w:smallCaps/>
      <w:color w:val="auto"/>
      <w:sz w:val="24"/>
      <w:lang w:val="x-none" w:eastAsia="ja-JP"/>
    </w:rPr>
  </w:style>
  <w:style w:type="character" w:customStyle="1" w:styleId="SectionHeadingUnnumberedChar">
    <w:name w:val="Section Heading Unnumbered Char"/>
    <w:basedOn w:val="Fuentedeprrafopredeter"/>
    <w:link w:val="SectionHeadingUnnumbered"/>
    <w:rsid w:val="001D0F43"/>
    <w:rPr>
      <w:rFonts w:ascii="Arial" w:eastAsia="Cambria" w:hAnsi="Arial" w:cs="Times New Roman"/>
      <w:b/>
      <w:bCs/>
      <w:smallCaps/>
      <w:shd w:val="clear" w:color="auto" w:fill="FFECB7"/>
      <w:lang w:val="x-none" w:eastAsia="ja-JP"/>
    </w:rPr>
  </w:style>
  <w:style w:type="paragraph" w:styleId="TtuloTDC">
    <w:name w:val="TOC Heading"/>
    <w:basedOn w:val="Ttulo1"/>
    <w:next w:val="Normal"/>
    <w:uiPriority w:val="39"/>
    <w:unhideWhenUsed/>
    <w:qFormat/>
    <w:rsid w:val="001D0F43"/>
    <w:pPr>
      <w:spacing w:before="240" w:after="0" w:line="259" w:lineRule="auto"/>
      <w:outlineLvl w:val="9"/>
    </w:pPr>
    <w:rPr>
      <w:rFonts w:cstheme="majorBidi"/>
      <w:b w:val="0"/>
      <w:bCs w:val="0"/>
      <w:color w:val="0E7D78" w:themeColor="accent1" w:themeShade="BF"/>
      <w:sz w:val="32"/>
      <w:szCs w:val="32"/>
    </w:rPr>
  </w:style>
  <w:style w:type="character" w:styleId="Mencinsinresolver">
    <w:name w:val="Unresolved Mention"/>
    <w:basedOn w:val="Fuentedeprrafopredeter"/>
    <w:uiPriority w:val="99"/>
    <w:semiHidden/>
    <w:unhideWhenUsed/>
    <w:rsid w:val="0084753E"/>
    <w:rPr>
      <w:color w:val="605E5C"/>
      <w:shd w:val="clear" w:color="auto" w:fill="E1DFDD"/>
    </w:rPr>
  </w:style>
  <w:style w:type="paragraph" w:styleId="NormalWeb">
    <w:name w:val="Normal (Web)"/>
    <w:basedOn w:val="Normal"/>
    <w:uiPriority w:val="99"/>
    <w:semiHidden/>
    <w:unhideWhenUsed/>
    <w:rsid w:val="00C07316"/>
    <w:pPr>
      <w:spacing w:before="100" w:beforeAutospacing="1" w:after="100" w:afterAutospacing="1" w:line="240" w:lineRule="auto"/>
    </w:pPr>
    <w:rPr>
      <w:rFonts w:ascii="Times New Roman" w:eastAsia="Times New Roman" w:hAnsi="Times New Roman" w:cs="Times New Roman"/>
      <w:color w:val="auto"/>
      <w:sz w:val="24"/>
    </w:rPr>
  </w:style>
  <w:style w:type="table" w:customStyle="1" w:styleId="a">
    <w:basedOn w:val="Tablanormal"/>
    <w:pPr>
      <w:spacing w:line="264" w:lineRule="auto"/>
    </w:pPr>
    <w:rPr>
      <w:color w:val="0E7D79"/>
      <w:sz w:val="22"/>
      <w:szCs w:val="22"/>
    </w:rPr>
    <w:tblPr>
      <w:tblStyleRowBandSize w:val="1"/>
      <w:tblStyleColBandSize w:val="1"/>
      <w:tblCellMar>
        <w:left w:w="115" w:type="dxa"/>
        <w:right w:w="115" w:type="dxa"/>
      </w:tblCellMar>
    </w:tblPr>
    <w:tcPr>
      <w:shd w:val="clear" w:color="auto" w:fill="E5E6E9"/>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uarez@mercycor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suarez@merycorp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ercy Corps Colors sampled">
      <a:dk1>
        <a:srgbClr val="4C515A"/>
      </a:dk1>
      <a:lt1>
        <a:srgbClr val="FFFFFF"/>
      </a:lt1>
      <a:dk2>
        <a:srgbClr val="D01D2B"/>
      </a:dk2>
      <a:lt2>
        <a:srgbClr val="FFFFFF"/>
      </a:lt2>
      <a:accent1>
        <a:srgbClr val="13A8A2"/>
      </a:accent1>
      <a:accent2>
        <a:srgbClr val="69AA43"/>
      </a:accent2>
      <a:accent3>
        <a:srgbClr val="FEC709"/>
      </a:accent3>
      <a:accent4>
        <a:srgbClr val="494E55"/>
      </a:accent4>
      <a:accent5>
        <a:srgbClr val="868A90"/>
      </a:accent5>
      <a:accent6>
        <a:srgbClr val="E5E6E9"/>
      </a:accent6>
      <a:hlink>
        <a:srgbClr val="D01D2B"/>
      </a:hlink>
      <a:folHlink>
        <a:srgbClr val="96999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4bHVKEtHxsulnBcxIghREOO6kgw==">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5E0EA-BAAC-426A-A3FC-D4DC22BC8339}">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68E52007-7D93-492B-A68C-086087B4C94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FD2EC27-0E52-4B05-AA9D-228C3B0707A2}"/>
</file>

<file path=docProps/app.xml><?xml version="1.0" encoding="utf-8"?>
<Properties xmlns="http://schemas.openxmlformats.org/officeDocument/2006/extended-properties" xmlns:vt="http://schemas.openxmlformats.org/officeDocument/2006/docPropsVTypes">
  <Template>Normal</Template>
  <TotalTime>40</TotalTime>
  <Pages>7</Pages>
  <Words>1849</Words>
  <Characters>10174</Characters>
  <Application>Microsoft Office Word</Application>
  <DocSecurity>0</DocSecurity>
  <Lines>84</Lines>
  <Paragraphs>23</Paragraphs>
  <ScaleCrop>false</ScaleCrop>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Augustin</dc:creator>
  <cp:lastModifiedBy>Gabriel Suarez</cp:lastModifiedBy>
  <cp:revision>15</cp:revision>
  <dcterms:created xsi:type="dcterms:W3CDTF">2022-12-01T22:07:00Z</dcterms:created>
  <dcterms:modified xsi:type="dcterms:W3CDTF">2022-12-02T18:22:00Z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ffe9f88f6c0035ba66742e17549339ad32dd35b9f0a48889d93d55be6d29c694</vt:lpwstr>
  </property>
  <property fmtid="{D5CDD505-2E9C-101B-9397-08002B2CF9AE}" pid="3" name="ContentTypeId">
    <vt:lpwstr>0x0101009A034180211AE043B170E4F9A0985381</vt:lpwstr>
  </property>
  <property fmtid="{D5CDD505-2E9C-101B-9397-08002B2CF9AE}" pid="4" name="MediaServiceImageTags">
    <vt:lpwstr/>
  </property>
</Properties>
</file>