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705D"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14:paraId="0AC826D2" w14:textId="77777777">
        <w:trPr>
          <w:trHeight w:val="400"/>
        </w:trPr>
        <w:tc>
          <w:tcPr>
            <w:tcW w:w="5400" w:type="dxa"/>
            <w:shd w:val="clear" w:color="auto" w:fill="auto"/>
            <w:tcMar>
              <w:top w:w="100" w:type="dxa"/>
              <w:left w:w="100" w:type="dxa"/>
              <w:bottom w:w="100" w:type="dxa"/>
              <w:right w:w="100" w:type="dxa"/>
            </w:tcMar>
          </w:tcPr>
          <w:p w14:paraId="0CF98252" w14:textId="0925A018" w:rsidR="00CB6EF5" w:rsidRDefault="00BC573A">
            <w:pPr>
              <w:widowControl w:val="0"/>
              <w:spacing w:after="0" w:line="240" w:lineRule="auto"/>
              <w:rPr>
                <w:b/>
              </w:rPr>
            </w:pPr>
            <w:r>
              <w:rPr>
                <w:b/>
              </w:rPr>
              <w:t>Tender No:</w:t>
            </w:r>
            <w:r w:rsidR="009C2EBD">
              <w:rPr>
                <w:b/>
              </w:rPr>
              <w:t xml:space="preserve"> HQ306</w:t>
            </w:r>
          </w:p>
        </w:tc>
        <w:tc>
          <w:tcPr>
            <w:tcW w:w="5400" w:type="dxa"/>
            <w:shd w:val="clear" w:color="auto" w:fill="auto"/>
            <w:tcMar>
              <w:top w:w="100" w:type="dxa"/>
              <w:left w:w="100" w:type="dxa"/>
              <w:bottom w:w="100" w:type="dxa"/>
              <w:right w:w="100" w:type="dxa"/>
            </w:tcMar>
          </w:tcPr>
          <w:p w14:paraId="5B0931CB" w14:textId="30096A53" w:rsidR="00CB6EF5" w:rsidRDefault="00BC573A">
            <w:pPr>
              <w:widowControl w:val="0"/>
              <w:spacing w:after="0" w:line="240" w:lineRule="auto"/>
              <w:rPr>
                <w:b/>
              </w:rPr>
            </w:pPr>
            <w:r>
              <w:rPr>
                <w:b/>
              </w:rPr>
              <w:t>Addendum No:</w:t>
            </w:r>
            <w:r w:rsidR="009C2EBD">
              <w:rPr>
                <w:b/>
              </w:rPr>
              <w:t xml:space="preserve"> 01</w:t>
            </w:r>
          </w:p>
        </w:tc>
      </w:tr>
      <w:tr w:rsidR="00CB6EF5" w14:paraId="2EB95F47" w14:textId="77777777">
        <w:trPr>
          <w:trHeight w:val="400"/>
        </w:trPr>
        <w:tc>
          <w:tcPr>
            <w:tcW w:w="5400" w:type="dxa"/>
            <w:shd w:val="clear" w:color="auto" w:fill="auto"/>
            <w:tcMar>
              <w:top w:w="100" w:type="dxa"/>
              <w:left w:w="100" w:type="dxa"/>
              <w:bottom w:w="100" w:type="dxa"/>
              <w:right w:w="100" w:type="dxa"/>
            </w:tcMar>
          </w:tcPr>
          <w:p w14:paraId="3B85F33F" w14:textId="3B46E769" w:rsidR="00CB6EF5" w:rsidRDefault="00BC573A">
            <w:pPr>
              <w:widowControl w:val="0"/>
              <w:spacing w:after="0" w:line="240" w:lineRule="auto"/>
              <w:rPr>
                <w:b/>
              </w:rPr>
            </w:pPr>
            <w:r>
              <w:rPr>
                <w:b/>
              </w:rPr>
              <w:t>Tender Name:</w:t>
            </w:r>
            <w:r w:rsidR="009C2EBD">
              <w:rPr>
                <w:b/>
              </w:rPr>
              <w:t xml:space="preserve"> RFP</w:t>
            </w:r>
            <w:r w:rsidR="009C2EBD" w:rsidRPr="009C2EBD">
              <w:rPr>
                <w:rFonts w:ascii="Garamond" w:eastAsia="Garamond" w:hAnsi="Garamond" w:cs="Garamond"/>
                <w:color w:val="auto"/>
                <w:sz w:val="22"/>
                <w:szCs w:val="22"/>
                <w:lang w:val="en-US"/>
              </w:rPr>
              <w:t xml:space="preserve"> Investment Analyst Talent Partnership- Master Agreement</w:t>
            </w:r>
          </w:p>
        </w:tc>
        <w:tc>
          <w:tcPr>
            <w:tcW w:w="5400" w:type="dxa"/>
            <w:shd w:val="clear" w:color="auto" w:fill="auto"/>
            <w:tcMar>
              <w:top w:w="100" w:type="dxa"/>
              <w:left w:w="100" w:type="dxa"/>
              <w:bottom w:w="100" w:type="dxa"/>
              <w:right w:w="100" w:type="dxa"/>
            </w:tcMar>
          </w:tcPr>
          <w:p w14:paraId="1CD19121" w14:textId="3432D86F" w:rsidR="00CB6EF5" w:rsidRDefault="00BC573A">
            <w:pPr>
              <w:widowControl w:val="0"/>
              <w:spacing w:after="0" w:line="240" w:lineRule="auto"/>
              <w:rPr>
                <w:b/>
              </w:rPr>
            </w:pPr>
            <w:r>
              <w:rPr>
                <w:b/>
              </w:rPr>
              <w:t>Date Issued:</w:t>
            </w:r>
            <w:r w:rsidR="009C2EBD">
              <w:rPr>
                <w:b/>
              </w:rPr>
              <w:t xml:space="preserve"> August 25</w:t>
            </w:r>
            <w:r w:rsidR="009C2EBD" w:rsidRPr="009C2EBD">
              <w:rPr>
                <w:b/>
                <w:vertAlign w:val="superscript"/>
              </w:rPr>
              <w:t>th</w:t>
            </w:r>
            <w:r w:rsidR="009C2EBD">
              <w:rPr>
                <w:b/>
              </w:rPr>
              <w:t xml:space="preserve"> 2022</w:t>
            </w:r>
          </w:p>
        </w:tc>
      </w:tr>
    </w:tbl>
    <w:p w14:paraId="1888FACA" w14:textId="77777777" w:rsidR="00CB6EF5" w:rsidRDefault="00CB6EF5">
      <w:pPr>
        <w:spacing w:line="240" w:lineRule="auto"/>
        <w:rPr>
          <w:rFonts w:ascii="Times New Roman" w:eastAsia="Times New Roman" w:hAnsi="Times New Roman" w:cs="Times New Roman"/>
          <w:color w:val="000000"/>
          <w:sz w:val="22"/>
          <w:szCs w:val="22"/>
        </w:rPr>
      </w:pPr>
    </w:p>
    <w:p w14:paraId="5A09E29C" w14:textId="77777777" w:rsidR="00CB6EF5" w:rsidRDefault="00BC573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This letter amends the copy of the Tender Package as detailed below. Tenderers are required to sign and return this addendum with the tender submission as confirmation that the addendum was taken into consideration.</w:t>
      </w:r>
    </w:p>
    <w:p w14:paraId="48476299" w14:textId="77777777" w:rsidR="00CB6EF5" w:rsidRDefault="00BC573A">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759E5EF2" w14:textId="77777777" w:rsidR="00CB6EF5" w:rsidRDefault="00BC573A">
      <w:pPr>
        <w:spacing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Details of addendum:</w:t>
      </w:r>
    </w:p>
    <w:p w14:paraId="57AD622C" w14:textId="4930A680" w:rsidR="00CB6EF5" w:rsidRPr="00DD29FA" w:rsidRDefault="00BC573A" w:rsidP="00DD29FA">
      <w:pPr>
        <w:pStyle w:val="ListParagraph"/>
        <w:numPr>
          <w:ilvl w:val="0"/>
          <w:numId w:val="1"/>
        </w:numPr>
        <w:rPr>
          <w:rFonts w:ascii="Times New Roman" w:eastAsia="Times New Roman" w:hAnsi="Times New Roman" w:cs="Times New Roman"/>
          <w:color w:val="000000"/>
          <w:sz w:val="24"/>
          <w:szCs w:val="24"/>
        </w:rPr>
      </w:pPr>
      <w:r w:rsidRPr="00DD29FA">
        <w:rPr>
          <w:rFonts w:ascii="Times New Roman" w:eastAsia="Times New Roman" w:hAnsi="Times New Roman" w:cs="Times New Roman"/>
          <w:color w:val="000000"/>
          <w:sz w:val="24"/>
          <w:szCs w:val="24"/>
        </w:rPr>
        <w:t>The following sections of the Tender Package have been amended:</w:t>
      </w: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9C2EBD" w:rsidRPr="009C2EBD" w14:paraId="18E5C331" w14:textId="77777777" w:rsidTr="00ED27C0">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295B7FFF" w14:textId="77777777" w:rsidR="009C2EBD" w:rsidRPr="009C2EBD" w:rsidRDefault="009C2EBD" w:rsidP="009C2EBD">
            <w:pPr>
              <w:widowControl w:val="0"/>
              <w:spacing w:after="0" w:line="240" w:lineRule="auto"/>
              <w:rPr>
                <w:b/>
              </w:rPr>
            </w:pPr>
            <w:r w:rsidRPr="009C2EBD">
              <w:rPr>
                <w:b/>
              </w:rPr>
              <w:t>Tender Package Available from:</w:t>
            </w:r>
          </w:p>
          <w:p w14:paraId="364A24B8" w14:textId="77777777" w:rsidR="009C2EBD" w:rsidRPr="009C2EBD" w:rsidRDefault="009C2EBD" w:rsidP="009C2EBD">
            <w:pPr>
              <w:widowControl w:val="0"/>
              <w:spacing w:after="0" w:line="240" w:lineRule="auto"/>
              <w:rPr>
                <w:b/>
                <w:color w:val="0000FF"/>
              </w:rPr>
            </w:pPr>
            <w:r w:rsidRPr="009C2EBD">
              <w:rPr>
                <w:b/>
                <w:color w:val="0000FF"/>
              </w:rPr>
              <w:t>12th / August / 2022</w:t>
            </w:r>
          </w:p>
        </w:tc>
        <w:tc>
          <w:tcPr>
            <w:tcW w:w="7095" w:type="dxa"/>
            <w:tcBorders>
              <w:top w:val="single" w:sz="12" w:space="0" w:color="FF0000"/>
              <w:left w:val="single" w:sz="12" w:space="0" w:color="FF0000"/>
              <w:bottom w:val="single" w:sz="12" w:space="0" w:color="FF0000"/>
              <w:right w:val="single" w:sz="12" w:space="0" w:color="FF0000"/>
            </w:tcBorders>
          </w:tcPr>
          <w:p w14:paraId="556F65F8" w14:textId="77777777" w:rsidR="009C2EBD" w:rsidRPr="009C2EBD" w:rsidRDefault="009C2EBD" w:rsidP="009C2EBD">
            <w:pPr>
              <w:widowControl w:val="0"/>
              <w:spacing w:after="0" w:line="240" w:lineRule="auto"/>
              <w:rPr>
                <w:b/>
              </w:rPr>
            </w:pPr>
            <w:r w:rsidRPr="009C2EBD">
              <w:rPr>
                <w:b/>
              </w:rPr>
              <w:t xml:space="preserve">Tender Package Pickup Location: </w:t>
            </w:r>
          </w:p>
          <w:p w14:paraId="2DA7C964" w14:textId="77777777" w:rsidR="009C2EBD" w:rsidRPr="009C2EBD" w:rsidRDefault="00000000" w:rsidP="009C2EBD">
            <w:pPr>
              <w:widowControl w:val="0"/>
              <w:spacing w:after="0" w:line="240" w:lineRule="auto"/>
              <w:rPr>
                <w:b/>
              </w:rPr>
            </w:pPr>
            <w:hyperlink r:id="rId7" w:history="1">
              <w:r w:rsidR="009C2EBD" w:rsidRPr="009C2EBD">
                <w:rPr>
                  <w:color w:val="0563C1"/>
                  <w:u w:val="single"/>
                </w:rPr>
                <w:t>https://www.mercycorps.org/tenders</w:t>
              </w:r>
            </w:hyperlink>
            <w:r w:rsidR="009C2EBD" w:rsidRPr="009C2EBD">
              <w:t xml:space="preserve"> </w:t>
            </w:r>
          </w:p>
        </w:tc>
      </w:tr>
      <w:tr w:rsidR="009C2EBD" w:rsidRPr="009C2EBD" w14:paraId="23C20DE4" w14:textId="77777777" w:rsidTr="00ED27C0">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17DFBAD" w14:textId="77777777" w:rsidR="009C2EBD" w:rsidRPr="009C2EBD" w:rsidRDefault="009C2EBD" w:rsidP="009C2EBD">
            <w:pPr>
              <w:widowControl w:val="0"/>
              <w:spacing w:after="0" w:line="240" w:lineRule="auto"/>
              <w:rPr>
                <w:b/>
              </w:rPr>
            </w:pPr>
            <w:r w:rsidRPr="009C2EBD">
              <w:rPr>
                <w:b/>
              </w:rPr>
              <w:t xml:space="preserve">Deadline for Offer Submission: </w:t>
            </w:r>
          </w:p>
          <w:p w14:paraId="192D03A0" w14:textId="77777777" w:rsidR="009C2EBD" w:rsidRPr="009C2EBD" w:rsidRDefault="009C2EBD" w:rsidP="009C2EBD">
            <w:pPr>
              <w:widowControl w:val="0"/>
              <w:spacing w:after="0" w:line="240" w:lineRule="auto"/>
              <w:rPr>
                <w:b/>
              </w:rPr>
            </w:pPr>
            <w:r w:rsidRPr="009C2EBD">
              <w:rPr>
                <w:b/>
                <w:color w:val="0000FF"/>
              </w:rPr>
              <w:t>26</w:t>
            </w:r>
            <w:r w:rsidRPr="009C2EBD">
              <w:rPr>
                <w:b/>
                <w:color w:val="0000FF"/>
                <w:vertAlign w:val="superscript"/>
              </w:rPr>
              <w:t>th</w:t>
            </w:r>
            <w:r w:rsidRPr="009C2EBD">
              <w:rPr>
                <w:b/>
                <w:color w:val="0000FF"/>
              </w:rPr>
              <w:t>/ August / 2022 at 5Pm pacific time</w:t>
            </w:r>
          </w:p>
        </w:tc>
        <w:tc>
          <w:tcPr>
            <w:tcW w:w="7095" w:type="dxa"/>
            <w:tcBorders>
              <w:top w:val="single" w:sz="12" w:space="0" w:color="FF0000"/>
              <w:left w:val="single" w:sz="12" w:space="0" w:color="FF0000"/>
              <w:bottom w:val="single" w:sz="12" w:space="0" w:color="FF0000"/>
              <w:right w:val="single" w:sz="12" w:space="0" w:color="FF0000"/>
            </w:tcBorders>
          </w:tcPr>
          <w:p w14:paraId="6EF0DA8D" w14:textId="77777777" w:rsidR="009C2EBD" w:rsidRPr="009C2EBD" w:rsidRDefault="009C2EBD" w:rsidP="009C2EBD">
            <w:pPr>
              <w:widowControl w:val="0"/>
              <w:spacing w:after="0" w:line="240" w:lineRule="auto"/>
              <w:rPr>
                <w:b/>
              </w:rPr>
            </w:pPr>
            <w:r w:rsidRPr="009C2EBD">
              <w:rPr>
                <w:b/>
              </w:rPr>
              <w:t>Submit Offers to:</w:t>
            </w:r>
          </w:p>
          <w:p w14:paraId="28FD53BA" w14:textId="77777777" w:rsidR="009C2EBD" w:rsidRPr="009C2EBD" w:rsidRDefault="00000000" w:rsidP="009C2EBD">
            <w:pPr>
              <w:widowControl w:val="0"/>
              <w:spacing w:after="0" w:line="240" w:lineRule="auto"/>
              <w:rPr>
                <w:b/>
                <w:color w:val="0000FF"/>
              </w:rPr>
            </w:pPr>
            <w:hyperlink r:id="rId8" w:history="1">
              <w:r w:rsidR="009C2EBD" w:rsidRPr="009C2EBD">
                <w:rPr>
                  <w:b/>
                  <w:color w:val="0563C1"/>
                  <w:u w:val="single"/>
                </w:rPr>
                <w:t>tenders@mercycorps.org</w:t>
              </w:r>
            </w:hyperlink>
          </w:p>
          <w:p w14:paraId="1981CDD4" w14:textId="77777777" w:rsidR="009C2EBD" w:rsidRPr="009C2EBD" w:rsidRDefault="009C2EBD" w:rsidP="009C2EBD">
            <w:pPr>
              <w:widowControl w:val="0"/>
              <w:spacing w:after="0" w:line="240" w:lineRule="auto"/>
              <w:rPr>
                <w:b/>
              </w:rPr>
            </w:pPr>
            <w:r w:rsidRPr="009C2EBD">
              <w:rPr>
                <w:b/>
                <w:color w:val="0000FF"/>
              </w:rPr>
              <w:t>Indicate tender number and description under subject line</w:t>
            </w:r>
          </w:p>
        </w:tc>
      </w:tr>
      <w:tr w:rsidR="00FF7EBA" w:rsidRPr="009C2EBD" w14:paraId="3391F75C" w14:textId="77777777" w:rsidTr="00ED27C0">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46D006B" w14:textId="740D5418" w:rsidR="00FF7EBA" w:rsidRDefault="00FF7EBA" w:rsidP="00FF7EBA">
            <w:pPr>
              <w:widowControl w:val="0"/>
              <w:spacing w:after="0" w:line="240" w:lineRule="auto"/>
              <w:rPr>
                <w:b/>
              </w:rPr>
            </w:pPr>
            <w:r w:rsidRPr="00FF7EBA">
              <w:rPr>
                <w:b/>
                <w:highlight w:val="yellow"/>
              </w:rPr>
              <w:t xml:space="preserve">DEADLINE EXTENDED </w:t>
            </w:r>
            <w:proofErr w:type="gramStart"/>
            <w:r w:rsidRPr="00FF7EBA">
              <w:rPr>
                <w:b/>
                <w:highlight w:val="yellow"/>
              </w:rPr>
              <w:t>TO;</w:t>
            </w:r>
            <w:proofErr w:type="gramEnd"/>
          </w:p>
          <w:p w14:paraId="119EC818" w14:textId="77777777" w:rsidR="00FF7EBA" w:rsidRDefault="00FF7EBA" w:rsidP="00FF7EBA">
            <w:pPr>
              <w:widowControl w:val="0"/>
              <w:spacing w:after="0" w:line="240" w:lineRule="auto"/>
              <w:rPr>
                <w:b/>
              </w:rPr>
            </w:pPr>
          </w:p>
          <w:p w14:paraId="74E7E98E" w14:textId="44B5E854" w:rsidR="00FF7EBA" w:rsidRPr="009C2EBD" w:rsidRDefault="00FF7EBA" w:rsidP="00FF7EBA">
            <w:pPr>
              <w:widowControl w:val="0"/>
              <w:spacing w:after="0" w:line="240" w:lineRule="auto"/>
              <w:rPr>
                <w:b/>
              </w:rPr>
            </w:pPr>
            <w:r w:rsidRPr="009C2EBD">
              <w:rPr>
                <w:b/>
              </w:rPr>
              <w:t xml:space="preserve">Deadline for Offer Submission: </w:t>
            </w:r>
          </w:p>
          <w:p w14:paraId="158260A1" w14:textId="04C91A8B" w:rsidR="00FF7EBA" w:rsidRPr="009C2EBD" w:rsidRDefault="00F34A9B" w:rsidP="00FF7EBA">
            <w:pPr>
              <w:widowControl w:val="0"/>
              <w:spacing w:after="0" w:line="240" w:lineRule="auto"/>
              <w:rPr>
                <w:b/>
              </w:rPr>
            </w:pPr>
            <w:r>
              <w:rPr>
                <w:b/>
                <w:color w:val="0000FF"/>
              </w:rPr>
              <w:t>7</w:t>
            </w:r>
            <w:r w:rsidR="00FF7EBA" w:rsidRPr="009C2EBD">
              <w:rPr>
                <w:b/>
                <w:color w:val="0000FF"/>
                <w:vertAlign w:val="superscript"/>
              </w:rPr>
              <w:t>th</w:t>
            </w:r>
            <w:r w:rsidR="00FF7EBA" w:rsidRPr="009C2EBD">
              <w:rPr>
                <w:b/>
                <w:color w:val="0000FF"/>
              </w:rPr>
              <w:t xml:space="preserve">/ </w:t>
            </w:r>
            <w:r w:rsidR="00FF7EBA">
              <w:rPr>
                <w:b/>
                <w:color w:val="0000FF"/>
              </w:rPr>
              <w:t>September</w:t>
            </w:r>
            <w:r w:rsidR="00FF7EBA" w:rsidRPr="009C2EBD">
              <w:rPr>
                <w:b/>
                <w:color w:val="0000FF"/>
              </w:rPr>
              <w:t xml:space="preserve"> / 2022 at 5Pm pacific time</w:t>
            </w:r>
          </w:p>
        </w:tc>
        <w:tc>
          <w:tcPr>
            <w:tcW w:w="7095" w:type="dxa"/>
            <w:tcBorders>
              <w:top w:val="single" w:sz="12" w:space="0" w:color="FF0000"/>
              <w:left w:val="single" w:sz="12" w:space="0" w:color="FF0000"/>
              <w:bottom w:val="single" w:sz="12" w:space="0" w:color="FF0000"/>
              <w:right w:val="single" w:sz="12" w:space="0" w:color="FF0000"/>
            </w:tcBorders>
          </w:tcPr>
          <w:p w14:paraId="1E9AF7BD" w14:textId="77777777" w:rsidR="00FF7EBA" w:rsidRPr="009C2EBD" w:rsidRDefault="00FF7EBA" w:rsidP="00FF7EBA">
            <w:pPr>
              <w:widowControl w:val="0"/>
              <w:spacing w:after="0" w:line="240" w:lineRule="auto"/>
              <w:rPr>
                <w:b/>
              </w:rPr>
            </w:pPr>
            <w:r w:rsidRPr="009C2EBD">
              <w:rPr>
                <w:b/>
              </w:rPr>
              <w:t>Submit Offers to:</w:t>
            </w:r>
          </w:p>
          <w:p w14:paraId="3A1EE03B" w14:textId="77777777" w:rsidR="00FF7EBA" w:rsidRPr="009C2EBD" w:rsidRDefault="00000000" w:rsidP="00FF7EBA">
            <w:pPr>
              <w:widowControl w:val="0"/>
              <w:spacing w:after="0" w:line="240" w:lineRule="auto"/>
              <w:rPr>
                <w:b/>
                <w:color w:val="0000FF"/>
              </w:rPr>
            </w:pPr>
            <w:hyperlink r:id="rId9" w:history="1">
              <w:r w:rsidR="00FF7EBA" w:rsidRPr="009C2EBD">
                <w:rPr>
                  <w:b/>
                  <w:color w:val="0563C1"/>
                  <w:u w:val="single"/>
                </w:rPr>
                <w:t>tenders@mercycorps.org</w:t>
              </w:r>
            </w:hyperlink>
          </w:p>
          <w:p w14:paraId="45C1B6E3" w14:textId="4D8D17B7" w:rsidR="00FF7EBA" w:rsidRPr="009C2EBD" w:rsidRDefault="00FF7EBA" w:rsidP="00FF7EBA">
            <w:pPr>
              <w:widowControl w:val="0"/>
              <w:spacing w:after="0" w:line="240" w:lineRule="auto"/>
              <w:rPr>
                <w:b/>
              </w:rPr>
            </w:pPr>
            <w:r w:rsidRPr="009C2EBD">
              <w:rPr>
                <w:b/>
                <w:color w:val="0000FF"/>
              </w:rPr>
              <w:t>Indicate tender number and description under subject line</w:t>
            </w:r>
          </w:p>
        </w:tc>
      </w:tr>
    </w:tbl>
    <w:p w14:paraId="653B3DAF" w14:textId="132261E9" w:rsidR="009C2EBD" w:rsidRDefault="009C2EBD">
      <w:pPr>
        <w:rPr>
          <w:rFonts w:ascii="Times New Roman" w:eastAsia="Times New Roman" w:hAnsi="Times New Roman" w:cs="Times New Roman"/>
          <w:color w:val="000000"/>
          <w:sz w:val="24"/>
          <w:szCs w:val="24"/>
        </w:rPr>
      </w:pPr>
    </w:p>
    <w:p w14:paraId="4D920BE3" w14:textId="237CD99B" w:rsidR="00CB6EF5" w:rsidRPr="00DD29FA" w:rsidRDefault="00BC573A" w:rsidP="00DD29FA">
      <w:pPr>
        <w:pStyle w:val="ListParagraph"/>
        <w:numPr>
          <w:ilvl w:val="0"/>
          <w:numId w:val="1"/>
        </w:numPr>
        <w:rPr>
          <w:rFonts w:ascii="Times New Roman" w:eastAsia="Times New Roman" w:hAnsi="Times New Roman" w:cs="Times New Roman"/>
          <w:color w:val="000000"/>
          <w:sz w:val="24"/>
          <w:szCs w:val="24"/>
        </w:rPr>
      </w:pPr>
      <w:r w:rsidRPr="00DD29FA">
        <w:rPr>
          <w:rFonts w:ascii="Times New Roman" w:eastAsia="Times New Roman" w:hAnsi="Times New Roman" w:cs="Times New Roman"/>
          <w:color w:val="000000"/>
          <w:sz w:val="24"/>
          <w:szCs w:val="24"/>
        </w:rPr>
        <w:t>The following sections have been added to the Tender Package:</w:t>
      </w:r>
    </w:p>
    <w:p w14:paraId="44FEDD48" w14:textId="5EA7385D" w:rsidR="00DD29FA" w:rsidRDefault="00DD29FA" w:rsidP="00DD29FA">
      <w:pPr>
        <w:pStyle w:val="Default"/>
        <w:rPr>
          <w:b/>
          <w:bCs/>
          <w:sz w:val="20"/>
          <w:szCs w:val="20"/>
        </w:rPr>
      </w:pPr>
      <w:r>
        <w:rPr>
          <w:b/>
          <w:bCs/>
          <w:sz w:val="20"/>
          <w:szCs w:val="20"/>
        </w:rPr>
        <w:t xml:space="preserve"> Statement of Integrity, Eligibility and Environmental and Social Responsibility </w:t>
      </w:r>
      <w:r w:rsidRPr="00DD29FA">
        <w:rPr>
          <w:b/>
          <w:bCs/>
          <w:sz w:val="20"/>
          <w:szCs w:val="20"/>
          <w:highlight w:val="yellow"/>
        </w:rPr>
        <w:t>(To be signed by firms responding to this RFP</w:t>
      </w:r>
    </w:p>
    <w:p w14:paraId="4F1A4E82" w14:textId="77777777" w:rsidR="00DD29FA" w:rsidRDefault="00DD29FA" w:rsidP="00DD29FA">
      <w:pPr>
        <w:pStyle w:val="Default"/>
        <w:rPr>
          <w:sz w:val="20"/>
          <w:szCs w:val="20"/>
        </w:rPr>
      </w:pPr>
    </w:p>
    <w:p w14:paraId="007BE80E" w14:textId="502A3781" w:rsidR="00DD29FA" w:rsidRDefault="00DD29FA" w:rsidP="00DD29FA">
      <w:pPr>
        <w:pStyle w:val="Default"/>
        <w:rPr>
          <w:sz w:val="20"/>
          <w:szCs w:val="20"/>
        </w:rPr>
      </w:pPr>
      <w:r>
        <w:rPr>
          <w:sz w:val="20"/>
          <w:szCs w:val="20"/>
        </w:rPr>
        <w:t>Reference name of the bid or proposal __________________________________ (the "</w:t>
      </w:r>
      <w:r>
        <w:rPr>
          <w:b/>
          <w:bCs/>
          <w:sz w:val="20"/>
          <w:szCs w:val="20"/>
        </w:rPr>
        <w:t>Contract</w:t>
      </w:r>
      <w:r>
        <w:rPr>
          <w:sz w:val="20"/>
          <w:szCs w:val="20"/>
        </w:rPr>
        <w:t xml:space="preserve">") </w:t>
      </w:r>
    </w:p>
    <w:p w14:paraId="7EA02308" w14:textId="77777777" w:rsidR="00DD29FA" w:rsidRDefault="00DD29FA" w:rsidP="00DD29FA">
      <w:pPr>
        <w:pStyle w:val="Default"/>
        <w:rPr>
          <w:sz w:val="20"/>
          <w:szCs w:val="20"/>
        </w:rPr>
      </w:pPr>
    </w:p>
    <w:p w14:paraId="2C820CD8" w14:textId="0D111D24" w:rsidR="00DD29FA" w:rsidRDefault="00DD29FA" w:rsidP="00DD29FA">
      <w:pPr>
        <w:pStyle w:val="Default"/>
        <w:rPr>
          <w:sz w:val="20"/>
          <w:szCs w:val="20"/>
        </w:rPr>
      </w:pPr>
      <w:r>
        <w:rPr>
          <w:sz w:val="20"/>
          <w:szCs w:val="20"/>
        </w:rPr>
        <w:t>To: ____________________________________________________ (the "</w:t>
      </w:r>
      <w:r>
        <w:rPr>
          <w:b/>
          <w:bCs/>
          <w:sz w:val="20"/>
          <w:szCs w:val="20"/>
        </w:rPr>
        <w:t>Contracting Authority</w:t>
      </w:r>
      <w:r>
        <w:rPr>
          <w:sz w:val="20"/>
          <w:szCs w:val="20"/>
        </w:rPr>
        <w:t xml:space="preserve">") </w:t>
      </w:r>
    </w:p>
    <w:p w14:paraId="64979796" w14:textId="77777777" w:rsidR="00DA6789" w:rsidRDefault="00DA6789" w:rsidP="00DD29FA">
      <w:pPr>
        <w:pStyle w:val="Default"/>
        <w:rPr>
          <w:sz w:val="20"/>
          <w:szCs w:val="20"/>
        </w:rPr>
      </w:pPr>
    </w:p>
    <w:p w14:paraId="4B305F02" w14:textId="77777777" w:rsidR="00DD29FA" w:rsidRDefault="00DD29FA" w:rsidP="00DD29FA">
      <w:pPr>
        <w:pStyle w:val="Default"/>
        <w:rPr>
          <w:sz w:val="20"/>
          <w:szCs w:val="20"/>
        </w:rPr>
      </w:pPr>
    </w:p>
    <w:p w14:paraId="1433974F" w14:textId="77777777" w:rsidR="00DD29FA" w:rsidRPr="00DA6789" w:rsidRDefault="00DD29FA" w:rsidP="00DD29FA">
      <w:pPr>
        <w:pStyle w:val="Default"/>
        <w:spacing w:after="164"/>
        <w:rPr>
          <w:rFonts w:ascii="Times New Roman" w:hAnsi="Times New Roman" w:cs="Times New Roman"/>
          <w:color w:val="auto"/>
          <w:sz w:val="20"/>
          <w:szCs w:val="20"/>
        </w:rPr>
      </w:pPr>
      <w:r>
        <w:rPr>
          <w:sz w:val="20"/>
          <w:szCs w:val="20"/>
        </w:rPr>
        <w:t xml:space="preserve">1. </w:t>
      </w:r>
      <w:r w:rsidRPr="00DA6789">
        <w:rPr>
          <w:rFonts w:ascii="Times New Roman" w:hAnsi="Times New Roman" w:cs="Times New Roman"/>
          <w:color w:val="auto"/>
          <w:sz w:val="20"/>
          <w:szCs w:val="20"/>
        </w:rPr>
        <w:t xml:space="preserve">We </w:t>
      </w:r>
      <w:proofErr w:type="spellStart"/>
      <w:r w:rsidRPr="00DA6789">
        <w:rPr>
          <w:rFonts w:ascii="Times New Roman" w:hAnsi="Times New Roman" w:cs="Times New Roman"/>
          <w:color w:val="auto"/>
          <w:sz w:val="20"/>
          <w:szCs w:val="20"/>
        </w:rPr>
        <w:t>recognise</w:t>
      </w:r>
      <w:proofErr w:type="spellEnd"/>
      <w:r w:rsidRPr="00DA6789">
        <w:rPr>
          <w:rFonts w:ascii="Times New Roman" w:hAnsi="Times New Roman" w:cs="Times New Roman"/>
          <w:color w:val="auto"/>
          <w:sz w:val="20"/>
          <w:szCs w:val="20"/>
        </w:rPr>
        <w:t xml:space="preserve"> and accept that </w:t>
      </w:r>
      <w:proofErr w:type="spellStart"/>
      <w:r w:rsidRPr="00DA6789">
        <w:rPr>
          <w:rFonts w:ascii="Times New Roman" w:hAnsi="Times New Roman" w:cs="Times New Roman"/>
          <w:i/>
          <w:iCs/>
          <w:color w:val="auto"/>
          <w:sz w:val="20"/>
          <w:szCs w:val="20"/>
        </w:rPr>
        <w:t>Agence</w:t>
      </w:r>
      <w:proofErr w:type="spellEnd"/>
      <w:r w:rsidRPr="00DA6789">
        <w:rPr>
          <w:rFonts w:ascii="Times New Roman" w:hAnsi="Times New Roman" w:cs="Times New Roman"/>
          <w:i/>
          <w:iCs/>
          <w:color w:val="auto"/>
          <w:sz w:val="20"/>
          <w:szCs w:val="20"/>
        </w:rPr>
        <w:t xml:space="preserve"> Française de </w:t>
      </w:r>
      <w:proofErr w:type="spellStart"/>
      <w:r w:rsidRPr="00DA6789">
        <w:rPr>
          <w:rFonts w:ascii="Times New Roman" w:hAnsi="Times New Roman" w:cs="Times New Roman"/>
          <w:i/>
          <w:iCs/>
          <w:color w:val="auto"/>
          <w:sz w:val="20"/>
          <w:szCs w:val="20"/>
        </w:rPr>
        <w:t>Développement</w:t>
      </w:r>
      <w:proofErr w:type="spellEnd"/>
      <w:r w:rsidRPr="00DA6789">
        <w:rPr>
          <w:rFonts w:ascii="Times New Roman" w:hAnsi="Times New Roman" w:cs="Times New Roman"/>
          <w:i/>
          <w:iCs/>
          <w:color w:val="auto"/>
          <w:sz w:val="20"/>
          <w:szCs w:val="20"/>
        </w:rPr>
        <w:t xml:space="preserve"> </w:t>
      </w:r>
      <w:r w:rsidRPr="00DA6789">
        <w:rPr>
          <w:rFonts w:ascii="Times New Roman" w:hAnsi="Times New Roman" w:cs="Times New Roman"/>
          <w:color w:val="auto"/>
          <w:sz w:val="20"/>
          <w:szCs w:val="20"/>
        </w:rPr>
        <w:t>("</w:t>
      </w:r>
      <w:r w:rsidRPr="00DA6789">
        <w:rPr>
          <w:rFonts w:ascii="Times New Roman" w:hAnsi="Times New Roman" w:cs="Times New Roman"/>
          <w:b/>
          <w:bCs/>
          <w:color w:val="auto"/>
          <w:sz w:val="20"/>
          <w:szCs w:val="20"/>
        </w:rPr>
        <w:t>AFD</w:t>
      </w:r>
      <w:r w:rsidRPr="00DA6789">
        <w:rPr>
          <w:rFonts w:ascii="Times New Roman" w:hAnsi="Times New Roman" w:cs="Times New Roman"/>
          <w:color w:val="auto"/>
          <w:sz w:val="20"/>
          <w:szCs w:val="20"/>
        </w:rPr>
        <w:t xml:space="preserve">")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w:t>
      </w:r>
      <w:r w:rsidRPr="00DA6789">
        <w:rPr>
          <w:rFonts w:ascii="Times New Roman" w:hAnsi="Times New Roman" w:cs="Times New Roman"/>
          <w:color w:val="auto"/>
          <w:sz w:val="20"/>
          <w:szCs w:val="20"/>
        </w:rPr>
        <w:lastRenderedPageBreak/>
        <w:t>Purchaser, the Employer, the Client</w:t>
      </w:r>
      <w:proofErr w:type="gramStart"/>
      <w:r w:rsidRPr="00DA6789">
        <w:rPr>
          <w:rFonts w:ascii="Times New Roman" w:hAnsi="Times New Roman" w:cs="Times New Roman"/>
          <w:color w:val="auto"/>
          <w:sz w:val="20"/>
          <w:szCs w:val="20"/>
        </w:rPr>
        <w:t>, as the case may be, for</w:t>
      </w:r>
      <w:proofErr w:type="gramEnd"/>
      <w:r w:rsidRPr="00DA6789">
        <w:rPr>
          <w:rFonts w:ascii="Times New Roman" w:hAnsi="Times New Roman" w:cs="Times New Roman"/>
          <w:color w:val="auto"/>
          <w:sz w:val="20"/>
          <w:szCs w:val="20"/>
        </w:rPr>
        <w:t xml:space="preserve"> the procurement of goods, works, plants, consulting services or non-consulting services. </w:t>
      </w:r>
    </w:p>
    <w:p w14:paraId="1A4072B4"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2. We hereby certify that neither we nor any other member of our joint venture or any of our suppliers, contractors, subcontractors, consultants or subconsultants are in any of the following situations: </w:t>
      </w:r>
    </w:p>
    <w:p w14:paraId="357D19AD" w14:textId="77777777" w:rsidR="00DD29FA" w:rsidRPr="00DA6789" w:rsidRDefault="00DD29FA" w:rsidP="00DD29FA">
      <w:pPr>
        <w:pStyle w:val="Default"/>
        <w:rPr>
          <w:rFonts w:ascii="Times New Roman" w:hAnsi="Times New Roman" w:cs="Times New Roman"/>
          <w:color w:val="auto"/>
          <w:sz w:val="20"/>
          <w:szCs w:val="20"/>
        </w:rPr>
      </w:pPr>
    </w:p>
    <w:p w14:paraId="1B4EDF79"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2.1 Being bankrupt, wound up or ceasing our activities, having our activities administered by the courts, having entered into receivership, </w:t>
      </w:r>
      <w:proofErr w:type="spellStart"/>
      <w:r w:rsidRPr="00DA6789">
        <w:rPr>
          <w:rFonts w:ascii="Times New Roman" w:hAnsi="Times New Roman" w:cs="Times New Roman"/>
          <w:color w:val="auto"/>
          <w:sz w:val="20"/>
          <w:szCs w:val="20"/>
        </w:rPr>
        <w:t>reorganisation</w:t>
      </w:r>
      <w:proofErr w:type="spellEnd"/>
      <w:r w:rsidRPr="00DA6789">
        <w:rPr>
          <w:rFonts w:ascii="Times New Roman" w:hAnsi="Times New Roman" w:cs="Times New Roman"/>
          <w:color w:val="auto"/>
          <w:sz w:val="20"/>
          <w:szCs w:val="20"/>
        </w:rPr>
        <w:t xml:space="preserve"> or being in any analogous situation arising from any similar </w:t>
      </w:r>
      <w:proofErr w:type="gramStart"/>
      <w:r w:rsidRPr="00DA6789">
        <w:rPr>
          <w:rFonts w:ascii="Times New Roman" w:hAnsi="Times New Roman" w:cs="Times New Roman"/>
          <w:color w:val="auto"/>
          <w:sz w:val="20"/>
          <w:szCs w:val="20"/>
        </w:rPr>
        <w:t>procedure;</w:t>
      </w:r>
      <w:proofErr w:type="gramEnd"/>
      <w:r w:rsidRPr="00DA6789">
        <w:rPr>
          <w:rFonts w:ascii="Times New Roman" w:hAnsi="Times New Roman" w:cs="Times New Roman"/>
          <w:color w:val="auto"/>
          <w:sz w:val="20"/>
          <w:szCs w:val="20"/>
        </w:rPr>
        <w:t xml:space="preserve"> </w:t>
      </w:r>
    </w:p>
    <w:p w14:paraId="4A0A6D54" w14:textId="77777777" w:rsidR="00DA6789" w:rsidRPr="00DA6789" w:rsidRDefault="00DA6789" w:rsidP="00DD29FA">
      <w:pPr>
        <w:pStyle w:val="Default"/>
        <w:rPr>
          <w:rFonts w:ascii="Times New Roman" w:hAnsi="Times New Roman" w:cs="Times New Roman"/>
          <w:color w:val="auto"/>
          <w:sz w:val="20"/>
          <w:szCs w:val="20"/>
        </w:rPr>
      </w:pPr>
    </w:p>
    <w:p w14:paraId="3BDFEA0B" w14:textId="7EA639F5"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2.2 Having been: </w:t>
      </w:r>
    </w:p>
    <w:p w14:paraId="18226D9B" w14:textId="77777777" w:rsidR="00DD29FA" w:rsidRPr="00DA6789" w:rsidRDefault="00DD29FA" w:rsidP="00DD29FA">
      <w:pPr>
        <w:pStyle w:val="Default"/>
        <w:spacing w:after="164"/>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a) convicted, within the past five years by a court decision, which has the force of </w:t>
      </w:r>
      <w:r w:rsidRPr="00DA6789">
        <w:rPr>
          <w:rFonts w:ascii="Times New Roman" w:hAnsi="Times New Roman" w:cs="Times New Roman"/>
          <w:i/>
          <w:iCs/>
          <w:color w:val="auto"/>
          <w:sz w:val="20"/>
          <w:szCs w:val="20"/>
        </w:rPr>
        <w:t>res judicata i</w:t>
      </w:r>
      <w:r w:rsidRPr="00DA6789">
        <w:rPr>
          <w:rFonts w:ascii="Times New Roman" w:hAnsi="Times New Roman" w:cs="Times New Roman"/>
          <w:color w:val="auto"/>
          <w:sz w:val="20"/>
          <w:szCs w:val="20"/>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roofErr w:type="gramStart"/>
      <w:r w:rsidRPr="00DA6789">
        <w:rPr>
          <w:rFonts w:ascii="Times New Roman" w:hAnsi="Times New Roman" w:cs="Times New Roman"/>
          <w:color w:val="auto"/>
          <w:sz w:val="20"/>
          <w:szCs w:val="20"/>
        </w:rPr>
        <w:t>);</w:t>
      </w:r>
      <w:proofErr w:type="gramEnd"/>
      <w:r w:rsidRPr="00DA6789">
        <w:rPr>
          <w:rFonts w:ascii="Times New Roman" w:hAnsi="Times New Roman" w:cs="Times New Roman"/>
          <w:color w:val="auto"/>
          <w:sz w:val="20"/>
          <w:szCs w:val="20"/>
        </w:rPr>
        <w:t xml:space="preserve"> </w:t>
      </w:r>
    </w:p>
    <w:p w14:paraId="7BD3A354" w14:textId="77777777" w:rsidR="00DD29FA" w:rsidRPr="00DA6789" w:rsidRDefault="00DD29FA" w:rsidP="00DD29FA">
      <w:pPr>
        <w:pStyle w:val="Default"/>
        <w:spacing w:after="164"/>
        <w:rPr>
          <w:rFonts w:ascii="Times New Roman" w:hAnsi="Times New Roman" w:cs="Times New Roman"/>
          <w:color w:val="auto"/>
          <w:sz w:val="20"/>
          <w:szCs w:val="20"/>
        </w:rPr>
      </w:pPr>
      <w:r w:rsidRPr="00DA6789">
        <w:rPr>
          <w:rFonts w:ascii="Times New Roman" w:hAnsi="Times New Roman" w:cs="Times New Roman"/>
          <w:color w:val="auto"/>
          <w:sz w:val="20"/>
          <w:szCs w:val="20"/>
        </w:rPr>
        <w:t>b) 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roofErr w:type="gramStart"/>
      <w:r w:rsidRPr="00DA6789">
        <w:rPr>
          <w:rFonts w:ascii="Times New Roman" w:hAnsi="Times New Roman" w:cs="Times New Roman"/>
          <w:color w:val="auto"/>
          <w:sz w:val="20"/>
          <w:szCs w:val="20"/>
        </w:rPr>
        <w:t>);</w:t>
      </w:r>
      <w:proofErr w:type="gramEnd"/>
      <w:r w:rsidRPr="00DA6789">
        <w:rPr>
          <w:rFonts w:ascii="Times New Roman" w:hAnsi="Times New Roman" w:cs="Times New Roman"/>
          <w:color w:val="auto"/>
          <w:sz w:val="20"/>
          <w:szCs w:val="20"/>
        </w:rPr>
        <w:t xml:space="preserve"> </w:t>
      </w:r>
    </w:p>
    <w:p w14:paraId="012DCD6C"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c) convicted, within the past five years by a court decision, which has the force of res judicata, of fraud, corruption or of any other offense committed during the procurement process or performance of an AFD-financed </w:t>
      </w:r>
      <w:proofErr w:type="gramStart"/>
      <w:r w:rsidRPr="00DA6789">
        <w:rPr>
          <w:rFonts w:ascii="Times New Roman" w:hAnsi="Times New Roman" w:cs="Times New Roman"/>
          <w:color w:val="auto"/>
          <w:sz w:val="20"/>
          <w:szCs w:val="20"/>
        </w:rPr>
        <w:t>contract;</w:t>
      </w:r>
      <w:proofErr w:type="gramEnd"/>
      <w:r w:rsidRPr="00DA6789">
        <w:rPr>
          <w:rFonts w:ascii="Times New Roman" w:hAnsi="Times New Roman" w:cs="Times New Roman"/>
          <w:color w:val="auto"/>
          <w:sz w:val="20"/>
          <w:szCs w:val="20"/>
        </w:rPr>
        <w:t xml:space="preserve"> </w:t>
      </w:r>
    </w:p>
    <w:p w14:paraId="552E5E1B" w14:textId="77777777" w:rsidR="00DD29FA" w:rsidRPr="00DA6789" w:rsidRDefault="00DD29FA" w:rsidP="00DD29FA">
      <w:pPr>
        <w:pStyle w:val="Default"/>
        <w:rPr>
          <w:rFonts w:ascii="Times New Roman" w:hAnsi="Times New Roman" w:cs="Times New Roman"/>
          <w:color w:val="auto"/>
          <w:sz w:val="20"/>
          <w:szCs w:val="20"/>
        </w:rPr>
      </w:pPr>
    </w:p>
    <w:p w14:paraId="6EDD22A6"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2.3 Being listed for financial sanctions by the United Nations, the European Union and/or France for the purposes of fight-against-terrorist financing or threat to international peace and </w:t>
      </w:r>
      <w:proofErr w:type="gramStart"/>
      <w:r w:rsidRPr="00DA6789">
        <w:rPr>
          <w:rFonts w:ascii="Times New Roman" w:hAnsi="Times New Roman" w:cs="Times New Roman"/>
          <w:color w:val="auto"/>
          <w:sz w:val="20"/>
          <w:szCs w:val="20"/>
        </w:rPr>
        <w:t>security;</w:t>
      </w:r>
      <w:proofErr w:type="gramEnd"/>
      <w:r w:rsidRPr="00DA6789">
        <w:rPr>
          <w:rFonts w:ascii="Times New Roman" w:hAnsi="Times New Roman" w:cs="Times New Roman"/>
          <w:color w:val="auto"/>
          <w:sz w:val="20"/>
          <w:szCs w:val="20"/>
        </w:rPr>
        <w:t xml:space="preserve"> </w:t>
      </w:r>
    </w:p>
    <w:p w14:paraId="73404026" w14:textId="77777777" w:rsidR="00DA6789" w:rsidRPr="00DA6789" w:rsidRDefault="00DA6789" w:rsidP="00DD29FA">
      <w:pPr>
        <w:pStyle w:val="Default"/>
        <w:rPr>
          <w:rFonts w:ascii="Times New Roman" w:hAnsi="Times New Roman" w:cs="Times New Roman"/>
          <w:color w:val="auto"/>
          <w:sz w:val="20"/>
          <w:szCs w:val="20"/>
        </w:rPr>
      </w:pPr>
    </w:p>
    <w:p w14:paraId="348734BD" w14:textId="4F2255BE"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2.4 Having been subject within the past five years to a contract termination fully settled against us for significant or persistent failure to comply with our contractual obligations during contract performance, unless this termination was </w:t>
      </w:r>
      <w:proofErr w:type="gramStart"/>
      <w:r w:rsidRPr="00DA6789">
        <w:rPr>
          <w:rFonts w:ascii="Times New Roman" w:hAnsi="Times New Roman" w:cs="Times New Roman"/>
          <w:color w:val="auto"/>
          <w:sz w:val="20"/>
          <w:szCs w:val="20"/>
        </w:rPr>
        <w:t>challenged</w:t>
      </w:r>
      <w:proofErr w:type="gramEnd"/>
      <w:r w:rsidRPr="00DA6789">
        <w:rPr>
          <w:rFonts w:ascii="Times New Roman" w:hAnsi="Times New Roman" w:cs="Times New Roman"/>
          <w:color w:val="auto"/>
          <w:sz w:val="20"/>
          <w:szCs w:val="20"/>
        </w:rPr>
        <w:t xml:space="preserve"> and dispute resolution is still pending or has not confirmed a full settlement against us; </w:t>
      </w:r>
    </w:p>
    <w:p w14:paraId="6186449C" w14:textId="77777777" w:rsidR="00DA6789" w:rsidRPr="00DA6789" w:rsidRDefault="00DA6789" w:rsidP="00DD29FA">
      <w:pPr>
        <w:pStyle w:val="Default"/>
        <w:rPr>
          <w:rFonts w:ascii="Times New Roman" w:hAnsi="Times New Roman" w:cs="Times New Roman"/>
          <w:color w:val="auto"/>
          <w:sz w:val="20"/>
          <w:szCs w:val="20"/>
        </w:rPr>
      </w:pPr>
    </w:p>
    <w:p w14:paraId="41FF0902" w14:textId="02E9E1C0"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2.5 Not having fulfilled our fiscal obligations regarding payments of taxes in accordance with the legal provisions of either the country where we are constituted or the Contracting Authority's </w:t>
      </w:r>
      <w:proofErr w:type="gramStart"/>
      <w:r w:rsidRPr="00DA6789">
        <w:rPr>
          <w:rFonts w:ascii="Times New Roman" w:hAnsi="Times New Roman" w:cs="Times New Roman"/>
          <w:color w:val="auto"/>
          <w:sz w:val="20"/>
          <w:szCs w:val="20"/>
        </w:rPr>
        <w:t>country;</w:t>
      </w:r>
      <w:proofErr w:type="gramEnd"/>
      <w:r w:rsidRPr="00DA6789">
        <w:rPr>
          <w:rFonts w:ascii="Times New Roman" w:hAnsi="Times New Roman" w:cs="Times New Roman"/>
          <w:color w:val="auto"/>
          <w:sz w:val="20"/>
          <w:szCs w:val="20"/>
        </w:rPr>
        <w:t xml:space="preserve"> </w:t>
      </w:r>
    </w:p>
    <w:p w14:paraId="4A53746C" w14:textId="77777777" w:rsidR="00DA6789" w:rsidRPr="00DA6789" w:rsidRDefault="00DA6789" w:rsidP="00DD29FA">
      <w:pPr>
        <w:pStyle w:val="Default"/>
        <w:rPr>
          <w:rFonts w:ascii="Times New Roman" w:hAnsi="Times New Roman" w:cs="Times New Roman"/>
          <w:color w:val="auto"/>
          <w:sz w:val="20"/>
          <w:szCs w:val="20"/>
        </w:rPr>
      </w:pPr>
    </w:p>
    <w:p w14:paraId="62A4B317" w14:textId="770307E9"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2.6 Being subject to an exclusion decision of the World Bank and being listed on the website http://www.worldbank.org/debarr (in the event of such exclusion, you may attach to this 33 </w:t>
      </w:r>
    </w:p>
    <w:p w14:paraId="719952B6" w14:textId="0FBC9B5D" w:rsidR="00DD29FA" w:rsidRPr="00DA6789" w:rsidRDefault="00DD29FA" w:rsidP="00DD29FA">
      <w:pPr>
        <w:tabs>
          <w:tab w:val="left" w:pos="1490"/>
        </w:tabs>
        <w:rPr>
          <w:rFonts w:ascii="Times New Roman" w:hAnsi="Times New Roman" w:cs="Times New Roman"/>
          <w:color w:val="auto"/>
          <w:lang w:val="en-US"/>
        </w:rPr>
      </w:pPr>
    </w:p>
    <w:p w14:paraId="5A63062B" w14:textId="77777777" w:rsidR="00DD29FA" w:rsidRPr="00DA6789" w:rsidRDefault="00DD29FA" w:rsidP="00DD29FA">
      <w:pPr>
        <w:pStyle w:val="Default"/>
        <w:pageBreakBefore/>
        <w:rPr>
          <w:rFonts w:ascii="Times New Roman" w:hAnsi="Times New Roman" w:cs="Times New Roman"/>
          <w:color w:val="auto"/>
          <w:sz w:val="20"/>
          <w:szCs w:val="20"/>
        </w:rPr>
      </w:pPr>
      <w:r w:rsidRPr="00DA6789">
        <w:rPr>
          <w:rFonts w:ascii="Times New Roman" w:hAnsi="Times New Roman" w:cs="Times New Roman"/>
          <w:color w:val="auto"/>
          <w:sz w:val="20"/>
          <w:szCs w:val="20"/>
        </w:rPr>
        <w:lastRenderedPageBreak/>
        <w:t>Statement of Integrity supporting information showing that this exclusion is not relevant in the context of this Contract</w:t>
      </w:r>
      <w:proofErr w:type="gramStart"/>
      <w:r w:rsidRPr="00DA6789">
        <w:rPr>
          <w:rFonts w:ascii="Times New Roman" w:hAnsi="Times New Roman" w:cs="Times New Roman"/>
          <w:color w:val="auto"/>
          <w:sz w:val="20"/>
          <w:szCs w:val="20"/>
        </w:rPr>
        <w:t>);</w:t>
      </w:r>
      <w:proofErr w:type="gramEnd"/>
      <w:r w:rsidRPr="00DA6789">
        <w:rPr>
          <w:rFonts w:ascii="Times New Roman" w:hAnsi="Times New Roman" w:cs="Times New Roman"/>
          <w:color w:val="auto"/>
          <w:sz w:val="20"/>
          <w:szCs w:val="20"/>
        </w:rPr>
        <w:t xml:space="preserve"> </w:t>
      </w:r>
    </w:p>
    <w:p w14:paraId="478537E8" w14:textId="77777777" w:rsidR="00DA6789" w:rsidRPr="00DA6789" w:rsidRDefault="00DA6789" w:rsidP="00DD29FA">
      <w:pPr>
        <w:pStyle w:val="Default"/>
        <w:rPr>
          <w:rFonts w:ascii="Times New Roman" w:hAnsi="Times New Roman" w:cs="Times New Roman"/>
          <w:color w:val="auto"/>
          <w:sz w:val="20"/>
          <w:szCs w:val="20"/>
        </w:rPr>
      </w:pPr>
    </w:p>
    <w:p w14:paraId="23F082C1" w14:textId="269F4776"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2.7 Having created false documents or committed misrepresentation in documentation requested by the Contracting Authority as part of the procurement process of this Contract. </w:t>
      </w:r>
    </w:p>
    <w:p w14:paraId="5CD4E580"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3. We hereby certify that neither we, nor any of the members of our joint venture or any of our suppliers, contractors, subcontractors, consultants or subconsultants are in any of the following situations of conflict of interest: </w:t>
      </w:r>
    </w:p>
    <w:p w14:paraId="6E7552F6" w14:textId="77777777" w:rsidR="00DD29FA" w:rsidRPr="00DA6789" w:rsidRDefault="00DD29FA" w:rsidP="00DD29FA">
      <w:pPr>
        <w:pStyle w:val="Default"/>
        <w:rPr>
          <w:rFonts w:ascii="Times New Roman" w:hAnsi="Times New Roman" w:cs="Times New Roman"/>
          <w:color w:val="auto"/>
          <w:sz w:val="20"/>
          <w:szCs w:val="20"/>
        </w:rPr>
      </w:pPr>
    </w:p>
    <w:p w14:paraId="25FCA40D"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3.1 Being an affiliate controlled by the Contracting Authority or a shareholder controlling the Contracting Authority, unless the stemming conflict of interest has been brought to the attention of AFD and resolved to its </w:t>
      </w:r>
      <w:proofErr w:type="gramStart"/>
      <w:r w:rsidRPr="00DA6789">
        <w:rPr>
          <w:rFonts w:ascii="Times New Roman" w:hAnsi="Times New Roman" w:cs="Times New Roman"/>
          <w:color w:val="auto"/>
          <w:sz w:val="20"/>
          <w:szCs w:val="20"/>
        </w:rPr>
        <w:t>satisfaction;</w:t>
      </w:r>
      <w:proofErr w:type="gramEnd"/>
      <w:r w:rsidRPr="00DA6789">
        <w:rPr>
          <w:rFonts w:ascii="Times New Roman" w:hAnsi="Times New Roman" w:cs="Times New Roman"/>
          <w:color w:val="auto"/>
          <w:sz w:val="20"/>
          <w:szCs w:val="20"/>
        </w:rPr>
        <w:t xml:space="preserve"> </w:t>
      </w:r>
    </w:p>
    <w:p w14:paraId="194F718E" w14:textId="77777777" w:rsidR="00DA6789" w:rsidRPr="00DA6789" w:rsidRDefault="00DA6789" w:rsidP="00DD29FA">
      <w:pPr>
        <w:pStyle w:val="Default"/>
        <w:rPr>
          <w:rFonts w:ascii="Times New Roman" w:hAnsi="Times New Roman" w:cs="Times New Roman"/>
          <w:color w:val="auto"/>
          <w:sz w:val="20"/>
          <w:szCs w:val="20"/>
        </w:rPr>
      </w:pPr>
    </w:p>
    <w:p w14:paraId="682E43C9" w14:textId="5CBEA86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3.2 Having a business or family relationship with a Contracting Authority's staff involved in the procurement process or the supervision of the resulting Contract, unless the stemming conflict of interest has been brought to the attention of AFD and resolved to its </w:t>
      </w:r>
      <w:proofErr w:type="gramStart"/>
      <w:r w:rsidRPr="00DA6789">
        <w:rPr>
          <w:rFonts w:ascii="Times New Roman" w:hAnsi="Times New Roman" w:cs="Times New Roman"/>
          <w:color w:val="auto"/>
          <w:sz w:val="20"/>
          <w:szCs w:val="20"/>
        </w:rPr>
        <w:t>satisfaction;</w:t>
      </w:r>
      <w:proofErr w:type="gramEnd"/>
      <w:r w:rsidRPr="00DA6789">
        <w:rPr>
          <w:rFonts w:ascii="Times New Roman" w:hAnsi="Times New Roman" w:cs="Times New Roman"/>
          <w:color w:val="auto"/>
          <w:sz w:val="20"/>
          <w:szCs w:val="20"/>
        </w:rPr>
        <w:t xml:space="preserve"> </w:t>
      </w:r>
    </w:p>
    <w:p w14:paraId="55D1CB9E" w14:textId="77777777" w:rsidR="00DA6789" w:rsidRPr="00DA6789" w:rsidRDefault="00DA6789" w:rsidP="00DD29FA">
      <w:pPr>
        <w:pStyle w:val="Default"/>
        <w:rPr>
          <w:rFonts w:ascii="Times New Roman" w:hAnsi="Times New Roman" w:cs="Times New Roman"/>
          <w:color w:val="auto"/>
          <w:sz w:val="20"/>
          <w:szCs w:val="20"/>
        </w:rPr>
      </w:pPr>
    </w:p>
    <w:p w14:paraId="51EB77A5" w14:textId="6B166947" w:rsidR="00DD29FA" w:rsidRPr="00DA6789" w:rsidRDefault="00DA6789"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3</w:t>
      </w:r>
      <w:r w:rsidR="00DD29FA" w:rsidRPr="00DA6789">
        <w:rPr>
          <w:rFonts w:ascii="Times New Roman" w:hAnsi="Times New Roman" w:cs="Times New Roman"/>
          <w:color w:val="auto"/>
          <w:sz w:val="20"/>
          <w:szCs w:val="20"/>
        </w:rPr>
        <w:t xml:space="preserve">.3 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 </w:t>
      </w:r>
    </w:p>
    <w:p w14:paraId="1DD6DA01" w14:textId="77777777" w:rsidR="00DA6789" w:rsidRPr="00DA6789" w:rsidRDefault="00DA6789" w:rsidP="00DD29FA">
      <w:pPr>
        <w:pStyle w:val="Default"/>
        <w:rPr>
          <w:rFonts w:ascii="Times New Roman" w:hAnsi="Times New Roman" w:cs="Times New Roman"/>
          <w:color w:val="auto"/>
          <w:sz w:val="20"/>
          <w:szCs w:val="20"/>
        </w:rPr>
      </w:pPr>
    </w:p>
    <w:p w14:paraId="5159D7EC" w14:textId="6C7D4BEE"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3.4 Being engaged in a consulting services activity, which, by its nature, may be in conflict with the assignments that we would carry out for the Contracting </w:t>
      </w:r>
      <w:proofErr w:type="gramStart"/>
      <w:r w:rsidRPr="00DA6789">
        <w:rPr>
          <w:rFonts w:ascii="Times New Roman" w:hAnsi="Times New Roman" w:cs="Times New Roman"/>
          <w:color w:val="auto"/>
          <w:sz w:val="20"/>
          <w:szCs w:val="20"/>
        </w:rPr>
        <w:t>Authority;</w:t>
      </w:r>
      <w:proofErr w:type="gramEnd"/>
      <w:r w:rsidRPr="00DA6789">
        <w:rPr>
          <w:rFonts w:ascii="Times New Roman" w:hAnsi="Times New Roman" w:cs="Times New Roman"/>
          <w:color w:val="auto"/>
          <w:sz w:val="20"/>
          <w:szCs w:val="20"/>
        </w:rPr>
        <w:t xml:space="preserve"> </w:t>
      </w:r>
    </w:p>
    <w:p w14:paraId="0E73D1F2" w14:textId="77777777" w:rsidR="00DA6789" w:rsidRPr="00DA6789" w:rsidRDefault="00DA6789" w:rsidP="00DD29FA">
      <w:pPr>
        <w:pStyle w:val="Default"/>
        <w:rPr>
          <w:rFonts w:ascii="Times New Roman" w:hAnsi="Times New Roman" w:cs="Times New Roman"/>
          <w:color w:val="auto"/>
          <w:sz w:val="20"/>
          <w:szCs w:val="20"/>
        </w:rPr>
      </w:pPr>
    </w:p>
    <w:p w14:paraId="7EBD508C" w14:textId="56762B9C"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3.5 In the case of procurement of goods, works or plants: </w:t>
      </w:r>
    </w:p>
    <w:p w14:paraId="3FC80691" w14:textId="77777777" w:rsidR="00DD29FA" w:rsidRPr="00DA6789" w:rsidRDefault="00DD29FA" w:rsidP="00DD29FA">
      <w:pPr>
        <w:pStyle w:val="Default"/>
        <w:spacing w:after="164"/>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a) Having prepared or having been associated with a consultant who prepared specifications, drawings, calculations and other documentation to be used in the procurement process of this </w:t>
      </w:r>
      <w:proofErr w:type="gramStart"/>
      <w:r w:rsidRPr="00DA6789">
        <w:rPr>
          <w:rFonts w:ascii="Times New Roman" w:hAnsi="Times New Roman" w:cs="Times New Roman"/>
          <w:color w:val="auto"/>
          <w:sz w:val="20"/>
          <w:szCs w:val="20"/>
        </w:rPr>
        <w:t>Contract;</w:t>
      </w:r>
      <w:proofErr w:type="gramEnd"/>
      <w:r w:rsidRPr="00DA6789">
        <w:rPr>
          <w:rFonts w:ascii="Times New Roman" w:hAnsi="Times New Roman" w:cs="Times New Roman"/>
          <w:color w:val="auto"/>
          <w:sz w:val="20"/>
          <w:szCs w:val="20"/>
        </w:rPr>
        <w:t xml:space="preserve"> </w:t>
      </w:r>
    </w:p>
    <w:p w14:paraId="77B0BE51" w14:textId="77777777" w:rsidR="00DD29FA" w:rsidRPr="00DA6789" w:rsidRDefault="00DD29FA" w:rsidP="00DD29FA">
      <w:pPr>
        <w:pStyle w:val="Default"/>
        <w:spacing w:after="164"/>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b) Having been recruited (or being proposed to be recruited) ourselves or any of our affiliates, to carry out works supervision or inspection for this Contract. </w:t>
      </w:r>
    </w:p>
    <w:p w14:paraId="52821ADE" w14:textId="77777777" w:rsidR="00DD29FA" w:rsidRPr="00DA6789" w:rsidRDefault="00DD29FA" w:rsidP="00DD29FA">
      <w:pPr>
        <w:pStyle w:val="Default"/>
        <w:spacing w:after="164"/>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4. If we are a state-owned entity, and to compete in a procurement process, we certify that we have legal and financial autonomy and that we operate under commercial laws and regulations. </w:t>
      </w:r>
    </w:p>
    <w:p w14:paraId="644D90C9" w14:textId="77777777" w:rsidR="00DD29FA" w:rsidRPr="00DA6789" w:rsidRDefault="00DD29FA" w:rsidP="00DD29FA">
      <w:pPr>
        <w:pStyle w:val="Default"/>
        <w:spacing w:after="164"/>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5. We undertake to bring to the attention of the Contracting Authority, which will inform AFD, any change in situation </w:t>
      </w:r>
      <w:proofErr w:type="gramStart"/>
      <w:r w:rsidRPr="00DA6789">
        <w:rPr>
          <w:rFonts w:ascii="Times New Roman" w:hAnsi="Times New Roman" w:cs="Times New Roman"/>
          <w:color w:val="auto"/>
          <w:sz w:val="20"/>
          <w:szCs w:val="20"/>
        </w:rPr>
        <w:t>with regard to</w:t>
      </w:r>
      <w:proofErr w:type="gramEnd"/>
      <w:r w:rsidRPr="00DA6789">
        <w:rPr>
          <w:rFonts w:ascii="Times New Roman" w:hAnsi="Times New Roman" w:cs="Times New Roman"/>
          <w:color w:val="auto"/>
          <w:sz w:val="20"/>
          <w:szCs w:val="20"/>
        </w:rPr>
        <w:t xml:space="preserve"> points 2 to 4 here above. </w:t>
      </w:r>
    </w:p>
    <w:p w14:paraId="0EB85C91"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6. In the context of the procurement process and performance of the corresponding contract: </w:t>
      </w:r>
    </w:p>
    <w:p w14:paraId="51C3EF95" w14:textId="77777777" w:rsidR="00DD29FA" w:rsidRPr="00DA6789" w:rsidRDefault="00DD29FA" w:rsidP="00DD29FA">
      <w:pPr>
        <w:pStyle w:val="Default"/>
        <w:rPr>
          <w:rFonts w:ascii="Times New Roman" w:hAnsi="Times New Roman" w:cs="Times New Roman"/>
          <w:color w:val="auto"/>
          <w:sz w:val="20"/>
          <w:szCs w:val="20"/>
        </w:rPr>
      </w:pPr>
    </w:p>
    <w:p w14:paraId="64CAF6DA"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6.1 We have </w:t>
      </w:r>
      <w:proofErr w:type="gramStart"/>
      <w:r w:rsidRPr="00DA6789">
        <w:rPr>
          <w:rFonts w:ascii="Times New Roman" w:hAnsi="Times New Roman" w:cs="Times New Roman"/>
          <w:color w:val="auto"/>
          <w:sz w:val="20"/>
          <w:szCs w:val="20"/>
        </w:rPr>
        <w:t>not</w:t>
      </w:r>
      <w:proofErr w:type="gramEnd"/>
      <w:r w:rsidRPr="00DA6789">
        <w:rPr>
          <w:rFonts w:ascii="Times New Roman" w:hAnsi="Times New Roman" w:cs="Times New Roman"/>
          <w:color w:val="auto"/>
          <w:sz w:val="20"/>
          <w:szCs w:val="20"/>
        </w:rPr>
        <w:t xml:space="preserve">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 </w:t>
      </w:r>
    </w:p>
    <w:p w14:paraId="3C938918" w14:textId="77777777" w:rsidR="00DA6789" w:rsidRPr="00DA6789" w:rsidRDefault="00DA6789" w:rsidP="00DD29FA">
      <w:pPr>
        <w:pStyle w:val="Default"/>
        <w:rPr>
          <w:rFonts w:ascii="Times New Roman" w:hAnsi="Times New Roman" w:cs="Times New Roman"/>
          <w:color w:val="auto"/>
          <w:sz w:val="20"/>
          <w:szCs w:val="20"/>
        </w:rPr>
      </w:pPr>
    </w:p>
    <w:p w14:paraId="596CED39" w14:textId="05AF992A"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6.2 We have </w:t>
      </w:r>
      <w:proofErr w:type="gramStart"/>
      <w:r w:rsidRPr="00DA6789">
        <w:rPr>
          <w:rFonts w:ascii="Times New Roman" w:hAnsi="Times New Roman" w:cs="Times New Roman"/>
          <w:color w:val="auto"/>
          <w:sz w:val="20"/>
          <w:szCs w:val="20"/>
        </w:rPr>
        <w:t>not</w:t>
      </w:r>
      <w:proofErr w:type="gramEnd"/>
      <w:r w:rsidRPr="00DA6789">
        <w:rPr>
          <w:rFonts w:ascii="Times New Roman" w:hAnsi="Times New Roman" w:cs="Times New Roman"/>
          <w:color w:val="auto"/>
          <w:sz w:val="20"/>
          <w:szCs w:val="20"/>
        </w:rPr>
        <w:t xml:space="preserve"> and we will not engage in any dishonest conduct (act or omission) contrary to our legal or regulatory obligations or our internal rules in order to obtain illegitimate profit; </w:t>
      </w:r>
    </w:p>
    <w:p w14:paraId="13FA9B03" w14:textId="77777777" w:rsidR="00DA6789" w:rsidRPr="00DA6789" w:rsidRDefault="00DA6789" w:rsidP="00DD29FA">
      <w:pPr>
        <w:pStyle w:val="Default"/>
        <w:rPr>
          <w:rFonts w:ascii="Times New Roman" w:hAnsi="Times New Roman" w:cs="Times New Roman"/>
          <w:color w:val="auto"/>
          <w:sz w:val="20"/>
          <w:szCs w:val="20"/>
        </w:rPr>
      </w:pPr>
    </w:p>
    <w:p w14:paraId="42D5905A" w14:textId="02FF3756"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6.3 We have not promised, offered or given and we will not promise, offer or give, directly or indirectly to (</w:t>
      </w:r>
      <w:proofErr w:type="spellStart"/>
      <w:r w:rsidRPr="00DA6789">
        <w:rPr>
          <w:rFonts w:ascii="Times New Roman" w:hAnsi="Times New Roman" w:cs="Times New Roman"/>
          <w:color w:val="auto"/>
          <w:sz w:val="20"/>
          <w:szCs w:val="20"/>
        </w:rPr>
        <w:t>i</w:t>
      </w:r>
      <w:proofErr w:type="spellEnd"/>
      <w:r w:rsidRPr="00DA6789">
        <w:rPr>
          <w:rFonts w:ascii="Times New Roman" w:hAnsi="Times New Roman" w:cs="Times New Roman"/>
          <w:color w:val="auto"/>
          <w:sz w:val="20"/>
          <w:szCs w:val="20"/>
        </w:rPr>
        <w:t xml:space="preserve">)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 34 </w:t>
      </w:r>
    </w:p>
    <w:p w14:paraId="73A24E59" w14:textId="77777777" w:rsidR="00DD29FA" w:rsidRPr="00DA6789" w:rsidRDefault="00DD29FA" w:rsidP="00DD29FA">
      <w:pPr>
        <w:pStyle w:val="Default"/>
        <w:rPr>
          <w:rFonts w:ascii="Times New Roman" w:hAnsi="Times New Roman" w:cs="Times New Roman"/>
          <w:color w:val="auto"/>
        </w:rPr>
      </w:pPr>
    </w:p>
    <w:p w14:paraId="34A4B23B" w14:textId="77777777" w:rsidR="00DD29FA" w:rsidRPr="00DA6789" w:rsidRDefault="00DD29FA" w:rsidP="00DD29FA">
      <w:pPr>
        <w:pStyle w:val="Default"/>
        <w:pageBreakBefore/>
        <w:rPr>
          <w:rFonts w:ascii="Times New Roman" w:hAnsi="Times New Roman" w:cs="Times New Roman"/>
          <w:color w:val="auto"/>
          <w:sz w:val="20"/>
          <w:szCs w:val="20"/>
        </w:rPr>
      </w:pPr>
      <w:r w:rsidRPr="00DA6789">
        <w:rPr>
          <w:rFonts w:ascii="Times New Roman" w:hAnsi="Times New Roman" w:cs="Times New Roman"/>
          <w:color w:val="auto"/>
          <w:sz w:val="20"/>
          <w:szCs w:val="20"/>
        </w:rPr>
        <w:lastRenderedPageBreak/>
        <w:t xml:space="preserve">6.4 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 </w:t>
      </w:r>
    </w:p>
    <w:p w14:paraId="0C5544C7" w14:textId="77777777" w:rsidR="00DA6789" w:rsidRPr="00DA6789" w:rsidRDefault="00DA6789" w:rsidP="00DD29FA">
      <w:pPr>
        <w:pStyle w:val="Default"/>
        <w:rPr>
          <w:rFonts w:ascii="Times New Roman" w:hAnsi="Times New Roman" w:cs="Times New Roman"/>
          <w:color w:val="auto"/>
          <w:sz w:val="20"/>
          <w:szCs w:val="20"/>
        </w:rPr>
      </w:pPr>
    </w:p>
    <w:p w14:paraId="2D564BB0" w14:textId="0C49F554"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6.5 We have </w:t>
      </w:r>
      <w:proofErr w:type="gramStart"/>
      <w:r w:rsidRPr="00DA6789">
        <w:rPr>
          <w:rFonts w:ascii="Times New Roman" w:hAnsi="Times New Roman" w:cs="Times New Roman"/>
          <w:color w:val="auto"/>
          <w:sz w:val="20"/>
          <w:szCs w:val="20"/>
        </w:rPr>
        <w:t>not</w:t>
      </w:r>
      <w:proofErr w:type="gramEnd"/>
      <w:r w:rsidRPr="00DA6789">
        <w:rPr>
          <w:rFonts w:ascii="Times New Roman" w:hAnsi="Times New Roman" w:cs="Times New Roman"/>
          <w:color w:val="auto"/>
          <w:sz w:val="20"/>
          <w:szCs w:val="20"/>
        </w:rPr>
        <w:t xml:space="preserve"> and we will not engage in any practice likely to influence the contract award process to the detriment of the Contracting Authority and, in particular, in any anti-competitive practice having for object or for effect to prevent, restrict or distort competition, namely by limiting access to the market or the free exercise of competition by other undertakings; </w:t>
      </w:r>
    </w:p>
    <w:p w14:paraId="25D79F61" w14:textId="77777777" w:rsidR="00DA6789" w:rsidRPr="00DA6789" w:rsidRDefault="00DA6789" w:rsidP="00DD29FA">
      <w:pPr>
        <w:pStyle w:val="Default"/>
        <w:rPr>
          <w:rFonts w:ascii="Times New Roman" w:hAnsi="Times New Roman" w:cs="Times New Roman"/>
          <w:color w:val="auto"/>
          <w:sz w:val="20"/>
          <w:szCs w:val="20"/>
        </w:rPr>
      </w:pPr>
    </w:p>
    <w:p w14:paraId="62A27900" w14:textId="3E3C2EAE"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6.6 Neither we nor any of the members of our joint venture or any of our suppliers, contractors, subcontractors, consultants or subconsultants shall acquire or supply any equipment nor operate in any sectors under an embargo of the United Nations, the European Union or </w:t>
      </w:r>
      <w:proofErr w:type="gramStart"/>
      <w:r w:rsidRPr="00DA6789">
        <w:rPr>
          <w:rFonts w:ascii="Times New Roman" w:hAnsi="Times New Roman" w:cs="Times New Roman"/>
          <w:color w:val="auto"/>
          <w:sz w:val="20"/>
          <w:szCs w:val="20"/>
        </w:rPr>
        <w:t>France;</w:t>
      </w:r>
      <w:proofErr w:type="gramEnd"/>
      <w:r w:rsidRPr="00DA6789">
        <w:rPr>
          <w:rFonts w:ascii="Times New Roman" w:hAnsi="Times New Roman" w:cs="Times New Roman"/>
          <w:color w:val="auto"/>
          <w:sz w:val="20"/>
          <w:szCs w:val="20"/>
        </w:rPr>
        <w:t xml:space="preserve"> </w:t>
      </w:r>
    </w:p>
    <w:p w14:paraId="0BBCE671" w14:textId="77777777" w:rsidR="00DA6789" w:rsidRPr="00DA6789" w:rsidRDefault="00DA6789" w:rsidP="00DD29FA">
      <w:pPr>
        <w:pStyle w:val="Default"/>
        <w:rPr>
          <w:rFonts w:ascii="Times New Roman" w:hAnsi="Times New Roman" w:cs="Times New Roman"/>
          <w:color w:val="auto"/>
          <w:sz w:val="20"/>
          <w:szCs w:val="20"/>
        </w:rPr>
      </w:pPr>
    </w:p>
    <w:p w14:paraId="0E08DB95" w14:textId="5C0A21BB"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6.7 We commit ourselves to comply with and ensure that </w:t>
      </w:r>
      <w:proofErr w:type="gramStart"/>
      <w:r w:rsidRPr="00DA6789">
        <w:rPr>
          <w:rFonts w:ascii="Times New Roman" w:hAnsi="Times New Roman" w:cs="Times New Roman"/>
          <w:color w:val="auto"/>
          <w:sz w:val="20"/>
          <w:szCs w:val="20"/>
        </w:rPr>
        <w:t>all of</w:t>
      </w:r>
      <w:proofErr w:type="gramEnd"/>
      <w:r w:rsidRPr="00DA6789">
        <w:rPr>
          <w:rFonts w:ascii="Times New Roman" w:hAnsi="Times New Roman" w:cs="Times New Roman"/>
          <w:color w:val="auto"/>
          <w:sz w:val="20"/>
          <w:szCs w:val="20"/>
        </w:rPr>
        <w:t xml:space="preserve"> our suppliers, contractors, subcontractors, consultants or subconsultants comply with international environmental and </w:t>
      </w:r>
      <w:proofErr w:type="spellStart"/>
      <w:r w:rsidRPr="00DA6789">
        <w:rPr>
          <w:rFonts w:ascii="Times New Roman" w:hAnsi="Times New Roman" w:cs="Times New Roman"/>
          <w:color w:val="auto"/>
          <w:sz w:val="20"/>
          <w:szCs w:val="20"/>
        </w:rPr>
        <w:t>labour</w:t>
      </w:r>
      <w:proofErr w:type="spellEnd"/>
      <w:r w:rsidRPr="00DA6789">
        <w:rPr>
          <w:rFonts w:ascii="Times New Roman" w:hAnsi="Times New Roman" w:cs="Times New Roman"/>
          <w:color w:val="auto"/>
          <w:sz w:val="20"/>
          <w:szCs w:val="20"/>
        </w:rPr>
        <w:t xml:space="preserve"> standards, consistent with laws and regulations applicable in the country of implementation of the Contract, including the fundamental conventions of the International </w:t>
      </w:r>
      <w:proofErr w:type="spellStart"/>
      <w:r w:rsidRPr="00DA6789">
        <w:rPr>
          <w:rFonts w:ascii="Times New Roman" w:hAnsi="Times New Roman" w:cs="Times New Roman"/>
          <w:color w:val="auto"/>
          <w:sz w:val="20"/>
          <w:szCs w:val="20"/>
        </w:rPr>
        <w:t>Labour</w:t>
      </w:r>
      <w:proofErr w:type="spellEnd"/>
      <w:r w:rsidRPr="00DA6789">
        <w:rPr>
          <w:rFonts w:ascii="Times New Roman" w:hAnsi="Times New Roman" w:cs="Times New Roman"/>
          <w:color w:val="auto"/>
          <w:sz w:val="20"/>
          <w:szCs w:val="20"/>
        </w:rPr>
        <w:t xml:space="preserve"> </w:t>
      </w:r>
      <w:proofErr w:type="spellStart"/>
      <w:r w:rsidRPr="00DA6789">
        <w:rPr>
          <w:rFonts w:ascii="Times New Roman" w:hAnsi="Times New Roman" w:cs="Times New Roman"/>
          <w:color w:val="auto"/>
          <w:sz w:val="20"/>
          <w:szCs w:val="20"/>
        </w:rPr>
        <w:t>Organisation</w:t>
      </w:r>
      <w:proofErr w:type="spellEnd"/>
      <w:r w:rsidRPr="00DA6789">
        <w:rPr>
          <w:rFonts w:ascii="Times New Roman" w:hAnsi="Times New Roman" w:cs="Times New Roman"/>
          <w:color w:val="auto"/>
          <w:sz w:val="20"/>
          <w:szCs w:val="20"/>
        </w:rPr>
        <w:t xml:space="preserve"> (ILO) and international environmental treaties. Moreover, we shall implement environmental and social risks mitigation measures when specified in the environmental and social commitment plan (ESCP) provided by the Contracting Authority. </w:t>
      </w:r>
    </w:p>
    <w:p w14:paraId="23516E3B" w14:textId="77777777" w:rsidR="00DA6789" w:rsidRPr="00DA6789" w:rsidRDefault="00DA6789" w:rsidP="00DD29FA">
      <w:pPr>
        <w:pStyle w:val="Default"/>
        <w:rPr>
          <w:rFonts w:ascii="Times New Roman" w:hAnsi="Times New Roman" w:cs="Times New Roman"/>
          <w:color w:val="auto"/>
          <w:sz w:val="20"/>
          <w:szCs w:val="20"/>
        </w:rPr>
      </w:pPr>
    </w:p>
    <w:p w14:paraId="04DC89CC" w14:textId="68E138EB"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7. We, as well as members of our joint venture and our suppliers, contractors, subcontractors, consultants or subconsultants </w:t>
      </w:r>
      <w:proofErr w:type="spellStart"/>
      <w:r w:rsidRPr="00DA6789">
        <w:rPr>
          <w:rFonts w:ascii="Times New Roman" w:hAnsi="Times New Roman" w:cs="Times New Roman"/>
          <w:color w:val="auto"/>
          <w:sz w:val="20"/>
          <w:szCs w:val="20"/>
        </w:rPr>
        <w:t>authorise</w:t>
      </w:r>
      <w:proofErr w:type="spellEnd"/>
      <w:r w:rsidRPr="00DA6789">
        <w:rPr>
          <w:rFonts w:ascii="Times New Roman" w:hAnsi="Times New Roman" w:cs="Times New Roman"/>
          <w:color w:val="auto"/>
          <w:sz w:val="20"/>
          <w:szCs w:val="20"/>
        </w:rPr>
        <w:t xml:space="preserve"> AFD to inspect accounts, records and other documents relating to the procurement process and performance of the contract and to have them audited by auditors appointed by AFD. </w:t>
      </w:r>
    </w:p>
    <w:p w14:paraId="1B9F0019" w14:textId="77777777" w:rsidR="00DD29FA" w:rsidRPr="00DA6789" w:rsidRDefault="00DD29FA" w:rsidP="00DD29FA">
      <w:pPr>
        <w:pStyle w:val="Default"/>
        <w:rPr>
          <w:rFonts w:ascii="Times New Roman" w:hAnsi="Times New Roman" w:cs="Times New Roman"/>
          <w:color w:val="auto"/>
          <w:sz w:val="20"/>
          <w:szCs w:val="20"/>
        </w:rPr>
      </w:pPr>
    </w:p>
    <w:p w14:paraId="3DD38045" w14:textId="77777777"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Name: _________________________ In the capacity of: ___________________________________ </w:t>
      </w:r>
    </w:p>
    <w:p w14:paraId="1524BCF3" w14:textId="77777777" w:rsidR="00DA6789" w:rsidRPr="00DA6789" w:rsidRDefault="00DA6789" w:rsidP="00DD29FA">
      <w:pPr>
        <w:pStyle w:val="Default"/>
        <w:rPr>
          <w:rFonts w:ascii="Times New Roman" w:hAnsi="Times New Roman" w:cs="Times New Roman"/>
          <w:color w:val="auto"/>
          <w:sz w:val="20"/>
          <w:szCs w:val="20"/>
        </w:rPr>
      </w:pPr>
    </w:p>
    <w:p w14:paraId="75ECB1F4" w14:textId="05FEA5A1"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Duly empowered to sign in the name and on behalf of1: ______________________________________ </w:t>
      </w:r>
    </w:p>
    <w:p w14:paraId="44F84B82" w14:textId="77777777" w:rsidR="00DA6789" w:rsidRPr="00DA6789" w:rsidRDefault="00DA6789" w:rsidP="00DD29FA">
      <w:pPr>
        <w:pStyle w:val="Default"/>
        <w:rPr>
          <w:rFonts w:ascii="Times New Roman" w:hAnsi="Times New Roman" w:cs="Times New Roman"/>
          <w:color w:val="auto"/>
          <w:sz w:val="20"/>
          <w:szCs w:val="20"/>
        </w:rPr>
      </w:pPr>
    </w:p>
    <w:p w14:paraId="1473C425" w14:textId="3D71773E" w:rsidR="00DD29FA" w:rsidRPr="00DA6789" w:rsidRDefault="00DD29FA" w:rsidP="00DD29FA">
      <w:pPr>
        <w:pStyle w:val="Default"/>
        <w:rPr>
          <w:rFonts w:ascii="Times New Roman" w:hAnsi="Times New Roman" w:cs="Times New Roman"/>
          <w:color w:val="auto"/>
          <w:sz w:val="20"/>
          <w:szCs w:val="20"/>
        </w:rPr>
      </w:pPr>
      <w:r w:rsidRPr="00DA6789">
        <w:rPr>
          <w:rFonts w:ascii="Times New Roman" w:hAnsi="Times New Roman" w:cs="Times New Roman"/>
          <w:color w:val="auto"/>
          <w:sz w:val="20"/>
          <w:szCs w:val="20"/>
        </w:rPr>
        <w:t xml:space="preserve">Signature: _________________________________________________________________________ </w:t>
      </w:r>
    </w:p>
    <w:p w14:paraId="2BBE78DF" w14:textId="77777777" w:rsidR="00DA6789" w:rsidRPr="00DA6789" w:rsidRDefault="00DA6789" w:rsidP="00DD29FA">
      <w:pPr>
        <w:rPr>
          <w:rFonts w:ascii="Times New Roman" w:hAnsi="Times New Roman" w:cs="Times New Roman"/>
          <w:color w:val="auto"/>
          <w:sz w:val="20"/>
          <w:szCs w:val="20"/>
        </w:rPr>
      </w:pPr>
    </w:p>
    <w:p w14:paraId="76DEF295" w14:textId="047586BB" w:rsidR="00CB6EF5" w:rsidRPr="00DA6789" w:rsidRDefault="00DD29FA" w:rsidP="00DD29FA">
      <w:pPr>
        <w:rPr>
          <w:rFonts w:ascii="Times New Roman" w:eastAsia="Times New Roman" w:hAnsi="Times New Roman" w:cs="Times New Roman"/>
          <w:color w:val="auto"/>
          <w:sz w:val="24"/>
          <w:szCs w:val="24"/>
        </w:rPr>
      </w:pPr>
      <w:r w:rsidRPr="00DA6789">
        <w:rPr>
          <w:rFonts w:ascii="Times New Roman" w:hAnsi="Times New Roman" w:cs="Times New Roman"/>
          <w:color w:val="auto"/>
          <w:sz w:val="20"/>
          <w:szCs w:val="20"/>
        </w:rPr>
        <w:t>Dated: ____________________________________________________________________________</w:t>
      </w:r>
    </w:p>
    <w:p w14:paraId="620D2647" w14:textId="77777777" w:rsidR="00CB6EF5" w:rsidRPr="00DA6789" w:rsidRDefault="00BC573A">
      <w:pPr>
        <w:rPr>
          <w:rFonts w:ascii="Times New Roman" w:eastAsia="Times New Roman" w:hAnsi="Times New Roman" w:cs="Times New Roman"/>
          <w:b/>
          <w:color w:val="auto"/>
          <w:sz w:val="24"/>
          <w:szCs w:val="24"/>
        </w:rPr>
      </w:pPr>
      <w:r w:rsidRPr="00DA6789">
        <w:rPr>
          <w:rFonts w:ascii="Times New Roman" w:eastAsia="Times New Roman" w:hAnsi="Times New Roman" w:cs="Times New Roman"/>
          <w:b/>
          <w:color w:val="auto"/>
          <w:sz w:val="24"/>
          <w:szCs w:val="24"/>
        </w:rPr>
        <w:t>All other terms and conditions remain unchanged.</w:t>
      </w:r>
    </w:p>
    <w:p w14:paraId="2D825E37" w14:textId="77777777" w:rsidR="00CB6EF5" w:rsidRPr="00DA6789" w:rsidRDefault="00BC573A">
      <w:pPr>
        <w:jc w:val="center"/>
        <w:rPr>
          <w:rFonts w:ascii="Times New Roman" w:eastAsia="Times New Roman" w:hAnsi="Times New Roman" w:cs="Times New Roman"/>
          <w:color w:val="auto"/>
          <w:sz w:val="22"/>
          <w:szCs w:val="22"/>
        </w:rPr>
      </w:pPr>
      <w:r w:rsidRPr="00DA6789">
        <w:rPr>
          <w:rFonts w:ascii="Times New Roman" w:eastAsia="Times New Roman" w:hAnsi="Times New Roman" w:cs="Times New Roman"/>
          <w:color w:val="auto"/>
          <w:sz w:val="24"/>
          <w:szCs w:val="24"/>
        </w:rPr>
        <w:t>*******************************</w:t>
      </w:r>
    </w:p>
    <w:p w14:paraId="7D653772" w14:textId="77777777" w:rsidR="00CB6EF5" w:rsidRPr="00DA6789" w:rsidRDefault="00BC573A">
      <w:pPr>
        <w:rPr>
          <w:rFonts w:ascii="Times New Roman" w:hAnsi="Times New Roman" w:cs="Times New Roman"/>
          <w:color w:val="auto"/>
        </w:rPr>
      </w:pPr>
      <w:r w:rsidRPr="00DA6789">
        <w:rPr>
          <w:rFonts w:ascii="Times New Roman" w:eastAsia="Times New Roman" w:hAnsi="Times New Roman" w:cs="Times New Roman"/>
          <w:color w:val="auto"/>
          <w:sz w:val="24"/>
          <w:szCs w:val="24"/>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DA6789" w:rsidRPr="00DA6789" w14:paraId="1D908194"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0D1DF4" w14:textId="77777777" w:rsidR="00CB6EF5" w:rsidRPr="00DA6789" w:rsidRDefault="00BC573A">
            <w:pPr>
              <w:widowControl w:val="0"/>
              <w:spacing w:after="0" w:line="240" w:lineRule="auto"/>
              <w:rPr>
                <w:rFonts w:ascii="Times New Roman" w:hAnsi="Times New Roman" w:cs="Times New Roman"/>
                <w:color w:val="auto"/>
              </w:rPr>
            </w:pPr>
            <w:r w:rsidRPr="00DA6789">
              <w:rPr>
                <w:rFonts w:ascii="Times New Roman" w:hAnsi="Times New Roman" w:cs="Times New Roman"/>
                <w:color w:val="auto"/>
              </w:rP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14:paraId="2542F821" w14:textId="77777777" w:rsidR="00CB6EF5" w:rsidRPr="00DA6789" w:rsidRDefault="00CB6EF5">
            <w:pPr>
              <w:widowControl w:val="0"/>
              <w:spacing w:after="0" w:line="240" w:lineRule="auto"/>
              <w:rPr>
                <w:rFonts w:ascii="Times New Roman" w:hAnsi="Times New Roman" w:cs="Times New Roman"/>
                <w:color w:val="auto"/>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1535BF57" w14:textId="77777777" w:rsidR="00CB6EF5" w:rsidRPr="00DA6789" w:rsidRDefault="00CB6EF5">
            <w:pPr>
              <w:widowControl w:val="0"/>
              <w:spacing w:after="0" w:line="240" w:lineRule="auto"/>
              <w:rPr>
                <w:rFonts w:ascii="Times New Roman" w:hAnsi="Times New Roman" w:cs="Times New Roman"/>
                <w:color w:val="auto"/>
              </w:rPr>
            </w:pPr>
          </w:p>
        </w:tc>
        <w:tc>
          <w:tcPr>
            <w:tcW w:w="3225" w:type="dxa"/>
            <w:vMerge w:val="restart"/>
            <w:shd w:val="clear" w:color="auto" w:fill="auto"/>
            <w:tcMar>
              <w:top w:w="100" w:type="dxa"/>
              <w:left w:w="100" w:type="dxa"/>
              <w:bottom w:w="100" w:type="dxa"/>
              <w:right w:w="100" w:type="dxa"/>
            </w:tcMar>
          </w:tcPr>
          <w:p w14:paraId="49FA2CAB" w14:textId="77777777" w:rsidR="00CB6EF5" w:rsidRPr="00DA6789" w:rsidRDefault="00BC573A">
            <w:pPr>
              <w:widowControl w:val="0"/>
              <w:spacing w:after="0" w:line="240" w:lineRule="auto"/>
              <w:rPr>
                <w:rFonts w:ascii="Times New Roman" w:hAnsi="Times New Roman" w:cs="Times New Roman"/>
                <w:color w:val="auto"/>
              </w:rPr>
            </w:pPr>
            <w:r w:rsidRPr="00DA6789">
              <w:rPr>
                <w:rFonts w:ascii="Times New Roman" w:hAnsi="Times New Roman" w:cs="Times New Roman"/>
                <w:color w:val="auto"/>
              </w:rPr>
              <w:t xml:space="preserve">Stamp: </w:t>
            </w:r>
          </w:p>
        </w:tc>
      </w:tr>
      <w:tr w:rsidR="00DA6789" w:rsidRPr="00DA6789" w14:paraId="4BD8543F"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BC7BBFE" w14:textId="77777777" w:rsidR="00CB6EF5" w:rsidRPr="00DA6789" w:rsidRDefault="00BC573A">
            <w:pPr>
              <w:widowControl w:val="0"/>
              <w:spacing w:after="0" w:line="240" w:lineRule="auto"/>
              <w:rPr>
                <w:rFonts w:ascii="Times New Roman" w:hAnsi="Times New Roman" w:cs="Times New Roman"/>
                <w:color w:val="auto"/>
              </w:rPr>
            </w:pPr>
            <w:r w:rsidRPr="00DA6789">
              <w:rPr>
                <w:rFonts w:ascii="Times New Roman" w:hAnsi="Times New Roman" w:cs="Times New Roman"/>
                <w:color w:val="auto"/>
              </w:rPr>
              <w:t>Signature:</w:t>
            </w:r>
          </w:p>
        </w:tc>
        <w:tc>
          <w:tcPr>
            <w:tcW w:w="6127" w:type="dxa"/>
            <w:tcBorders>
              <w:left w:val="single" w:sz="8" w:space="0" w:color="FFFFFF"/>
            </w:tcBorders>
            <w:shd w:val="clear" w:color="auto" w:fill="auto"/>
            <w:tcMar>
              <w:top w:w="100" w:type="dxa"/>
              <w:left w:w="100" w:type="dxa"/>
              <w:bottom w:w="100" w:type="dxa"/>
              <w:right w:w="100" w:type="dxa"/>
            </w:tcMar>
          </w:tcPr>
          <w:p w14:paraId="4883E613" w14:textId="77777777" w:rsidR="00CB6EF5" w:rsidRPr="00DA6789" w:rsidRDefault="00CB6EF5">
            <w:pPr>
              <w:widowControl w:val="0"/>
              <w:spacing w:after="0" w:line="240" w:lineRule="auto"/>
              <w:rPr>
                <w:rFonts w:ascii="Times New Roman" w:hAnsi="Times New Roman" w:cs="Times New Roman"/>
                <w:color w:val="auto"/>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71E48D6" w14:textId="77777777" w:rsidR="00CB6EF5" w:rsidRPr="00DA6789" w:rsidRDefault="00CB6EF5">
            <w:pPr>
              <w:widowControl w:val="0"/>
              <w:spacing w:after="0" w:line="240" w:lineRule="auto"/>
              <w:rPr>
                <w:rFonts w:ascii="Times New Roman" w:hAnsi="Times New Roman" w:cs="Times New Roman"/>
                <w:color w:val="auto"/>
              </w:rPr>
            </w:pPr>
          </w:p>
        </w:tc>
        <w:tc>
          <w:tcPr>
            <w:tcW w:w="3225" w:type="dxa"/>
            <w:vMerge/>
            <w:shd w:val="clear" w:color="auto" w:fill="auto"/>
            <w:tcMar>
              <w:top w:w="100" w:type="dxa"/>
              <w:left w:w="100" w:type="dxa"/>
              <w:bottom w:w="100" w:type="dxa"/>
              <w:right w:w="100" w:type="dxa"/>
            </w:tcMar>
          </w:tcPr>
          <w:p w14:paraId="2FDCFCBB" w14:textId="77777777" w:rsidR="00CB6EF5" w:rsidRPr="00DA6789" w:rsidRDefault="00CB6EF5">
            <w:pPr>
              <w:widowControl w:val="0"/>
              <w:spacing w:after="0" w:line="240" w:lineRule="auto"/>
              <w:rPr>
                <w:rFonts w:ascii="Times New Roman" w:hAnsi="Times New Roman" w:cs="Times New Roman"/>
                <w:color w:val="auto"/>
              </w:rPr>
            </w:pPr>
          </w:p>
        </w:tc>
      </w:tr>
      <w:tr w:rsidR="00CB6EF5" w:rsidRPr="00DA6789" w14:paraId="3D0312C3"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24C536" w14:textId="77777777" w:rsidR="00CB6EF5" w:rsidRPr="00DA6789" w:rsidRDefault="00BC573A">
            <w:pPr>
              <w:widowControl w:val="0"/>
              <w:spacing w:after="0" w:line="240" w:lineRule="auto"/>
              <w:rPr>
                <w:rFonts w:ascii="Times New Roman" w:hAnsi="Times New Roman" w:cs="Times New Roman"/>
                <w:color w:val="auto"/>
              </w:rPr>
            </w:pPr>
            <w:r w:rsidRPr="00DA6789">
              <w:rPr>
                <w:rFonts w:ascii="Times New Roman" w:hAnsi="Times New Roman" w:cs="Times New Roman"/>
                <w:color w:val="auto"/>
              </w:rPr>
              <w:t>Date:</w:t>
            </w:r>
          </w:p>
        </w:tc>
        <w:tc>
          <w:tcPr>
            <w:tcW w:w="6127" w:type="dxa"/>
            <w:tcBorders>
              <w:left w:val="single" w:sz="8" w:space="0" w:color="FFFFFF"/>
            </w:tcBorders>
            <w:shd w:val="clear" w:color="auto" w:fill="auto"/>
            <w:tcMar>
              <w:top w:w="100" w:type="dxa"/>
              <w:left w:w="100" w:type="dxa"/>
              <w:bottom w:w="100" w:type="dxa"/>
              <w:right w:w="100" w:type="dxa"/>
            </w:tcMar>
          </w:tcPr>
          <w:p w14:paraId="2EAE77AB" w14:textId="77777777" w:rsidR="00CB6EF5" w:rsidRPr="00DA6789" w:rsidRDefault="00CB6EF5">
            <w:pPr>
              <w:widowControl w:val="0"/>
              <w:spacing w:after="0" w:line="240" w:lineRule="auto"/>
              <w:rPr>
                <w:rFonts w:ascii="Times New Roman" w:hAnsi="Times New Roman" w:cs="Times New Roman"/>
                <w:color w:val="auto"/>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631A6CC" w14:textId="77777777" w:rsidR="00CB6EF5" w:rsidRPr="00DA6789" w:rsidRDefault="00CB6EF5">
            <w:pPr>
              <w:widowControl w:val="0"/>
              <w:spacing w:after="0" w:line="240" w:lineRule="auto"/>
              <w:rPr>
                <w:rFonts w:ascii="Times New Roman" w:hAnsi="Times New Roman" w:cs="Times New Roman"/>
                <w:color w:val="auto"/>
              </w:rPr>
            </w:pPr>
          </w:p>
        </w:tc>
        <w:tc>
          <w:tcPr>
            <w:tcW w:w="3225" w:type="dxa"/>
            <w:vMerge/>
            <w:shd w:val="clear" w:color="auto" w:fill="auto"/>
            <w:tcMar>
              <w:top w:w="100" w:type="dxa"/>
              <w:left w:w="100" w:type="dxa"/>
              <w:bottom w:w="100" w:type="dxa"/>
              <w:right w:w="100" w:type="dxa"/>
            </w:tcMar>
          </w:tcPr>
          <w:p w14:paraId="69D8CB7B" w14:textId="77777777" w:rsidR="00CB6EF5" w:rsidRPr="00DA6789" w:rsidRDefault="00CB6EF5">
            <w:pPr>
              <w:widowControl w:val="0"/>
              <w:spacing w:after="0" w:line="240" w:lineRule="auto"/>
              <w:rPr>
                <w:rFonts w:ascii="Times New Roman" w:hAnsi="Times New Roman" w:cs="Times New Roman"/>
                <w:color w:val="auto"/>
              </w:rPr>
            </w:pPr>
          </w:p>
        </w:tc>
      </w:tr>
    </w:tbl>
    <w:p w14:paraId="39F39DF4" w14:textId="77777777" w:rsidR="00CB6EF5" w:rsidRPr="00DA6789" w:rsidRDefault="00CB6EF5">
      <w:pPr>
        <w:widowControl w:val="0"/>
        <w:spacing w:after="160" w:line="240" w:lineRule="auto"/>
        <w:rPr>
          <w:rFonts w:ascii="Times New Roman" w:eastAsia="Times New Roman" w:hAnsi="Times New Roman" w:cs="Times New Roman"/>
          <w:color w:val="auto"/>
          <w:sz w:val="22"/>
          <w:szCs w:val="22"/>
        </w:rPr>
      </w:pPr>
    </w:p>
    <w:p w14:paraId="51FF6EAF" w14:textId="77777777" w:rsidR="00CB6EF5" w:rsidRPr="00DA6789" w:rsidRDefault="00CB6EF5">
      <w:pPr>
        <w:widowControl w:val="0"/>
        <w:spacing w:after="160" w:line="240" w:lineRule="auto"/>
        <w:rPr>
          <w:rFonts w:ascii="Times New Roman" w:hAnsi="Times New Roman" w:cs="Times New Roman"/>
          <w:color w:val="auto"/>
        </w:rPr>
      </w:pPr>
    </w:p>
    <w:sectPr w:rsidR="00CB6EF5" w:rsidRPr="00DA6789" w:rsidSect="00EE03AA">
      <w:headerReference w:type="default" r:id="rId10"/>
      <w:footerReference w:type="default" r:id="rId11"/>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9265" w14:textId="77777777" w:rsidR="00A4757B" w:rsidRDefault="00A4757B">
      <w:pPr>
        <w:spacing w:after="0" w:line="240" w:lineRule="auto"/>
      </w:pPr>
      <w:r>
        <w:separator/>
      </w:r>
    </w:p>
  </w:endnote>
  <w:endnote w:type="continuationSeparator" w:id="0">
    <w:p w14:paraId="5E3DC687" w14:textId="77777777" w:rsidR="00A4757B" w:rsidRDefault="00A4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04D7" w14:textId="7DF55F41" w:rsidR="00DA6789" w:rsidRDefault="00DA6789">
    <w:pPr>
      <w:pStyle w:val="Footer"/>
    </w:pPr>
    <w:r>
      <w:rPr>
        <w:noProof/>
        <w:color w:val="4472C4" w:themeColor="accent1"/>
      </w:rPr>
      <mc:AlternateContent>
        <mc:Choice Requires="wps">
          <w:drawing>
            <wp:anchor distT="0" distB="0" distL="114300" distR="114300" simplePos="0" relativeHeight="251660288" behindDoc="0" locked="0" layoutInCell="1" allowOverlap="1" wp14:anchorId="49544982" wp14:editId="4194D4A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9D7AA0" id="Rectangle 452"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DE5E" w14:textId="77777777" w:rsidR="00A4757B" w:rsidRDefault="00A4757B">
      <w:pPr>
        <w:spacing w:after="0" w:line="240" w:lineRule="auto"/>
      </w:pPr>
      <w:r>
        <w:separator/>
      </w:r>
    </w:p>
  </w:footnote>
  <w:footnote w:type="continuationSeparator" w:id="0">
    <w:p w14:paraId="71F5307F" w14:textId="77777777" w:rsidR="00A4757B" w:rsidRDefault="00A47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EB12"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4C9C85DC" wp14:editId="2BC82682">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2"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1BCBE2FD" w14:textId="77777777" w:rsidR="00CB6EF5" w:rsidRDefault="00BC573A">
    <w:pPr>
      <w:pStyle w:val="Title"/>
      <w:spacing w:before="0" w:after="0" w:line="240" w:lineRule="auto"/>
      <w:rPr>
        <w:sz w:val="36"/>
        <w:szCs w:val="36"/>
      </w:rPr>
    </w:pPr>
    <w:bookmarkStart w:id="2" w:name="_j8ygr4y4rt81" w:colFirst="0" w:colLast="0"/>
    <w:bookmarkEnd w:id="2"/>
    <w:r>
      <w:rPr>
        <w:sz w:val="36"/>
        <w:szCs w:val="36"/>
      </w:rPr>
      <w:t xml:space="preserve">Addendum to Tender Package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F719E"/>
    <w:multiLevelType w:val="hybridMultilevel"/>
    <w:tmpl w:val="236891FC"/>
    <w:lvl w:ilvl="0" w:tplc="8C30A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14453E"/>
    <w:rsid w:val="001E54F7"/>
    <w:rsid w:val="0042478C"/>
    <w:rsid w:val="004532AD"/>
    <w:rsid w:val="00561FCE"/>
    <w:rsid w:val="005A0522"/>
    <w:rsid w:val="005B65B9"/>
    <w:rsid w:val="007F502D"/>
    <w:rsid w:val="009948FE"/>
    <w:rsid w:val="009C2EBD"/>
    <w:rsid w:val="00A4757B"/>
    <w:rsid w:val="00BC573A"/>
    <w:rsid w:val="00CB6EF5"/>
    <w:rsid w:val="00DA6789"/>
    <w:rsid w:val="00DD29FA"/>
    <w:rsid w:val="00EE03AA"/>
    <w:rsid w:val="00F34A9B"/>
    <w:rsid w:val="00F83C92"/>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7D83"/>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paragraph" w:customStyle="1" w:styleId="Default">
    <w:name w:val="Default"/>
    <w:rsid w:val="00DD29F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color w:val="000000"/>
      <w:sz w:val="24"/>
      <w:szCs w:val="24"/>
      <w:lang w:val="en-US"/>
    </w:rPr>
  </w:style>
  <w:style w:type="paragraph" w:styleId="ListParagraph">
    <w:name w:val="List Paragraph"/>
    <w:basedOn w:val="Normal"/>
    <w:uiPriority w:val="34"/>
    <w:qFormat/>
    <w:rsid w:val="00DD2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s@mercycor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rcycorps.org/tend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Mark Spencer</cp:lastModifiedBy>
  <cp:revision>2</cp:revision>
  <dcterms:created xsi:type="dcterms:W3CDTF">2022-08-25T20:03:00Z</dcterms:created>
  <dcterms:modified xsi:type="dcterms:W3CDTF">2022-08-25T20:03:00Z</dcterms:modified>
</cp:coreProperties>
</file>