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73B7" w14:textId="77777777" w:rsidR="00E345F0" w:rsidRDefault="00FC7550" w:rsidP="000C17D7">
      <w:pPr>
        <w:pStyle w:val="Heading1"/>
        <w:numPr>
          <w:ilvl w:val="0"/>
          <w:numId w:val="1"/>
        </w:numPr>
        <w:spacing w:before="0" w:after="0"/>
        <w:ind w:left="0"/>
        <w:contextualSpacing/>
        <w:rPr>
          <w:sz w:val="28"/>
          <w:szCs w:val="28"/>
        </w:rPr>
      </w:pPr>
      <w:bookmarkStart w:id="0" w:name="_7eko126f27vr" w:colFirst="0" w:colLast="0"/>
      <w:bookmarkEnd w:id="0"/>
      <w:r>
        <w:rPr>
          <w:sz w:val="28"/>
          <w:szCs w:val="28"/>
        </w:rPr>
        <w:t>Invitation to Tender</w:t>
      </w:r>
    </w:p>
    <w:p w14:paraId="75BBF4D1" w14:textId="77777777" w:rsidR="00E345F0" w:rsidRDefault="00E345F0" w:rsidP="000C17D7">
      <w:pPr>
        <w:spacing w:after="0"/>
        <w:jc w:val="center"/>
        <w:rPr>
          <w:b/>
        </w:rPr>
      </w:pPr>
    </w:p>
    <w:tbl>
      <w:tblPr>
        <w:tblStyle w:val="a"/>
        <w:tblW w:w="8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650"/>
      </w:tblGrid>
      <w:tr w:rsidR="00E345F0" w14:paraId="295FFBC5" w14:textId="77777777" w:rsidTr="005F627B">
        <w:trPr>
          <w:trHeight w:val="400"/>
        </w:trPr>
        <w:tc>
          <w:tcPr>
            <w:tcW w:w="5220" w:type="dxa"/>
            <w:tcBorders>
              <w:top w:val="single" w:sz="24" w:space="0" w:color="000000"/>
              <w:left w:val="single" w:sz="24" w:space="0" w:color="000000"/>
            </w:tcBorders>
            <w:shd w:val="clear" w:color="auto" w:fill="auto"/>
            <w:tcMar>
              <w:top w:w="100" w:type="dxa"/>
              <w:left w:w="100" w:type="dxa"/>
              <w:bottom w:w="100" w:type="dxa"/>
              <w:right w:w="100" w:type="dxa"/>
            </w:tcMar>
          </w:tcPr>
          <w:p w14:paraId="46ABDEC0" w14:textId="5E2F3EB0" w:rsidR="00E345F0" w:rsidRDefault="00FC7550" w:rsidP="000C17D7">
            <w:pPr>
              <w:widowControl w:val="0"/>
              <w:spacing w:after="0" w:line="240" w:lineRule="auto"/>
              <w:rPr>
                <w:b/>
              </w:rPr>
            </w:pPr>
            <w:r>
              <w:rPr>
                <w:b/>
              </w:rPr>
              <w:t xml:space="preserve">Tender Name: </w:t>
            </w:r>
            <w:r w:rsidR="005F627B" w:rsidRPr="005F627B">
              <w:rPr>
                <w:b/>
                <w:sz w:val="24"/>
                <w:szCs w:val="24"/>
              </w:rPr>
              <w:t>Supply of GPS tracking devices (personal &amp; vehicle)</w:t>
            </w:r>
          </w:p>
        </w:tc>
        <w:tc>
          <w:tcPr>
            <w:tcW w:w="3650" w:type="dxa"/>
            <w:tcBorders>
              <w:top w:val="single" w:sz="24" w:space="0" w:color="000000"/>
              <w:right w:val="single" w:sz="24" w:space="0" w:color="000000"/>
            </w:tcBorders>
            <w:shd w:val="clear" w:color="auto" w:fill="auto"/>
            <w:tcMar>
              <w:top w:w="100" w:type="dxa"/>
              <w:left w:w="100" w:type="dxa"/>
              <w:bottom w:w="100" w:type="dxa"/>
              <w:right w:w="100" w:type="dxa"/>
            </w:tcMar>
          </w:tcPr>
          <w:p w14:paraId="4A8D4A16" w14:textId="4CB0C2B0" w:rsidR="00E345F0" w:rsidRDefault="00FC7550" w:rsidP="000C17D7">
            <w:pPr>
              <w:widowControl w:val="0"/>
              <w:spacing w:after="0" w:line="240" w:lineRule="auto"/>
              <w:rPr>
                <w:b/>
              </w:rPr>
            </w:pPr>
            <w:r>
              <w:rPr>
                <w:b/>
              </w:rPr>
              <w:t>Tender No:</w:t>
            </w:r>
            <w:r w:rsidR="005F627B">
              <w:rPr>
                <w:b/>
              </w:rPr>
              <w:t xml:space="preserve"> G0</w:t>
            </w:r>
            <w:r w:rsidR="003D3CBA">
              <w:rPr>
                <w:b/>
              </w:rPr>
              <w:t>6</w:t>
            </w:r>
            <w:r w:rsidR="005F627B">
              <w:rPr>
                <w:b/>
              </w:rPr>
              <w:t>/20</w:t>
            </w:r>
            <w:r w:rsidR="003D3CBA">
              <w:rPr>
                <w:b/>
              </w:rPr>
              <w:t>22</w:t>
            </w:r>
          </w:p>
        </w:tc>
      </w:tr>
      <w:tr w:rsidR="00E345F0" w14:paraId="08BC5A1E" w14:textId="77777777" w:rsidTr="005F627B">
        <w:trPr>
          <w:trHeight w:val="204"/>
        </w:trPr>
        <w:tc>
          <w:tcPr>
            <w:tcW w:w="5220" w:type="dxa"/>
            <w:tcBorders>
              <w:left w:val="single" w:sz="24" w:space="0" w:color="000000"/>
            </w:tcBorders>
            <w:shd w:val="clear" w:color="auto" w:fill="auto"/>
            <w:tcMar>
              <w:top w:w="100" w:type="dxa"/>
              <w:left w:w="100" w:type="dxa"/>
              <w:bottom w:w="100" w:type="dxa"/>
              <w:right w:w="100" w:type="dxa"/>
            </w:tcMar>
          </w:tcPr>
          <w:p w14:paraId="624A7CDF" w14:textId="77777777" w:rsidR="00E345F0" w:rsidRDefault="00FC7550" w:rsidP="000C17D7">
            <w:pPr>
              <w:widowControl w:val="0"/>
              <w:spacing w:after="0" w:line="240" w:lineRule="auto"/>
              <w:rPr>
                <w:color w:val="0000FF"/>
              </w:rPr>
            </w:pPr>
            <w:r w:rsidRPr="00E106E0">
              <w:rPr>
                <w:b/>
              </w:rPr>
              <w:t>Location</w:t>
            </w:r>
            <w:r>
              <w:t xml:space="preserve">: </w:t>
            </w:r>
            <w:r w:rsidR="00EF1D87" w:rsidRPr="00E106E0">
              <w:rPr>
                <w:color w:val="000000" w:themeColor="text1"/>
              </w:rPr>
              <w:t>Global</w:t>
            </w:r>
          </w:p>
        </w:tc>
        <w:tc>
          <w:tcPr>
            <w:tcW w:w="3650" w:type="dxa"/>
            <w:shd w:val="clear" w:color="auto" w:fill="auto"/>
            <w:tcMar>
              <w:top w:w="100" w:type="dxa"/>
              <w:left w:w="100" w:type="dxa"/>
              <w:bottom w:w="100" w:type="dxa"/>
              <w:right w:w="100" w:type="dxa"/>
            </w:tcMar>
          </w:tcPr>
          <w:p w14:paraId="5EA55BB7" w14:textId="77777777" w:rsidR="00E345F0" w:rsidRDefault="00FC7550" w:rsidP="000C17D7">
            <w:pPr>
              <w:widowControl w:val="0"/>
              <w:spacing w:after="0" w:line="240" w:lineRule="auto"/>
            </w:pPr>
            <w:r w:rsidRPr="00E106E0">
              <w:rPr>
                <w:b/>
              </w:rPr>
              <w:t>Correspondence Language(s):</w:t>
            </w:r>
            <w:r w:rsidR="00EF1D87">
              <w:t xml:space="preserve"> English</w:t>
            </w:r>
          </w:p>
        </w:tc>
      </w:tr>
      <w:tr w:rsidR="00E345F0" w14:paraId="2BABE3EF" w14:textId="77777777" w:rsidTr="000C17D7">
        <w:trPr>
          <w:trHeight w:val="400"/>
        </w:trPr>
        <w:tc>
          <w:tcPr>
            <w:tcW w:w="8870" w:type="dxa"/>
            <w:gridSpan w:val="2"/>
            <w:tcBorders>
              <w:left w:val="single" w:sz="24" w:space="0" w:color="000000"/>
              <w:bottom w:val="single" w:sz="24" w:space="0" w:color="000000"/>
            </w:tcBorders>
            <w:shd w:val="clear" w:color="auto" w:fill="auto"/>
            <w:tcMar>
              <w:top w:w="100" w:type="dxa"/>
              <w:left w:w="100" w:type="dxa"/>
              <w:bottom w:w="100" w:type="dxa"/>
              <w:right w:w="100" w:type="dxa"/>
            </w:tcMar>
          </w:tcPr>
          <w:p w14:paraId="3CD9F42F" w14:textId="77777777" w:rsidR="00125368" w:rsidRPr="00E106E0" w:rsidRDefault="00FC7550" w:rsidP="000C17D7">
            <w:pPr>
              <w:widowControl w:val="0"/>
              <w:spacing w:after="0" w:line="240" w:lineRule="auto"/>
              <w:rPr>
                <w:b/>
              </w:rPr>
            </w:pPr>
            <w:r w:rsidRPr="00E106E0">
              <w:rPr>
                <w:b/>
              </w:rPr>
              <w:t xml:space="preserve">Brief Summary Description of Project: </w:t>
            </w:r>
          </w:p>
          <w:p w14:paraId="10798D43" w14:textId="77777777" w:rsidR="00125368" w:rsidRDefault="00125368" w:rsidP="000C17D7">
            <w:pPr>
              <w:widowControl w:val="0"/>
              <w:spacing w:after="0" w:line="240" w:lineRule="auto"/>
            </w:pPr>
          </w:p>
          <w:p w14:paraId="3EC11577" w14:textId="34A9E684" w:rsidR="004B312D" w:rsidRDefault="005F627B" w:rsidP="004B312D">
            <w:pPr>
              <w:widowControl w:val="0"/>
              <w:spacing w:after="0" w:line="240" w:lineRule="auto"/>
              <w:jc w:val="both"/>
              <w:rPr>
                <w:color w:val="000000" w:themeColor="text1"/>
              </w:rPr>
            </w:pPr>
            <w:r w:rsidRPr="005F627B">
              <w:rPr>
                <w:color w:val="auto"/>
                <w:sz w:val="22"/>
                <w:szCs w:val="22"/>
                <w:lang w:val="en-US"/>
              </w:rPr>
              <w:t>M</w:t>
            </w:r>
            <w:r w:rsidR="004B312D">
              <w:rPr>
                <w:color w:val="auto"/>
                <w:sz w:val="22"/>
                <w:szCs w:val="22"/>
                <w:lang w:val="en-US"/>
              </w:rPr>
              <w:t xml:space="preserve">ercy Corps is </w:t>
            </w:r>
            <w:r w:rsidRPr="005F627B">
              <w:rPr>
                <w:color w:val="auto"/>
                <w:sz w:val="22"/>
                <w:szCs w:val="22"/>
                <w:lang w:val="en-US"/>
              </w:rPr>
              <w:t>soliciting proposals for tracking applications</w:t>
            </w:r>
            <w:r w:rsidR="00FF472A">
              <w:rPr>
                <w:color w:val="auto"/>
                <w:sz w:val="22"/>
                <w:szCs w:val="22"/>
                <w:lang w:val="en-US"/>
              </w:rPr>
              <w:t xml:space="preserve"> - </w:t>
            </w:r>
            <w:r w:rsidRPr="005F627B">
              <w:rPr>
                <w:color w:val="auto"/>
                <w:sz w:val="22"/>
                <w:szCs w:val="22"/>
                <w:lang w:val="en-US"/>
              </w:rPr>
              <w:t xml:space="preserve">personal tracking devices and vehicle tracking devices. These are to include an interface (online portal) for tracking / monitoring the individual tracking units from </w:t>
            </w:r>
            <w:r w:rsidR="00B938D3">
              <w:rPr>
                <w:color w:val="auto"/>
                <w:sz w:val="22"/>
                <w:szCs w:val="22"/>
                <w:lang w:val="en-US"/>
              </w:rPr>
              <w:t>multiple</w:t>
            </w:r>
            <w:r w:rsidRPr="005F627B">
              <w:rPr>
                <w:color w:val="auto"/>
                <w:sz w:val="22"/>
                <w:szCs w:val="22"/>
                <w:lang w:val="en-US"/>
              </w:rPr>
              <w:t xml:space="preserve"> operational base</w:t>
            </w:r>
            <w:r w:rsidR="00B938D3">
              <w:rPr>
                <w:color w:val="auto"/>
                <w:sz w:val="22"/>
                <w:szCs w:val="22"/>
                <w:lang w:val="en-US"/>
              </w:rPr>
              <w:t>s</w:t>
            </w:r>
            <w:r w:rsidR="000644AA" w:rsidRPr="00E106E0">
              <w:rPr>
                <w:color w:val="000000" w:themeColor="text1"/>
              </w:rPr>
              <w:t xml:space="preserve">. </w:t>
            </w:r>
          </w:p>
          <w:p w14:paraId="3B2BF920" w14:textId="77777777" w:rsidR="004B312D" w:rsidRDefault="004B312D" w:rsidP="004B312D">
            <w:pPr>
              <w:widowControl w:val="0"/>
              <w:spacing w:after="0" w:line="240" w:lineRule="auto"/>
              <w:jc w:val="both"/>
              <w:rPr>
                <w:color w:val="000000" w:themeColor="text1"/>
              </w:rPr>
            </w:pPr>
          </w:p>
          <w:p w14:paraId="33DFCC43" w14:textId="65857A58" w:rsidR="00E345F0" w:rsidRPr="00893293" w:rsidRDefault="00EF1D87" w:rsidP="004B312D">
            <w:pPr>
              <w:widowControl w:val="0"/>
              <w:spacing w:after="0" w:line="240" w:lineRule="auto"/>
              <w:jc w:val="both"/>
              <w:rPr>
                <w:color w:val="4472C4" w:themeColor="accent5"/>
              </w:rPr>
            </w:pPr>
            <w:r w:rsidRPr="00E106E0">
              <w:rPr>
                <w:color w:val="000000" w:themeColor="text1"/>
              </w:rPr>
              <w:t xml:space="preserve">This tender is </w:t>
            </w:r>
            <w:r w:rsidR="004B312D">
              <w:rPr>
                <w:color w:val="000000" w:themeColor="text1"/>
              </w:rPr>
              <w:t>a strategic measure as future demand for these devices is expected.</w:t>
            </w:r>
            <w:r w:rsidR="004B312D" w:rsidRPr="00E106E0">
              <w:rPr>
                <w:color w:val="000000" w:themeColor="text1"/>
              </w:rPr>
              <w:t xml:space="preserve"> The</w:t>
            </w:r>
            <w:r w:rsidRPr="00E106E0">
              <w:rPr>
                <w:color w:val="000000" w:themeColor="text1"/>
              </w:rPr>
              <w:t xml:space="preserve"> successful firm(s) w</w:t>
            </w:r>
            <w:r w:rsidR="00125368" w:rsidRPr="00E106E0">
              <w:rPr>
                <w:color w:val="000000" w:themeColor="text1"/>
              </w:rPr>
              <w:t xml:space="preserve">ill be contracted on a Global Master </w:t>
            </w:r>
            <w:r w:rsidR="00720DF0">
              <w:rPr>
                <w:color w:val="000000" w:themeColor="text1"/>
              </w:rPr>
              <w:t>Service</w:t>
            </w:r>
            <w:r w:rsidR="004B312D">
              <w:rPr>
                <w:color w:val="000000" w:themeColor="text1"/>
              </w:rPr>
              <w:t xml:space="preserve"> </w:t>
            </w:r>
            <w:r w:rsidR="00125368" w:rsidRPr="00E106E0">
              <w:rPr>
                <w:color w:val="000000" w:themeColor="text1"/>
              </w:rPr>
              <w:t xml:space="preserve">Agreement and engaged by any </w:t>
            </w:r>
            <w:r w:rsidR="000644AA" w:rsidRPr="00E106E0">
              <w:rPr>
                <w:color w:val="000000" w:themeColor="text1"/>
              </w:rPr>
              <w:t>Mercy Corps program</w:t>
            </w:r>
            <w:r w:rsidR="004B312D">
              <w:rPr>
                <w:color w:val="000000" w:themeColor="text1"/>
              </w:rPr>
              <w:t xml:space="preserve"> in need of these device</w:t>
            </w:r>
            <w:r w:rsidR="00125368" w:rsidRPr="00E106E0">
              <w:rPr>
                <w:color w:val="000000" w:themeColor="text1"/>
              </w:rPr>
              <w:t xml:space="preserve">s </w:t>
            </w:r>
            <w:r w:rsidR="00720DF0">
              <w:rPr>
                <w:color w:val="000000" w:themeColor="text1"/>
              </w:rPr>
              <w:t xml:space="preserve">as and </w:t>
            </w:r>
            <w:r w:rsidR="00125368" w:rsidRPr="00E106E0">
              <w:rPr>
                <w:color w:val="000000" w:themeColor="text1"/>
              </w:rPr>
              <w:t>when required.</w:t>
            </w:r>
            <w:r w:rsidR="000644AA" w:rsidRPr="00E106E0">
              <w:rPr>
                <w:color w:val="000000" w:themeColor="text1"/>
              </w:rPr>
              <w:t xml:space="preserve"> </w:t>
            </w:r>
          </w:p>
        </w:tc>
      </w:tr>
    </w:tbl>
    <w:p w14:paraId="7C540723" w14:textId="77777777" w:rsidR="00E345F0" w:rsidRDefault="00E345F0" w:rsidP="000C17D7">
      <w:pPr>
        <w:spacing w:after="0" w:line="240" w:lineRule="auto"/>
      </w:pPr>
    </w:p>
    <w:tbl>
      <w:tblPr>
        <w:tblStyle w:val="a0"/>
        <w:tblW w:w="8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180"/>
      </w:tblGrid>
      <w:tr w:rsidR="00E345F0" w14:paraId="2E1B8983" w14:textId="77777777" w:rsidTr="000C17D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EA2B636" w14:textId="77777777" w:rsidR="00E345F0" w:rsidRDefault="00FC7550" w:rsidP="000C17D7">
            <w:pPr>
              <w:widowControl w:val="0"/>
              <w:spacing w:after="0" w:line="240" w:lineRule="auto"/>
              <w:rPr>
                <w:b/>
              </w:rPr>
            </w:pPr>
            <w:r>
              <w:rPr>
                <w:b/>
              </w:rPr>
              <w:t>Tender Package Available from:</w:t>
            </w:r>
          </w:p>
          <w:p w14:paraId="0335100F" w14:textId="2118655B" w:rsidR="00E345F0" w:rsidRDefault="00FF472A" w:rsidP="000C17D7">
            <w:pPr>
              <w:widowControl w:val="0"/>
              <w:spacing w:after="0" w:line="240" w:lineRule="auto"/>
              <w:rPr>
                <w:b/>
                <w:color w:val="0000FF"/>
              </w:rPr>
            </w:pPr>
            <w:r>
              <w:rPr>
                <w:b/>
                <w:color w:val="0000FF"/>
              </w:rPr>
              <w:t>1st</w:t>
            </w:r>
            <w:r w:rsidR="004B312D">
              <w:rPr>
                <w:b/>
                <w:color w:val="0000FF"/>
              </w:rPr>
              <w:t xml:space="preserve"> </w:t>
            </w:r>
            <w:r w:rsidR="00720DF0">
              <w:rPr>
                <w:b/>
                <w:color w:val="0000FF"/>
              </w:rPr>
              <w:t>June</w:t>
            </w:r>
            <w:r w:rsidR="004B312D">
              <w:rPr>
                <w:b/>
                <w:color w:val="0000FF"/>
              </w:rPr>
              <w:t xml:space="preserve"> 20</w:t>
            </w:r>
            <w:r w:rsidR="00720DF0">
              <w:rPr>
                <w:b/>
                <w:color w:val="0000FF"/>
              </w:rPr>
              <w:t>22</w:t>
            </w:r>
          </w:p>
        </w:tc>
        <w:tc>
          <w:tcPr>
            <w:tcW w:w="518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5B5CC25" w14:textId="77777777" w:rsidR="00E345F0" w:rsidRDefault="00FC7550" w:rsidP="000C17D7">
            <w:pPr>
              <w:widowControl w:val="0"/>
              <w:spacing w:after="0" w:line="240" w:lineRule="auto"/>
              <w:rPr>
                <w:b/>
              </w:rPr>
            </w:pPr>
            <w:r>
              <w:rPr>
                <w:b/>
              </w:rPr>
              <w:t xml:space="preserve">Tender Package Pickup Location: </w:t>
            </w:r>
          </w:p>
          <w:p w14:paraId="4A655FDD" w14:textId="77777777" w:rsidR="00E345F0" w:rsidRDefault="003561E7" w:rsidP="000C17D7">
            <w:pPr>
              <w:widowControl w:val="0"/>
              <w:spacing w:after="0" w:line="240" w:lineRule="auto"/>
              <w:rPr>
                <w:b/>
                <w:color w:val="0000FF"/>
              </w:rPr>
            </w:pPr>
            <w:hyperlink r:id="rId8" w:history="1">
              <w:r w:rsidR="00CB0DD0" w:rsidRPr="00AB6713">
                <w:rPr>
                  <w:rStyle w:val="Hyperlink"/>
                </w:rPr>
                <w:t>https://www.mercycorps.org/tenders</w:t>
              </w:r>
            </w:hyperlink>
            <w:r w:rsidR="00CB0DD0">
              <w:t xml:space="preserve"> </w:t>
            </w:r>
          </w:p>
        </w:tc>
      </w:tr>
      <w:tr w:rsidR="00E345F0" w14:paraId="45F1098F" w14:textId="77777777" w:rsidTr="000C17D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1773377" w14:textId="77777777" w:rsidR="00E345F0" w:rsidRDefault="00FC7550" w:rsidP="000C17D7">
            <w:pPr>
              <w:widowControl w:val="0"/>
              <w:spacing w:after="0" w:line="240" w:lineRule="auto"/>
              <w:rPr>
                <w:b/>
              </w:rPr>
            </w:pPr>
            <w:r>
              <w:rPr>
                <w:b/>
              </w:rPr>
              <w:t xml:space="preserve">Deadline for Offer Submission: </w:t>
            </w:r>
          </w:p>
          <w:p w14:paraId="04FE4403" w14:textId="681FFA63" w:rsidR="00CB0DD0" w:rsidRDefault="00720DF0" w:rsidP="000C17D7">
            <w:pPr>
              <w:widowControl w:val="0"/>
              <w:spacing w:after="0" w:line="240" w:lineRule="auto"/>
              <w:rPr>
                <w:b/>
              </w:rPr>
            </w:pPr>
            <w:r>
              <w:rPr>
                <w:b/>
                <w:color w:val="4472C4" w:themeColor="accent5"/>
              </w:rPr>
              <w:t>17</w:t>
            </w:r>
            <w:r w:rsidR="00CB0DD0" w:rsidRPr="00CB0DD0">
              <w:rPr>
                <w:b/>
                <w:color w:val="4472C4" w:themeColor="accent5"/>
                <w:vertAlign w:val="superscript"/>
              </w:rPr>
              <w:t>th</w:t>
            </w:r>
            <w:r w:rsidR="004B312D">
              <w:rPr>
                <w:b/>
                <w:color w:val="4472C4" w:themeColor="accent5"/>
              </w:rPr>
              <w:t xml:space="preserve"> </w:t>
            </w:r>
            <w:r>
              <w:rPr>
                <w:b/>
                <w:color w:val="4472C4" w:themeColor="accent5"/>
              </w:rPr>
              <w:t>June</w:t>
            </w:r>
            <w:r w:rsidR="004B312D">
              <w:rPr>
                <w:b/>
                <w:color w:val="4472C4" w:themeColor="accent5"/>
              </w:rPr>
              <w:t xml:space="preserve"> 20</w:t>
            </w:r>
            <w:r>
              <w:rPr>
                <w:b/>
                <w:color w:val="4472C4" w:themeColor="accent5"/>
              </w:rPr>
              <w:t>22</w:t>
            </w:r>
            <w:r w:rsidR="00E106E0">
              <w:rPr>
                <w:b/>
                <w:color w:val="4472C4" w:themeColor="accent5"/>
              </w:rPr>
              <w:t xml:space="preserve"> at 5PM pacific time</w:t>
            </w:r>
            <w:r w:rsidR="00CB0DD0" w:rsidRPr="00CB0DD0">
              <w:rPr>
                <w:b/>
                <w:color w:val="4472C4" w:themeColor="accent5"/>
              </w:rPr>
              <w:t xml:space="preserve">   </w:t>
            </w:r>
          </w:p>
        </w:tc>
        <w:tc>
          <w:tcPr>
            <w:tcW w:w="518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983CA3C" w14:textId="77777777" w:rsidR="00E345F0" w:rsidRDefault="00FC7550" w:rsidP="000C17D7">
            <w:pPr>
              <w:widowControl w:val="0"/>
              <w:spacing w:after="0" w:line="240" w:lineRule="auto"/>
              <w:rPr>
                <w:b/>
              </w:rPr>
            </w:pPr>
            <w:r>
              <w:rPr>
                <w:b/>
              </w:rPr>
              <w:t>Submit Offers to:</w:t>
            </w:r>
          </w:p>
          <w:p w14:paraId="7A685664" w14:textId="6D25DA1F" w:rsidR="00E345F0" w:rsidRDefault="003561E7" w:rsidP="000C17D7">
            <w:pPr>
              <w:widowControl w:val="0"/>
              <w:spacing w:after="0" w:line="240" w:lineRule="auto"/>
              <w:rPr>
                <w:b/>
                <w:color w:val="0000FF"/>
              </w:rPr>
            </w:pPr>
            <w:hyperlink r:id="rId9" w:history="1">
              <w:r w:rsidR="00CD3C39" w:rsidRPr="00333BAB">
                <w:rPr>
                  <w:rStyle w:val="Hyperlink"/>
                  <w:b/>
                </w:rPr>
                <w:t>tenders@mercycorps.org</w:t>
              </w:r>
            </w:hyperlink>
          </w:p>
          <w:p w14:paraId="3FF21A8A" w14:textId="2489407D" w:rsidR="00CD3C39" w:rsidRDefault="00CD3C39" w:rsidP="000C17D7">
            <w:pPr>
              <w:widowControl w:val="0"/>
              <w:spacing w:after="0" w:line="240" w:lineRule="auto"/>
              <w:rPr>
                <w:b/>
              </w:rPr>
            </w:pPr>
            <w:r>
              <w:rPr>
                <w:b/>
                <w:color w:val="0000FF"/>
              </w:rPr>
              <w:t xml:space="preserve">CLEARLY INDICATE TENDER NUMBER AND DESCRIPTION IN THE SUJECT LINE. </w:t>
            </w:r>
          </w:p>
        </w:tc>
      </w:tr>
    </w:tbl>
    <w:p w14:paraId="4B087C3B" w14:textId="77777777" w:rsidR="00E345F0" w:rsidRDefault="00FC7550" w:rsidP="000C17D7">
      <w:pPr>
        <w:spacing w:after="0"/>
        <w:jc w:val="center"/>
        <w:rPr>
          <w:i/>
          <w:color w:val="FF0000"/>
        </w:rPr>
      </w:pPr>
      <w:r>
        <w:rPr>
          <w:i/>
          <w:color w:val="FF0000"/>
        </w:rPr>
        <w:t>Mercy Corps reserves the right to accept or reject any late offers</w:t>
      </w:r>
    </w:p>
    <w:p w14:paraId="1F92AFA3" w14:textId="77777777" w:rsidR="00E345F0" w:rsidRDefault="00E345F0" w:rsidP="000C17D7">
      <w:pPr>
        <w:spacing w:after="0"/>
      </w:pPr>
    </w:p>
    <w:tbl>
      <w:tblPr>
        <w:tblStyle w:val="a1"/>
        <w:tblW w:w="8890" w:type="dxa"/>
        <w:tblInd w:w="100" w:type="dxa"/>
        <w:tblLayout w:type="fixed"/>
        <w:tblLook w:val="0600" w:firstRow="0" w:lastRow="0" w:firstColumn="0" w:lastColumn="0" w:noHBand="1" w:noVBand="1"/>
      </w:tblPr>
      <w:tblGrid>
        <w:gridCol w:w="5220"/>
        <w:gridCol w:w="3670"/>
      </w:tblGrid>
      <w:tr w:rsidR="00E345F0" w14:paraId="24F28EBC" w14:textId="77777777" w:rsidTr="000C17D7">
        <w:trPr>
          <w:trHeight w:val="339"/>
        </w:trPr>
        <w:tc>
          <w:tcPr>
            <w:tcW w:w="88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8CFA3" w14:textId="77777777" w:rsidR="00E345F0" w:rsidRDefault="00FC7550" w:rsidP="000C17D7">
            <w:pPr>
              <w:spacing w:after="0" w:line="288" w:lineRule="auto"/>
              <w:jc w:val="center"/>
              <w:rPr>
                <w:b/>
              </w:rPr>
            </w:pPr>
            <w:r>
              <w:rPr>
                <w:b/>
              </w:rPr>
              <w:t>Questions and Answers (Q&amp;A)</w:t>
            </w:r>
          </w:p>
        </w:tc>
      </w:tr>
      <w:tr w:rsidR="00E345F0" w14:paraId="16AEE1B1" w14:textId="77777777" w:rsidTr="000C17D7">
        <w:trPr>
          <w:trHeight w:val="460"/>
        </w:trPr>
        <w:tc>
          <w:tcPr>
            <w:tcW w:w="889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A9911" w14:textId="77777777" w:rsidR="00E345F0" w:rsidRDefault="00FC7550" w:rsidP="000C17D7">
            <w:pPr>
              <w:spacing w:after="0" w:line="288" w:lineRule="auto"/>
              <w:rPr>
                <w:color w:val="0000FF"/>
              </w:rPr>
            </w:pPr>
            <w:r>
              <w:t xml:space="preserve">If any, Submit Questions in writing to: </w:t>
            </w:r>
            <w:hyperlink r:id="rId10" w:history="1">
              <w:r w:rsidR="00B00B07" w:rsidRPr="006B5999">
                <w:rPr>
                  <w:rStyle w:val="Hyperlink"/>
                </w:rPr>
                <w:t>Lkagai@mercycorps.org</w:t>
              </w:r>
            </w:hyperlink>
            <w:r w:rsidR="00E106E0">
              <w:rPr>
                <w:color w:val="0000FF"/>
              </w:rPr>
              <w:t xml:space="preserve"> </w:t>
            </w:r>
          </w:p>
        </w:tc>
      </w:tr>
      <w:tr w:rsidR="00E345F0" w14:paraId="6764F154" w14:textId="77777777" w:rsidTr="000C17D7">
        <w:trPr>
          <w:trHeight w:val="636"/>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505D6" w14:textId="77777777" w:rsidR="00E345F0" w:rsidRDefault="00FC7550" w:rsidP="000C17D7">
            <w:pPr>
              <w:spacing w:after="0" w:line="288" w:lineRule="auto"/>
            </w:pPr>
            <w:r>
              <w:t>Last Day for Questions:</w:t>
            </w:r>
          </w:p>
          <w:p w14:paraId="178DC7F9" w14:textId="4AE0BCCE" w:rsidR="00E345F0" w:rsidRDefault="00720DF0" w:rsidP="000C17D7">
            <w:pPr>
              <w:spacing w:after="0" w:line="288" w:lineRule="auto"/>
              <w:rPr>
                <w:color w:val="0000FF"/>
              </w:rPr>
            </w:pPr>
            <w:r>
              <w:rPr>
                <w:color w:val="0000FF"/>
              </w:rPr>
              <w:t>9</w:t>
            </w:r>
            <w:r w:rsidR="00E106E0" w:rsidRPr="00E106E0">
              <w:rPr>
                <w:color w:val="0000FF"/>
                <w:vertAlign w:val="superscript"/>
              </w:rPr>
              <w:t>th</w:t>
            </w:r>
            <w:r w:rsidR="004B312D">
              <w:rPr>
                <w:color w:val="0000FF"/>
              </w:rPr>
              <w:t xml:space="preserve"> </w:t>
            </w:r>
            <w:r>
              <w:rPr>
                <w:color w:val="0000FF"/>
              </w:rPr>
              <w:t>June</w:t>
            </w:r>
            <w:r w:rsidR="004B312D">
              <w:rPr>
                <w:color w:val="0000FF"/>
              </w:rPr>
              <w:t xml:space="preserve"> 20</w:t>
            </w:r>
            <w:r>
              <w:rPr>
                <w:color w:val="0000FF"/>
              </w:rPr>
              <w:t>22</w:t>
            </w:r>
            <w:r w:rsidR="004B312D">
              <w:rPr>
                <w:color w:val="0000FF"/>
              </w:rPr>
              <w:t xml:space="preserve"> </w:t>
            </w:r>
            <w:r w:rsidR="00CB0DD0">
              <w:rPr>
                <w:color w:val="0000FF"/>
              </w:rPr>
              <w:t>5.00 PM Pacific Time</w:t>
            </w:r>
          </w:p>
        </w:tc>
        <w:tc>
          <w:tcPr>
            <w:tcW w:w="3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D5E25" w14:textId="77777777" w:rsidR="00E345F0" w:rsidRDefault="00FC7550" w:rsidP="000C17D7">
            <w:pPr>
              <w:spacing w:after="0" w:line="288" w:lineRule="auto"/>
            </w:pPr>
            <w:r>
              <w:t>Questions will be answered by:</w:t>
            </w:r>
          </w:p>
          <w:p w14:paraId="0E517E3F" w14:textId="6CBDEFC6" w:rsidR="00E345F0" w:rsidRDefault="00FD6BEE" w:rsidP="004B312D">
            <w:pPr>
              <w:spacing w:after="0" w:line="288" w:lineRule="auto"/>
              <w:rPr>
                <w:color w:val="0000FF"/>
              </w:rPr>
            </w:pPr>
            <w:r>
              <w:rPr>
                <w:color w:val="0000FF"/>
              </w:rPr>
              <w:t>1</w:t>
            </w:r>
            <w:r w:rsidR="00720DF0">
              <w:rPr>
                <w:color w:val="0000FF"/>
              </w:rPr>
              <w:t>0</w:t>
            </w:r>
            <w:r w:rsidR="00CB0DD0" w:rsidRPr="00CB0DD0">
              <w:rPr>
                <w:color w:val="0000FF"/>
                <w:vertAlign w:val="superscript"/>
              </w:rPr>
              <w:t>th</w:t>
            </w:r>
            <w:r w:rsidR="004B312D">
              <w:rPr>
                <w:color w:val="0000FF"/>
              </w:rPr>
              <w:t xml:space="preserve"> </w:t>
            </w:r>
            <w:r w:rsidR="00720DF0">
              <w:rPr>
                <w:color w:val="0000FF"/>
              </w:rPr>
              <w:t>June</w:t>
            </w:r>
            <w:r w:rsidR="004B312D">
              <w:rPr>
                <w:color w:val="0000FF"/>
              </w:rPr>
              <w:t xml:space="preserve"> 20</w:t>
            </w:r>
            <w:r w:rsidR="00720DF0">
              <w:rPr>
                <w:color w:val="0000FF"/>
              </w:rPr>
              <w:t>22</w:t>
            </w:r>
            <w:r w:rsidR="00CB0DD0">
              <w:rPr>
                <w:color w:val="0000FF"/>
              </w:rPr>
              <w:t xml:space="preserve"> at 5PM pacific time</w:t>
            </w:r>
          </w:p>
        </w:tc>
      </w:tr>
      <w:tr w:rsidR="00E345F0" w14:paraId="3E914CF1" w14:textId="77777777" w:rsidTr="000C17D7">
        <w:trPr>
          <w:trHeight w:val="480"/>
        </w:trPr>
        <w:tc>
          <w:tcPr>
            <w:tcW w:w="889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B176E" w14:textId="77777777" w:rsidR="00CB0DD0" w:rsidRDefault="00FC7550" w:rsidP="000C17D7">
            <w:pPr>
              <w:spacing w:after="0" w:line="240" w:lineRule="auto"/>
            </w:pPr>
            <w:r>
              <w:t>Ques</w:t>
            </w:r>
            <w:r w:rsidR="00CB0DD0">
              <w:t xml:space="preserve">tions will be answered through: </w:t>
            </w:r>
          </w:p>
          <w:p w14:paraId="410EB0BA" w14:textId="77777777" w:rsidR="00CB0DD0" w:rsidRDefault="00CB0DD0" w:rsidP="000C17D7">
            <w:pPr>
              <w:spacing w:after="0" w:line="240" w:lineRule="auto"/>
            </w:pPr>
          </w:p>
          <w:p w14:paraId="6B9E9A46" w14:textId="16246E86" w:rsidR="00E345F0" w:rsidRDefault="00CB0DD0" w:rsidP="000C17D7">
            <w:pPr>
              <w:spacing w:after="0" w:line="240" w:lineRule="auto"/>
            </w:pPr>
            <w:r w:rsidRPr="00CB0DD0">
              <w:rPr>
                <w:color w:val="4472C4" w:themeColor="accent5"/>
              </w:rPr>
              <w:t xml:space="preserve">By uploading on the website all questions and answers received </w:t>
            </w:r>
            <w:r w:rsidR="00720DF0">
              <w:rPr>
                <w:color w:val="4472C4" w:themeColor="accent5"/>
              </w:rPr>
              <w:t>to be accessed by</w:t>
            </w:r>
            <w:r w:rsidRPr="00CB0DD0">
              <w:rPr>
                <w:color w:val="4472C4" w:themeColor="accent5"/>
              </w:rPr>
              <w:t xml:space="preserve"> all the prospective bidders. All the</w:t>
            </w:r>
            <w:r w:rsidR="004B312D">
              <w:rPr>
                <w:color w:val="4472C4" w:themeColor="accent5"/>
              </w:rPr>
              <w:t xml:space="preserve"> re</w:t>
            </w:r>
            <w:r w:rsidR="00526CE0">
              <w:rPr>
                <w:color w:val="4472C4" w:themeColor="accent5"/>
              </w:rPr>
              <w:t xml:space="preserve">sponses will be </w:t>
            </w:r>
            <w:r w:rsidR="00FD6BEE">
              <w:rPr>
                <w:color w:val="4472C4" w:themeColor="accent5"/>
              </w:rPr>
              <w:t>uploaded on 1</w:t>
            </w:r>
            <w:r w:rsidR="00720DF0">
              <w:rPr>
                <w:color w:val="4472C4" w:themeColor="accent5"/>
              </w:rPr>
              <w:t>0</w:t>
            </w:r>
            <w:r w:rsidR="00526CE0">
              <w:rPr>
                <w:color w:val="4472C4" w:themeColor="accent5"/>
              </w:rPr>
              <w:t xml:space="preserve">th </w:t>
            </w:r>
            <w:r w:rsidR="00720DF0">
              <w:rPr>
                <w:color w:val="4472C4" w:themeColor="accent5"/>
              </w:rPr>
              <w:t>June</w:t>
            </w:r>
            <w:r w:rsidR="004B312D">
              <w:rPr>
                <w:color w:val="4472C4" w:themeColor="accent5"/>
              </w:rPr>
              <w:t xml:space="preserve"> 20</w:t>
            </w:r>
            <w:r w:rsidR="00720DF0">
              <w:rPr>
                <w:color w:val="4472C4" w:themeColor="accent5"/>
              </w:rPr>
              <w:t>22</w:t>
            </w:r>
            <w:r w:rsidRPr="00CB0DD0">
              <w:rPr>
                <w:color w:val="4472C4" w:themeColor="accent5"/>
              </w:rPr>
              <w:t xml:space="preserve"> at 5PM pacific time</w:t>
            </w:r>
            <w:r w:rsidR="00143F44">
              <w:rPr>
                <w:color w:val="4472C4" w:themeColor="accent5"/>
              </w:rPr>
              <w:t>.</w:t>
            </w:r>
          </w:p>
        </w:tc>
      </w:tr>
    </w:tbl>
    <w:p w14:paraId="67418766" w14:textId="77777777" w:rsidR="00E345F0" w:rsidRDefault="00E345F0" w:rsidP="000C17D7">
      <w:pPr>
        <w:spacing w:after="0"/>
      </w:pPr>
    </w:p>
    <w:p w14:paraId="57F449B1" w14:textId="77777777" w:rsidR="00E345F0" w:rsidRDefault="00E345F0" w:rsidP="000C17D7">
      <w:pPr>
        <w:pStyle w:val="Heading1"/>
        <w:spacing w:before="0" w:after="0"/>
        <w:rPr>
          <w:sz w:val="28"/>
          <w:szCs w:val="28"/>
        </w:rPr>
      </w:pPr>
      <w:bookmarkStart w:id="1" w:name="_6ccte654ttk6" w:colFirst="0" w:colLast="0"/>
      <w:bookmarkEnd w:id="1"/>
    </w:p>
    <w:tbl>
      <w:tblPr>
        <w:tblStyle w:val="a3"/>
        <w:tblW w:w="88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360"/>
      </w:tblGrid>
      <w:tr w:rsidR="00E345F0" w14:paraId="31551C1D" w14:textId="77777777" w:rsidTr="000C17D7">
        <w:trPr>
          <w:trHeight w:val="141"/>
        </w:trPr>
        <w:tc>
          <w:tcPr>
            <w:tcW w:w="8890" w:type="dxa"/>
            <w:gridSpan w:val="2"/>
            <w:shd w:val="clear" w:color="auto" w:fill="auto"/>
            <w:tcMar>
              <w:top w:w="100" w:type="dxa"/>
              <w:left w:w="100" w:type="dxa"/>
              <w:bottom w:w="100" w:type="dxa"/>
              <w:right w:w="100" w:type="dxa"/>
            </w:tcMar>
          </w:tcPr>
          <w:p w14:paraId="51BBEBE2" w14:textId="77777777" w:rsidR="00E345F0" w:rsidRDefault="00FC7550" w:rsidP="000C17D7">
            <w:pPr>
              <w:widowControl w:val="0"/>
              <w:spacing w:after="0" w:line="240" w:lineRule="auto"/>
              <w:jc w:val="center"/>
            </w:pPr>
            <w:r>
              <w:rPr>
                <w:b/>
              </w:rPr>
              <w:t>Documentation Checklist</w:t>
            </w:r>
          </w:p>
        </w:tc>
      </w:tr>
      <w:tr w:rsidR="00E345F0" w14:paraId="17090024" w14:textId="77777777" w:rsidTr="000C17D7">
        <w:tc>
          <w:tcPr>
            <w:tcW w:w="4530" w:type="dxa"/>
            <w:tcBorders>
              <w:right w:val="single" w:sz="8" w:space="0" w:color="FFFFFF"/>
            </w:tcBorders>
            <w:shd w:val="clear" w:color="auto" w:fill="auto"/>
            <w:tcMar>
              <w:top w:w="100" w:type="dxa"/>
              <w:left w:w="100" w:type="dxa"/>
              <w:bottom w:w="100" w:type="dxa"/>
              <w:right w:w="100" w:type="dxa"/>
            </w:tcMar>
          </w:tcPr>
          <w:p w14:paraId="2924444D" w14:textId="77777777" w:rsidR="00E345F0" w:rsidRDefault="00FC7550" w:rsidP="000C17D7">
            <w:pPr>
              <w:widowControl w:val="0"/>
              <w:spacing w:after="0" w:line="240" w:lineRule="auto"/>
            </w:pPr>
            <w:r>
              <w:t xml:space="preserve">These documents are contained within this tender package: </w:t>
            </w:r>
          </w:p>
        </w:tc>
        <w:tc>
          <w:tcPr>
            <w:tcW w:w="4360" w:type="dxa"/>
            <w:tcBorders>
              <w:left w:val="single" w:sz="8" w:space="0" w:color="FFFFFF"/>
            </w:tcBorders>
            <w:shd w:val="clear" w:color="auto" w:fill="auto"/>
            <w:tcMar>
              <w:top w:w="100" w:type="dxa"/>
              <w:left w:w="100" w:type="dxa"/>
              <w:bottom w:w="100" w:type="dxa"/>
              <w:right w:w="100" w:type="dxa"/>
            </w:tcMar>
          </w:tcPr>
          <w:p w14:paraId="6F5D078D" w14:textId="77777777" w:rsidR="00E345F0" w:rsidRDefault="00FC7550" w:rsidP="000C17D7">
            <w:pPr>
              <w:numPr>
                <w:ilvl w:val="0"/>
                <w:numId w:val="8"/>
              </w:numPr>
              <w:spacing w:after="0" w:line="240" w:lineRule="auto"/>
              <w:ind w:left="0"/>
            </w:pPr>
            <w:r>
              <w:t>Invitation to Tender</w:t>
            </w:r>
          </w:p>
          <w:p w14:paraId="5EF7944C" w14:textId="77777777" w:rsidR="00E345F0" w:rsidRDefault="00FC7550" w:rsidP="000C17D7">
            <w:pPr>
              <w:numPr>
                <w:ilvl w:val="0"/>
                <w:numId w:val="8"/>
              </w:numPr>
              <w:spacing w:after="0" w:line="240" w:lineRule="auto"/>
              <w:ind w:left="0"/>
            </w:pPr>
            <w:r>
              <w:t>General Conditions for Tender</w:t>
            </w:r>
          </w:p>
          <w:p w14:paraId="5B010CFC" w14:textId="77777777" w:rsidR="00E345F0" w:rsidRDefault="00FC7550" w:rsidP="000C17D7">
            <w:pPr>
              <w:numPr>
                <w:ilvl w:val="0"/>
                <w:numId w:val="8"/>
              </w:numPr>
              <w:spacing w:after="0" w:line="240" w:lineRule="auto"/>
              <w:ind w:left="0"/>
            </w:pPr>
            <w:r>
              <w:lastRenderedPageBreak/>
              <w:t>Criteria and Submittals</w:t>
            </w:r>
          </w:p>
          <w:p w14:paraId="525C1688" w14:textId="77777777" w:rsidR="00E345F0" w:rsidRDefault="00FC7550" w:rsidP="000C17D7">
            <w:pPr>
              <w:numPr>
                <w:ilvl w:val="0"/>
                <w:numId w:val="6"/>
              </w:numPr>
              <w:spacing w:after="0" w:line="240" w:lineRule="auto"/>
              <w:ind w:left="0"/>
              <w:contextualSpacing/>
            </w:pPr>
            <w:r>
              <w:t>Price Offer Sheet</w:t>
            </w:r>
          </w:p>
          <w:p w14:paraId="31D94A55" w14:textId="77777777" w:rsidR="00E345F0" w:rsidRDefault="00FC7550" w:rsidP="000C17D7">
            <w:pPr>
              <w:numPr>
                <w:ilvl w:val="0"/>
                <w:numId w:val="6"/>
              </w:numPr>
              <w:spacing w:after="0" w:line="240" w:lineRule="auto"/>
              <w:ind w:left="0"/>
              <w:contextualSpacing/>
            </w:pPr>
            <w:r>
              <w:t>Supplier Information Form</w:t>
            </w:r>
          </w:p>
          <w:p w14:paraId="78055A12" w14:textId="787D813C" w:rsidR="00E345F0" w:rsidRDefault="004B312D" w:rsidP="000C17D7">
            <w:pPr>
              <w:numPr>
                <w:ilvl w:val="0"/>
                <w:numId w:val="6"/>
              </w:numPr>
              <w:spacing w:after="0" w:line="240" w:lineRule="auto"/>
              <w:ind w:left="0"/>
            </w:pPr>
            <w:r>
              <w:t>Technical specifications/requirements</w:t>
            </w:r>
          </w:p>
          <w:p w14:paraId="005D516A" w14:textId="77777777" w:rsidR="00E345F0" w:rsidRDefault="00FC7550" w:rsidP="000C17D7">
            <w:pPr>
              <w:numPr>
                <w:ilvl w:val="0"/>
                <w:numId w:val="7"/>
              </w:numPr>
              <w:spacing w:after="0" w:line="240" w:lineRule="auto"/>
              <w:ind w:left="0"/>
            </w:pPr>
            <w:r>
              <w:t>Sample Contract</w:t>
            </w:r>
          </w:p>
        </w:tc>
      </w:tr>
    </w:tbl>
    <w:p w14:paraId="4F571422" w14:textId="77777777" w:rsidR="00E345F0" w:rsidRDefault="00E345F0" w:rsidP="000C17D7">
      <w:pPr>
        <w:pStyle w:val="Heading1"/>
        <w:spacing w:before="0" w:after="0"/>
        <w:rPr>
          <w:sz w:val="28"/>
          <w:szCs w:val="28"/>
        </w:rPr>
      </w:pPr>
      <w:bookmarkStart w:id="2" w:name="_hqsrjp8vlgzv" w:colFirst="0" w:colLast="0"/>
      <w:bookmarkEnd w:id="2"/>
    </w:p>
    <w:p w14:paraId="5AAC4741" w14:textId="77777777" w:rsidR="00E106E0" w:rsidRDefault="00E106E0" w:rsidP="00E106E0"/>
    <w:p w14:paraId="1E36720A" w14:textId="77777777" w:rsidR="00E106E0" w:rsidRDefault="00E106E0" w:rsidP="00E106E0"/>
    <w:p w14:paraId="29C1B2EA" w14:textId="77777777" w:rsidR="00E106E0" w:rsidRDefault="00E106E0" w:rsidP="00E106E0"/>
    <w:p w14:paraId="06F98737" w14:textId="77777777" w:rsidR="00E106E0" w:rsidRDefault="00E106E0" w:rsidP="00E106E0"/>
    <w:p w14:paraId="2DC4F20B" w14:textId="77777777" w:rsidR="00E106E0" w:rsidRDefault="00E106E0" w:rsidP="00E106E0"/>
    <w:p w14:paraId="77865826" w14:textId="77777777" w:rsidR="00E106E0" w:rsidRDefault="00E106E0" w:rsidP="00E106E0"/>
    <w:p w14:paraId="77F0A6EF" w14:textId="77777777" w:rsidR="00E106E0" w:rsidRDefault="00E106E0" w:rsidP="00E106E0"/>
    <w:p w14:paraId="664105D9" w14:textId="77777777" w:rsidR="00E106E0" w:rsidRDefault="00E106E0" w:rsidP="00E106E0"/>
    <w:p w14:paraId="678A4CBE" w14:textId="77777777" w:rsidR="00E106E0" w:rsidRDefault="00E106E0" w:rsidP="00E106E0"/>
    <w:p w14:paraId="3FAEF8FA" w14:textId="77777777" w:rsidR="00E106E0" w:rsidRDefault="00E106E0" w:rsidP="00E106E0"/>
    <w:p w14:paraId="36927480" w14:textId="77777777" w:rsidR="00E106E0" w:rsidRDefault="00E106E0" w:rsidP="00E106E0"/>
    <w:p w14:paraId="2B8C18A2" w14:textId="77777777" w:rsidR="00E106E0" w:rsidRDefault="00E106E0" w:rsidP="00E106E0"/>
    <w:p w14:paraId="3899D94A" w14:textId="77777777" w:rsidR="00E106E0" w:rsidRDefault="00E106E0" w:rsidP="00E106E0"/>
    <w:p w14:paraId="0131CEF1" w14:textId="77777777" w:rsidR="00E106E0" w:rsidRDefault="00E106E0" w:rsidP="00E106E0"/>
    <w:p w14:paraId="6EDCABF8" w14:textId="77777777" w:rsidR="00E106E0" w:rsidRDefault="00E106E0" w:rsidP="00E106E0"/>
    <w:p w14:paraId="22BE40AF" w14:textId="77777777" w:rsidR="00E106E0" w:rsidRDefault="00E106E0" w:rsidP="00E106E0"/>
    <w:p w14:paraId="77C434B1" w14:textId="77777777" w:rsidR="00E106E0" w:rsidRDefault="00E106E0" w:rsidP="00E106E0"/>
    <w:p w14:paraId="3D265034" w14:textId="77777777" w:rsidR="00E106E0" w:rsidRDefault="00E106E0" w:rsidP="00E106E0"/>
    <w:p w14:paraId="01DFB5EF" w14:textId="77777777" w:rsidR="00E106E0" w:rsidRPr="00E106E0" w:rsidRDefault="00E106E0" w:rsidP="00E106E0"/>
    <w:p w14:paraId="7E533988" w14:textId="77777777" w:rsidR="00E106E0" w:rsidRDefault="00E106E0" w:rsidP="000C17D7">
      <w:pPr>
        <w:pStyle w:val="Heading1"/>
        <w:numPr>
          <w:ilvl w:val="0"/>
          <w:numId w:val="2"/>
        </w:numPr>
        <w:spacing w:before="0" w:after="0"/>
        <w:ind w:left="0"/>
        <w:contextualSpacing/>
        <w:rPr>
          <w:sz w:val="28"/>
          <w:szCs w:val="28"/>
        </w:rPr>
        <w:sectPr w:rsidR="00E106E0" w:rsidSect="005721DB">
          <w:headerReference w:type="default" r:id="rId11"/>
          <w:footerReference w:type="default" r:id="rId12"/>
          <w:headerReference w:type="first" r:id="rId13"/>
          <w:footerReference w:type="first" r:id="rId14"/>
          <w:pgSz w:w="12240" w:h="15840"/>
          <w:pgMar w:top="1584" w:right="1584" w:bottom="1584" w:left="1620" w:header="0" w:footer="720" w:gutter="0"/>
          <w:pgNumType w:start="1"/>
          <w:cols w:space="720"/>
          <w:docGrid w:linePitch="286"/>
        </w:sectPr>
      </w:pPr>
      <w:bookmarkStart w:id="3" w:name="_fqj5yi94yqwa" w:colFirst="0" w:colLast="0"/>
      <w:bookmarkEnd w:id="3"/>
    </w:p>
    <w:p w14:paraId="59D320F3" w14:textId="77777777" w:rsidR="00E345F0" w:rsidRDefault="00FC7550" w:rsidP="000C17D7">
      <w:pPr>
        <w:pStyle w:val="Heading1"/>
        <w:numPr>
          <w:ilvl w:val="0"/>
          <w:numId w:val="2"/>
        </w:numPr>
        <w:spacing w:before="0" w:after="0"/>
        <w:ind w:left="0"/>
        <w:contextualSpacing/>
        <w:rPr>
          <w:sz w:val="28"/>
          <w:szCs w:val="28"/>
        </w:rPr>
      </w:pPr>
      <w:r>
        <w:rPr>
          <w:sz w:val="28"/>
          <w:szCs w:val="28"/>
        </w:rPr>
        <w:lastRenderedPageBreak/>
        <w:t>General Conditions for Tender</w:t>
      </w:r>
    </w:p>
    <w:p w14:paraId="13A3F581" w14:textId="77777777" w:rsidR="00E106E0" w:rsidRDefault="00E106E0" w:rsidP="000C17D7">
      <w:pPr>
        <w:widowControl w:val="0"/>
        <w:spacing w:after="0" w:line="240" w:lineRule="auto"/>
        <w:jc w:val="both"/>
        <w:rPr>
          <w:rFonts w:ascii="Times New Roman" w:eastAsia="Times New Roman" w:hAnsi="Times New Roman" w:cs="Times New Roman"/>
          <w:color w:val="000000"/>
          <w:sz w:val="22"/>
          <w:szCs w:val="22"/>
        </w:rPr>
      </w:pPr>
    </w:p>
    <w:p w14:paraId="140E0692" w14:textId="0E0AC6B9"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w:t>
      </w:r>
      <w:r w:rsidR="00C71419">
        <w:rPr>
          <w:rFonts w:ascii="Times New Roman" w:eastAsia="Times New Roman" w:hAnsi="Times New Roman" w:cs="Times New Roman"/>
          <w:color w:val="000000"/>
          <w:sz w:val="22"/>
          <w:szCs w:val="22"/>
        </w:rPr>
        <w:t>in</w:t>
      </w:r>
      <w:r w:rsidR="00C50076">
        <w:rPr>
          <w:rFonts w:ascii="Times New Roman" w:eastAsia="Times New Roman" w:hAnsi="Times New Roman" w:cs="Times New Roman"/>
          <w:color w:val="000000"/>
          <w:sz w:val="22"/>
          <w:szCs w:val="22"/>
        </w:rPr>
        <w:t>vites proposals for the devices</w:t>
      </w:r>
      <w:r>
        <w:rPr>
          <w:rFonts w:ascii="Times New Roman" w:eastAsia="Times New Roman" w:hAnsi="Times New Roman" w:cs="Times New Roman"/>
          <w:color w:val="000000"/>
          <w:sz w:val="22"/>
          <w:szCs w:val="22"/>
        </w:rPr>
        <w:t xml:space="preserve">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791EC50F"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2C7ACF3B"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7E6CCACB"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2EACCF13" w14:textId="77777777" w:rsidR="00E345F0" w:rsidRDefault="00FC7550" w:rsidP="00A200A2">
      <w:pPr>
        <w:widowControl w:val="0"/>
        <w:numPr>
          <w:ilvl w:val="0"/>
          <w:numId w:val="9"/>
        </w:numPr>
        <w:spacing w:after="0" w:line="240" w:lineRule="auto"/>
        <w:ind w:left="0"/>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3690D329"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6D019BC4"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1C1A02B" w14:textId="77777777" w:rsidR="00E345F0" w:rsidRDefault="00FC7550" w:rsidP="00A200A2">
      <w:pPr>
        <w:widowControl w:val="0"/>
        <w:numPr>
          <w:ilvl w:val="0"/>
          <w:numId w:val="9"/>
        </w:numPr>
        <w:spacing w:after="0" w:line="240" w:lineRule="auto"/>
        <w:ind w:left="0"/>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2C2A761A"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74018D3F"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A94A6DD" w14:textId="77777777" w:rsidR="00E345F0" w:rsidRDefault="00FC7550" w:rsidP="00A200A2">
      <w:pPr>
        <w:widowControl w:val="0"/>
        <w:numPr>
          <w:ilvl w:val="0"/>
          <w:numId w:val="9"/>
        </w:numPr>
        <w:spacing w:after="0" w:line="240" w:lineRule="auto"/>
        <w:ind w:left="0"/>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33D26B97"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2A764AB6"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71CED34" w14:textId="77777777" w:rsidR="00E345F0" w:rsidRDefault="00FC7550" w:rsidP="00A200A2">
      <w:pPr>
        <w:widowControl w:val="0"/>
        <w:numPr>
          <w:ilvl w:val="0"/>
          <w:numId w:val="9"/>
        </w:numPr>
        <w:spacing w:after="0" w:line="240" w:lineRule="auto"/>
        <w:ind w:left="0"/>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4BC4A980"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52A76386"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AA1E537"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2FE37182" w14:textId="77777777" w:rsidR="00E345F0" w:rsidRDefault="003561E7" w:rsidP="000C17D7">
      <w:pPr>
        <w:widowControl w:val="0"/>
        <w:spacing w:after="0" w:line="240" w:lineRule="auto"/>
        <w:jc w:val="center"/>
        <w:rPr>
          <w:rFonts w:ascii="Times New Roman" w:eastAsia="Times New Roman" w:hAnsi="Times New Roman" w:cs="Times New Roman"/>
          <w:color w:val="000000"/>
          <w:sz w:val="24"/>
          <w:szCs w:val="24"/>
        </w:rPr>
      </w:pPr>
      <w:hyperlink r:id="rId15">
        <w:r w:rsidR="00FC7550">
          <w:rPr>
            <w:rFonts w:ascii="Times New Roman" w:eastAsia="Times New Roman" w:hAnsi="Times New Roman" w:cs="Times New Roman"/>
            <w:b/>
            <w:color w:val="0563C1"/>
            <w:sz w:val="24"/>
            <w:szCs w:val="24"/>
            <w:u w:val="single"/>
          </w:rPr>
          <w:t>integrityhotline@mercycorps.org</w:t>
        </w:r>
      </w:hyperlink>
    </w:p>
    <w:p w14:paraId="43864BE3" w14:textId="77777777" w:rsidR="00E345F0" w:rsidRDefault="00E345F0" w:rsidP="000C17D7">
      <w:pPr>
        <w:widowControl w:val="0"/>
        <w:spacing w:after="0" w:line="240" w:lineRule="auto"/>
        <w:jc w:val="center"/>
        <w:rPr>
          <w:rFonts w:ascii="Times New Roman" w:eastAsia="Times New Roman" w:hAnsi="Times New Roman" w:cs="Times New Roman"/>
          <w:b/>
          <w:color w:val="000000"/>
          <w:sz w:val="22"/>
          <w:szCs w:val="22"/>
        </w:rPr>
      </w:pPr>
    </w:p>
    <w:p w14:paraId="121A1E22"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0F02A997"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7430B1E9"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0B26305C" w14:textId="77777777" w:rsidR="00E106E0" w:rsidRDefault="00E106E0" w:rsidP="000C17D7">
      <w:pPr>
        <w:widowControl w:val="0"/>
        <w:spacing w:after="0" w:line="240" w:lineRule="auto"/>
        <w:jc w:val="both"/>
        <w:rPr>
          <w:rFonts w:ascii="Times New Roman" w:eastAsia="Times New Roman" w:hAnsi="Times New Roman" w:cs="Times New Roman"/>
          <w:color w:val="000000"/>
          <w:sz w:val="22"/>
          <w:szCs w:val="22"/>
        </w:rPr>
      </w:pPr>
    </w:p>
    <w:p w14:paraId="5319DE83" w14:textId="77777777" w:rsidR="00AD7BD2"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227A1E0F" w14:textId="77777777" w:rsidR="00E345F0" w:rsidRDefault="00FC7550" w:rsidP="000C17D7">
      <w:pPr>
        <w:widowControl w:val="0"/>
        <w:numPr>
          <w:ilvl w:val="0"/>
          <w:numId w:val="3"/>
        </w:numPr>
        <w:spacing w:after="0" w:line="240" w:lineRule="auto"/>
        <w:ind w:left="0"/>
        <w:jc w:val="both"/>
        <w:rPr>
          <w:color w:val="000000"/>
          <w:sz w:val="22"/>
          <w:szCs w:val="22"/>
        </w:rPr>
      </w:pPr>
      <w:r>
        <w:rPr>
          <w:rFonts w:ascii="Times New Roman" w:eastAsia="Times New Roman" w:hAnsi="Times New Roman" w:cs="Times New Roman"/>
          <w:color w:val="000000"/>
          <w:sz w:val="22"/>
          <w:szCs w:val="22"/>
        </w:rPr>
        <w:t xml:space="preserve">All offers shall be made in accordance with these instructions, and all documents requested should be </w:t>
      </w:r>
      <w:r>
        <w:rPr>
          <w:rFonts w:ascii="Times New Roman" w:eastAsia="Times New Roman" w:hAnsi="Times New Roman" w:cs="Times New Roman"/>
          <w:color w:val="000000"/>
          <w:sz w:val="22"/>
          <w:szCs w:val="22"/>
        </w:rPr>
        <w:lastRenderedPageBreak/>
        <w:t>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1DFF074"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47186529"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0DEDB9A1"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Each offeror may make one response only.</w:t>
      </w:r>
    </w:p>
    <w:p w14:paraId="73F6FFE5"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65C3ED0C"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2869E51D" w14:textId="77777777" w:rsidR="00E345F0" w:rsidRDefault="00FC7550" w:rsidP="000C17D7">
      <w:pPr>
        <w:numPr>
          <w:ilvl w:val="0"/>
          <w:numId w:val="3"/>
        </w:numPr>
        <w:spacing w:after="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018757C4" w14:textId="77777777" w:rsidR="00E345F0" w:rsidRDefault="00FC7550" w:rsidP="000C17D7">
      <w:pPr>
        <w:widowControl w:val="0"/>
        <w:numPr>
          <w:ilvl w:val="0"/>
          <w:numId w:val="3"/>
        </w:numPr>
        <w:spacing w:after="0" w:line="240" w:lineRule="auto"/>
        <w:ind w:left="0"/>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403E9F98" w14:textId="77777777" w:rsidR="00E345F0" w:rsidRDefault="00FC7550" w:rsidP="000C17D7">
      <w:pPr>
        <w:widowControl w:val="0"/>
        <w:numPr>
          <w:ilvl w:val="0"/>
          <w:numId w:val="3"/>
        </w:numPr>
        <w:spacing w:after="0" w:line="240" w:lineRule="auto"/>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3D7D5633" w14:textId="77777777" w:rsidR="00E106E0" w:rsidRDefault="00E106E0" w:rsidP="00E106E0">
      <w:pPr>
        <w:widowControl w:val="0"/>
        <w:spacing w:after="0" w:line="240" w:lineRule="auto"/>
        <w:jc w:val="both"/>
        <w:rPr>
          <w:rFonts w:ascii="Times New Roman" w:eastAsia="Times New Roman" w:hAnsi="Times New Roman" w:cs="Times New Roman"/>
          <w:color w:val="000000"/>
          <w:sz w:val="22"/>
          <w:szCs w:val="22"/>
        </w:rPr>
      </w:pPr>
    </w:p>
    <w:p w14:paraId="0C60A884"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732D7617" w14:textId="77777777" w:rsidR="00AD7BD2" w:rsidRDefault="00AD7BD2" w:rsidP="000C17D7">
      <w:pPr>
        <w:widowControl w:val="0"/>
        <w:spacing w:after="0" w:line="240" w:lineRule="auto"/>
        <w:rPr>
          <w:rFonts w:ascii="Times New Roman" w:eastAsia="Times New Roman" w:hAnsi="Times New Roman" w:cs="Times New Roman"/>
          <w:color w:val="000000"/>
          <w:sz w:val="22"/>
          <w:szCs w:val="22"/>
        </w:rPr>
      </w:pPr>
    </w:p>
    <w:p w14:paraId="32183BA7"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w:t>
      </w:r>
    </w:p>
    <w:p w14:paraId="66B553B3"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Are not registered companies</w:t>
      </w:r>
    </w:p>
    <w:p w14:paraId="5558F8A8"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51481DD2"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56ACE47E"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41C6A27F"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7C54AB1D"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57357497"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38C6A4D7"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37AE99BB"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404C7BAB" w14:textId="77777777" w:rsidR="00E106E0" w:rsidRDefault="00E106E0" w:rsidP="000C17D7">
      <w:pPr>
        <w:widowControl w:val="0"/>
        <w:spacing w:after="0" w:line="240" w:lineRule="auto"/>
        <w:rPr>
          <w:rFonts w:ascii="Times New Roman" w:eastAsia="Times New Roman" w:hAnsi="Times New Roman" w:cs="Times New Roman"/>
          <w:color w:val="000000"/>
          <w:sz w:val="22"/>
          <w:szCs w:val="22"/>
        </w:rPr>
      </w:pPr>
    </w:p>
    <w:p w14:paraId="513115B4"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631A7846" w14:textId="77777777" w:rsidR="00AD7BD2" w:rsidRDefault="00AD7BD2" w:rsidP="000C17D7">
      <w:pPr>
        <w:widowControl w:val="0"/>
        <w:spacing w:after="0" w:line="240" w:lineRule="auto"/>
        <w:rPr>
          <w:rFonts w:ascii="Times New Roman" w:eastAsia="Times New Roman" w:hAnsi="Times New Roman" w:cs="Times New Roman"/>
          <w:b/>
          <w:color w:val="000000"/>
          <w:sz w:val="22"/>
          <w:szCs w:val="22"/>
        </w:rPr>
      </w:pPr>
    </w:p>
    <w:p w14:paraId="09850620"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4F48B44B" w14:textId="77777777" w:rsidR="00E106E0" w:rsidRDefault="00E106E0" w:rsidP="000C17D7">
      <w:pPr>
        <w:widowControl w:val="0"/>
        <w:spacing w:after="0" w:line="240" w:lineRule="auto"/>
        <w:jc w:val="both"/>
        <w:rPr>
          <w:rFonts w:ascii="Times New Roman" w:eastAsia="Times New Roman" w:hAnsi="Times New Roman" w:cs="Times New Roman"/>
          <w:color w:val="000000"/>
          <w:sz w:val="22"/>
          <w:szCs w:val="22"/>
        </w:rPr>
      </w:pPr>
    </w:p>
    <w:p w14:paraId="333983B4"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407E5DCB" w14:textId="77777777" w:rsidR="00AD7BD2" w:rsidRDefault="00AD7BD2" w:rsidP="000C17D7">
      <w:pPr>
        <w:widowControl w:val="0"/>
        <w:spacing w:after="0" w:line="240" w:lineRule="auto"/>
        <w:rPr>
          <w:rFonts w:ascii="Times New Roman" w:eastAsia="Times New Roman" w:hAnsi="Times New Roman" w:cs="Times New Roman"/>
          <w:b/>
          <w:color w:val="000000"/>
          <w:sz w:val="22"/>
          <w:szCs w:val="22"/>
        </w:rPr>
      </w:pPr>
    </w:p>
    <w:p w14:paraId="4AE10093"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Documentation submitted by offerors will be verified by Mercy Corps. The winning offeror will be </w:t>
      </w:r>
      <w:r>
        <w:rPr>
          <w:rFonts w:ascii="Times New Roman" w:eastAsia="Times New Roman" w:hAnsi="Times New Roman" w:cs="Times New Roman"/>
          <w:color w:val="000000"/>
          <w:sz w:val="22"/>
          <w:szCs w:val="22"/>
        </w:rPr>
        <w:lastRenderedPageBreak/>
        <w:t>required to sign a contract for the stated, agreed upon amount.</w:t>
      </w:r>
    </w:p>
    <w:p w14:paraId="34DFDA59" w14:textId="77777777" w:rsidR="00E106E0" w:rsidRDefault="00E106E0" w:rsidP="000C17D7">
      <w:pPr>
        <w:widowControl w:val="0"/>
        <w:spacing w:after="0" w:line="240" w:lineRule="auto"/>
        <w:rPr>
          <w:rFonts w:ascii="Times New Roman" w:eastAsia="Times New Roman" w:hAnsi="Times New Roman" w:cs="Times New Roman"/>
          <w:color w:val="000000"/>
          <w:sz w:val="22"/>
          <w:szCs w:val="22"/>
        </w:rPr>
      </w:pPr>
    </w:p>
    <w:p w14:paraId="0AC86519"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44DB1E9D" w14:textId="77777777" w:rsidR="00AD7BD2" w:rsidRDefault="00AD7BD2" w:rsidP="000C17D7">
      <w:pPr>
        <w:widowControl w:val="0"/>
        <w:spacing w:after="0" w:line="240" w:lineRule="auto"/>
        <w:rPr>
          <w:rFonts w:ascii="Times New Roman" w:eastAsia="Times New Roman" w:hAnsi="Times New Roman" w:cs="Times New Roman"/>
          <w:b/>
          <w:color w:val="000000"/>
          <w:sz w:val="22"/>
          <w:szCs w:val="22"/>
        </w:rPr>
      </w:pPr>
    </w:p>
    <w:p w14:paraId="25323F29"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3ADBE5F"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0B6CF804"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6E735916"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5A2DA491"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240F2705"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7458A435"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07A08AB4"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34F5E233"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57F38AF4"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352696F8"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247A8A40"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0C169125"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58CAEE63"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br w:type="page"/>
      </w:r>
    </w:p>
    <w:p w14:paraId="7C2843C6" w14:textId="77777777" w:rsidR="00E345F0" w:rsidRDefault="00FC7550" w:rsidP="00A200A2">
      <w:pPr>
        <w:pStyle w:val="Heading1"/>
        <w:numPr>
          <w:ilvl w:val="0"/>
          <w:numId w:val="10"/>
        </w:numPr>
        <w:spacing w:before="0" w:after="0"/>
        <w:ind w:left="0"/>
        <w:contextualSpacing/>
        <w:rPr>
          <w:sz w:val="28"/>
          <w:szCs w:val="28"/>
        </w:rPr>
      </w:pPr>
      <w:bookmarkStart w:id="4" w:name="_6wwf7wss0sbh" w:colFirst="0" w:colLast="0"/>
      <w:bookmarkEnd w:id="4"/>
      <w:r>
        <w:rPr>
          <w:sz w:val="28"/>
          <w:szCs w:val="28"/>
        </w:rPr>
        <w:lastRenderedPageBreak/>
        <w:t>Criteria &amp; Submittals</w:t>
      </w:r>
    </w:p>
    <w:p w14:paraId="2FBCEDC7" w14:textId="77777777" w:rsidR="00E345F0" w:rsidRDefault="00E345F0" w:rsidP="000C17D7">
      <w:pPr>
        <w:widowControl w:val="0"/>
        <w:spacing w:after="0" w:line="240" w:lineRule="auto"/>
        <w:rPr>
          <w:rFonts w:ascii="Times New Roman" w:eastAsia="Times New Roman" w:hAnsi="Times New Roman" w:cs="Times New Roman"/>
          <w:b/>
          <w:color w:val="000000"/>
          <w:sz w:val="22"/>
          <w:szCs w:val="22"/>
        </w:rPr>
      </w:pPr>
    </w:p>
    <w:tbl>
      <w:tblPr>
        <w:tblStyle w:val="a4"/>
        <w:tblW w:w="97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0"/>
        <w:gridCol w:w="180"/>
      </w:tblGrid>
      <w:tr w:rsidR="00E345F0" w14:paraId="4CEE6568" w14:textId="77777777" w:rsidTr="00FD2333">
        <w:tc>
          <w:tcPr>
            <w:tcW w:w="9790" w:type="dxa"/>
            <w:gridSpan w:val="2"/>
            <w:shd w:val="clear" w:color="auto" w:fill="auto"/>
            <w:tcMar>
              <w:top w:w="100" w:type="dxa"/>
              <w:left w:w="100" w:type="dxa"/>
              <w:bottom w:w="100" w:type="dxa"/>
              <w:right w:w="100" w:type="dxa"/>
            </w:tcMar>
          </w:tcPr>
          <w:p w14:paraId="7DFAC607"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188BF979" w14:textId="4A970D74" w:rsidR="00E345F0" w:rsidRDefault="00FC7550" w:rsidP="00AD7BD2">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FF"/>
                <w:sz w:val="22"/>
                <w:szCs w:val="22"/>
              </w:rPr>
              <w:t>Fixed Price</w:t>
            </w:r>
            <w:r w:rsidR="00C50076">
              <w:rPr>
                <w:rFonts w:ascii="Times New Roman" w:eastAsia="Times New Roman" w:hAnsi="Times New Roman" w:cs="Times New Roman"/>
                <w:b/>
                <w:color w:val="0000FF"/>
                <w:sz w:val="22"/>
                <w:szCs w:val="22"/>
              </w:rPr>
              <w:t xml:space="preserve"> Master Purchase</w:t>
            </w:r>
            <w:r w:rsidR="002A4B6B">
              <w:rPr>
                <w:rFonts w:ascii="Times New Roman" w:eastAsia="Times New Roman" w:hAnsi="Times New Roman" w:cs="Times New Roman"/>
                <w:b/>
                <w:color w:val="0000FF"/>
                <w:sz w:val="22"/>
                <w:szCs w:val="22"/>
              </w:rPr>
              <w:t xml:space="preserve"> Agreement</w:t>
            </w:r>
            <w:r>
              <w:rPr>
                <w:rFonts w:ascii="Times New Roman" w:eastAsia="Times New Roman" w:hAnsi="Times New Roman" w:cs="Times New Roman"/>
                <w:color w:val="000000"/>
                <w:sz w:val="22"/>
                <w:szCs w:val="22"/>
              </w:rPr>
              <w:t xml:space="preserve">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or organization(s</w:t>
            </w:r>
            <w:r w:rsidR="00AD7BD2">
              <w:rPr>
                <w:rFonts w:ascii="Times New Roman" w:eastAsia="Times New Roman" w:hAnsi="Times New Roman" w:cs="Times New Roman"/>
                <w:color w:val="000000"/>
                <w:sz w:val="22"/>
                <w:szCs w:val="22"/>
              </w:rPr>
              <w:t xml:space="preserve">) </w:t>
            </w:r>
            <w:proofErr w:type="gramStart"/>
            <w:r w:rsidR="00AD7BD2">
              <w:rPr>
                <w:rFonts w:ascii="Times New Roman" w:eastAsia="Times New Roman" w:hAnsi="Times New Roman" w:cs="Times New Roman"/>
                <w:color w:val="000000"/>
                <w:sz w:val="22"/>
                <w:szCs w:val="22"/>
              </w:rPr>
              <w:t>for  period</w:t>
            </w:r>
            <w:proofErr w:type="gramEnd"/>
            <w:r w:rsidR="00AD7BD2">
              <w:rPr>
                <w:rFonts w:ascii="Times New Roman" w:eastAsia="Times New Roman" w:hAnsi="Times New Roman" w:cs="Times New Roman"/>
                <w:color w:val="000000"/>
                <w:sz w:val="22"/>
                <w:szCs w:val="22"/>
              </w:rPr>
              <w:t xml:space="preserve"> of 24 months</w:t>
            </w:r>
            <w:r>
              <w:rPr>
                <w:rFonts w:ascii="Times New Roman" w:eastAsia="Times New Roman" w:hAnsi="Times New Roman" w:cs="Times New Roman"/>
                <w:color w:val="000000"/>
                <w:sz w:val="22"/>
                <w:szCs w:val="22"/>
              </w:rPr>
              <w:t xml:space="preserve">.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E345F0" w14:paraId="48ECDD66" w14:textId="77777777" w:rsidTr="00FD2333">
        <w:tc>
          <w:tcPr>
            <w:tcW w:w="9790" w:type="dxa"/>
            <w:gridSpan w:val="2"/>
            <w:shd w:val="clear" w:color="auto" w:fill="auto"/>
            <w:tcMar>
              <w:top w:w="100" w:type="dxa"/>
              <w:left w:w="100" w:type="dxa"/>
              <w:bottom w:w="100" w:type="dxa"/>
              <w:right w:w="100" w:type="dxa"/>
            </w:tcMar>
          </w:tcPr>
          <w:p w14:paraId="70B52770" w14:textId="77777777" w:rsidR="00E345F0" w:rsidRDefault="00FC7550" w:rsidP="000C17D7">
            <w:pPr>
              <w:widowControl w:val="0"/>
              <w:spacing w:after="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70B6D9AA"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31C930D7" w14:textId="77777777" w:rsidR="00E345F0" w:rsidRDefault="00FC7550" w:rsidP="000C17D7">
            <w:pPr>
              <w:widowControl w:val="0"/>
              <w:spacing w:after="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0E63791B" w14:textId="77777777" w:rsidR="00E345F0" w:rsidRDefault="00FC7550" w:rsidP="00A200A2">
            <w:pPr>
              <w:widowControl w:val="0"/>
              <w:numPr>
                <w:ilvl w:val="0"/>
                <w:numId w:val="13"/>
              </w:numPr>
              <w:spacing w:after="0" w:line="288" w:lineRule="auto"/>
              <w:ind w:left="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1929C1D9" w14:textId="77777777" w:rsidR="00E345F0" w:rsidRDefault="00FC7550" w:rsidP="00A200A2">
            <w:pPr>
              <w:widowControl w:val="0"/>
              <w:numPr>
                <w:ilvl w:val="0"/>
                <w:numId w:val="13"/>
              </w:numPr>
              <w:spacing w:after="0" w:line="288" w:lineRule="auto"/>
              <w:ind w:left="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14:paraId="71FE6EC8" w14:textId="77777777" w:rsidR="00F7478A" w:rsidRPr="003936C5" w:rsidRDefault="00F7478A" w:rsidP="000C17D7">
            <w:pPr>
              <w:widowControl w:val="0"/>
              <w:spacing w:after="0" w:line="288" w:lineRule="auto"/>
              <w:contextualSpacing/>
              <w:rPr>
                <w:rFonts w:ascii="Times New Roman" w:eastAsia="Times New Roman" w:hAnsi="Times New Roman" w:cs="Times New Roman"/>
                <w:color w:val="4472C4" w:themeColor="accent5"/>
                <w:sz w:val="22"/>
                <w:szCs w:val="22"/>
              </w:rPr>
            </w:pPr>
          </w:p>
        </w:tc>
      </w:tr>
      <w:tr w:rsidR="00E345F0" w14:paraId="4C850B53" w14:textId="77777777" w:rsidTr="00FD2333">
        <w:tc>
          <w:tcPr>
            <w:tcW w:w="9790" w:type="dxa"/>
            <w:gridSpan w:val="2"/>
            <w:shd w:val="clear" w:color="auto" w:fill="auto"/>
            <w:tcMar>
              <w:top w:w="100" w:type="dxa"/>
              <w:left w:w="100" w:type="dxa"/>
              <w:bottom w:w="100" w:type="dxa"/>
              <w:right w:w="100" w:type="dxa"/>
            </w:tcMar>
          </w:tcPr>
          <w:p w14:paraId="41F67DE0"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2847E2D4"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68D59A6E" w14:textId="77777777" w:rsidR="002A7435" w:rsidRDefault="002A7435" w:rsidP="000C17D7">
            <w:pPr>
              <w:widowControl w:val="0"/>
              <w:spacing w:after="0" w:line="288" w:lineRule="auto"/>
              <w:rPr>
                <w:rFonts w:ascii="Times New Roman" w:eastAsia="Times New Roman" w:hAnsi="Times New Roman" w:cs="Times New Roman"/>
                <w:b/>
                <w:color w:val="000000"/>
                <w:sz w:val="22"/>
                <w:szCs w:val="22"/>
              </w:rPr>
            </w:pPr>
          </w:p>
          <w:p w14:paraId="65926FBC" w14:textId="77777777" w:rsidR="00E345F0" w:rsidRDefault="00FC7550" w:rsidP="000C17D7">
            <w:pPr>
              <w:widowControl w:val="0"/>
              <w:spacing w:after="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358786AA" w14:textId="10B0008A" w:rsidR="00C50076" w:rsidRPr="00BD0ECF" w:rsidRDefault="00C50076" w:rsidP="00A200A2">
            <w:pPr>
              <w:pStyle w:val="NoSpacing"/>
              <w:numPr>
                <w:ilvl w:val="0"/>
                <w:numId w:val="16"/>
              </w:numPr>
              <w:rPr>
                <w:color w:val="auto"/>
              </w:rPr>
            </w:pPr>
            <w:r w:rsidRPr="00BD0ECF">
              <w:rPr>
                <w:color w:val="auto"/>
              </w:rPr>
              <w:t>Legal Registration</w:t>
            </w:r>
            <w:r w:rsidR="007D45D8">
              <w:rPr>
                <w:color w:val="auto"/>
              </w:rPr>
              <w:t>- Attach a copy of certificate of registration/incorporation.</w:t>
            </w:r>
          </w:p>
          <w:p w14:paraId="2B45E799" w14:textId="5AE271C4" w:rsidR="00C50076" w:rsidRPr="00BD0ECF" w:rsidRDefault="00C50076" w:rsidP="00A200A2">
            <w:pPr>
              <w:pStyle w:val="NoSpacing"/>
              <w:numPr>
                <w:ilvl w:val="0"/>
                <w:numId w:val="16"/>
              </w:numPr>
              <w:rPr>
                <w:color w:val="auto"/>
              </w:rPr>
            </w:pPr>
            <w:r w:rsidRPr="00BD0ECF">
              <w:rPr>
                <w:color w:val="auto"/>
              </w:rPr>
              <w:t>Good standing with the governing tax authority</w:t>
            </w:r>
            <w:r w:rsidR="007D45D8">
              <w:rPr>
                <w:color w:val="auto"/>
              </w:rPr>
              <w:t xml:space="preserve">. Attach evidence of complying with legal tax requirements for the country where incorporated. </w:t>
            </w:r>
          </w:p>
          <w:p w14:paraId="33D2A922" w14:textId="092728F4" w:rsidR="00C50076" w:rsidRPr="00BD0ECF" w:rsidRDefault="00C50076" w:rsidP="00A200A2">
            <w:pPr>
              <w:pStyle w:val="NoSpacing"/>
              <w:numPr>
                <w:ilvl w:val="0"/>
                <w:numId w:val="16"/>
              </w:numPr>
              <w:rPr>
                <w:color w:val="auto"/>
              </w:rPr>
            </w:pPr>
            <w:r w:rsidRPr="00BD0ECF">
              <w:rPr>
                <w:color w:val="auto"/>
              </w:rPr>
              <w:t>Licensed by the manufacturer (s) as a distributor</w:t>
            </w:r>
            <w:r w:rsidR="007D45D8">
              <w:rPr>
                <w:color w:val="auto"/>
              </w:rPr>
              <w:t xml:space="preserve">… Attach a copy if not the manufacturer </w:t>
            </w:r>
          </w:p>
          <w:p w14:paraId="33AF3AF2" w14:textId="61F0762A" w:rsidR="00C50076" w:rsidRPr="00BD0ECF" w:rsidRDefault="00C50076" w:rsidP="00A200A2">
            <w:pPr>
              <w:pStyle w:val="NoSpacing"/>
              <w:numPr>
                <w:ilvl w:val="0"/>
                <w:numId w:val="16"/>
              </w:numPr>
              <w:rPr>
                <w:color w:val="auto"/>
              </w:rPr>
            </w:pPr>
            <w:r w:rsidRPr="00BD0ECF">
              <w:rPr>
                <w:color w:val="auto"/>
              </w:rPr>
              <w:t>All appropriate and required licenses for software application</w:t>
            </w:r>
          </w:p>
          <w:p w14:paraId="4CA4CFBC"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7B11DF00" w14:textId="05A8919D" w:rsidR="00C50076" w:rsidRPr="00BD0ECF" w:rsidRDefault="00C50076" w:rsidP="00A200A2">
            <w:pPr>
              <w:pStyle w:val="NoSpacing"/>
              <w:numPr>
                <w:ilvl w:val="0"/>
                <w:numId w:val="15"/>
              </w:numPr>
              <w:rPr>
                <w:color w:val="auto"/>
              </w:rPr>
            </w:pPr>
            <w:r w:rsidRPr="00BD0ECF">
              <w:rPr>
                <w:color w:val="auto"/>
              </w:rPr>
              <w:t>Company Profile</w:t>
            </w:r>
          </w:p>
          <w:p w14:paraId="77A4F4AA" w14:textId="29831957" w:rsidR="00C50076" w:rsidRPr="00BD0ECF" w:rsidRDefault="00C50076" w:rsidP="00A200A2">
            <w:pPr>
              <w:pStyle w:val="NoSpacing"/>
              <w:numPr>
                <w:ilvl w:val="0"/>
                <w:numId w:val="15"/>
              </w:numPr>
              <w:rPr>
                <w:color w:val="auto"/>
              </w:rPr>
            </w:pPr>
            <w:r w:rsidRPr="00BD0ECF">
              <w:rPr>
                <w:color w:val="auto"/>
              </w:rPr>
              <w:t>Reference List (Past Clientele, to include INGOs)</w:t>
            </w:r>
          </w:p>
          <w:p w14:paraId="0E4B0CBB" w14:textId="7266F04F" w:rsidR="00C50076" w:rsidRPr="00BD0ECF" w:rsidRDefault="00C50076" w:rsidP="00A200A2">
            <w:pPr>
              <w:pStyle w:val="NoSpacing"/>
              <w:numPr>
                <w:ilvl w:val="0"/>
                <w:numId w:val="15"/>
              </w:numPr>
              <w:rPr>
                <w:color w:val="auto"/>
              </w:rPr>
            </w:pPr>
            <w:r w:rsidRPr="00BD0ECF">
              <w:rPr>
                <w:color w:val="auto"/>
              </w:rPr>
              <w:t>Product Catalogue with detailed specifications (should include all pricing to include any application download fees, monthly service fees and billing rates for additional charges, should also include standard accessories for each product, standard warranties, geographic coverage of products, etc.)</w:t>
            </w:r>
          </w:p>
          <w:p w14:paraId="703415DB" w14:textId="1A05CF17" w:rsidR="00C50076" w:rsidRPr="00BD0ECF" w:rsidRDefault="00C50076" w:rsidP="00A200A2">
            <w:pPr>
              <w:pStyle w:val="NoSpacing"/>
              <w:numPr>
                <w:ilvl w:val="0"/>
                <w:numId w:val="15"/>
              </w:numPr>
              <w:rPr>
                <w:color w:val="auto"/>
              </w:rPr>
            </w:pPr>
            <w:r w:rsidRPr="00BD0ECF">
              <w:rPr>
                <w:color w:val="auto"/>
              </w:rPr>
              <w:t>Overview/presentation of how Tracking Applications function</w:t>
            </w:r>
          </w:p>
          <w:p w14:paraId="19376E0B" w14:textId="77BE5DF7" w:rsidR="00C50076" w:rsidRPr="00BD0ECF" w:rsidRDefault="00C50076" w:rsidP="00A200A2">
            <w:pPr>
              <w:pStyle w:val="NoSpacing"/>
              <w:numPr>
                <w:ilvl w:val="0"/>
                <w:numId w:val="15"/>
              </w:numPr>
              <w:rPr>
                <w:color w:val="auto"/>
              </w:rPr>
            </w:pPr>
            <w:r w:rsidRPr="00BD0ECF">
              <w:rPr>
                <w:color w:val="auto"/>
              </w:rPr>
              <w:t>Offer Form</w:t>
            </w:r>
          </w:p>
          <w:p w14:paraId="58502915" w14:textId="3E6914E1" w:rsidR="00AD7BD2" w:rsidRPr="00BD0ECF" w:rsidRDefault="00C50076" w:rsidP="00A200A2">
            <w:pPr>
              <w:pStyle w:val="NoSpacing"/>
              <w:numPr>
                <w:ilvl w:val="0"/>
                <w:numId w:val="15"/>
              </w:numPr>
              <w:rPr>
                <w:color w:val="auto"/>
              </w:rPr>
            </w:pPr>
            <w:r w:rsidRPr="00BD0ECF">
              <w:rPr>
                <w:color w:val="auto"/>
                <w:sz w:val="20"/>
                <w:szCs w:val="20"/>
              </w:rPr>
              <w:t>Supplier Information</w:t>
            </w:r>
            <w:r w:rsidR="00BD0ECF" w:rsidRPr="00BD0ECF">
              <w:rPr>
                <w:color w:val="auto"/>
                <w:sz w:val="20"/>
                <w:szCs w:val="20"/>
              </w:rPr>
              <w:t xml:space="preserve"> Form</w:t>
            </w:r>
          </w:p>
          <w:p w14:paraId="1644F421" w14:textId="77777777" w:rsidR="005721DB" w:rsidRPr="005721DB" w:rsidRDefault="005721DB" w:rsidP="00C50076">
            <w:pPr>
              <w:widowControl w:val="0"/>
              <w:spacing w:after="0" w:line="240" w:lineRule="auto"/>
              <w:contextualSpacing/>
              <w:rPr>
                <w:b/>
                <w:color w:val="0000FF"/>
                <w:sz w:val="22"/>
                <w:szCs w:val="22"/>
                <w:highlight w:val="yellow"/>
              </w:rPr>
            </w:pPr>
          </w:p>
          <w:p w14:paraId="6E56663C" w14:textId="77777777" w:rsidR="00E345F0" w:rsidRDefault="001F25D7" w:rsidP="000C17D7">
            <w:pPr>
              <w:widowControl w:val="0"/>
              <w:spacing w:after="0" w:line="240" w:lineRule="auto"/>
              <w:rPr>
                <w:rFonts w:ascii="Times New Roman" w:eastAsia="Times New Roman" w:hAnsi="Times New Roman" w:cs="Times New Roman"/>
                <w:b/>
                <w:color w:val="000000"/>
                <w:sz w:val="22"/>
                <w:szCs w:val="22"/>
              </w:rPr>
            </w:pPr>
            <w:r w:rsidRPr="001F25D7">
              <w:rPr>
                <w:rFonts w:ascii="Times New Roman" w:eastAsia="Times New Roman" w:hAnsi="Times New Roman" w:cs="Times New Roman"/>
                <w:b/>
                <w:color w:val="auto"/>
                <w:sz w:val="22"/>
                <w:szCs w:val="22"/>
              </w:rPr>
              <w:t>Price Off</w:t>
            </w:r>
            <w:r w:rsidR="0093579D" w:rsidRPr="001F25D7">
              <w:rPr>
                <w:rFonts w:ascii="Times New Roman" w:eastAsia="Times New Roman" w:hAnsi="Times New Roman" w:cs="Times New Roman"/>
                <w:b/>
                <w:color w:val="auto"/>
                <w:sz w:val="22"/>
                <w:szCs w:val="22"/>
              </w:rPr>
              <w:t>er</w:t>
            </w:r>
            <w:r w:rsidR="00FC7550">
              <w:rPr>
                <w:rFonts w:ascii="Times New Roman" w:eastAsia="Times New Roman" w:hAnsi="Times New Roman" w:cs="Times New Roman"/>
                <w:b/>
                <w:color w:val="000000"/>
                <w:sz w:val="22"/>
                <w:szCs w:val="22"/>
              </w:rPr>
              <w:t>:</w:t>
            </w:r>
          </w:p>
          <w:p w14:paraId="039CFA3F"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Price </w:t>
            </w:r>
            <w:r w:rsidR="000644AA">
              <w:rPr>
                <w:rFonts w:ascii="Times New Roman" w:eastAsia="Times New Roman" w:hAnsi="Times New Roman" w:cs="Times New Roman"/>
                <w:color w:val="000000"/>
                <w:sz w:val="22"/>
                <w:szCs w:val="22"/>
              </w:rPr>
              <w:t>O</w:t>
            </w:r>
            <w:r>
              <w:rPr>
                <w:rFonts w:ascii="Times New Roman" w:eastAsia="Times New Roman" w:hAnsi="Times New Roman" w:cs="Times New Roman"/>
                <w:color w:val="000000"/>
                <w:sz w:val="22"/>
                <w:szCs w:val="22"/>
              </w:rPr>
              <w:t>ffer is used to determine which offer represents the best value and serves as a basis of negotiat</w:t>
            </w:r>
            <w:r w:rsidR="0093579D">
              <w:rPr>
                <w:rFonts w:ascii="Times New Roman" w:eastAsia="Times New Roman" w:hAnsi="Times New Roman" w:cs="Times New Roman"/>
                <w:color w:val="000000"/>
                <w:sz w:val="22"/>
                <w:szCs w:val="22"/>
              </w:rPr>
              <w:t>ion before award of a contract.</w:t>
            </w:r>
            <w:r w:rsidR="00E75281">
              <w:rPr>
                <w:rFonts w:ascii="Times New Roman" w:eastAsia="Times New Roman" w:hAnsi="Times New Roman" w:cs="Times New Roman"/>
                <w:color w:val="000000"/>
                <w:sz w:val="22"/>
                <w:szCs w:val="22"/>
              </w:rPr>
              <w:t xml:space="preserve"> Applicants are expected to use the </w:t>
            </w:r>
            <w:r w:rsidR="002A7435">
              <w:rPr>
                <w:rFonts w:ascii="Times New Roman" w:eastAsia="Times New Roman" w:hAnsi="Times New Roman" w:cs="Times New Roman"/>
                <w:color w:val="000000"/>
                <w:sz w:val="22"/>
                <w:szCs w:val="22"/>
              </w:rPr>
              <w:t>Price Offer Sheet</w:t>
            </w:r>
            <w:r w:rsidR="00E75281">
              <w:rPr>
                <w:rFonts w:ascii="Times New Roman" w:eastAsia="Times New Roman" w:hAnsi="Times New Roman" w:cs="Times New Roman"/>
                <w:color w:val="000000"/>
                <w:sz w:val="22"/>
                <w:szCs w:val="22"/>
              </w:rPr>
              <w:t xml:space="preserve"> to present their price offer, </w:t>
            </w: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profit, fees, taxes, or additional costs can be added after contract signing</w:t>
            </w:r>
            <w:r w:rsidR="000644AA">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Offerors must show unit prices, quantities, and total price, as displayed in the Offer Sheet in Section 4. All items must be clearly labeled and included in the total offered price.</w:t>
            </w:r>
          </w:p>
          <w:p w14:paraId="3838EC79" w14:textId="77777777" w:rsidR="00AD7BD2" w:rsidRDefault="00AD7BD2" w:rsidP="000C17D7">
            <w:pPr>
              <w:widowControl w:val="0"/>
              <w:spacing w:after="0" w:line="240" w:lineRule="auto"/>
              <w:jc w:val="both"/>
              <w:rPr>
                <w:rFonts w:ascii="Times New Roman" w:eastAsia="Times New Roman" w:hAnsi="Times New Roman" w:cs="Times New Roman"/>
                <w:color w:val="000000"/>
                <w:sz w:val="22"/>
                <w:szCs w:val="22"/>
              </w:rPr>
            </w:pPr>
          </w:p>
          <w:p w14:paraId="7AD4B086"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Offerors </w:t>
            </w:r>
            <w:r>
              <w:rPr>
                <w:rFonts w:ascii="Times New Roman" w:eastAsia="Times New Roman" w:hAnsi="Times New Roman" w:cs="Times New Roman"/>
                <w:color w:val="0000FF"/>
                <w:sz w:val="22"/>
                <w:szCs w:val="22"/>
              </w:rPr>
              <w:t xml:space="preserve">must not </w:t>
            </w:r>
            <w:r>
              <w:rPr>
                <w:rFonts w:ascii="Times New Roman" w:eastAsia="Times New Roman" w:hAnsi="Times New Roman" w:cs="Times New Roman"/>
                <w:color w:val="000000"/>
                <w:sz w:val="22"/>
                <w:szCs w:val="22"/>
              </w:rPr>
              <w:t>include VAT an</w:t>
            </w:r>
            <w:r w:rsidR="0093579D">
              <w:rPr>
                <w:rFonts w:ascii="Times New Roman" w:eastAsia="Times New Roman" w:hAnsi="Times New Roman" w:cs="Times New Roman"/>
                <w:color w:val="000000"/>
                <w:sz w:val="22"/>
                <w:szCs w:val="22"/>
              </w:rPr>
              <w:t>d customs duties in their offer.</w:t>
            </w:r>
          </w:p>
        </w:tc>
      </w:tr>
      <w:tr w:rsidR="00E345F0" w14:paraId="1878E325" w14:textId="77777777" w:rsidTr="005721DB">
        <w:trPr>
          <w:gridAfter w:val="1"/>
          <w:wAfter w:w="180" w:type="dxa"/>
        </w:trPr>
        <w:tc>
          <w:tcPr>
            <w:tcW w:w="9610" w:type="dxa"/>
            <w:shd w:val="clear" w:color="auto" w:fill="auto"/>
            <w:tcMar>
              <w:top w:w="100" w:type="dxa"/>
              <w:left w:w="100" w:type="dxa"/>
              <w:bottom w:w="100" w:type="dxa"/>
              <w:right w:w="100" w:type="dxa"/>
            </w:tcMar>
          </w:tcPr>
          <w:p w14:paraId="271058BA"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3928AECA"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FF"/>
                <w:sz w:val="22"/>
                <w:szCs w:val="22"/>
              </w:rPr>
              <w:t>USD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68C63F57"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FF"/>
                <w:sz w:val="22"/>
                <w:szCs w:val="22"/>
              </w:rPr>
              <w:t>USD</w:t>
            </w:r>
          </w:p>
        </w:tc>
      </w:tr>
    </w:tbl>
    <w:p w14:paraId="70AEC38D" w14:textId="77777777" w:rsidR="00E345F0" w:rsidRDefault="00E345F0" w:rsidP="000C17D7">
      <w:pPr>
        <w:widowControl w:val="0"/>
        <w:spacing w:after="0" w:line="240" w:lineRule="auto"/>
        <w:rPr>
          <w:rFonts w:ascii="Times New Roman" w:eastAsia="Times New Roman" w:hAnsi="Times New Roman" w:cs="Times New Roman"/>
          <w:b/>
          <w:color w:val="000000"/>
          <w:sz w:val="22"/>
          <w:szCs w:val="22"/>
        </w:rPr>
      </w:pPr>
    </w:p>
    <w:tbl>
      <w:tblPr>
        <w:tblStyle w:val="a7"/>
        <w:tblW w:w="98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E345F0" w14:paraId="5B645D95" w14:textId="77777777" w:rsidTr="00AD7BD2">
        <w:tc>
          <w:tcPr>
            <w:tcW w:w="9810" w:type="dxa"/>
            <w:shd w:val="clear" w:color="auto" w:fill="auto"/>
            <w:tcMar>
              <w:top w:w="100" w:type="dxa"/>
              <w:left w:w="100" w:type="dxa"/>
              <w:bottom w:w="100" w:type="dxa"/>
              <w:right w:w="100" w:type="dxa"/>
            </w:tcMar>
          </w:tcPr>
          <w:p w14:paraId="7B90F281"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02B4297E"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54A8662B" w14:textId="77777777" w:rsidR="00E345F0" w:rsidRDefault="00FC7550" w:rsidP="000C17D7">
            <w:pPr>
              <w:widowControl w:val="0"/>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E345F0" w14:paraId="61B7DE5D" w14:textId="77777777" w:rsidTr="00AD7BD2">
        <w:tc>
          <w:tcPr>
            <w:tcW w:w="9810" w:type="dxa"/>
            <w:shd w:val="clear" w:color="auto" w:fill="auto"/>
            <w:tcMar>
              <w:top w:w="100" w:type="dxa"/>
              <w:left w:w="100" w:type="dxa"/>
              <w:bottom w:w="100" w:type="dxa"/>
              <w:right w:w="100" w:type="dxa"/>
            </w:tcMar>
          </w:tcPr>
          <w:p w14:paraId="3467056E"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b/>
                <w:color w:val="000000" w:themeColor="text1"/>
                <w:sz w:val="22"/>
                <w:szCs w:val="22"/>
              </w:rPr>
              <w:t>3.5.1</w:t>
            </w:r>
            <w:r w:rsidRPr="00AD7BD2">
              <w:rPr>
                <w:rFonts w:ascii="Times New Roman" w:eastAsia="Times New Roman" w:hAnsi="Times New Roman" w:cs="Times New Roman"/>
                <w:b/>
                <w:color w:val="000000" w:themeColor="text1"/>
                <w:sz w:val="22"/>
                <w:szCs w:val="22"/>
              </w:rPr>
              <w:tab/>
              <w:t xml:space="preserve">Scoring Evaluation </w:t>
            </w:r>
          </w:p>
          <w:p w14:paraId="6F4820CE" w14:textId="77777777" w:rsidR="00E345F0" w:rsidRPr="00AD7BD2" w:rsidRDefault="00FC7550" w:rsidP="000C17D7">
            <w:pPr>
              <w:widowControl w:val="0"/>
              <w:spacing w:after="0" w:line="288" w:lineRule="auto"/>
              <w:rPr>
                <w:rFonts w:ascii="Times New Roman" w:eastAsia="Times New Roman" w:hAnsi="Times New Roman" w:cs="Times New Roman"/>
                <w:b/>
                <w:i/>
                <w:color w:val="000000" w:themeColor="text1"/>
                <w:sz w:val="22"/>
                <w:szCs w:val="22"/>
              </w:rPr>
            </w:pPr>
            <w:r w:rsidRPr="00AD7BD2">
              <w:rPr>
                <w:rFonts w:ascii="Times New Roman" w:eastAsia="Times New Roman" w:hAnsi="Times New Roman" w:cs="Times New Roman"/>
                <w:b/>
                <w:i/>
                <w:color w:val="000000" w:themeColor="text1"/>
                <w:sz w:val="22"/>
                <w:szCs w:val="22"/>
              </w:rPr>
              <w:t>Trade-Off Method</w:t>
            </w:r>
          </w:p>
          <w:p w14:paraId="3D1F627E" w14:textId="77777777" w:rsidR="00E345F0" w:rsidRPr="00AD7BD2" w:rsidRDefault="00FC7550" w:rsidP="000C17D7">
            <w:pPr>
              <w:widowControl w:val="0"/>
              <w:spacing w:after="0" w:line="288" w:lineRule="auto"/>
              <w:jc w:val="both"/>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 xml:space="preserve">Mercy Corps Tender Committee will conduct a technical evaluation which will grade technical criteria on a weighted basis (each </w:t>
            </w:r>
            <w:proofErr w:type="gramStart"/>
            <w:r w:rsidRPr="00AD7BD2">
              <w:rPr>
                <w:rFonts w:ascii="Times New Roman" w:eastAsia="Times New Roman" w:hAnsi="Times New Roman" w:cs="Times New Roman"/>
                <w:color w:val="000000" w:themeColor="text1"/>
                <w:sz w:val="22"/>
                <w:szCs w:val="22"/>
              </w:rPr>
              <w:t>criteria</w:t>
            </w:r>
            <w:proofErr w:type="gramEnd"/>
            <w:r w:rsidRPr="00AD7BD2">
              <w:rPr>
                <w:rFonts w:ascii="Times New Roman" w:eastAsia="Times New Roman" w:hAnsi="Times New Roman" w:cs="Times New Roman"/>
                <w:color w:val="000000" w:themeColor="text1"/>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781245B9" w14:textId="77777777" w:rsidR="00E345F0" w:rsidRPr="00AD7BD2" w:rsidRDefault="00FC7550" w:rsidP="000C17D7">
            <w:pPr>
              <w:widowControl w:val="0"/>
              <w:spacing w:after="0" w:line="288" w:lineRule="auto"/>
              <w:jc w:val="both"/>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 xml:space="preserve">Award criteria shall be based on the proposal’s overall </w:t>
            </w:r>
            <w:r w:rsidRPr="00AD7BD2">
              <w:rPr>
                <w:rFonts w:ascii="Times New Roman" w:eastAsia="Times New Roman" w:hAnsi="Times New Roman" w:cs="Times New Roman"/>
                <w:b/>
                <w:color w:val="000000" w:themeColor="text1"/>
                <w:sz w:val="22"/>
                <w:szCs w:val="22"/>
                <w:u w:val="single"/>
              </w:rPr>
              <w:t>“value for money”</w:t>
            </w:r>
            <w:r w:rsidRPr="00AD7BD2">
              <w:rPr>
                <w:rFonts w:ascii="Times New Roman" w:eastAsia="Times New Roman" w:hAnsi="Times New Roman" w:cs="Times New Roman"/>
                <w:color w:val="000000" w:themeColor="text1"/>
                <w:sz w:val="22"/>
                <w:szCs w:val="22"/>
              </w:rPr>
              <w:t xml:space="preserve"> (quality, cost, delivery time, etc.) while taking into consideration donor and internal requirements and regulations.  Each individual criteria </w:t>
            </w:r>
            <w:proofErr w:type="gramStart"/>
            <w:r w:rsidRPr="00AD7BD2">
              <w:rPr>
                <w:rFonts w:ascii="Times New Roman" w:eastAsia="Times New Roman" w:hAnsi="Times New Roman" w:cs="Times New Roman"/>
                <w:color w:val="000000" w:themeColor="text1"/>
                <w:sz w:val="22"/>
                <w:szCs w:val="22"/>
              </w:rPr>
              <w:t>has</w:t>
            </w:r>
            <w:proofErr w:type="gramEnd"/>
            <w:r w:rsidRPr="00AD7BD2">
              <w:rPr>
                <w:rFonts w:ascii="Times New Roman" w:eastAsia="Times New Roman" w:hAnsi="Times New Roman" w:cs="Times New Roman"/>
                <w:color w:val="000000" w:themeColor="text1"/>
                <w:sz w:val="22"/>
                <w:szCs w:val="22"/>
              </w:rPr>
              <w:t xml:space="preserve"> been assigned a weighting prior to the release of this tender based on its importance to Mercy Corps in this process. </w:t>
            </w:r>
          </w:p>
          <w:p w14:paraId="7009D51F" w14:textId="77777777" w:rsidR="00E345F0" w:rsidRPr="00AD7BD2" w:rsidRDefault="00FC7550" w:rsidP="000C17D7">
            <w:pPr>
              <w:widowControl w:val="0"/>
              <w:spacing w:after="0" w:line="288" w:lineRule="auto"/>
              <w:jc w:val="both"/>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Offeror(s) with the best score will be accepted as the winning offeror(s), assuming the price is deemed fair and reasonable and subject to the additional due diligence in section 3.5.2.</w:t>
            </w:r>
          </w:p>
          <w:p w14:paraId="4441FD79" w14:textId="77777777" w:rsidR="00E345F0" w:rsidRPr="00AD7BD2" w:rsidRDefault="00FC7550" w:rsidP="000C17D7">
            <w:pPr>
              <w:widowControl w:val="0"/>
              <w:spacing w:after="0" w:line="288"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When performing the Scoring Evaluation, the Mercy Corps tender committee will assign points for each criteria based on the following scale:</w:t>
            </w:r>
          </w:p>
          <w:p w14:paraId="32A5E47F" w14:textId="77777777" w:rsidR="00566AFF" w:rsidRPr="00AD7BD2" w:rsidRDefault="00566AFF" w:rsidP="000C17D7">
            <w:pPr>
              <w:widowControl w:val="0"/>
              <w:spacing w:after="0" w:line="288" w:lineRule="auto"/>
              <w:rPr>
                <w:rFonts w:ascii="Times New Roman" w:eastAsia="Times New Roman" w:hAnsi="Times New Roman" w:cs="Times New Roman"/>
                <w:color w:val="000000" w:themeColor="text1"/>
                <w:sz w:val="22"/>
                <w:szCs w:val="22"/>
              </w:rPr>
            </w:pPr>
          </w:p>
          <w:tbl>
            <w:tblPr>
              <w:tblStyle w:val="a5"/>
              <w:tblW w:w="9625" w:type="dxa"/>
              <w:tblLayout w:type="fixed"/>
              <w:tblLook w:val="0600" w:firstRow="0" w:lastRow="0" w:firstColumn="0" w:lastColumn="0" w:noHBand="1" w:noVBand="1"/>
            </w:tblPr>
            <w:tblGrid>
              <w:gridCol w:w="1095"/>
              <w:gridCol w:w="8530"/>
            </w:tblGrid>
            <w:tr w:rsidR="00AD7BD2" w:rsidRPr="00AD7BD2" w14:paraId="051CD2C7" w14:textId="77777777" w:rsidTr="00064B72">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213BB84D" w14:textId="77777777" w:rsidR="00E345F0" w:rsidRPr="00AD7BD2" w:rsidRDefault="00FC7550" w:rsidP="000C17D7">
                  <w:pPr>
                    <w:widowControl w:val="0"/>
                    <w:spacing w:after="0" w:line="288"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Point</w:t>
                  </w:r>
                </w:p>
              </w:tc>
              <w:tc>
                <w:tcPr>
                  <w:tcW w:w="853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0B1A257D" w14:textId="77777777" w:rsidR="00E345F0" w:rsidRPr="00AD7BD2" w:rsidRDefault="00FC7550" w:rsidP="000C17D7">
                  <w:pPr>
                    <w:widowControl w:val="0"/>
                    <w:spacing w:after="0" w:line="288" w:lineRule="auto"/>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Rationale</w:t>
                  </w:r>
                </w:p>
              </w:tc>
            </w:tr>
            <w:tr w:rsidR="00AD7BD2" w:rsidRPr="00AD7BD2" w14:paraId="69951F8C" w14:textId="77777777" w:rsidTr="00064B72">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ECFC5" w14:textId="77777777" w:rsidR="00E345F0" w:rsidRPr="00AD7BD2" w:rsidRDefault="00FC7550" w:rsidP="000C17D7">
                  <w:pPr>
                    <w:widowControl w:val="0"/>
                    <w:spacing w:after="0" w:line="240"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0</w:t>
                  </w:r>
                </w:p>
              </w:tc>
              <w:tc>
                <w:tcPr>
                  <w:tcW w:w="8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058A3D"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Not acceptable; has not met any part of the specified criteria</w:t>
                  </w:r>
                </w:p>
              </w:tc>
            </w:tr>
            <w:tr w:rsidR="00AD7BD2" w:rsidRPr="00AD7BD2" w14:paraId="334CFA62" w14:textId="77777777" w:rsidTr="00064B72">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E83273" w14:textId="77777777" w:rsidR="00E345F0" w:rsidRPr="00AD7BD2" w:rsidRDefault="00FC7550" w:rsidP="000C17D7">
                  <w:pPr>
                    <w:widowControl w:val="0"/>
                    <w:spacing w:after="0" w:line="240"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1-4</w:t>
                  </w:r>
                </w:p>
              </w:tc>
              <w:tc>
                <w:tcPr>
                  <w:tcW w:w="8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E43188"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Has met only some minimum requirements and may not be acceptable</w:t>
                  </w:r>
                </w:p>
              </w:tc>
            </w:tr>
            <w:tr w:rsidR="00AD7BD2" w:rsidRPr="00AD7BD2" w14:paraId="62E6A751" w14:textId="77777777" w:rsidTr="00064B72">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2E627C" w14:textId="77777777" w:rsidR="00E345F0" w:rsidRPr="00AD7BD2" w:rsidRDefault="00FC7550" w:rsidP="000C17D7">
                  <w:pPr>
                    <w:widowControl w:val="0"/>
                    <w:spacing w:after="0" w:line="240"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5</w:t>
                  </w:r>
                </w:p>
              </w:tc>
              <w:tc>
                <w:tcPr>
                  <w:tcW w:w="8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850391"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Acceptable</w:t>
                  </w:r>
                </w:p>
              </w:tc>
            </w:tr>
            <w:tr w:rsidR="00AD7BD2" w:rsidRPr="00AD7BD2" w14:paraId="4FC829D3" w14:textId="77777777" w:rsidTr="00064B72">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ADBFDE" w14:textId="77777777" w:rsidR="00E345F0" w:rsidRPr="00AD7BD2" w:rsidRDefault="00FC7550" w:rsidP="000C17D7">
                  <w:pPr>
                    <w:widowControl w:val="0"/>
                    <w:spacing w:after="0" w:line="240"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6-9</w:t>
                  </w:r>
                </w:p>
              </w:tc>
              <w:tc>
                <w:tcPr>
                  <w:tcW w:w="8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A681A3"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Acceptable; has met all requirements and exceeds some</w:t>
                  </w:r>
                </w:p>
              </w:tc>
            </w:tr>
            <w:tr w:rsidR="00AD7BD2" w:rsidRPr="00AD7BD2" w14:paraId="1EBEFF7D" w14:textId="77777777" w:rsidTr="00064B72">
              <w:trPr>
                <w:trHeight w:val="179"/>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954CD" w14:textId="77777777" w:rsidR="00E345F0" w:rsidRPr="00AD7BD2" w:rsidRDefault="00FC7550" w:rsidP="000C17D7">
                  <w:pPr>
                    <w:widowControl w:val="0"/>
                    <w:spacing w:after="0" w:line="240"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10</w:t>
                  </w:r>
                </w:p>
              </w:tc>
              <w:tc>
                <w:tcPr>
                  <w:tcW w:w="8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370B73"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Acceptable; has exceeded all requirements</w:t>
                  </w:r>
                </w:p>
              </w:tc>
            </w:tr>
          </w:tbl>
          <w:p w14:paraId="205C278B" w14:textId="77777777" w:rsidR="00E345F0" w:rsidRPr="00AD7BD2" w:rsidRDefault="00E345F0" w:rsidP="000C17D7">
            <w:pPr>
              <w:widowControl w:val="0"/>
              <w:spacing w:after="0" w:line="240" w:lineRule="auto"/>
              <w:rPr>
                <w:rFonts w:ascii="Times New Roman" w:eastAsia="Times New Roman" w:hAnsi="Times New Roman" w:cs="Times New Roman"/>
                <w:i/>
                <w:color w:val="000000" w:themeColor="text1"/>
                <w:sz w:val="22"/>
                <w:szCs w:val="22"/>
              </w:rPr>
            </w:pPr>
          </w:p>
          <w:tbl>
            <w:tblPr>
              <w:tblStyle w:val="a6"/>
              <w:tblW w:w="9625" w:type="dxa"/>
              <w:tblLayout w:type="fixed"/>
              <w:tblLook w:val="0600" w:firstRow="0" w:lastRow="0" w:firstColumn="0" w:lastColumn="0" w:noHBand="1" w:noVBand="1"/>
            </w:tblPr>
            <w:tblGrid>
              <w:gridCol w:w="5810"/>
              <w:gridCol w:w="1260"/>
              <w:gridCol w:w="1260"/>
              <w:gridCol w:w="1295"/>
            </w:tblGrid>
            <w:tr w:rsidR="00AD7BD2" w:rsidRPr="00AD7BD2" w14:paraId="793A7544" w14:textId="77777777" w:rsidTr="00AD7BD2">
              <w:trPr>
                <w:trHeight w:val="880"/>
              </w:trPr>
              <w:tc>
                <w:tcPr>
                  <w:tcW w:w="581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A65BDC4"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Evaluation Criteria</w:t>
                  </w:r>
                </w:p>
              </w:tc>
              <w:tc>
                <w:tcPr>
                  <w:tcW w:w="12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C2DB981"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Weight</w:t>
                  </w:r>
                </w:p>
                <w:p w14:paraId="013277A3"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8245FBE"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 xml:space="preserve">Possible Points </w:t>
                  </w:r>
                </w:p>
                <w:p w14:paraId="76799FFD"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(1 to 10)</w:t>
                  </w:r>
                </w:p>
              </w:tc>
              <w:tc>
                <w:tcPr>
                  <w:tcW w:w="12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2FB9972"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Weighted Score</w:t>
                  </w:r>
                </w:p>
              </w:tc>
            </w:tr>
            <w:tr w:rsidR="00AD7BD2" w:rsidRPr="00AD7BD2" w14:paraId="6D8A934C" w14:textId="77777777" w:rsidTr="00AD7BD2">
              <w:trPr>
                <w:trHeight w:val="340"/>
              </w:trPr>
              <w:tc>
                <w:tcPr>
                  <w:tcW w:w="581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2B19D26" w14:textId="77777777" w:rsidR="00E345F0" w:rsidRPr="00AD7BD2" w:rsidRDefault="00E345F0" w:rsidP="000C17D7">
                  <w:pPr>
                    <w:widowControl w:val="0"/>
                    <w:spacing w:after="0" w:line="240" w:lineRule="auto"/>
                    <w:jc w:val="center"/>
                    <w:rPr>
                      <w:rFonts w:ascii="Times New Roman" w:eastAsia="Times New Roman" w:hAnsi="Times New Roman" w:cs="Times New Roman"/>
                      <w:b/>
                      <w:color w:val="000000" w:themeColor="text1"/>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2E6A6EE"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(A)</w:t>
                  </w:r>
                </w:p>
              </w:tc>
              <w:tc>
                <w:tcPr>
                  <w:tcW w:w="12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59EB00E"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(B)</w:t>
                  </w:r>
                </w:p>
              </w:tc>
              <w:tc>
                <w:tcPr>
                  <w:tcW w:w="12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3D500C0"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(A*B)</w:t>
                  </w:r>
                </w:p>
              </w:tc>
            </w:tr>
            <w:tr w:rsidR="00AD7BD2" w:rsidRPr="00AD7BD2" w14:paraId="76E2C56F" w14:textId="77777777" w:rsidTr="00AD7BD2">
              <w:trPr>
                <w:trHeight w:val="332"/>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841CABC" w14:textId="7A8E6021" w:rsidR="007F2D9A" w:rsidRPr="00AD7BD2" w:rsidRDefault="007F2D9A" w:rsidP="000C17D7">
                  <w:pPr>
                    <w:widowControl w:val="0"/>
                    <w:spacing w:after="0" w:line="240" w:lineRule="auto"/>
                    <w:rPr>
                      <w:rFonts w:ascii="Times New Roman" w:eastAsia="Times New Roman" w:hAnsi="Times New Roman" w:cs="Times New Roman"/>
                      <w:b/>
                      <w:color w:val="000000" w:themeColor="text1"/>
                      <w:sz w:val="28"/>
                      <w:szCs w:val="28"/>
                    </w:rPr>
                  </w:pPr>
                  <w:r w:rsidRPr="00AD7BD2">
                    <w:rPr>
                      <w:rFonts w:ascii="Times New Roman" w:eastAsia="Times New Roman" w:hAnsi="Times New Roman" w:cs="Times New Roman"/>
                      <w:b/>
                      <w:color w:val="000000" w:themeColor="text1"/>
                      <w:sz w:val="28"/>
                      <w:szCs w:val="28"/>
                    </w:rPr>
                    <w:t xml:space="preserve">Service technical Specifications as per section </w:t>
                  </w:r>
                  <w:r w:rsidRPr="00AD7BD2">
                    <w:rPr>
                      <w:rFonts w:ascii="Times New Roman" w:eastAsia="Times New Roman" w:hAnsi="Times New Roman" w:cs="Times New Roman"/>
                      <w:b/>
                      <w:color w:val="000000" w:themeColor="text1"/>
                      <w:sz w:val="28"/>
                      <w:szCs w:val="28"/>
                    </w:rPr>
                    <w:lastRenderedPageBreak/>
                    <w:t>5.2</w:t>
                  </w:r>
                  <w:r w:rsidR="005E63C8">
                    <w:rPr>
                      <w:rFonts w:ascii="Times New Roman" w:eastAsia="Times New Roman" w:hAnsi="Times New Roman" w:cs="Times New Roman"/>
                      <w:b/>
                      <w:color w:val="000000" w:themeColor="text1"/>
                      <w:sz w:val="28"/>
                      <w:szCs w:val="28"/>
                    </w:rPr>
                    <w:t xml:space="preserve"> (</w:t>
                  </w:r>
                  <w:r w:rsidR="005E63C8">
                    <w:rPr>
                      <w:i/>
                      <w:sz w:val="20"/>
                      <w:szCs w:val="20"/>
                    </w:rPr>
                    <w:t>Minimum requirements in some of the categories are attached in the minimum technical requirements portion.)</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F0B7F84" w14:textId="77777777" w:rsidR="007F2D9A" w:rsidRPr="00AD7BD2" w:rsidRDefault="007F2D9A" w:rsidP="000C17D7">
                  <w:pPr>
                    <w:widowControl w:val="0"/>
                    <w:spacing w:after="0" w:line="288" w:lineRule="auto"/>
                    <w:jc w:val="center"/>
                    <w:rPr>
                      <w:rFonts w:ascii="Times New Roman" w:eastAsia="Times New Roman" w:hAnsi="Times New Roman" w:cs="Times New Roman"/>
                      <w:color w:val="000000" w:themeColor="text1"/>
                      <w:sz w:val="22"/>
                      <w:szCs w:val="22"/>
                    </w:rPr>
                  </w:pP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727B01D" w14:textId="77777777" w:rsidR="007F2D9A" w:rsidRPr="00AD7BD2" w:rsidRDefault="007F2D9A" w:rsidP="000C17D7">
                  <w:pPr>
                    <w:widowControl w:val="0"/>
                    <w:spacing w:after="0" w:line="288" w:lineRule="auto"/>
                    <w:jc w:val="center"/>
                    <w:rPr>
                      <w:rFonts w:ascii="Times New Roman" w:eastAsia="Times New Roman" w:hAnsi="Times New Roman" w:cs="Times New Roman"/>
                      <w:color w:val="000000" w:themeColor="text1"/>
                      <w:sz w:val="22"/>
                      <w:szCs w:val="22"/>
                    </w:rPr>
                  </w:pP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89C151C" w14:textId="77777777" w:rsidR="007F2D9A" w:rsidRPr="00AD7BD2" w:rsidRDefault="007F2D9A" w:rsidP="000C17D7">
                  <w:pPr>
                    <w:widowControl w:val="0"/>
                    <w:spacing w:after="0" w:line="288" w:lineRule="auto"/>
                    <w:jc w:val="center"/>
                    <w:rPr>
                      <w:rFonts w:ascii="Times New Roman" w:eastAsia="Times New Roman" w:hAnsi="Times New Roman" w:cs="Times New Roman"/>
                      <w:color w:val="000000" w:themeColor="text1"/>
                      <w:sz w:val="22"/>
                      <w:szCs w:val="22"/>
                    </w:rPr>
                  </w:pPr>
                </w:p>
              </w:tc>
            </w:tr>
            <w:tr w:rsidR="00AD7BD2" w:rsidRPr="00AD7BD2" w14:paraId="5FCDF22C"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8296AC" w14:textId="77777777" w:rsidR="005E63C8" w:rsidRDefault="005E63C8" w:rsidP="005E63C8">
                  <w:pPr>
                    <w:pStyle w:val="NoSpacing"/>
                  </w:pPr>
                  <w:r>
                    <w:t>Hardware Variability (vehicle trackers, various types of personal trackers, sat phones, etc.)- 12%</w:t>
                  </w:r>
                </w:p>
                <w:p w14:paraId="74BD3399" w14:textId="6DEFB869" w:rsidR="00622797" w:rsidRPr="00AD7BD2" w:rsidRDefault="00622797" w:rsidP="000C17D7">
                  <w:pPr>
                    <w:widowControl w:val="0"/>
                    <w:spacing w:after="0" w:line="240" w:lineRule="auto"/>
                    <w:rPr>
                      <w:rFonts w:ascii="Times New Roman" w:eastAsia="Times New Roman" w:hAnsi="Times New Roman" w:cs="Times New Roman"/>
                      <w:color w:val="000000" w:themeColor="text1"/>
                      <w:sz w:val="22"/>
                      <w:szCs w:val="22"/>
                    </w:rPr>
                  </w:pP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717397" w14:textId="25C7913D" w:rsidR="00622797" w:rsidRPr="00AD7BD2" w:rsidRDefault="005E63C8" w:rsidP="005E63C8">
                  <w:pPr>
                    <w:widowControl w:val="0"/>
                    <w:spacing w:after="0" w:line="288" w:lineRule="auto"/>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6C16D6" w14:textId="77777777" w:rsidR="00622797" w:rsidRPr="00AD7BD2" w:rsidRDefault="001F25D7" w:rsidP="005E63C8">
                  <w:pPr>
                    <w:spacing w:after="0"/>
                    <w:jc w:val="center"/>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DB4E550" w14:textId="48A64615" w:rsidR="00622797" w:rsidRPr="00AD7BD2" w:rsidRDefault="00622797" w:rsidP="005E63C8">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w:t>
                  </w:r>
                  <w:r w:rsidR="005E63C8">
                    <w:rPr>
                      <w:rFonts w:ascii="Times New Roman" w:eastAsia="Times New Roman" w:hAnsi="Times New Roman" w:cs="Times New Roman"/>
                      <w:color w:val="000000" w:themeColor="text1"/>
                      <w:sz w:val="22"/>
                      <w:szCs w:val="22"/>
                    </w:rPr>
                    <w:t>.2</w:t>
                  </w:r>
                </w:p>
              </w:tc>
            </w:tr>
            <w:tr w:rsidR="00AD7BD2" w:rsidRPr="00AD7BD2" w14:paraId="59AD76C1"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5788E2" w14:textId="174BE09F" w:rsidR="00622797" w:rsidRPr="005E63C8" w:rsidRDefault="00BD0ECF" w:rsidP="005E63C8">
                  <w:pPr>
                    <w:pStyle w:val="NoSpacing"/>
                  </w:pPr>
                  <w:r>
                    <w:t>Application Usage (what can the application do? Tracking, geo-fencing, texts, incident management, etc.)- 12%</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22B2137" w14:textId="09C13782" w:rsidR="00622797" w:rsidRPr="00AD7BD2" w:rsidRDefault="005E63C8" w:rsidP="005E63C8">
                  <w:pPr>
                    <w:widowControl w:val="0"/>
                    <w:spacing w:after="0" w:line="288" w:lineRule="auto"/>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A61006" w14:textId="77777777" w:rsidR="00622797" w:rsidRPr="00AD7BD2" w:rsidRDefault="001F25D7" w:rsidP="005E63C8">
                  <w:pPr>
                    <w:spacing w:after="0"/>
                    <w:jc w:val="center"/>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CC1963C" w14:textId="39B23364" w:rsidR="00622797" w:rsidRPr="00AD7BD2" w:rsidRDefault="00622797" w:rsidP="005E63C8">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w:t>
                  </w:r>
                  <w:r w:rsidR="005E63C8">
                    <w:rPr>
                      <w:rFonts w:ascii="Times New Roman" w:eastAsia="Times New Roman" w:hAnsi="Times New Roman" w:cs="Times New Roman"/>
                      <w:color w:val="000000" w:themeColor="text1"/>
                      <w:sz w:val="22"/>
                      <w:szCs w:val="22"/>
                    </w:rPr>
                    <w:t>.2</w:t>
                  </w:r>
                </w:p>
              </w:tc>
            </w:tr>
            <w:tr w:rsidR="00AD7BD2" w:rsidRPr="00AD7BD2" w14:paraId="4CB24CEC"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EB1A6CC" w14:textId="7BABE717" w:rsidR="00622797" w:rsidRPr="00AD7BD2" w:rsidRDefault="005E63C8" w:rsidP="005E63C8">
                  <w:pPr>
                    <w:pStyle w:val="NoSpacing"/>
                    <w:rPr>
                      <w:rFonts w:ascii="Times New Roman" w:eastAsia="Times New Roman" w:hAnsi="Times New Roman" w:cs="Times New Roman"/>
                      <w:b/>
                      <w:color w:val="000000" w:themeColor="text1"/>
                      <w:sz w:val="22"/>
                      <w:szCs w:val="22"/>
                    </w:rPr>
                  </w:pPr>
                  <w:r w:rsidRPr="005E63C8">
                    <w:rPr>
                      <w:rFonts w:ascii="Times New Roman" w:eastAsia="Times New Roman" w:hAnsi="Times New Roman" w:cs="Times New Roman"/>
                      <w:color w:val="000000" w:themeColor="text1"/>
                      <w:sz w:val="22"/>
                      <w:szCs w:val="22"/>
                    </w:rPr>
                    <w:t>Geographic Coverage (can the apps function on various types of GSM networks, are there apps or products for places with no GSM network)- 13%</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58D466" w14:textId="732B12A3" w:rsidR="00622797" w:rsidRPr="00AD7BD2" w:rsidRDefault="00622797" w:rsidP="005E63C8">
                  <w:pPr>
                    <w:spacing w:after="0"/>
                    <w:jc w:val="center"/>
                    <w:rPr>
                      <w:color w:val="000000" w:themeColor="text1"/>
                    </w:rPr>
                  </w:pPr>
                  <w:r w:rsidRPr="00AD7BD2">
                    <w:rPr>
                      <w:rFonts w:ascii="Times New Roman" w:eastAsia="Times New Roman" w:hAnsi="Times New Roman" w:cs="Times New Roman"/>
                      <w:color w:val="000000" w:themeColor="text1"/>
                      <w:sz w:val="22"/>
                      <w:szCs w:val="22"/>
                    </w:rPr>
                    <w:t>1</w:t>
                  </w:r>
                  <w:r w:rsidR="005E63C8">
                    <w:rPr>
                      <w:rFonts w:ascii="Times New Roman" w:eastAsia="Times New Roman" w:hAnsi="Times New Roman" w:cs="Times New Roman"/>
                      <w:color w:val="000000" w:themeColor="text1"/>
                      <w:sz w:val="22"/>
                      <w:szCs w:val="22"/>
                    </w:rPr>
                    <w:t>3</w:t>
                  </w:r>
                  <w:r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D9234C" w14:textId="77777777" w:rsidR="00622797" w:rsidRPr="00AD7BD2" w:rsidRDefault="001F25D7" w:rsidP="005E63C8">
                  <w:pPr>
                    <w:spacing w:after="0"/>
                    <w:jc w:val="center"/>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72BF712" w14:textId="221566B2" w:rsidR="00622797" w:rsidRPr="00AD7BD2" w:rsidRDefault="00622797" w:rsidP="005E63C8">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w:t>
                  </w:r>
                  <w:r w:rsidR="005E63C8">
                    <w:rPr>
                      <w:rFonts w:ascii="Times New Roman" w:eastAsia="Times New Roman" w:hAnsi="Times New Roman" w:cs="Times New Roman"/>
                      <w:color w:val="000000" w:themeColor="text1"/>
                      <w:sz w:val="22"/>
                      <w:szCs w:val="22"/>
                    </w:rPr>
                    <w:t>.3</w:t>
                  </w:r>
                </w:p>
              </w:tc>
            </w:tr>
            <w:tr w:rsidR="00AD7BD2" w:rsidRPr="00AD7BD2" w14:paraId="6318DBA6" w14:textId="77777777" w:rsidTr="00AD7BD2">
              <w:trPr>
                <w:trHeight w:val="557"/>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BF16C17" w14:textId="5EEEABA2" w:rsidR="00622797" w:rsidRPr="00AD7BD2" w:rsidRDefault="005E63C8" w:rsidP="005E63C8">
                  <w:pPr>
                    <w:pStyle w:val="NoSpacing"/>
                    <w:rPr>
                      <w:rFonts w:ascii="Times New Roman" w:eastAsia="Times New Roman" w:hAnsi="Times New Roman" w:cs="Times New Roman"/>
                      <w:color w:val="000000" w:themeColor="text1"/>
                      <w:sz w:val="22"/>
                      <w:szCs w:val="22"/>
                    </w:rPr>
                  </w:pPr>
                  <w:r w:rsidRPr="005E63C8">
                    <w:rPr>
                      <w:rFonts w:ascii="Times New Roman" w:eastAsia="Times New Roman" w:hAnsi="Times New Roman" w:cs="Times New Roman"/>
                      <w:color w:val="000000" w:themeColor="text1"/>
                      <w:sz w:val="22"/>
                      <w:szCs w:val="22"/>
                    </w:rPr>
                    <w:t>Product Quality- Overall quality of most likely used products- durability, battery life, etc.-1</w:t>
                  </w:r>
                  <w:r w:rsidR="00A6476D">
                    <w:rPr>
                      <w:rFonts w:ascii="Times New Roman" w:eastAsia="Times New Roman" w:hAnsi="Times New Roman" w:cs="Times New Roman"/>
                      <w:color w:val="000000" w:themeColor="text1"/>
                      <w:sz w:val="22"/>
                      <w:szCs w:val="22"/>
                    </w:rPr>
                    <w:t>2</w:t>
                  </w:r>
                  <w:r w:rsidRPr="005E63C8">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CC9ED2" w14:textId="4F46211B" w:rsidR="00622797" w:rsidRPr="00AD7BD2" w:rsidRDefault="005E63C8" w:rsidP="005E63C8">
                  <w:pPr>
                    <w:spacing w:after="0"/>
                    <w:jc w:val="center"/>
                    <w:rPr>
                      <w:color w:val="000000" w:themeColor="text1"/>
                    </w:rPr>
                  </w:pPr>
                  <w:r>
                    <w:rPr>
                      <w:rFonts w:ascii="Times New Roman" w:eastAsia="Times New Roman" w:hAnsi="Times New Roman" w:cs="Times New Roman"/>
                      <w:color w:val="000000" w:themeColor="text1"/>
                      <w:sz w:val="22"/>
                      <w:szCs w:val="22"/>
                    </w:rPr>
                    <w:t>1</w:t>
                  </w:r>
                  <w:r w:rsidR="00A6476D">
                    <w:rPr>
                      <w:rFonts w:ascii="Times New Roman" w:eastAsia="Times New Roman" w:hAnsi="Times New Roman" w:cs="Times New Roman"/>
                      <w:color w:val="000000" w:themeColor="text1"/>
                      <w:sz w:val="22"/>
                      <w:szCs w:val="22"/>
                    </w:rPr>
                    <w:t>2</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F5D0DA" w14:textId="77777777" w:rsidR="00622797" w:rsidRPr="00AD7BD2" w:rsidRDefault="001F25D7" w:rsidP="005E63C8">
                  <w:pPr>
                    <w:spacing w:after="0"/>
                    <w:jc w:val="center"/>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45A310F" w14:textId="00B44604" w:rsidR="00622797" w:rsidRPr="00AD7BD2" w:rsidRDefault="000644AA" w:rsidP="005E63C8">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w:t>
                  </w:r>
                  <w:r w:rsidR="005E63C8">
                    <w:rPr>
                      <w:rFonts w:ascii="Times New Roman" w:eastAsia="Times New Roman" w:hAnsi="Times New Roman" w:cs="Times New Roman"/>
                      <w:color w:val="000000" w:themeColor="text1"/>
                      <w:sz w:val="22"/>
                      <w:szCs w:val="22"/>
                    </w:rPr>
                    <w:t>.</w:t>
                  </w:r>
                  <w:r w:rsidR="00A6476D">
                    <w:rPr>
                      <w:rFonts w:ascii="Times New Roman" w:eastAsia="Times New Roman" w:hAnsi="Times New Roman" w:cs="Times New Roman"/>
                      <w:color w:val="000000" w:themeColor="text1"/>
                      <w:sz w:val="22"/>
                      <w:szCs w:val="22"/>
                    </w:rPr>
                    <w:t>2</w:t>
                  </w:r>
                </w:p>
              </w:tc>
            </w:tr>
            <w:tr w:rsidR="00AD7BD2" w:rsidRPr="00AD7BD2" w14:paraId="64737218"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B4D0F89" w14:textId="77777777" w:rsidR="00622797" w:rsidRPr="00AD7BD2" w:rsidRDefault="00622797" w:rsidP="000C17D7">
                  <w:pPr>
                    <w:widowControl w:val="0"/>
                    <w:spacing w:after="0" w:line="240" w:lineRule="auto"/>
                    <w:rPr>
                      <w:rFonts w:ascii="Times New Roman" w:eastAsia="Times New Roman" w:hAnsi="Times New Roman" w:cs="Times New Roman"/>
                      <w:b/>
                      <w:color w:val="000000" w:themeColor="text1"/>
                      <w:sz w:val="28"/>
                      <w:szCs w:val="28"/>
                    </w:rPr>
                  </w:pPr>
                  <w:r w:rsidRPr="00AD7BD2">
                    <w:rPr>
                      <w:rFonts w:ascii="Times New Roman" w:eastAsia="Times New Roman" w:hAnsi="Times New Roman" w:cs="Times New Roman"/>
                      <w:b/>
                      <w:color w:val="000000" w:themeColor="text1"/>
                      <w:sz w:val="28"/>
                      <w:szCs w:val="28"/>
                    </w:rPr>
                    <w:t>Resources</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59FC66" w14:textId="77777777" w:rsidR="00622797" w:rsidRPr="00AD7BD2" w:rsidRDefault="00622797" w:rsidP="005E63C8">
                  <w:pPr>
                    <w:spacing w:after="0"/>
                    <w:jc w:val="center"/>
                    <w:rPr>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3491D2" w14:textId="77777777" w:rsidR="00622797" w:rsidRPr="00AD7BD2" w:rsidRDefault="00622797" w:rsidP="005E63C8">
                  <w:pPr>
                    <w:spacing w:after="0"/>
                    <w:jc w:val="center"/>
                    <w:rPr>
                      <w:color w:val="000000" w:themeColor="text1"/>
                    </w:rPr>
                  </w:pP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CCB0B0C" w14:textId="77777777" w:rsidR="00622797" w:rsidRPr="00AD7BD2" w:rsidRDefault="00622797" w:rsidP="005E63C8">
                  <w:pPr>
                    <w:widowControl w:val="0"/>
                    <w:spacing w:after="0" w:line="288" w:lineRule="auto"/>
                    <w:jc w:val="center"/>
                    <w:rPr>
                      <w:rFonts w:ascii="Times New Roman" w:eastAsia="Times New Roman" w:hAnsi="Times New Roman" w:cs="Times New Roman"/>
                      <w:color w:val="000000" w:themeColor="text1"/>
                      <w:sz w:val="22"/>
                      <w:szCs w:val="22"/>
                    </w:rPr>
                  </w:pPr>
                </w:p>
              </w:tc>
            </w:tr>
            <w:tr w:rsidR="00AD7BD2" w:rsidRPr="00AD7BD2" w14:paraId="24F91B07"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BECFF66" w14:textId="66331E8C" w:rsidR="00622797" w:rsidRPr="00AD7BD2" w:rsidRDefault="005E63C8" w:rsidP="000C17D7">
                  <w:pPr>
                    <w:widowControl w:val="0"/>
                    <w:spacing w:after="0" w:line="240" w:lineRule="auto"/>
                    <w:rPr>
                      <w:rFonts w:ascii="Times New Roman" w:eastAsia="Times New Roman" w:hAnsi="Times New Roman" w:cs="Times New Roman"/>
                      <w:color w:val="000000" w:themeColor="text1"/>
                      <w:sz w:val="22"/>
                      <w:szCs w:val="22"/>
                    </w:rPr>
                  </w:pPr>
                  <w:r w:rsidRPr="005E63C8">
                    <w:rPr>
                      <w:rFonts w:ascii="Times New Roman" w:eastAsia="Times New Roman" w:hAnsi="Times New Roman" w:cs="Times New Roman"/>
                      <w:color w:val="000000" w:themeColor="text1"/>
                      <w:sz w:val="22"/>
                      <w:szCs w:val="22"/>
                    </w:rPr>
                    <w:t xml:space="preserve">Product Support, Warranties &amp; Installation- What level of product/application support does the organization offer? What are the warranties on the products? Are the items </w:t>
                  </w:r>
                  <w:proofErr w:type="spellStart"/>
                  <w:r w:rsidRPr="005E63C8">
                    <w:rPr>
                      <w:rFonts w:ascii="Times New Roman" w:eastAsia="Times New Roman" w:hAnsi="Times New Roman" w:cs="Times New Roman"/>
                      <w:color w:val="000000" w:themeColor="text1"/>
                      <w:sz w:val="22"/>
                      <w:szCs w:val="22"/>
                    </w:rPr>
                    <w:t>self install</w:t>
                  </w:r>
                  <w:proofErr w:type="spellEnd"/>
                  <w:r w:rsidRPr="005E63C8">
                    <w:rPr>
                      <w:rFonts w:ascii="Times New Roman" w:eastAsia="Times New Roman" w:hAnsi="Times New Roman" w:cs="Times New Roman"/>
                      <w:color w:val="000000" w:themeColor="text1"/>
                      <w:sz w:val="22"/>
                      <w:szCs w:val="22"/>
                    </w:rPr>
                    <w:t xml:space="preserve"> or do they require technical </w:t>
                  </w:r>
                  <w:proofErr w:type="gramStart"/>
                  <w:r w:rsidRPr="005E63C8">
                    <w:rPr>
                      <w:rFonts w:ascii="Times New Roman" w:eastAsia="Times New Roman" w:hAnsi="Times New Roman" w:cs="Times New Roman"/>
                      <w:color w:val="000000" w:themeColor="text1"/>
                      <w:sz w:val="22"/>
                      <w:szCs w:val="22"/>
                    </w:rPr>
                    <w:t>assistance?-</w:t>
                  </w:r>
                  <w:proofErr w:type="gramEnd"/>
                  <w:r w:rsidRPr="005E63C8">
                    <w:rPr>
                      <w:rFonts w:ascii="Times New Roman" w:eastAsia="Times New Roman" w:hAnsi="Times New Roman" w:cs="Times New Roman"/>
                      <w:color w:val="000000" w:themeColor="text1"/>
                      <w:sz w:val="22"/>
                      <w:szCs w:val="22"/>
                    </w:rPr>
                    <w:t xml:space="preserve"> 1</w:t>
                  </w:r>
                  <w:r w:rsidR="00A6476D">
                    <w:rPr>
                      <w:rFonts w:ascii="Times New Roman" w:eastAsia="Times New Roman" w:hAnsi="Times New Roman" w:cs="Times New Roman"/>
                      <w:color w:val="000000" w:themeColor="text1"/>
                      <w:sz w:val="22"/>
                      <w:szCs w:val="22"/>
                    </w:rPr>
                    <w:t>0</w:t>
                  </w:r>
                  <w:r w:rsidRPr="005E63C8">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0ECF7D" w14:textId="5B62BD7B" w:rsidR="00622797" w:rsidRPr="00AD7BD2" w:rsidRDefault="005E63C8" w:rsidP="005E63C8">
                  <w:pPr>
                    <w:spacing w:after="0"/>
                    <w:jc w:val="center"/>
                    <w:rPr>
                      <w:color w:val="000000" w:themeColor="text1"/>
                    </w:rPr>
                  </w:pPr>
                  <w:r>
                    <w:rPr>
                      <w:rFonts w:ascii="Times New Roman" w:eastAsia="Times New Roman" w:hAnsi="Times New Roman" w:cs="Times New Roman"/>
                      <w:color w:val="000000" w:themeColor="text1"/>
                      <w:sz w:val="22"/>
                      <w:szCs w:val="22"/>
                    </w:rPr>
                    <w:t>1</w:t>
                  </w:r>
                  <w:r w:rsidR="00A6476D">
                    <w:rPr>
                      <w:rFonts w:ascii="Times New Roman" w:eastAsia="Times New Roman" w:hAnsi="Times New Roman" w:cs="Times New Roman"/>
                      <w:color w:val="000000" w:themeColor="text1"/>
                      <w:sz w:val="22"/>
                      <w:szCs w:val="22"/>
                    </w:rPr>
                    <w:t>0</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93AA34F" w14:textId="77777777" w:rsidR="00622797" w:rsidRPr="00AD7BD2" w:rsidRDefault="001F25D7" w:rsidP="005E63C8">
                  <w:pPr>
                    <w:spacing w:after="0"/>
                    <w:jc w:val="center"/>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997F0AF" w14:textId="4379D0A3" w:rsidR="00622797" w:rsidRPr="00AD7BD2" w:rsidRDefault="005E63C8" w:rsidP="005E63C8">
                  <w:pPr>
                    <w:widowControl w:val="0"/>
                    <w:spacing w:after="0" w:line="288" w:lineRule="auto"/>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r w:rsidR="00A6476D">
                    <w:rPr>
                      <w:rFonts w:ascii="Times New Roman" w:eastAsia="Times New Roman" w:hAnsi="Times New Roman" w:cs="Times New Roman"/>
                      <w:color w:val="000000" w:themeColor="text1"/>
                      <w:sz w:val="22"/>
                      <w:szCs w:val="22"/>
                    </w:rPr>
                    <w:t>0</w:t>
                  </w:r>
                </w:p>
              </w:tc>
            </w:tr>
            <w:tr w:rsidR="00AD7BD2" w:rsidRPr="00AD7BD2" w14:paraId="725E5790"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38EB0E4" w14:textId="77777777" w:rsidR="00622797" w:rsidRPr="00AD7BD2" w:rsidRDefault="00622797" w:rsidP="000C17D7">
                  <w:pPr>
                    <w:widowControl w:val="0"/>
                    <w:spacing w:after="0" w:line="240" w:lineRule="auto"/>
                    <w:rPr>
                      <w:rFonts w:ascii="Times New Roman" w:eastAsia="Times New Roman" w:hAnsi="Times New Roman" w:cs="Times New Roman"/>
                      <w:b/>
                      <w:color w:val="000000" w:themeColor="text1"/>
                      <w:sz w:val="28"/>
                      <w:szCs w:val="28"/>
                    </w:rPr>
                  </w:pPr>
                  <w:r w:rsidRPr="00AD7BD2">
                    <w:rPr>
                      <w:rFonts w:ascii="Times New Roman" w:eastAsia="Times New Roman" w:hAnsi="Times New Roman" w:cs="Times New Roman"/>
                      <w:b/>
                      <w:color w:val="000000" w:themeColor="text1"/>
                      <w:sz w:val="28"/>
                      <w:szCs w:val="28"/>
                    </w:rPr>
                    <w:t>Organization capacity</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24CA09" w14:textId="77777777" w:rsidR="00622797" w:rsidRPr="00AD7BD2" w:rsidRDefault="00622797" w:rsidP="005E63C8">
                  <w:pPr>
                    <w:spacing w:after="0"/>
                    <w:jc w:val="center"/>
                    <w:rPr>
                      <w:rFonts w:ascii="Times New Roman" w:eastAsia="Times New Roman" w:hAnsi="Times New Roman" w:cs="Times New Roman"/>
                      <w:color w:val="000000" w:themeColor="text1"/>
                      <w:sz w:val="22"/>
                      <w:szCs w:val="22"/>
                    </w:rPr>
                  </w:pP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677F61" w14:textId="77777777" w:rsidR="00622797" w:rsidRPr="00AD7BD2" w:rsidRDefault="00622797" w:rsidP="005E63C8">
                  <w:pPr>
                    <w:spacing w:after="0"/>
                    <w:jc w:val="center"/>
                    <w:rPr>
                      <w:color w:val="000000" w:themeColor="text1"/>
                    </w:rPr>
                  </w:pP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78E8A59" w14:textId="77777777" w:rsidR="00622797" w:rsidRPr="00AD7BD2" w:rsidRDefault="00622797" w:rsidP="005E63C8">
                  <w:pPr>
                    <w:widowControl w:val="0"/>
                    <w:spacing w:after="0" w:line="288" w:lineRule="auto"/>
                    <w:jc w:val="center"/>
                    <w:rPr>
                      <w:rFonts w:ascii="Times New Roman" w:eastAsia="Times New Roman" w:hAnsi="Times New Roman" w:cs="Times New Roman"/>
                      <w:color w:val="000000" w:themeColor="text1"/>
                      <w:sz w:val="22"/>
                      <w:szCs w:val="22"/>
                    </w:rPr>
                  </w:pPr>
                </w:p>
              </w:tc>
            </w:tr>
            <w:tr w:rsidR="00AD7BD2" w:rsidRPr="00AD7BD2" w14:paraId="6C4F8939" w14:textId="77777777" w:rsidTr="00AD7BD2">
              <w:trPr>
                <w:trHeight w:val="197"/>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8522A59" w14:textId="18996A9D" w:rsidR="00622797" w:rsidRPr="00AD7BD2" w:rsidRDefault="005E63C8">
                  <w:pPr>
                    <w:widowControl w:val="0"/>
                    <w:spacing w:after="0" w:line="240" w:lineRule="auto"/>
                    <w:rPr>
                      <w:rFonts w:ascii="Times New Roman" w:eastAsia="Times New Roman" w:hAnsi="Times New Roman" w:cs="Times New Roman"/>
                      <w:color w:val="000000" w:themeColor="text1"/>
                      <w:sz w:val="22"/>
                      <w:szCs w:val="22"/>
                    </w:rPr>
                  </w:pPr>
                  <w:r w:rsidRPr="005E63C8">
                    <w:rPr>
                      <w:rFonts w:ascii="Times New Roman" w:eastAsia="Times New Roman" w:hAnsi="Times New Roman" w:cs="Times New Roman"/>
                      <w:color w:val="000000" w:themeColor="text1"/>
                      <w:sz w:val="22"/>
                      <w:szCs w:val="22"/>
                    </w:rPr>
                    <w:t xml:space="preserve">Experience, Corporate Profile- Does the organization have experience working with the INGO </w:t>
                  </w:r>
                  <w:proofErr w:type="gramStart"/>
                  <w:r w:rsidRPr="005E63C8">
                    <w:rPr>
                      <w:rFonts w:ascii="Times New Roman" w:eastAsia="Times New Roman" w:hAnsi="Times New Roman" w:cs="Times New Roman"/>
                      <w:color w:val="000000" w:themeColor="text1"/>
                      <w:sz w:val="22"/>
                      <w:szCs w:val="22"/>
                    </w:rPr>
                    <w:t>sector?-</w:t>
                  </w:r>
                  <w:proofErr w:type="gramEnd"/>
                  <w:r w:rsidRPr="005E63C8">
                    <w:rPr>
                      <w:rFonts w:ascii="Times New Roman" w:eastAsia="Times New Roman" w:hAnsi="Times New Roman" w:cs="Times New Roman"/>
                      <w:color w:val="000000" w:themeColor="text1"/>
                      <w:sz w:val="22"/>
                      <w:szCs w:val="22"/>
                    </w:rPr>
                    <w:t xml:space="preserve"> 1</w:t>
                  </w:r>
                  <w:r w:rsidR="00A6476D">
                    <w:rPr>
                      <w:rFonts w:ascii="Times New Roman" w:eastAsia="Times New Roman" w:hAnsi="Times New Roman" w:cs="Times New Roman"/>
                      <w:color w:val="000000" w:themeColor="text1"/>
                      <w:sz w:val="22"/>
                      <w:szCs w:val="22"/>
                    </w:rPr>
                    <w:t>5</w:t>
                  </w:r>
                  <w:r w:rsidRPr="005E63C8">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2F55B2" w14:textId="032E2D29" w:rsidR="00622797" w:rsidRPr="00AD7BD2" w:rsidRDefault="005E63C8" w:rsidP="005E63C8">
                  <w:pPr>
                    <w:spacing w:after="0"/>
                    <w:jc w:val="center"/>
                    <w:rPr>
                      <w:color w:val="000000" w:themeColor="text1"/>
                    </w:rPr>
                  </w:pPr>
                  <w:r>
                    <w:rPr>
                      <w:rFonts w:ascii="Times New Roman" w:eastAsia="Times New Roman" w:hAnsi="Times New Roman" w:cs="Times New Roman"/>
                      <w:color w:val="000000" w:themeColor="text1"/>
                      <w:sz w:val="22"/>
                      <w:szCs w:val="22"/>
                    </w:rPr>
                    <w:t>1</w:t>
                  </w:r>
                  <w:r w:rsidR="00A6476D">
                    <w:rPr>
                      <w:rFonts w:ascii="Times New Roman" w:eastAsia="Times New Roman" w:hAnsi="Times New Roman" w:cs="Times New Roman"/>
                      <w:color w:val="000000" w:themeColor="text1"/>
                      <w:sz w:val="22"/>
                      <w:szCs w:val="22"/>
                    </w:rPr>
                    <w:t>5</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9F784CC" w14:textId="77777777" w:rsidR="00622797" w:rsidRPr="00AD7BD2" w:rsidRDefault="000644AA" w:rsidP="005E63C8">
                  <w:pPr>
                    <w:spacing w:after="0"/>
                    <w:jc w:val="center"/>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7AE7F1F" w14:textId="17D11759" w:rsidR="00622797" w:rsidRPr="00AD7BD2" w:rsidRDefault="005E63C8" w:rsidP="005E63C8">
                  <w:pPr>
                    <w:widowControl w:val="0"/>
                    <w:spacing w:after="0" w:line="288" w:lineRule="auto"/>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r w:rsidR="00A6476D">
                    <w:rPr>
                      <w:rFonts w:ascii="Times New Roman" w:eastAsia="Times New Roman" w:hAnsi="Times New Roman" w:cs="Times New Roman"/>
                      <w:color w:val="000000" w:themeColor="text1"/>
                      <w:sz w:val="22"/>
                      <w:szCs w:val="22"/>
                    </w:rPr>
                    <w:t>.5</w:t>
                  </w:r>
                </w:p>
              </w:tc>
            </w:tr>
            <w:tr w:rsidR="00AD7BD2" w:rsidRPr="00AD7BD2" w14:paraId="07C5FA8C"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2503C0E" w14:textId="7658F4B4" w:rsidR="00622797" w:rsidRPr="00AD7BD2" w:rsidRDefault="005E63C8" w:rsidP="000C17D7">
                  <w:pPr>
                    <w:widowControl w:val="0"/>
                    <w:spacing w:after="0" w:line="240" w:lineRule="auto"/>
                    <w:rPr>
                      <w:rFonts w:ascii="Times New Roman" w:eastAsia="Times New Roman" w:hAnsi="Times New Roman" w:cs="Times New Roman"/>
                      <w:color w:val="000000" w:themeColor="text1"/>
                      <w:sz w:val="22"/>
                      <w:szCs w:val="22"/>
                    </w:rPr>
                  </w:pPr>
                  <w:r w:rsidRPr="005E63C8">
                    <w:rPr>
                      <w:rFonts w:ascii="Times New Roman" w:eastAsia="Times New Roman" w:hAnsi="Times New Roman" w:cs="Times New Roman"/>
                      <w:color w:val="000000" w:themeColor="text1"/>
                      <w:sz w:val="22"/>
                      <w:szCs w:val="22"/>
                    </w:rPr>
                    <w:t xml:space="preserve">Delivery Time/Coverage- Can the organization deliver to all MC locations, are special licenses required and if so can the organization provide those? Delivery </w:t>
                  </w:r>
                  <w:proofErr w:type="gramStart"/>
                  <w:r w:rsidRPr="005E63C8">
                    <w:rPr>
                      <w:rFonts w:ascii="Times New Roman" w:eastAsia="Times New Roman" w:hAnsi="Times New Roman" w:cs="Times New Roman"/>
                      <w:color w:val="000000" w:themeColor="text1"/>
                      <w:sz w:val="22"/>
                      <w:szCs w:val="22"/>
                    </w:rPr>
                    <w:t>time?-</w:t>
                  </w:r>
                  <w:proofErr w:type="gramEnd"/>
                  <w:r w:rsidRPr="005E63C8">
                    <w:rPr>
                      <w:rFonts w:ascii="Times New Roman" w:eastAsia="Times New Roman" w:hAnsi="Times New Roman" w:cs="Times New Roman"/>
                      <w:color w:val="000000" w:themeColor="text1"/>
                      <w:sz w:val="22"/>
                      <w:szCs w:val="22"/>
                    </w:rPr>
                    <w:t xml:space="preserve"> 1</w:t>
                  </w:r>
                  <w:r w:rsidR="00A6476D">
                    <w:rPr>
                      <w:rFonts w:ascii="Times New Roman" w:eastAsia="Times New Roman" w:hAnsi="Times New Roman" w:cs="Times New Roman"/>
                      <w:color w:val="000000" w:themeColor="text1"/>
                      <w:sz w:val="22"/>
                      <w:szCs w:val="22"/>
                    </w:rPr>
                    <w:t>2</w:t>
                  </w:r>
                  <w:r w:rsidRPr="005E63C8">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1CB1BD" w14:textId="0910FF32" w:rsidR="00622797" w:rsidRPr="00AD7BD2" w:rsidRDefault="005E63C8" w:rsidP="005E63C8">
                  <w:pPr>
                    <w:spacing w:after="0"/>
                    <w:jc w:val="center"/>
                    <w:rPr>
                      <w:color w:val="000000" w:themeColor="text1"/>
                    </w:rPr>
                  </w:pPr>
                  <w:r>
                    <w:rPr>
                      <w:rFonts w:ascii="Times New Roman" w:eastAsia="Times New Roman" w:hAnsi="Times New Roman" w:cs="Times New Roman"/>
                      <w:color w:val="000000" w:themeColor="text1"/>
                      <w:sz w:val="22"/>
                      <w:szCs w:val="22"/>
                    </w:rPr>
                    <w:t>1</w:t>
                  </w:r>
                  <w:r w:rsidR="00A6476D">
                    <w:rPr>
                      <w:rFonts w:ascii="Times New Roman" w:eastAsia="Times New Roman" w:hAnsi="Times New Roman" w:cs="Times New Roman"/>
                      <w:color w:val="000000" w:themeColor="text1"/>
                      <w:sz w:val="22"/>
                      <w:szCs w:val="22"/>
                    </w:rPr>
                    <w:t>2</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DB7288" w14:textId="77777777" w:rsidR="00622797" w:rsidRPr="00AD7BD2" w:rsidRDefault="000644AA" w:rsidP="005E63C8">
                  <w:pPr>
                    <w:spacing w:after="0"/>
                    <w:jc w:val="center"/>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BC5A134" w14:textId="0E8CC34D" w:rsidR="00622797" w:rsidRPr="00AD7BD2" w:rsidRDefault="005E63C8" w:rsidP="005E63C8">
                  <w:pPr>
                    <w:widowControl w:val="0"/>
                    <w:spacing w:after="0" w:line="288" w:lineRule="auto"/>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r w:rsidR="00A6476D">
                    <w:rPr>
                      <w:rFonts w:ascii="Times New Roman" w:eastAsia="Times New Roman" w:hAnsi="Times New Roman" w:cs="Times New Roman"/>
                      <w:color w:val="000000" w:themeColor="text1"/>
                      <w:sz w:val="22"/>
                      <w:szCs w:val="22"/>
                    </w:rPr>
                    <w:t>2</w:t>
                  </w:r>
                </w:p>
              </w:tc>
            </w:tr>
            <w:tr w:rsidR="00AD7BD2" w:rsidRPr="00AD7BD2" w14:paraId="0FBDD30F" w14:textId="77777777" w:rsidTr="00AD7BD2">
              <w:trPr>
                <w:trHeight w:val="46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29783E" w14:textId="49FFAE67" w:rsidR="00622797" w:rsidRPr="00AD7BD2" w:rsidRDefault="005E63C8" w:rsidP="000C17D7">
                  <w:pPr>
                    <w:widowControl w:val="0"/>
                    <w:spacing w:after="0" w:line="240" w:lineRule="auto"/>
                    <w:rPr>
                      <w:rFonts w:ascii="Times New Roman" w:eastAsia="Times New Roman" w:hAnsi="Times New Roman" w:cs="Times New Roman"/>
                      <w:color w:val="000000" w:themeColor="text1"/>
                      <w:sz w:val="22"/>
                      <w:szCs w:val="22"/>
                    </w:rPr>
                  </w:pPr>
                  <w:r w:rsidRPr="00526CE0">
                    <w:rPr>
                      <w:rFonts w:ascii="Times New Roman" w:eastAsia="Times New Roman" w:hAnsi="Times New Roman" w:cs="Times New Roman"/>
                      <w:b/>
                      <w:color w:val="000000" w:themeColor="text1"/>
                      <w:sz w:val="28"/>
                      <w:szCs w:val="28"/>
                    </w:rPr>
                    <w:t>Cost- Product prices,</w:t>
                  </w:r>
                  <w:r w:rsidRPr="005E63C8">
                    <w:rPr>
                      <w:rFonts w:ascii="Times New Roman" w:eastAsia="Times New Roman" w:hAnsi="Times New Roman" w:cs="Times New Roman"/>
                      <w:color w:val="000000" w:themeColor="text1"/>
                      <w:sz w:val="22"/>
                      <w:szCs w:val="22"/>
                    </w:rPr>
                    <w:t xml:space="preserve"> subscription cost, costs for additional fees (i.e. after the service charges how does the organization bill- 14%</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EF6C2E2" w14:textId="67B90F51" w:rsidR="00622797" w:rsidRPr="00AD7BD2" w:rsidRDefault="005E63C8" w:rsidP="005E63C8">
                  <w:pPr>
                    <w:widowControl w:val="0"/>
                    <w:spacing w:after="0" w:line="288" w:lineRule="auto"/>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9F2235" w14:textId="77777777" w:rsidR="00622797" w:rsidRPr="00AD7BD2" w:rsidRDefault="000644AA" w:rsidP="005E63C8">
                  <w:pPr>
                    <w:spacing w:after="0"/>
                    <w:jc w:val="center"/>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2F01762" w14:textId="6222C9B0" w:rsidR="00622797" w:rsidRPr="00AD7BD2" w:rsidRDefault="005E63C8" w:rsidP="005E63C8">
                  <w:pPr>
                    <w:widowControl w:val="0"/>
                    <w:spacing w:after="0" w:line="288" w:lineRule="auto"/>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r w:rsidR="00A6476D">
                    <w:rPr>
                      <w:rFonts w:ascii="Times New Roman" w:eastAsia="Times New Roman" w:hAnsi="Times New Roman" w:cs="Times New Roman"/>
                      <w:color w:val="000000" w:themeColor="text1"/>
                      <w:sz w:val="22"/>
                      <w:szCs w:val="22"/>
                    </w:rPr>
                    <w:t>.4</w:t>
                  </w:r>
                </w:p>
              </w:tc>
            </w:tr>
            <w:tr w:rsidR="00AD7BD2" w:rsidRPr="00AD7BD2" w14:paraId="3F33FA87" w14:textId="77777777" w:rsidTr="00AD7BD2">
              <w:trPr>
                <w:trHeight w:val="46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56B2BB" w14:textId="77777777" w:rsidR="009D0ACE" w:rsidRPr="00AD7BD2" w:rsidRDefault="008B7BC5"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T</w:t>
                  </w:r>
                  <w:r w:rsidR="009D0ACE" w:rsidRPr="00AD7BD2">
                    <w:rPr>
                      <w:rFonts w:ascii="Times New Roman" w:eastAsia="Times New Roman" w:hAnsi="Times New Roman" w:cs="Times New Roman"/>
                      <w:color w:val="000000" w:themeColor="text1"/>
                      <w:sz w:val="22"/>
                      <w:szCs w:val="22"/>
                    </w:rPr>
                    <w:t>OTAL</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135FF7" w14:textId="77777777" w:rsidR="009D0ACE" w:rsidRPr="00064B72" w:rsidRDefault="008B7BC5" w:rsidP="000C17D7">
                  <w:pPr>
                    <w:widowControl w:val="0"/>
                    <w:spacing w:after="0" w:line="288" w:lineRule="auto"/>
                    <w:jc w:val="center"/>
                    <w:rPr>
                      <w:rFonts w:ascii="Times New Roman" w:eastAsia="Times New Roman" w:hAnsi="Times New Roman" w:cs="Times New Roman"/>
                      <w:b/>
                      <w:color w:val="000000" w:themeColor="text1"/>
                      <w:sz w:val="28"/>
                      <w:szCs w:val="28"/>
                    </w:rPr>
                  </w:pPr>
                  <w:r w:rsidRPr="00064B72">
                    <w:rPr>
                      <w:rFonts w:ascii="Times New Roman" w:eastAsia="Times New Roman" w:hAnsi="Times New Roman" w:cs="Times New Roman"/>
                      <w:b/>
                      <w:color w:val="000000" w:themeColor="text1"/>
                      <w:sz w:val="28"/>
                      <w:szCs w:val="28"/>
                    </w:rPr>
                    <w:t>100%</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554AC5" w14:textId="77777777" w:rsidR="009D0ACE" w:rsidRPr="00064B72" w:rsidRDefault="00064B72" w:rsidP="000C17D7">
                  <w:pPr>
                    <w:widowControl w:val="0"/>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E2226B6" w14:textId="77777777" w:rsidR="009D0ACE" w:rsidRPr="00064B72" w:rsidRDefault="00622797" w:rsidP="005E63C8">
                  <w:pPr>
                    <w:widowControl w:val="0"/>
                    <w:spacing w:after="0" w:line="288" w:lineRule="auto"/>
                    <w:jc w:val="center"/>
                    <w:rPr>
                      <w:rFonts w:ascii="Times New Roman" w:eastAsia="Times New Roman" w:hAnsi="Times New Roman" w:cs="Times New Roman"/>
                      <w:b/>
                      <w:color w:val="000000" w:themeColor="text1"/>
                      <w:sz w:val="28"/>
                      <w:szCs w:val="28"/>
                    </w:rPr>
                  </w:pPr>
                  <w:r w:rsidRPr="00064B72">
                    <w:rPr>
                      <w:rFonts w:ascii="Times New Roman" w:eastAsia="Times New Roman" w:hAnsi="Times New Roman" w:cs="Times New Roman"/>
                      <w:b/>
                      <w:color w:val="000000" w:themeColor="text1"/>
                      <w:sz w:val="28"/>
                      <w:szCs w:val="28"/>
                    </w:rPr>
                    <w:t>1</w:t>
                  </w:r>
                  <w:r w:rsidR="001F25D7" w:rsidRPr="00064B72">
                    <w:rPr>
                      <w:rFonts w:ascii="Times New Roman" w:eastAsia="Times New Roman" w:hAnsi="Times New Roman" w:cs="Times New Roman"/>
                      <w:b/>
                      <w:color w:val="000000" w:themeColor="text1"/>
                      <w:sz w:val="28"/>
                      <w:szCs w:val="28"/>
                    </w:rPr>
                    <w:t>0</w:t>
                  </w:r>
                </w:p>
              </w:tc>
            </w:tr>
          </w:tbl>
          <w:p w14:paraId="481ED400" w14:textId="77777777" w:rsidR="00E345F0" w:rsidRPr="00AD7BD2" w:rsidRDefault="00E345F0" w:rsidP="000C17D7">
            <w:pPr>
              <w:widowControl w:val="0"/>
              <w:spacing w:after="0" w:line="240" w:lineRule="auto"/>
              <w:jc w:val="both"/>
              <w:rPr>
                <w:rFonts w:ascii="Times New Roman" w:eastAsia="Times New Roman" w:hAnsi="Times New Roman" w:cs="Times New Roman"/>
                <w:b/>
                <w:color w:val="000000" w:themeColor="text1"/>
                <w:sz w:val="16"/>
                <w:szCs w:val="16"/>
              </w:rPr>
            </w:pPr>
          </w:p>
        </w:tc>
      </w:tr>
      <w:tr w:rsidR="00E345F0" w14:paraId="0D4AA354" w14:textId="77777777" w:rsidTr="00AD7BD2">
        <w:tc>
          <w:tcPr>
            <w:tcW w:w="9810" w:type="dxa"/>
            <w:shd w:val="clear" w:color="auto" w:fill="auto"/>
            <w:tcMar>
              <w:top w:w="100" w:type="dxa"/>
              <w:left w:w="100" w:type="dxa"/>
              <w:bottom w:w="100" w:type="dxa"/>
              <w:right w:w="100" w:type="dxa"/>
            </w:tcMar>
          </w:tcPr>
          <w:p w14:paraId="65DA71DF"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084F5AEC" w14:textId="77777777" w:rsidR="00E345F0" w:rsidRDefault="00FC755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675FBA37" w14:textId="77777777" w:rsidR="00E345F0" w:rsidRDefault="00622797" w:rsidP="00622797">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w:t>
            </w:r>
          </w:p>
          <w:p w14:paraId="5E77CFCE" w14:textId="77777777" w:rsidR="00E345F0" w:rsidRPr="00AD61A0" w:rsidRDefault="00FC7550" w:rsidP="00622797">
            <w:pPr>
              <w:widowControl w:val="0"/>
              <w:numPr>
                <w:ilvl w:val="0"/>
                <w:numId w:val="4"/>
              </w:numPr>
              <w:spacing w:after="0" w:line="240" w:lineRule="auto"/>
              <w:contextualSpacing/>
              <w:rPr>
                <w:rFonts w:ascii="Times New Roman" w:eastAsia="Times New Roman" w:hAnsi="Times New Roman" w:cs="Times New Roman"/>
                <w:color w:val="000000" w:themeColor="text1"/>
                <w:sz w:val="22"/>
                <w:szCs w:val="22"/>
              </w:rPr>
            </w:pPr>
            <w:r w:rsidRPr="00AD61A0">
              <w:rPr>
                <w:rFonts w:ascii="Times New Roman" w:eastAsia="Times New Roman" w:hAnsi="Times New Roman" w:cs="Times New Roman"/>
                <w:color w:val="000000" w:themeColor="text1"/>
                <w:sz w:val="22"/>
                <w:szCs w:val="22"/>
              </w:rPr>
              <w:t>Determination of relations and affiliations between offerors</w:t>
            </w:r>
          </w:p>
          <w:p w14:paraId="356C0D65" w14:textId="77777777" w:rsidR="00E345F0" w:rsidRPr="00622797" w:rsidRDefault="00FC7550" w:rsidP="00622797">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sidRPr="00AD61A0">
              <w:rPr>
                <w:rFonts w:ascii="Times New Roman" w:eastAsia="Times New Roman" w:hAnsi="Times New Roman" w:cs="Times New Roman"/>
                <w:color w:val="000000" w:themeColor="text1"/>
                <w:sz w:val="22"/>
                <w:szCs w:val="22"/>
              </w:rPr>
              <w:t>Other appropriate documented method giving Mercy Corps increased confidence in the supplier’s ability to perform</w:t>
            </w:r>
          </w:p>
        </w:tc>
      </w:tr>
    </w:tbl>
    <w:p w14:paraId="03687382" w14:textId="77777777" w:rsidR="00E345F0" w:rsidRDefault="00FC7550">
      <w:pPr>
        <w:pStyle w:val="Heading1"/>
        <w:widowControl w:val="0"/>
        <w:spacing w:after="0" w:line="240" w:lineRule="auto"/>
        <w:rPr>
          <w:sz w:val="28"/>
          <w:szCs w:val="28"/>
        </w:rPr>
      </w:pPr>
      <w:bookmarkStart w:id="5" w:name="_uea0wym567yl" w:colFirst="0" w:colLast="0"/>
      <w:bookmarkStart w:id="6" w:name="_n1ql3zwoc1op" w:colFirst="0" w:colLast="0"/>
      <w:bookmarkEnd w:id="5"/>
      <w:bookmarkEnd w:id="6"/>
      <w:r>
        <w:br w:type="page"/>
      </w:r>
    </w:p>
    <w:p w14:paraId="5923F939" w14:textId="77777777" w:rsidR="00E345F0" w:rsidRDefault="00FC7550" w:rsidP="00A200A2">
      <w:pPr>
        <w:pStyle w:val="Heading1"/>
        <w:widowControl w:val="0"/>
        <w:numPr>
          <w:ilvl w:val="0"/>
          <w:numId w:val="11"/>
        </w:numPr>
        <w:spacing w:after="0" w:line="240" w:lineRule="auto"/>
        <w:rPr>
          <w:sz w:val="28"/>
          <w:szCs w:val="28"/>
        </w:rPr>
      </w:pPr>
      <w:bookmarkStart w:id="7" w:name="_dc3tpvn2up5m" w:colFirst="0" w:colLast="0"/>
      <w:bookmarkEnd w:id="7"/>
      <w:r>
        <w:rPr>
          <w:sz w:val="28"/>
          <w:szCs w:val="28"/>
        </w:rPr>
        <w:lastRenderedPageBreak/>
        <w:t xml:space="preserve">Offer Form </w:t>
      </w:r>
    </w:p>
    <w:p w14:paraId="541CE5FC" w14:textId="77777777" w:rsidR="00E345F0" w:rsidRDefault="00E345F0">
      <w:pPr>
        <w:spacing w:after="0" w:line="240" w:lineRule="auto"/>
      </w:pPr>
    </w:p>
    <w:tbl>
      <w:tblPr>
        <w:tblStyle w:val="a8"/>
        <w:tblW w:w="914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47"/>
      </w:tblGrid>
      <w:tr w:rsidR="00E345F0" w14:paraId="3BE2F0C3" w14:textId="77777777" w:rsidTr="00FD2333">
        <w:tc>
          <w:tcPr>
            <w:tcW w:w="9147"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73AFCC0F" w14:textId="77777777" w:rsidR="00E345F0" w:rsidRDefault="00FC7550">
            <w:pPr>
              <w:jc w:val="both"/>
              <w:rPr>
                <w:b/>
              </w:rPr>
            </w:pPr>
            <w:r>
              <w:rPr>
                <w:b/>
              </w:rPr>
              <w:t xml:space="preserve">Offerors must submit their own </w:t>
            </w:r>
            <w:r w:rsidR="00723A6C">
              <w:rPr>
                <w:b/>
              </w:rPr>
              <w:t>independent</w:t>
            </w:r>
            <w:r>
              <w:rPr>
                <w:b/>
              </w:rPr>
              <w:t xml:space="preserve"> offer including at least (but not limited to):</w:t>
            </w:r>
          </w:p>
          <w:p w14:paraId="3A3461A5" w14:textId="77777777" w:rsidR="00E345F0" w:rsidRDefault="00FC7550">
            <w:pPr>
              <w:numPr>
                <w:ilvl w:val="0"/>
                <w:numId w:val="5"/>
              </w:numPr>
              <w:contextualSpacing/>
              <w:jc w:val="both"/>
            </w:pPr>
            <w:r>
              <w:t>All documents requested in the “Eligibility Criteria” section of this Tender Package</w:t>
            </w:r>
          </w:p>
          <w:p w14:paraId="0692DD13" w14:textId="77777777" w:rsidR="00E345F0" w:rsidRDefault="00FC7550">
            <w:pPr>
              <w:numPr>
                <w:ilvl w:val="0"/>
                <w:numId w:val="5"/>
              </w:numPr>
              <w:contextualSpacing/>
              <w:jc w:val="both"/>
            </w:pPr>
            <w:r>
              <w:t>All documents requested in the “Tender Submittals” section of this Tender Package</w:t>
            </w:r>
          </w:p>
          <w:p w14:paraId="4B37C51E" w14:textId="77777777" w:rsidR="00E345F0" w:rsidRDefault="00FC7550">
            <w:pPr>
              <w:numPr>
                <w:ilvl w:val="0"/>
                <w:numId w:val="5"/>
              </w:numPr>
              <w:contextualSpacing/>
              <w:jc w:val="both"/>
            </w:pPr>
            <w:r>
              <w:t>All information listed in the “Documents Comprising the Proposal” section below</w:t>
            </w:r>
          </w:p>
          <w:p w14:paraId="3591F7FA" w14:textId="77777777" w:rsidR="00E345F0" w:rsidRDefault="00FC7550">
            <w:pPr>
              <w:jc w:val="both"/>
              <w:rPr>
                <w:b/>
              </w:rPr>
            </w:pPr>
            <w:r>
              <w:rPr>
                <w:b/>
              </w:rPr>
              <w:t>All offers must be duly signed (including position and full name of the signer) and stamped, with the date of completion.</w:t>
            </w:r>
          </w:p>
        </w:tc>
      </w:tr>
    </w:tbl>
    <w:p w14:paraId="0C3B327F" w14:textId="77777777" w:rsidR="00E345F0" w:rsidRDefault="00E345F0">
      <w:pPr>
        <w:spacing w:after="0"/>
      </w:pPr>
    </w:p>
    <w:p w14:paraId="560CFAD1" w14:textId="77777777" w:rsidR="00E345F0" w:rsidRPr="00622797" w:rsidRDefault="00FC7550" w:rsidP="00622797">
      <w:pPr>
        <w:rPr>
          <w:b/>
          <w:i/>
          <w:sz w:val="24"/>
          <w:szCs w:val="24"/>
        </w:rPr>
      </w:pPr>
      <w:r>
        <w:rPr>
          <w:b/>
          <w:i/>
          <w:sz w:val="24"/>
          <w:szCs w:val="24"/>
        </w:rPr>
        <w:t>Documents Comprising the Proposal</w:t>
      </w:r>
    </w:p>
    <w:p w14:paraId="4AFF051C" w14:textId="77777777" w:rsidR="00E345F0" w:rsidRPr="00AD61A0" w:rsidRDefault="00FC7550" w:rsidP="00EB4DF3">
      <w:pPr>
        <w:spacing w:line="331" w:lineRule="auto"/>
        <w:jc w:val="both"/>
        <w:rPr>
          <w:color w:val="000000" w:themeColor="text1"/>
        </w:rPr>
      </w:pPr>
      <w:r w:rsidRPr="00AD61A0">
        <w:rPr>
          <w:color w:val="000000" w:themeColor="text1"/>
        </w:rPr>
        <w:t>The following information must be included in the offer of any potential offeror:</w:t>
      </w:r>
    </w:p>
    <w:p w14:paraId="3473CD34" w14:textId="77777777" w:rsidR="00E345F0" w:rsidRPr="00AD61A0" w:rsidRDefault="00FC7550" w:rsidP="00A200A2">
      <w:pPr>
        <w:numPr>
          <w:ilvl w:val="0"/>
          <w:numId w:val="12"/>
        </w:numPr>
        <w:spacing w:after="0" w:line="288" w:lineRule="auto"/>
        <w:contextualSpacing/>
        <w:jc w:val="both"/>
        <w:rPr>
          <w:color w:val="000000" w:themeColor="text1"/>
        </w:rPr>
      </w:pPr>
      <w:r w:rsidRPr="00AD61A0">
        <w:rPr>
          <w:b/>
          <w:color w:val="000000" w:themeColor="text1"/>
        </w:rPr>
        <w:t>Cover Letter</w:t>
      </w:r>
      <w:r w:rsidRPr="00AD61A0">
        <w:rPr>
          <w:color w:val="000000" w:themeColor="text1"/>
        </w:rPr>
        <w:t xml:space="preserve"> explaining interest to be a contracted vendor or supplier, and the details of the Proposal. The content of the cover letter shall include the following information:</w:t>
      </w:r>
    </w:p>
    <w:p w14:paraId="5994090C" w14:textId="55C98C49" w:rsidR="00E345F0" w:rsidRPr="00AD61A0" w:rsidRDefault="00FC7550" w:rsidP="00A200A2">
      <w:pPr>
        <w:numPr>
          <w:ilvl w:val="0"/>
          <w:numId w:val="12"/>
        </w:numPr>
        <w:spacing w:after="0" w:line="288" w:lineRule="auto"/>
        <w:ind w:left="1440"/>
        <w:contextualSpacing/>
        <w:jc w:val="both"/>
        <w:rPr>
          <w:color w:val="000000" w:themeColor="text1"/>
        </w:rPr>
      </w:pPr>
      <w:r w:rsidRPr="00AD61A0">
        <w:rPr>
          <w:color w:val="000000" w:themeColor="text1"/>
        </w:rPr>
        <w:t xml:space="preserve">A detailed </w:t>
      </w:r>
      <w:r w:rsidR="00AD61A0" w:rsidRPr="00AD61A0">
        <w:rPr>
          <w:color w:val="000000" w:themeColor="text1"/>
        </w:rPr>
        <w:t>technical proposal</w:t>
      </w:r>
    </w:p>
    <w:p w14:paraId="1F2C044D" w14:textId="2E78B5EA" w:rsidR="00E345F0" w:rsidRPr="00AD61A0" w:rsidRDefault="00FC7550" w:rsidP="00A200A2">
      <w:pPr>
        <w:numPr>
          <w:ilvl w:val="0"/>
          <w:numId w:val="12"/>
        </w:numPr>
        <w:spacing w:after="0" w:line="288" w:lineRule="auto"/>
        <w:ind w:left="1440"/>
        <w:contextualSpacing/>
        <w:jc w:val="both"/>
        <w:rPr>
          <w:color w:val="000000" w:themeColor="text1"/>
        </w:rPr>
      </w:pPr>
      <w:r w:rsidRPr="00AD61A0">
        <w:rPr>
          <w:color w:val="000000" w:themeColor="text1"/>
        </w:rPr>
        <w:t>Warranty</w:t>
      </w:r>
      <w:r w:rsidR="00DE5938" w:rsidRPr="00AD61A0">
        <w:rPr>
          <w:color w:val="000000" w:themeColor="text1"/>
        </w:rPr>
        <w:t xml:space="preserve"> and guarantees</w:t>
      </w:r>
    </w:p>
    <w:p w14:paraId="67E7ADA5" w14:textId="5E8186D9" w:rsidR="00AD61A0" w:rsidRPr="00AD61A0" w:rsidRDefault="00AD61A0" w:rsidP="00A200A2">
      <w:pPr>
        <w:numPr>
          <w:ilvl w:val="0"/>
          <w:numId w:val="12"/>
        </w:numPr>
        <w:spacing w:after="0" w:line="288" w:lineRule="auto"/>
        <w:ind w:left="1440"/>
        <w:contextualSpacing/>
        <w:jc w:val="both"/>
        <w:rPr>
          <w:color w:val="000000" w:themeColor="text1"/>
        </w:rPr>
      </w:pPr>
      <w:r w:rsidRPr="00AD61A0">
        <w:rPr>
          <w:color w:val="000000" w:themeColor="text1"/>
        </w:rPr>
        <w:t>Customer support/ after sale service</w:t>
      </w:r>
    </w:p>
    <w:p w14:paraId="76ADC9DF" w14:textId="77777777" w:rsidR="00E345F0" w:rsidRPr="00AD61A0" w:rsidRDefault="00FC7550" w:rsidP="00A200A2">
      <w:pPr>
        <w:numPr>
          <w:ilvl w:val="0"/>
          <w:numId w:val="12"/>
        </w:numPr>
        <w:spacing w:after="0" w:line="288" w:lineRule="auto"/>
        <w:ind w:left="1440"/>
        <w:contextualSpacing/>
        <w:jc w:val="both"/>
        <w:rPr>
          <w:color w:val="000000" w:themeColor="text1"/>
        </w:rPr>
      </w:pPr>
      <w:r w:rsidRPr="00AD61A0">
        <w:rPr>
          <w:color w:val="000000" w:themeColor="text1"/>
        </w:rPr>
        <w:t>Price validity date (for this purpose and as stated on the advertisement, quote given shall remain unchanged for 180 working days)</w:t>
      </w:r>
    </w:p>
    <w:p w14:paraId="0426704B" w14:textId="77777777" w:rsidR="00E345F0" w:rsidRPr="00AD61A0" w:rsidRDefault="00FC7550" w:rsidP="00A200A2">
      <w:pPr>
        <w:numPr>
          <w:ilvl w:val="0"/>
          <w:numId w:val="12"/>
        </w:numPr>
        <w:spacing w:before="200" w:after="0" w:line="576" w:lineRule="auto"/>
        <w:jc w:val="both"/>
        <w:rPr>
          <w:color w:val="000000" w:themeColor="text1"/>
        </w:rPr>
      </w:pPr>
      <w:r w:rsidRPr="00AD61A0">
        <w:rPr>
          <w:color w:val="000000" w:themeColor="text1"/>
        </w:rPr>
        <w:t xml:space="preserve">A Price Offer detailing the unit price only, using the </w:t>
      </w:r>
      <w:r w:rsidRPr="00AD61A0">
        <w:rPr>
          <w:b/>
          <w:color w:val="000000" w:themeColor="text1"/>
        </w:rPr>
        <w:t>Price Offer Sheet</w:t>
      </w:r>
      <w:r w:rsidRPr="00AD61A0">
        <w:rPr>
          <w:color w:val="000000" w:themeColor="text1"/>
        </w:rPr>
        <w:t xml:space="preserve"> template provided in </w:t>
      </w:r>
      <w:r w:rsidRPr="00AD61A0">
        <w:rPr>
          <w:color w:val="000000" w:themeColor="text1"/>
          <w:highlight w:val="yellow"/>
        </w:rPr>
        <w:t>section 7</w:t>
      </w:r>
    </w:p>
    <w:p w14:paraId="51AE9F86" w14:textId="77777777" w:rsidR="00E345F0" w:rsidRPr="00AD61A0" w:rsidRDefault="00FC7550" w:rsidP="00A200A2">
      <w:pPr>
        <w:numPr>
          <w:ilvl w:val="0"/>
          <w:numId w:val="12"/>
        </w:numPr>
        <w:spacing w:after="0" w:line="576" w:lineRule="auto"/>
        <w:contextualSpacing/>
        <w:jc w:val="both"/>
        <w:rPr>
          <w:color w:val="000000" w:themeColor="text1"/>
        </w:rPr>
      </w:pPr>
      <w:r w:rsidRPr="00AD61A0">
        <w:rPr>
          <w:color w:val="000000" w:themeColor="text1"/>
        </w:rPr>
        <w:t xml:space="preserve">Completed and signed Mercy Corps </w:t>
      </w:r>
      <w:r w:rsidRPr="00AD61A0">
        <w:rPr>
          <w:b/>
          <w:color w:val="000000" w:themeColor="text1"/>
        </w:rPr>
        <w:t>Supplier Information Form</w:t>
      </w:r>
      <w:r w:rsidRPr="00AD61A0">
        <w:rPr>
          <w:color w:val="000000" w:themeColor="text1"/>
        </w:rPr>
        <w:t xml:space="preserve"> (template provided in </w:t>
      </w:r>
      <w:r w:rsidRPr="00AD61A0">
        <w:rPr>
          <w:color w:val="000000" w:themeColor="text1"/>
          <w:highlight w:val="yellow"/>
        </w:rPr>
        <w:t>section 7</w:t>
      </w:r>
      <w:r w:rsidRPr="00AD61A0">
        <w:rPr>
          <w:color w:val="000000" w:themeColor="text1"/>
        </w:rPr>
        <w:t>)</w:t>
      </w:r>
    </w:p>
    <w:p w14:paraId="332AACF3" w14:textId="77777777" w:rsidR="00E345F0" w:rsidRPr="00AD61A0" w:rsidRDefault="00FC7550" w:rsidP="00A200A2">
      <w:pPr>
        <w:numPr>
          <w:ilvl w:val="0"/>
          <w:numId w:val="12"/>
        </w:numPr>
        <w:spacing w:after="0" w:line="576" w:lineRule="auto"/>
        <w:contextualSpacing/>
        <w:jc w:val="both"/>
        <w:rPr>
          <w:color w:val="000000" w:themeColor="text1"/>
        </w:rPr>
      </w:pPr>
      <w:r w:rsidRPr="00AD61A0">
        <w:rPr>
          <w:color w:val="000000" w:themeColor="text1"/>
        </w:rPr>
        <w:t>Other important documents offeror feels need to be attached to support their proposal</w:t>
      </w:r>
      <w:r w:rsidR="0001518B" w:rsidRPr="00AD61A0">
        <w:rPr>
          <w:color w:val="000000" w:themeColor="text1"/>
        </w:rPr>
        <w:t>, including access to product demos and/or additional specifications</w:t>
      </w:r>
    </w:p>
    <w:p w14:paraId="0739B4E2" w14:textId="77777777" w:rsidR="00E345F0" w:rsidRPr="00AD61A0" w:rsidRDefault="00FC7550" w:rsidP="00EB4DF3">
      <w:pPr>
        <w:spacing w:line="331" w:lineRule="auto"/>
        <w:jc w:val="both"/>
        <w:rPr>
          <w:color w:val="000000" w:themeColor="text1"/>
        </w:rPr>
      </w:pPr>
      <w:r w:rsidRPr="00AD61A0">
        <w:rPr>
          <w:color w:val="000000" w:themeColor="text1"/>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74227ED4" w14:textId="4CDCF1E1" w:rsidR="00E345F0" w:rsidRPr="006231DC" w:rsidRDefault="00FC7550" w:rsidP="006231DC">
      <w:pPr>
        <w:spacing w:line="331" w:lineRule="auto"/>
        <w:jc w:val="both"/>
        <w:rPr>
          <w:color w:val="000000" w:themeColor="text1"/>
        </w:rPr>
      </w:pPr>
      <w:r w:rsidRPr="00AD61A0">
        <w:rPr>
          <w:color w:val="000000" w:themeColor="text1"/>
        </w:rPr>
        <w:t>Any interlineations, erasures, or overwriting shall be valid only if they are initialed by the person or persons signing the proposal.</w:t>
      </w:r>
    </w:p>
    <w:p w14:paraId="6A686DC5" w14:textId="77777777" w:rsidR="00E345F0" w:rsidRDefault="00FC7550">
      <w:pPr>
        <w:pStyle w:val="Heading1"/>
        <w:widowControl w:val="0"/>
        <w:spacing w:after="160" w:line="240" w:lineRule="auto"/>
        <w:rPr>
          <w:sz w:val="28"/>
          <w:szCs w:val="28"/>
        </w:rPr>
      </w:pPr>
      <w:bookmarkStart w:id="8" w:name="_bgjb0uwvgprp" w:colFirst="0" w:colLast="0"/>
      <w:bookmarkEnd w:id="8"/>
      <w:r>
        <w:rPr>
          <w:sz w:val="28"/>
          <w:szCs w:val="28"/>
        </w:rPr>
        <w:lastRenderedPageBreak/>
        <w:t>5. Technical Specifications</w:t>
      </w:r>
    </w:p>
    <w:p w14:paraId="434807FE" w14:textId="77777777" w:rsidR="00E345F0" w:rsidRDefault="00FC7550">
      <w:pPr>
        <w:rPr>
          <w:b/>
          <w:color w:val="000000"/>
        </w:rPr>
      </w:pPr>
      <w:r>
        <w:rPr>
          <w:b/>
          <w:color w:val="000000"/>
        </w:rPr>
        <w:t>5.1 Background</w:t>
      </w:r>
    </w:p>
    <w:p w14:paraId="6CC77878" w14:textId="1445733B" w:rsidR="00A55E70" w:rsidRPr="00A55E70" w:rsidRDefault="00A55E70" w:rsidP="00A55E70">
      <w:pPr>
        <w:pBdr>
          <w:top w:val="none" w:sz="0" w:space="0" w:color="auto"/>
          <w:left w:val="none" w:sz="0" w:space="0" w:color="auto"/>
          <w:bottom w:val="none" w:sz="0" w:space="0" w:color="auto"/>
          <w:right w:val="none" w:sz="0" w:space="0" w:color="auto"/>
          <w:between w:val="none" w:sz="0" w:space="0" w:color="auto"/>
        </w:pBdr>
        <w:spacing w:after="160" w:line="259" w:lineRule="auto"/>
        <w:jc w:val="both"/>
        <w:rPr>
          <w:color w:val="auto"/>
          <w:sz w:val="22"/>
          <w:szCs w:val="22"/>
          <w:lang w:val="en-US"/>
        </w:rPr>
      </w:pPr>
      <w:r w:rsidRPr="00A55E70">
        <w:rPr>
          <w:color w:val="auto"/>
          <w:sz w:val="22"/>
          <w:szCs w:val="22"/>
          <w:lang w:val="en-US"/>
        </w:rPr>
        <w:t>MC are soliciting proposals for personal tracking applications, personal tracking devices and vehicle tracking devices. These are to include an interface (online portal) for tracking / monitoring the individual tracking unites from the operational base.</w:t>
      </w:r>
    </w:p>
    <w:p w14:paraId="2658A661" w14:textId="17D017F3" w:rsidR="00AD61A0" w:rsidRPr="00AD61A0" w:rsidRDefault="00AD61A0" w:rsidP="00ED60E2">
      <w:pPr>
        <w:widowControl w:val="0"/>
        <w:spacing w:after="0" w:line="240" w:lineRule="auto"/>
        <w:jc w:val="both"/>
        <w:rPr>
          <w:rFonts w:eastAsia="Times New Roman"/>
          <w:b/>
          <w:bCs/>
          <w:color w:val="auto"/>
          <w:sz w:val="24"/>
          <w:szCs w:val="24"/>
          <w:lang w:val="en-US"/>
        </w:rPr>
      </w:pPr>
      <w:r w:rsidRPr="00AD61A0">
        <w:rPr>
          <w:rFonts w:eastAsia="Times New Roman"/>
          <w:b/>
          <w:bCs/>
          <w:color w:val="auto"/>
          <w:sz w:val="24"/>
          <w:szCs w:val="24"/>
          <w:lang w:val="en-US"/>
        </w:rPr>
        <w:t>5.2. Scope</w:t>
      </w:r>
    </w:p>
    <w:p w14:paraId="23E93E4A" w14:textId="77777777" w:rsidR="00490B61" w:rsidRPr="00227AA2" w:rsidRDefault="00490B61" w:rsidP="00ED60E2">
      <w:pPr>
        <w:widowControl w:val="0"/>
        <w:spacing w:after="0" w:line="240" w:lineRule="auto"/>
        <w:jc w:val="both"/>
        <w:rPr>
          <w:rFonts w:eastAsia="Times New Roman"/>
          <w:bCs/>
          <w:color w:val="auto"/>
          <w:sz w:val="22"/>
          <w:szCs w:val="22"/>
          <w:lang w:val="en-US"/>
        </w:rPr>
      </w:pPr>
    </w:p>
    <w:p w14:paraId="756FCA47" w14:textId="77777777" w:rsidR="00A55E70" w:rsidRPr="00A55E70" w:rsidRDefault="00A55E70" w:rsidP="00A55E70">
      <w:pPr>
        <w:pBdr>
          <w:top w:val="none" w:sz="0" w:space="0" w:color="auto"/>
          <w:left w:val="none" w:sz="0" w:space="0" w:color="auto"/>
          <w:bottom w:val="none" w:sz="0" w:space="0" w:color="auto"/>
          <w:right w:val="none" w:sz="0" w:space="0" w:color="auto"/>
          <w:between w:val="none" w:sz="0" w:space="0" w:color="auto"/>
        </w:pBdr>
        <w:spacing w:after="160" w:line="259" w:lineRule="auto"/>
        <w:jc w:val="both"/>
        <w:rPr>
          <w:color w:val="auto"/>
          <w:sz w:val="22"/>
          <w:szCs w:val="22"/>
          <w:lang w:val="en-US"/>
        </w:rPr>
      </w:pPr>
      <w:r w:rsidRPr="00A55E70">
        <w:rPr>
          <w:color w:val="auto"/>
          <w:sz w:val="22"/>
          <w:szCs w:val="22"/>
          <w:lang w:val="en-US"/>
        </w:rPr>
        <w:t>The following are minimum requirements for tracking applications and devices that the MC Global Security department requires in bids. After the technical requirements are a series of financial/organizational requirements. Past this, MC wishes to open up the bidding so we can gain a variety of bids for devices and applications from a variety of companies.</w:t>
      </w:r>
    </w:p>
    <w:p w14:paraId="5CAFED1E" w14:textId="77777777" w:rsidR="00A55E70" w:rsidRPr="00A55E70" w:rsidRDefault="00A55E70" w:rsidP="00A200A2">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59" w:lineRule="auto"/>
        <w:jc w:val="both"/>
        <w:rPr>
          <w:rFonts w:ascii="Calibri" w:eastAsia="Calibri" w:hAnsi="Calibri" w:cs="Calibri"/>
          <w:color w:val="000000"/>
          <w:sz w:val="22"/>
          <w:szCs w:val="22"/>
          <w:lang w:val="en-US"/>
        </w:rPr>
      </w:pPr>
      <w:r w:rsidRPr="00A55E70">
        <w:rPr>
          <w:color w:val="000000"/>
          <w:sz w:val="22"/>
          <w:szCs w:val="22"/>
          <w:lang w:val="en-US"/>
        </w:rPr>
        <w:t xml:space="preserve">Organizations </w:t>
      </w:r>
      <w:r w:rsidRPr="00A55E70">
        <w:rPr>
          <w:color w:val="000000"/>
          <w:sz w:val="22"/>
          <w:szCs w:val="22"/>
          <w:u w:val="single"/>
          <w:lang w:val="en-US"/>
        </w:rPr>
        <w:t>should</w:t>
      </w:r>
      <w:r w:rsidRPr="00A55E70">
        <w:rPr>
          <w:color w:val="000000"/>
          <w:sz w:val="22"/>
          <w:szCs w:val="22"/>
          <w:lang w:val="en-US"/>
        </w:rPr>
        <w:t xml:space="preserve"> </w:t>
      </w:r>
      <w:r w:rsidRPr="00A55E70">
        <w:rPr>
          <w:color w:val="auto"/>
          <w:sz w:val="22"/>
          <w:szCs w:val="22"/>
          <w:lang w:val="en-US"/>
        </w:rPr>
        <w:t>offer devices, applications and monitoring interfaces such as a custom designed portal.</w:t>
      </w:r>
      <w:r w:rsidRPr="00A55E70">
        <w:rPr>
          <w:color w:val="000000"/>
          <w:sz w:val="22"/>
          <w:szCs w:val="22"/>
          <w:lang w:val="en-US"/>
        </w:rPr>
        <w:t xml:space="preserve"> </w:t>
      </w:r>
      <w:r w:rsidRPr="00A55E70">
        <w:rPr>
          <w:color w:val="auto"/>
          <w:sz w:val="22"/>
          <w:szCs w:val="22"/>
          <w:lang w:val="en-US"/>
        </w:rPr>
        <w:t>I</w:t>
      </w:r>
      <w:r w:rsidRPr="00A55E70">
        <w:rPr>
          <w:color w:val="000000"/>
          <w:sz w:val="22"/>
          <w:szCs w:val="22"/>
          <w:lang w:val="en-US"/>
        </w:rPr>
        <w:t xml:space="preserve">t is preferable that applications have the ability to be downloaded to an individual’s Android or </w:t>
      </w:r>
      <w:proofErr w:type="spellStart"/>
      <w:r w:rsidRPr="00A55E70">
        <w:rPr>
          <w:color w:val="000000"/>
          <w:sz w:val="22"/>
          <w:szCs w:val="22"/>
          <w:lang w:val="en-US"/>
        </w:rPr>
        <w:t>Iphone</w:t>
      </w:r>
      <w:proofErr w:type="spellEnd"/>
      <w:r w:rsidRPr="00A55E70">
        <w:rPr>
          <w:color w:val="000000"/>
          <w:sz w:val="22"/>
          <w:szCs w:val="22"/>
          <w:lang w:val="en-US"/>
        </w:rPr>
        <w:t xml:space="preserve"> as well as devices the organization sells</w:t>
      </w:r>
      <w:r w:rsidRPr="00A55E70">
        <w:rPr>
          <w:color w:val="auto"/>
          <w:sz w:val="22"/>
          <w:szCs w:val="22"/>
          <w:lang w:val="en-US"/>
        </w:rPr>
        <w:t>.</w:t>
      </w:r>
      <w:r w:rsidRPr="00A55E70">
        <w:rPr>
          <w:color w:val="000000"/>
          <w:sz w:val="22"/>
          <w:szCs w:val="22"/>
          <w:lang w:val="en-US"/>
        </w:rPr>
        <w:t xml:space="preserve"> </w:t>
      </w:r>
      <w:r w:rsidRPr="00A55E70">
        <w:rPr>
          <w:color w:val="auto"/>
          <w:sz w:val="22"/>
          <w:szCs w:val="22"/>
          <w:lang w:val="en-US"/>
        </w:rPr>
        <w:t>B</w:t>
      </w:r>
      <w:r w:rsidRPr="00A55E70">
        <w:rPr>
          <w:color w:val="000000"/>
          <w:sz w:val="22"/>
          <w:szCs w:val="22"/>
          <w:lang w:val="en-US"/>
        </w:rPr>
        <w:t>ids will be considered from organizations whose applications are only housed on their devices. Third party sellers who are only selling devices and not the tracking service itself will not be considered.</w:t>
      </w:r>
    </w:p>
    <w:p w14:paraId="64288451" w14:textId="77777777" w:rsidR="00A55E70" w:rsidRPr="00A55E70" w:rsidRDefault="00A55E70" w:rsidP="00A55E70">
      <w:pPr>
        <w:spacing w:after="0" w:line="259" w:lineRule="auto"/>
        <w:ind w:left="720" w:hanging="720"/>
        <w:jc w:val="both"/>
        <w:rPr>
          <w:color w:val="000000"/>
          <w:sz w:val="22"/>
          <w:szCs w:val="22"/>
          <w:lang w:val="en-US"/>
        </w:rPr>
      </w:pPr>
    </w:p>
    <w:p w14:paraId="01691143" w14:textId="77777777" w:rsidR="00A55E70" w:rsidRPr="00A55E70" w:rsidRDefault="00A55E70" w:rsidP="00A200A2">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59" w:lineRule="auto"/>
        <w:jc w:val="both"/>
        <w:rPr>
          <w:rFonts w:ascii="Calibri" w:eastAsia="Calibri" w:hAnsi="Calibri" w:cs="Calibri"/>
          <w:color w:val="000000"/>
          <w:sz w:val="22"/>
          <w:szCs w:val="22"/>
          <w:lang w:val="en-US"/>
        </w:rPr>
      </w:pPr>
      <w:r w:rsidRPr="00A55E70">
        <w:rPr>
          <w:color w:val="000000"/>
          <w:sz w:val="22"/>
          <w:szCs w:val="22"/>
          <w:lang w:val="en-US"/>
        </w:rPr>
        <w:t>Devices and applications (that require cell networks) should be able to operate on any cell network worldwide. In addition, the company should offer solutions for areas with no cell network present.</w:t>
      </w:r>
    </w:p>
    <w:p w14:paraId="36C7F827" w14:textId="77777777" w:rsidR="00A55E70" w:rsidRPr="00A55E70" w:rsidRDefault="00A55E70" w:rsidP="00A55E70">
      <w:pPr>
        <w:spacing w:after="0" w:line="259" w:lineRule="auto"/>
        <w:ind w:left="720" w:hanging="720"/>
        <w:jc w:val="both"/>
        <w:rPr>
          <w:color w:val="000000"/>
          <w:sz w:val="22"/>
          <w:szCs w:val="22"/>
          <w:lang w:val="en-US"/>
        </w:rPr>
      </w:pPr>
    </w:p>
    <w:p w14:paraId="3087CE94" w14:textId="77777777" w:rsidR="00A55E70" w:rsidRPr="00A55E70" w:rsidRDefault="00A55E70" w:rsidP="00A200A2">
      <w:pPr>
        <w:numPr>
          <w:ilvl w:val="0"/>
          <w:numId w:val="18"/>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eastAsia="Calibri" w:hAnsi="Calibri" w:cs="Calibri"/>
          <w:color w:val="000000"/>
          <w:sz w:val="22"/>
          <w:szCs w:val="22"/>
          <w:lang w:val="en-US"/>
        </w:rPr>
      </w:pPr>
      <w:r w:rsidRPr="00A55E70">
        <w:rPr>
          <w:color w:val="000000"/>
          <w:sz w:val="22"/>
          <w:szCs w:val="22"/>
          <w:lang w:val="en-US"/>
        </w:rPr>
        <w:t xml:space="preserve">The personal applications should at a minimum have: satellite tracking, </w:t>
      </w:r>
      <w:r w:rsidRPr="00A55E70">
        <w:rPr>
          <w:color w:val="auto"/>
          <w:sz w:val="22"/>
          <w:szCs w:val="22"/>
          <w:lang w:val="en-US"/>
        </w:rPr>
        <w:t>programmable</w:t>
      </w:r>
      <w:r w:rsidRPr="00A55E70">
        <w:rPr>
          <w:color w:val="000000"/>
          <w:sz w:val="22"/>
          <w:szCs w:val="22"/>
          <w:lang w:val="en-US"/>
        </w:rPr>
        <w:t xml:space="preserve"> panic button, long battery life</w:t>
      </w:r>
      <w:r w:rsidRPr="00A55E70">
        <w:rPr>
          <w:color w:val="auto"/>
          <w:sz w:val="22"/>
          <w:szCs w:val="22"/>
          <w:lang w:val="en-US"/>
        </w:rPr>
        <w:t xml:space="preserve">, </w:t>
      </w:r>
      <w:proofErr w:type="gramStart"/>
      <w:r w:rsidRPr="00A55E70">
        <w:rPr>
          <w:color w:val="auto"/>
          <w:sz w:val="22"/>
          <w:szCs w:val="22"/>
          <w:lang w:val="en-US"/>
        </w:rPr>
        <w:t>two way</w:t>
      </w:r>
      <w:proofErr w:type="gramEnd"/>
      <w:r w:rsidRPr="00A55E70">
        <w:rPr>
          <w:color w:val="auto"/>
          <w:sz w:val="22"/>
          <w:szCs w:val="22"/>
          <w:lang w:val="en-US"/>
        </w:rPr>
        <w:t xml:space="preserve"> communication and </w:t>
      </w:r>
      <w:r w:rsidRPr="00A55E70">
        <w:rPr>
          <w:color w:val="000000"/>
          <w:sz w:val="22"/>
          <w:szCs w:val="22"/>
          <w:lang w:val="en-US"/>
        </w:rPr>
        <w:t>interface such as an online portal. Additional consideration will be given to additional functions, for example: geo-fencing, two way texts (for devices), incident reporting, bulk texts, etc.</w:t>
      </w:r>
    </w:p>
    <w:p w14:paraId="650CE3F9" w14:textId="77777777" w:rsidR="00A55E70" w:rsidRPr="00A55E70" w:rsidRDefault="00A55E70" w:rsidP="00A200A2">
      <w:pPr>
        <w:numPr>
          <w:ilvl w:val="0"/>
          <w:numId w:val="18"/>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color w:val="auto"/>
          <w:sz w:val="22"/>
          <w:szCs w:val="22"/>
          <w:lang w:val="en-US"/>
        </w:rPr>
      </w:pPr>
      <w:bookmarkStart w:id="9" w:name="_w67u3hho33q9" w:colFirst="0" w:colLast="0"/>
      <w:bookmarkEnd w:id="9"/>
      <w:r w:rsidRPr="00A55E70">
        <w:rPr>
          <w:color w:val="auto"/>
          <w:sz w:val="22"/>
          <w:szCs w:val="22"/>
          <w:lang w:val="en-US"/>
        </w:rPr>
        <w:t xml:space="preserve">Specifications for vehicle trackers should be clear and indicate if they are self-installed or require technical installation. Additional considerations will be given to organizations that offer </w:t>
      </w:r>
      <w:r w:rsidRPr="00A55E70">
        <w:rPr>
          <w:color w:val="auto"/>
          <w:sz w:val="22"/>
          <w:szCs w:val="22"/>
          <w:highlight w:val="white"/>
          <w:lang w:val="en-US"/>
        </w:rPr>
        <w:t>remote vehicle immobilizers and fuel sensor units for fuel monitoring.</w:t>
      </w:r>
    </w:p>
    <w:p w14:paraId="3A92A9FD" w14:textId="77777777" w:rsidR="00A55E70" w:rsidRPr="00A55E70" w:rsidRDefault="00A55E70" w:rsidP="00A55E70">
      <w:pPr>
        <w:spacing w:after="160" w:line="259" w:lineRule="auto"/>
        <w:jc w:val="both"/>
        <w:rPr>
          <w:color w:val="auto"/>
          <w:sz w:val="22"/>
          <w:szCs w:val="22"/>
          <w:lang w:val="en-US"/>
        </w:rPr>
      </w:pPr>
      <w:bookmarkStart w:id="10" w:name="_gy51di9jvhql" w:colFirst="0" w:colLast="0"/>
      <w:bookmarkEnd w:id="10"/>
      <w:r w:rsidRPr="00A55E70">
        <w:rPr>
          <w:color w:val="auto"/>
          <w:sz w:val="22"/>
          <w:szCs w:val="22"/>
          <w:lang w:val="en-US"/>
        </w:rPr>
        <w:t xml:space="preserve">The organization should also offer: </w:t>
      </w:r>
    </w:p>
    <w:p w14:paraId="27902348" w14:textId="77777777" w:rsidR="00A55E70" w:rsidRPr="00A55E70" w:rsidRDefault="00A55E70" w:rsidP="00A200A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59" w:lineRule="auto"/>
        <w:jc w:val="both"/>
        <w:rPr>
          <w:color w:val="auto"/>
          <w:sz w:val="22"/>
          <w:szCs w:val="22"/>
          <w:highlight w:val="white"/>
          <w:lang w:val="en-US"/>
        </w:rPr>
      </w:pPr>
      <w:bookmarkStart w:id="11" w:name="_ykenmncnm7dd" w:colFirst="0" w:colLast="0"/>
      <w:bookmarkEnd w:id="11"/>
      <w:r w:rsidRPr="00A55E70">
        <w:rPr>
          <w:color w:val="auto"/>
          <w:sz w:val="22"/>
          <w:szCs w:val="22"/>
          <w:highlight w:val="white"/>
          <w:lang w:val="en-US"/>
        </w:rPr>
        <w:t>Monthly, itemized billing</w:t>
      </w:r>
    </w:p>
    <w:p w14:paraId="5FA648DC" w14:textId="77777777" w:rsidR="00A55E70" w:rsidRPr="00A55E70" w:rsidRDefault="00A55E70" w:rsidP="00A200A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59" w:lineRule="auto"/>
        <w:jc w:val="both"/>
        <w:rPr>
          <w:color w:val="auto"/>
          <w:sz w:val="22"/>
          <w:szCs w:val="22"/>
          <w:highlight w:val="white"/>
          <w:lang w:val="en-US"/>
        </w:rPr>
      </w:pPr>
      <w:bookmarkStart w:id="12" w:name="_i18q22pifezy" w:colFirst="0" w:colLast="0"/>
      <w:bookmarkEnd w:id="12"/>
      <w:r w:rsidRPr="00A55E70">
        <w:rPr>
          <w:color w:val="auto"/>
          <w:sz w:val="22"/>
          <w:szCs w:val="22"/>
          <w:highlight w:val="white"/>
          <w:lang w:val="en-US"/>
        </w:rPr>
        <w:t>Option to “freeze” “temporarily hold” “suspend and reactivate” a device or SIM (if possible)</w:t>
      </w:r>
    </w:p>
    <w:p w14:paraId="0946199C" w14:textId="77777777" w:rsidR="00A55E70" w:rsidRPr="00A55E70" w:rsidRDefault="00A55E70" w:rsidP="00A200A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59" w:lineRule="auto"/>
        <w:jc w:val="both"/>
        <w:rPr>
          <w:color w:val="auto"/>
          <w:sz w:val="22"/>
          <w:szCs w:val="22"/>
          <w:highlight w:val="white"/>
          <w:lang w:val="en-US"/>
        </w:rPr>
      </w:pPr>
      <w:bookmarkStart w:id="13" w:name="_kvgs4fxuxpnu" w:colFirst="0" w:colLast="0"/>
      <w:bookmarkEnd w:id="13"/>
      <w:r w:rsidRPr="00A55E70">
        <w:rPr>
          <w:color w:val="auto"/>
          <w:sz w:val="22"/>
          <w:szCs w:val="22"/>
          <w:highlight w:val="white"/>
          <w:lang w:val="en-US"/>
        </w:rPr>
        <w:t>Portal and billing system that allows customization on the bill (add a “nickname” or client designation)</w:t>
      </w:r>
    </w:p>
    <w:p w14:paraId="6151288C" w14:textId="77777777" w:rsidR="00A55E70" w:rsidRPr="00A55E70" w:rsidRDefault="00A55E70" w:rsidP="00A200A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59" w:lineRule="auto"/>
        <w:jc w:val="both"/>
        <w:rPr>
          <w:color w:val="auto"/>
          <w:sz w:val="22"/>
          <w:szCs w:val="22"/>
          <w:highlight w:val="white"/>
          <w:lang w:val="en-US"/>
        </w:rPr>
      </w:pPr>
      <w:bookmarkStart w:id="14" w:name="_9k1exlvv03ai" w:colFirst="0" w:colLast="0"/>
      <w:bookmarkEnd w:id="14"/>
      <w:r w:rsidRPr="00A55E70">
        <w:rPr>
          <w:color w:val="auto"/>
          <w:sz w:val="22"/>
          <w:szCs w:val="22"/>
          <w:highlight w:val="white"/>
          <w:lang w:val="en-US"/>
        </w:rPr>
        <w:t>Portal and billing system that allows MC to make modifications (for example) move a tracking device from one country (cost center) to the next.</w:t>
      </w:r>
    </w:p>
    <w:p w14:paraId="018D6984" w14:textId="3D3B6691" w:rsidR="00A55E70" w:rsidRDefault="00A55E70" w:rsidP="00A200A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59" w:lineRule="auto"/>
        <w:jc w:val="both"/>
        <w:rPr>
          <w:color w:val="auto"/>
          <w:sz w:val="22"/>
          <w:szCs w:val="22"/>
          <w:highlight w:val="white"/>
          <w:lang w:val="en-US"/>
        </w:rPr>
      </w:pPr>
      <w:bookmarkStart w:id="15" w:name="_t367bjt28l5m" w:colFirst="0" w:colLast="0"/>
      <w:bookmarkEnd w:id="15"/>
      <w:r w:rsidRPr="00A55E70">
        <w:rPr>
          <w:color w:val="auto"/>
          <w:sz w:val="22"/>
          <w:szCs w:val="22"/>
          <w:highlight w:val="white"/>
          <w:lang w:val="en-US"/>
        </w:rPr>
        <w:t xml:space="preserve">Company should specify if they have an Alarm Center for the panic button. </w:t>
      </w:r>
    </w:p>
    <w:p w14:paraId="193F2AA2" w14:textId="13FE9B11" w:rsidR="001574B5" w:rsidRPr="00A55E70" w:rsidRDefault="001574B5" w:rsidP="00A200A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59" w:lineRule="auto"/>
        <w:jc w:val="both"/>
        <w:rPr>
          <w:color w:val="auto"/>
          <w:sz w:val="22"/>
          <w:szCs w:val="22"/>
          <w:highlight w:val="white"/>
          <w:lang w:val="en-US"/>
        </w:rPr>
      </w:pPr>
      <w:r>
        <w:rPr>
          <w:color w:val="auto"/>
          <w:sz w:val="22"/>
          <w:szCs w:val="22"/>
          <w:highlight w:val="white"/>
          <w:lang w:val="en-US"/>
        </w:rPr>
        <w:t>List of all locations (countries) the organization can ship their products to and any specific customs issues, additional fees or paperwork needed to pass customs; should include shipping methods/carrier</w:t>
      </w:r>
    </w:p>
    <w:p w14:paraId="53A4B8E7" w14:textId="77777777" w:rsidR="00A55E70" w:rsidRDefault="00A55E70" w:rsidP="00A55E70">
      <w:pPr>
        <w:pStyle w:val="Heading1"/>
        <w:widowControl w:val="0"/>
        <w:spacing w:after="160" w:line="240" w:lineRule="auto"/>
        <w:jc w:val="both"/>
        <w:rPr>
          <w:color w:val="auto"/>
          <w:sz w:val="22"/>
          <w:szCs w:val="22"/>
          <w:lang w:val="en-US"/>
        </w:rPr>
      </w:pPr>
      <w:bookmarkStart w:id="16" w:name="_7i8i0dif7rdk" w:colFirst="0" w:colLast="0"/>
      <w:bookmarkEnd w:id="16"/>
      <w:r w:rsidRPr="00A55E70">
        <w:rPr>
          <w:color w:val="auto"/>
          <w:sz w:val="22"/>
          <w:szCs w:val="22"/>
          <w:highlight w:val="white"/>
          <w:lang w:val="en-US"/>
        </w:rPr>
        <w:lastRenderedPageBreak/>
        <w:t>Multiple layers of access for monitoring in the online portal</w:t>
      </w:r>
    </w:p>
    <w:p w14:paraId="3C771ED8" w14:textId="77777777" w:rsidR="00A55E70" w:rsidRDefault="00A55E70" w:rsidP="00830D24">
      <w:pPr>
        <w:widowControl w:val="0"/>
        <w:spacing w:after="160" w:line="240" w:lineRule="auto"/>
        <w:jc w:val="both"/>
        <w:rPr>
          <w:b/>
          <w:color w:val="D01D2B"/>
          <w:sz w:val="28"/>
          <w:szCs w:val="28"/>
        </w:rPr>
      </w:pPr>
      <w:r>
        <w:rPr>
          <w:b/>
          <w:color w:val="D01D2B"/>
          <w:sz w:val="28"/>
          <w:szCs w:val="28"/>
        </w:rPr>
        <w:br w:type="page"/>
      </w:r>
    </w:p>
    <w:p w14:paraId="25370E72" w14:textId="5E315C02" w:rsidR="00A55E70" w:rsidRPr="00A55E70" w:rsidRDefault="00A55E70" w:rsidP="00A55E70">
      <w:pPr>
        <w:widowControl w:val="0"/>
        <w:spacing w:after="160" w:line="240" w:lineRule="auto"/>
        <w:jc w:val="both"/>
        <w:rPr>
          <w:b/>
          <w:color w:val="FF0000"/>
          <w:sz w:val="28"/>
          <w:szCs w:val="28"/>
        </w:rPr>
      </w:pPr>
      <w:r w:rsidRPr="00A55E70">
        <w:rPr>
          <w:b/>
          <w:color w:val="FF0000"/>
          <w:sz w:val="28"/>
          <w:szCs w:val="28"/>
        </w:rPr>
        <w:lastRenderedPageBreak/>
        <w:t>6.Contract sample</w:t>
      </w:r>
    </w:p>
    <w:p w14:paraId="5ACA4ADD" w14:textId="77777777" w:rsidR="00A55E70" w:rsidRDefault="00A55E70" w:rsidP="00830D24">
      <w:pPr>
        <w:widowControl w:val="0"/>
        <w:spacing w:after="160" w:line="240" w:lineRule="auto"/>
        <w:jc w:val="both"/>
        <w:rPr>
          <w:color w:val="000000"/>
        </w:rPr>
      </w:pPr>
    </w:p>
    <w:p w14:paraId="724EDC77" w14:textId="52DF4797" w:rsidR="00E345F0" w:rsidRDefault="00FC7550" w:rsidP="00830D24">
      <w:pPr>
        <w:widowControl w:val="0"/>
        <w:spacing w:after="160" w:line="240" w:lineRule="auto"/>
        <w:jc w:val="both"/>
        <w:rPr>
          <w:color w:val="000000"/>
        </w:rPr>
      </w:pPr>
      <w:r>
        <w:rPr>
          <w:color w:val="000000"/>
        </w:rPr>
        <w:t>This is the anticipated contract. However, if required, additional terms and conditions may be added by Mercy Corps in the final contract.</w:t>
      </w:r>
    </w:p>
    <w:p w14:paraId="566CB97D" w14:textId="77777777" w:rsidR="00327666" w:rsidRPr="00327666" w:rsidRDefault="00327666" w:rsidP="00327666">
      <w:pPr>
        <w:keepNext/>
        <w:keepLines/>
        <w:spacing w:before="240" w:after="0" w:line="240" w:lineRule="auto"/>
        <w:ind w:left="720" w:right="720"/>
        <w:jc w:val="center"/>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MASTER SERVICE AGREEMENT</w:t>
      </w:r>
      <w:r w:rsidRPr="00327666">
        <w:rPr>
          <w:rFonts w:ascii="Times New Roman" w:eastAsia="Times New Roman" w:hAnsi="Times New Roman" w:cs="Times New Roman"/>
          <w:b/>
          <w:color w:val="000000"/>
          <w:sz w:val="22"/>
          <w:szCs w:val="22"/>
          <w:lang w:val="en-US"/>
        </w:rPr>
        <w:br/>
      </w:r>
      <w:r w:rsidRPr="00327666">
        <w:rPr>
          <w:rFonts w:ascii="Times New Roman" w:eastAsia="Times New Roman" w:hAnsi="Times New Roman" w:cs="Times New Roman"/>
          <w:b/>
          <w:color w:val="000000"/>
          <w:sz w:val="22"/>
          <w:szCs w:val="22"/>
          <w:lang w:val="en-US"/>
        </w:rPr>
        <w:br/>
        <w:t>Contract No. _______</w:t>
      </w:r>
      <w:r w:rsidRPr="00327666">
        <w:rPr>
          <w:rFonts w:ascii="Times New Roman" w:eastAsia="Times New Roman" w:hAnsi="Times New Roman" w:cs="Times New Roman"/>
          <w:b/>
          <w:color w:val="000000"/>
          <w:sz w:val="22"/>
          <w:szCs w:val="22"/>
          <w:lang w:val="en-US"/>
        </w:rPr>
        <w:br/>
      </w:r>
    </w:p>
    <w:p w14:paraId="0FF8ADB6"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bookmarkStart w:id="17" w:name="_gjdgxs" w:colFirst="0" w:colLast="0"/>
      <w:bookmarkEnd w:id="17"/>
      <w:r w:rsidRPr="00A55E70">
        <w:rPr>
          <w:color w:val="000000"/>
          <w:sz w:val="22"/>
          <w:szCs w:val="22"/>
        </w:rPr>
        <w:t>THIS MASTER PURCHASE AGREEMENT (the “</w:t>
      </w:r>
      <w:r w:rsidRPr="00A55E70">
        <w:rPr>
          <w:b/>
          <w:color w:val="000000"/>
          <w:sz w:val="22"/>
          <w:szCs w:val="22"/>
        </w:rPr>
        <w:t>Agreement</w:t>
      </w:r>
      <w:r w:rsidRPr="00A55E70">
        <w:rPr>
          <w:color w:val="000000"/>
          <w:sz w:val="22"/>
          <w:szCs w:val="22"/>
        </w:rPr>
        <w:t>”) entered into as of __________ by and between MERCY CORPS, a State of Washington, U.S.A. nonprofit corporation having its principal office in Portland, Oregon, U.S.A. (“</w:t>
      </w:r>
      <w:r w:rsidRPr="00A55E70">
        <w:rPr>
          <w:b/>
          <w:color w:val="000000"/>
          <w:sz w:val="22"/>
          <w:szCs w:val="22"/>
        </w:rPr>
        <w:t>Mercy Corps</w:t>
      </w:r>
      <w:r w:rsidRPr="00A55E70">
        <w:rPr>
          <w:color w:val="000000"/>
          <w:sz w:val="22"/>
          <w:szCs w:val="22"/>
        </w:rPr>
        <w:t>”) and _____________________________ ("</w:t>
      </w:r>
      <w:r w:rsidRPr="00A55E70">
        <w:rPr>
          <w:b/>
          <w:color w:val="000000"/>
          <w:sz w:val="22"/>
          <w:szCs w:val="22"/>
        </w:rPr>
        <w:t>Supplier</w:t>
      </w:r>
      <w:r w:rsidRPr="00A55E70">
        <w:rPr>
          <w:color w:val="000000"/>
          <w:sz w:val="22"/>
          <w:szCs w:val="22"/>
        </w:rPr>
        <w:t>") is as follows:</w:t>
      </w:r>
    </w:p>
    <w:p w14:paraId="522CC7A7"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 xml:space="preserve">1.       Master Agreement and Purchase Order Issuance and Acceptance.  </w:t>
      </w:r>
      <w:r w:rsidRPr="00A55E70">
        <w:rPr>
          <w:color w:val="000000"/>
          <w:sz w:val="22"/>
          <w:szCs w:val="22"/>
        </w:rPr>
        <w:t xml:space="preserve">From time to time during the term of this Agreement, Mercy Corps may desire to purchase goods from Supplier at the Specifications and Prices specified in this Agreement.  Should Mercy Corps desire to purchase goods from Supplier, Mercy Corps’ Authorized Representative will issue Purchase Orders substantially in the form attached hereto as </w:t>
      </w:r>
      <w:r w:rsidRPr="00A55E70">
        <w:rPr>
          <w:color w:val="000000"/>
          <w:sz w:val="22"/>
          <w:szCs w:val="22"/>
          <w:u w:val="single"/>
        </w:rPr>
        <w:t>Exhibit A</w:t>
      </w:r>
      <w:r w:rsidRPr="00A55E70">
        <w:rPr>
          <w:color w:val="000000"/>
          <w:sz w:val="22"/>
          <w:szCs w:val="22"/>
        </w:rPr>
        <w:t xml:space="preserve"> (each, a </w:t>
      </w:r>
      <w:r w:rsidRPr="00A55E70">
        <w:rPr>
          <w:b/>
          <w:color w:val="000000"/>
          <w:sz w:val="22"/>
          <w:szCs w:val="22"/>
        </w:rPr>
        <w:t xml:space="preserve">“Purchase Order” </w:t>
      </w:r>
      <w:r w:rsidRPr="00A55E70">
        <w:rPr>
          <w:color w:val="000000"/>
          <w:sz w:val="22"/>
          <w:szCs w:val="22"/>
        </w:rPr>
        <w:t>or</w:t>
      </w:r>
      <w:r w:rsidRPr="00A55E70">
        <w:rPr>
          <w:b/>
          <w:color w:val="000000"/>
          <w:sz w:val="22"/>
          <w:szCs w:val="22"/>
        </w:rPr>
        <w:t xml:space="preserve"> “PO”</w:t>
      </w:r>
      <w:r w:rsidRPr="00A55E70">
        <w:rPr>
          <w:color w:val="000000"/>
          <w:sz w:val="22"/>
          <w:szCs w:val="22"/>
        </w:rPr>
        <w:t>).  Supplier must notify Mercy Corps within three business days if it rejects a Purchase Order or requires changes to a Purchase Order.</w:t>
      </w:r>
    </w:p>
    <w:p w14:paraId="1AF435C6"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2.       Additional Terms and Defined Terms</w:t>
      </w:r>
      <w:r w:rsidRPr="00A55E70">
        <w:rPr>
          <w:color w:val="000000"/>
          <w:sz w:val="22"/>
          <w:szCs w:val="22"/>
        </w:rPr>
        <w:t xml:space="preserve">.   Additional Terms are specified in </w:t>
      </w:r>
      <w:r w:rsidRPr="00A55E70">
        <w:rPr>
          <w:color w:val="000000"/>
          <w:sz w:val="22"/>
          <w:szCs w:val="22"/>
          <w:u w:val="single"/>
        </w:rPr>
        <w:t>Schedule I</w:t>
      </w:r>
      <w:r w:rsidRPr="00A55E70">
        <w:rPr>
          <w:color w:val="000000"/>
          <w:sz w:val="22"/>
          <w:szCs w:val="22"/>
        </w:rPr>
        <w:t xml:space="preserve"> hereto (the “</w:t>
      </w:r>
      <w:r w:rsidRPr="00A55E70">
        <w:rPr>
          <w:b/>
          <w:color w:val="000000"/>
          <w:sz w:val="22"/>
          <w:szCs w:val="22"/>
        </w:rPr>
        <w:t>Additional Terms</w:t>
      </w:r>
      <w:r w:rsidRPr="00A55E70">
        <w:rPr>
          <w:color w:val="000000"/>
          <w:sz w:val="22"/>
          <w:szCs w:val="22"/>
        </w:rPr>
        <w:t xml:space="preserve">”).  The terms in Schedule I are incorporated in this Agreement by this reference.  The following additional defined terms are included in Schedule I: Authorized Representative, Delivery Date, Delivery Location, Delivery Terms, Donor Terms, Goods, Packing Requirements, Pricing, and Specifications.  </w:t>
      </w:r>
      <w:r w:rsidRPr="00A55E70">
        <w:rPr>
          <w:b/>
          <w:color w:val="000000"/>
          <w:sz w:val="22"/>
          <w:szCs w:val="22"/>
        </w:rPr>
        <w:t xml:space="preserve">“Agreement” </w:t>
      </w:r>
      <w:r w:rsidRPr="00A55E70">
        <w:rPr>
          <w:color w:val="000000"/>
          <w:sz w:val="22"/>
          <w:szCs w:val="22"/>
        </w:rPr>
        <w:t>means this Master Purchase Agreement, the Additional Terms in Schedule I and each Purchase Order, in each case, as amended, modified or supplemented from time to time.  Additional terms may be defined throughout this Agreement.</w:t>
      </w:r>
    </w:p>
    <w:p w14:paraId="25BFBA2F"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3.       Purchase and Sale of Goods</w:t>
      </w:r>
      <w:r w:rsidRPr="00A55E70">
        <w:rPr>
          <w:color w:val="000000"/>
          <w:sz w:val="22"/>
          <w:szCs w:val="22"/>
        </w:rPr>
        <w:t>.   Supplier will sell to Mercy Corps, and Mercy Corps will purchase and pay the Price(s) for, the Goods in accordance with the terms and conditions set forth in this Agreement and each Purchase Order.  The Prices stated in the Additional Terms shall remain valid and apply to all Purchase Orders issued under this Agreement</w:t>
      </w:r>
    </w:p>
    <w:p w14:paraId="47565AF7"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bookmarkStart w:id="18" w:name="_4d34og8" w:colFirst="0" w:colLast="0"/>
      <w:bookmarkEnd w:id="18"/>
      <w:r w:rsidRPr="00A55E70">
        <w:rPr>
          <w:b/>
          <w:color w:val="000000"/>
          <w:sz w:val="22"/>
          <w:szCs w:val="22"/>
        </w:rPr>
        <w:t>4.       Non-Exclusivity.</w:t>
      </w:r>
      <w:r w:rsidRPr="00A55E70">
        <w:rPr>
          <w:color w:val="000000"/>
          <w:sz w:val="22"/>
          <w:szCs w:val="22"/>
        </w:rPr>
        <w:t xml:space="preserve">  This Agreement is not intended to create an exclusive relationship between the parties.  Unless the Additional Terms specify a Minimum Quantity of Goods, Mercy Corps is not obligated to issue any Purchase Order(s) to Supplier.  If the Additional Terms specify a Minimum Quantity of Goods, Mercy Corps shall be obligated only to issue a PO(s) for the Minimum Quantity.</w:t>
      </w:r>
    </w:p>
    <w:p w14:paraId="56EC90EB"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lastRenderedPageBreak/>
        <w:t>5.       Specifications</w:t>
      </w:r>
      <w:r w:rsidRPr="00A55E70">
        <w:rPr>
          <w:color w:val="000000"/>
          <w:sz w:val="22"/>
          <w:szCs w:val="22"/>
        </w:rPr>
        <w:t>.   The Goods must strictly comply with or exceed the Specifications listed in Schedule I.  No deviation, substitution or change is permitted without Mercy Corps’ prior written consent.</w:t>
      </w:r>
    </w:p>
    <w:p w14:paraId="4C806362"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6.       Purchase Order Amendments</w:t>
      </w:r>
      <w:r w:rsidRPr="00A55E70">
        <w:rPr>
          <w:color w:val="000000"/>
          <w:sz w:val="22"/>
          <w:szCs w:val="22"/>
        </w:rPr>
        <w:t xml:space="preserve">.  Mercy Corps may suspend Supplier's performance, increase or decrease the ordered quantities, or make changes for Mercy Corps’ reasonable business needs by written notice to Supplier (each, a </w:t>
      </w:r>
      <w:r w:rsidRPr="00A55E70">
        <w:rPr>
          <w:b/>
          <w:color w:val="000000"/>
          <w:sz w:val="22"/>
          <w:szCs w:val="22"/>
        </w:rPr>
        <w:t>“Purchase Order Amendment</w:t>
      </w:r>
      <w:r w:rsidRPr="00A55E70">
        <w:rPr>
          <w:color w:val="000000"/>
          <w:sz w:val="22"/>
          <w:szCs w:val="22"/>
        </w:rPr>
        <w:t>").  Unless mutually agreed, a Purchase Order Amendment does not apply to change the Goods timely and fully delivered and accepted before the date of the Purchase Order Amendment.  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w:t>
      </w:r>
    </w:p>
    <w:p w14:paraId="74718289"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 </w:t>
      </w:r>
    </w:p>
    <w:p w14:paraId="41A9BD1A"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7.       Inspection, Acceptance and Rejection</w:t>
      </w:r>
      <w:r w:rsidRPr="00A55E70">
        <w:rPr>
          <w:color w:val="000000"/>
          <w:sz w:val="22"/>
          <w:szCs w:val="22"/>
        </w:rPr>
        <w:t xml:space="preserve">.  </w:t>
      </w:r>
    </w:p>
    <w:p w14:paraId="27C867B0"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a.   </w:t>
      </w:r>
      <w:r w:rsidRPr="00A55E70">
        <w:rPr>
          <w:color w:val="000000"/>
          <w:sz w:val="22"/>
          <w:szCs w:val="22"/>
        </w:rPr>
        <w:tab/>
        <w:t>All Goods will be subject to Mercy Corps' inspection and testing (which may be done by a third party authorized by Mercy Corps), at any time and place, including the period of manufacture/production/creation and before final acceptance.  If Mercy Corps inspects or tests at Supplier's premises, Supplier, without additional charge, will provide all reasonable facilities and assistance for the safety and convenience of Mercy Corps' inspectors.  No inspection or testing done or not done before final inspection and acceptance will relieve Supplier from responsibility for defects or for other failure to meet the requirements of this Agreement.  Notwithstanding any prior inspections or payments made, all Goods will be subject to final inspection and acceptance at the Delivery Location within a reasonable time after delivery (but in no event, less than three days after the date of delivery).</w:t>
      </w:r>
    </w:p>
    <w:p w14:paraId="4E3E8B3A"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b.   </w:t>
      </w:r>
      <w:r w:rsidRPr="00A55E70">
        <w:rPr>
          <w:color w:val="000000"/>
          <w:sz w:val="22"/>
          <w:szCs w:val="22"/>
        </w:rPr>
        <w:tab/>
        <w:t>Acceptance will occur only when the Authorized Representative delivers written, signed notice of acceptance to Supplier in the form of a goods received notice (“</w:t>
      </w:r>
      <w:r w:rsidRPr="00A55E70">
        <w:rPr>
          <w:b/>
          <w:color w:val="000000"/>
          <w:sz w:val="22"/>
          <w:szCs w:val="22"/>
        </w:rPr>
        <w:t>GRN</w:t>
      </w:r>
      <w:r w:rsidRPr="00A55E70">
        <w:rPr>
          <w:color w:val="000000"/>
          <w:sz w:val="22"/>
          <w:szCs w:val="22"/>
        </w:rPr>
        <w:t>”) and such notice has been signed by Supplier’s representative.  The GRN must include: (1) the GRN number and the packing slip number; (2) the Contract number and Purchase Order number; (3) a description of the Goods; (4) the quantity delivered; (5) final inspection date and location; (6) quantity accepted; and (7) quantity rejected or over-shipped.</w:t>
      </w:r>
    </w:p>
    <w:p w14:paraId="50700410"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c.   </w:t>
      </w:r>
      <w:r w:rsidRPr="00A55E70">
        <w:rPr>
          <w:color w:val="000000"/>
          <w:sz w:val="22"/>
          <w:szCs w:val="22"/>
        </w:rPr>
        <w:tab/>
        <w:t xml:space="preserve">If any delivery, documentation or the Goods delivered do not comply with all of the terms and conditions of this Agreement, Mercy Corps may do one or more of the following: (1) reject such nonconforming Goods, accept conforming Goods and reduce the purchase price by such amount as Mercy Corps determines in good faith reflects the value to Mercy Corps of the accepted Goods, (2) accept such nonconforming Goods and reduce the purchase price by such amount as Mercy Corps determines in good faith reflects the reduced value to Mercy </w:t>
      </w:r>
      <w:r w:rsidRPr="00A55E70">
        <w:rPr>
          <w:color w:val="000000"/>
          <w:sz w:val="22"/>
          <w:szCs w:val="22"/>
        </w:rPr>
        <w:lastRenderedPageBreak/>
        <w:t>Corps of such nonconforming Goods; (3) reject all Goods; and/or (4) terminate this Agreement without any further obligation on Mercy Corps’ part.</w:t>
      </w:r>
    </w:p>
    <w:p w14:paraId="7458CB67"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d.   </w:t>
      </w:r>
      <w:r w:rsidRPr="00A55E70">
        <w:rPr>
          <w:color w:val="000000"/>
          <w:sz w:val="22"/>
          <w:szCs w:val="22"/>
        </w:rPr>
        <w:tab/>
        <w:t>If any Goods are finally accepted, Mercy Corps will only pay for the quantity accepted up to the quantity specified in this Agreement.  Mercy Corps will in no event pay for quantity above the amount provided for in this Agreement or accepted.  Mercy Corps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p w14:paraId="0D801659"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8.       Packing</w:t>
      </w:r>
      <w:r w:rsidRPr="00A55E70">
        <w:rPr>
          <w:color w:val="000000"/>
          <w:sz w:val="22"/>
          <w:szCs w:val="22"/>
        </w:rPr>
        <w:t>.   All Goods will be prepared for shipping and delivery and will be shipped in accordance with the Packing Requirements listed in Schedule I.  Price based on weight will include net weight only.  Supplier will not charge Mercy Corps for packaging or pre-shipping costs, such as boxing, crating, handling damage, drayage, or storage.  Supplier will mark all containers with necessary handling and shipping information, Contract Number, Purchase Order number date of shipment, and names of the consignee and consignor.  A packing list, and other documentation required for domestic or international transit, regulatory clearance or identification of the Goods will accompany each shipment.</w:t>
      </w:r>
    </w:p>
    <w:p w14:paraId="05E6056A"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9.       Transportation, Shipment and Delivery</w:t>
      </w:r>
      <w:r w:rsidRPr="00A55E70">
        <w:rPr>
          <w:color w:val="000000"/>
          <w:sz w:val="22"/>
          <w:szCs w:val="22"/>
        </w:rPr>
        <w:t xml:space="preserve">.   Shipment/transportation will be in accordance with the Delivery Terms, Delivery Date, and Delivery Location in Schedule I and corresponding </w:t>
      </w:r>
      <w:proofErr w:type="spellStart"/>
      <w:r w:rsidRPr="00A55E70">
        <w:rPr>
          <w:color w:val="000000"/>
          <w:sz w:val="22"/>
          <w:szCs w:val="22"/>
        </w:rPr>
        <w:t>POs.</w:t>
      </w:r>
      <w:proofErr w:type="spellEnd"/>
      <w:r w:rsidRPr="00A55E70">
        <w:rPr>
          <w:color w:val="000000"/>
          <w:sz w:val="22"/>
          <w:szCs w:val="22"/>
        </w:rPr>
        <w:t xml:space="preserve">  Mercy Corps will not be charged for shipping, delivery, loading or unloading costs unless otherwise specified in the Delivery Terms.</w:t>
      </w:r>
    </w:p>
    <w:p w14:paraId="646A6602"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10.   Risk of Loss</w:t>
      </w:r>
      <w:r w:rsidRPr="00A55E70">
        <w:rPr>
          <w:color w:val="000000"/>
          <w:sz w:val="22"/>
          <w:szCs w:val="22"/>
        </w:rPr>
        <w:t>.   Supplier will bear all risk of loss, damage, or destruction to the Goods, in whole or in part, occurring before final acceptance by Mercy Corps at the Delivery Location; provided, Mercy Corps is responsible for any loss caused by its gross negligence.</w:t>
      </w:r>
    </w:p>
    <w:p w14:paraId="60D844E6"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11.   Taxes, Duties and Expenses</w:t>
      </w:r>
      <w:r w:rsidRPr="00A55E70">
        <w:rPr>
          <w:color w:val="000000"/>
          <w:sz w:val="22"/>
          <w:szCs w:val="22"/>
        </w:rPr>
        <w:t xml:space="preserve">.  </w:t>
      </w:r>
    </w:p>
    <w:p w14:paraId="63D81427"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a.   </w:t>
      </w:r>
      <w:r w:rsidRPr="00A55E70">
        <w:rPr>
          <w:color w:val="000000"/>
          <w:sz w:val="22"/>
          <w:szCs w:val="22"/>
        </w:rPr>
        <w:tab/>
        <w:t>All taxes, duties and other governmental charges with respect to the manufacture/production/creation of the Goods and the delivery of the Goods to Mercy Corps in accordance with this Agreement will be the liability of, and borne solely by, Supplier.  If the law requires Mercy Corps to withhold taxes from payments to Supplier, Mercy Corps may withhold those taxes and pay them to the appropriate taxing authority.  Mercy Corps will deliver to Supplier an official receipt for such taxes.  Mercy Corps will use reasonable efforts to minimize any taxes withheld to the extent allowed by law.</w:t>
      </w:r>
    </w:p>
    <w:p w14:paraId="738A0BE2"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b.   </w:t>
      </w:r>
      <w:r w:rsidRPr="00A55E70">
        <w:rPr>
          <w:color w:val="000000"/>
          <w:sz w:val="22"/>
          <w:szCs w:val="22"/>
        </w:rPr>
        <w:tab/>
        <w:t>Supplier is responsible for all expenses incurred by it in performing under this Agreement.</w:t>
      </w:r>
    </w:p>
    <w:p w14:paraId="11F6D6A3"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12.   Invoicing and Payment</w:t>
      </w:r>
      <w:r w:rsidRPr="00A55E70">
        <w:rPr>
          <w:color w:val="000000"/>
          <w:sz w:val="22"/>
          <w:szCs w:val="22"/>
        </w:rPr>
        <w:t xml:space="preserve">.  </w:t>
      </w:r>
    </w:p>
    <w:p w14:paraId="4594F6AB"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lastRenderedPageBreak/>
        <w:t xml:space="preserve">a.   </w:t>
      </w:r>
      <w:r w:rsidRPr="00A55E70">
        <w:rPr>
          <w:color w:val="000000"/>
          <w:sz w:val="22"/>
          <w:szCs w:val="22"/>
        </w:rPr>
        <w:tab/>
        <w:t>Mercy Corps will have no obligation to make any payment to Supplier with respect to the Goods until final acceptance in accordance with the Inspection, Acceptance and Delivery clause of this Agreement and delivery of an invoice that fully complies with the requirements specified in this Agreement.  Supplier may only include Goods on an invoice after Supplier receives a GRN.  Invoices must be submitted within 60 days of Supplier’s acceptance of a GRN.  Mercy Corps will have no obligation to pay an invoice submitted after 60 days or to pay an invoice amount that Mercy Corps disputes in a written notice to Supplier.  Each invoice must contain or attach the following: (1) a copy of the signed GRN; (2) Supplier’s name and address; (3) description of the Goods delivered, delivery date, quantity, unit price and total price to be paid; (4) all information necessary for Mercy Corps to implement payment via the Payment Terms (e.g., name of representative to address payment to, address, bank account information as applicable for the method of payment); (5) the Contract Number and Purchase Order number; (6) packing slip number; (7) taxes and duties (only if payable by Mercy Corps per the terms of this Agreement); (8) Delivery Location and Delivery Date; and (9) any other information reasonably required by Mercy Corps.  Invoices will only be deemed received on the date they are delivered to the Authorized Representative pursuant to the Payment Terms.</w:t>
      </w:r>
    </w:p>
    <w:p w14:paraId="7EC7D496"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b.   </w:t>
      </w:r>
      <w:r w:rsidRPr="00A55E70">
        <w:rPr>
          <w:color w:val="000000"/>
          <w:sz w:val="22"/>
          <w:szCs w:val="22"/>
        </w:rPr>
        <w:tab/>
        <w:t>Mercy Corps will make payment in accordance with the Payment Terms within 30 days of receipt of Supplier's fully conforming invoice.  Payment of an invoice will not constitute acceptance of Goods, and is subject to adjustment for errors, shortages, defects or other failure of Supplier to meet the requirements of this Agreement.  Mercy Corps may set-off amounts owed to Mercy Corps against an amount Mercy Corps owes to Supplier or Supplier's affiliated companies, and Mercy Corps will provide notice to Supplier within a reasonable time after the setoff.</w:t>
      </w:r>
    </w:p>
    <w:p w14:paraId="53336FDC"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13.               Representations, Warranties and Additional Covenants</w:t>
      </w:r>
      <w:r w:rsidRPr="00A55E70">
        <w:rPr>
          <w:color w:val="000000"/>
          <w:sz w:val="22"/>
          <w:szCs w:val="22"/>
        </w:rPr>
        <w:t>.   Supplier represents and warrants to Mercy Corps and covenants with Mercy Corps as follows.</w:t>
      </w:r>
    </w:p>
    <w:p w14:paraId="77571E04"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a.       Supplier has full rights and authority to enter into and perform its obligations under this Agreement.  Supplier’s performance will not violate any agreement or obligation between Supplier and any third party.</w:t>
      </w:r>
    </w:p>
    <w:p w14:paraId="64276A26"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b.       The Goods and all documentation required will meet each of the standards and specifications set forth in this Agreement.  The Goods are merchantable and fit for their intended purpose, comply with all applicable law and are free from all defects in material and workmanship.</w:t>
      </w:r>
    </w:p>
    <w:p w14:paraId="572026D2"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c.       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p w14:paraId="077E192A"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lastRenderedPageBreak/>
        <w:t>d.       Supplier will comply with all applicable law, regulations and rules in the performance of its obligations under this Agreement.</w:t>
      </w:r>
    </w:p>
    <w:p w14:paraId="0B980FB1"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e.       Supplier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6">
        <w:r w:rsidRPr="00A55E70">
          <w:rPr>
            <w:color w:val="0000FF"/>
            <w:sz w:val="22"/>
            <w:szCs w:val="22"/>
            <w:u w:val="single"/>
          </w:rPr>
          <w:t>http://www.un.org/sc/committees/1267/aq_sanctions_list.shtml</w:t>
        </w:r>
      </w:hyperlink>
      <w:r w:rsidRPr="00A55E70">
        <w:rPr>
          <w:color w:val="000000"/>
          <w:sz w:val="22"/>
          <w:szCs w:val="22"/>
        </w:rPr>
        <w:t>).</w:t>
      </w:r>
    </w:p>
    <w:p w14:paraId="639EABF3"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f.        Supplier will comply with and train its employees in all applicable laws against bribery, corruption, inaccurate books and records, inadequate internal controls and money-laundering, including the U.S. Foreign Corrupt Practices Act and the UK Bribery Act.  Supplier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59378163"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g.       Supplier, including its owners or employees, does not own, directly or indirectly, any other company that was competing for award of this Agreement or any Purchase Order.  Supplier did not seek or obtain confidential information related to the award of this Agreement or any Purchase Order from any Mercy Corps employee, agent or representative.  Supplier did not collude or conspire with any other individual or entity to limit competition for the award of this Agreement or any Purchase Order, to set prices being offered or in any other way to interfere with free and open competition.</w:t>
      </w:r>
    </w:p>
    <w:p w14:paraId="416B9353"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h.       Supplier is not owned in whole or in part, directly or indirectly, by any immediate or extended family member of any Mercy Corps employee, agent or representative, or, if so owned, Supplier fully disclosed such relationship and any potential conflict of interest has been waived, in writing, by Mercy Corps.</w:t>
      </w:r>
    </w:p>
    <w:p w14:paraId="56FFA141"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proofErr w:type="spellStart"/>
      <w:r w:rsidRPr="00A55E70">
        <w:rPr>
          <w:color w:val="000000"/>
          <w:sz w:val="22"/>
          <w:szCs w:val="22"/>
        </w:rPr>
        <w:t>i</w:t>
      </w:r>
      <w:proofErr w:type="spellEnd"/>
      <w:r w:rsidRPr="00A55E70">
        <w:rPr>
          <w:color w:val="000000"/>
          <w:sz w:val="22"/>
          <w:szCs w:val="22"/>
        </w:rPr>
        <w:t>.        Supplier has not engaged in, and will not engage in, any of the following conduct</w:t>
      </w:r>
      <w:proofErr w:type="gramStart"/>
      <w:r w:rsidRPr="00A55E70">
        <w:rPr>
          <w:color w:val="000000"/>
          <w:sz w:val="22"/>
          <w:szCs w:val="22"/>
        </w:rPr>
        <w:t>:  (</w:t>
      </w:r>
      <w:proofErr w:type="gramEnd"/>
      <w:r w:rsidRPr="00A55E70">
        <w:rPr>
          <w:color w:val="000000"/>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7DA2D1B"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j.        Supplier is not the subject or any governmental or donor investigation and has not been debarred or suspended by any government, governmental agency or donor.</w:t>
      </w:r>
    </w:p>
    <w:p w14:paraId="78012D43"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14.   Independent Contractor.</w:t>
      </w:r>
      <w:r w:rsidRPr="00A55E70">
        <w:rPr>
          <w:color w:val="000000"/>
          <w:sz w:val="22"/>
          <w:szCs w:val="22"/>
        </w:rPr>
        <w:t xml:space="preserve">   The parties intend to be independent contractors.  Supplier will be solely responsible for and have control over the means, methods, techniques, personnel and procedures for supplying goods.  Neither party will be deemed an agent or partner of the other party.</w:t>
      </w:r>
    </w:p>
    <w:p w14:paraId="603255FA"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lastRenderedPageBreak/>
        <w:t>15.   Confidentiality</w:t>
      </w:r>
      <w:r w:rsidRPr="00A55E70">
        <w:rPr>
          <w:color w:val="000000"/>
          <w:sz w:val="22"/>
          <w:szCs w:val="22"/>
        </w:rPr>
        <w:t>.   Supplier will maintain the confidentiality of: (</w:t>
      </w:r>
      <w:proofErr w:type="spellStart"/>
      <w:r w:rsidRPr="00A55E70">
        <w:rPr>
          <w:color w:val="000000"/>
          <w:sz w:val="22"/>
          <w:szCs w:val="22"/>
        </w:rPr>
        <w:t>i</w:t>
      </w:r>
      <w:proofErr w:type="spellEnd"/>
      <w:r w:rsidRPr="00A55E70">
        <w:rPr>
          <w:color w:val="000000"/>
          <w:sz w:val="22"/>
          <w:szCs w:val="22"/>
        </w:rPr>
        <w:t>) any information Mercy Corps provides to Supplier that Mercy Corps identifies as confidential; (ii) the terms and conditions of this Agreement; and (iii) nonpublic information regarding Mercy Corps’ policies and practices.  Upon Mercy Corps’ request, Supplier will return to Mercy Corps all confidential information provided by Mercy Corps to Supplier.</w:t>
      </w:r>
    </w:p>
    <w:p w14:paraId="061954BB"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16.   Indemnification</w:t>
      </w:r>
      <w:r w:rsidRPr="00A55E70">
        <w:rPr>
          <w:color w:val="000000"/>
          <w:sz w:val="22"/>
          <w:szCs w:val="22"/>
        </w:rPr>
        <w:t>.   Supplier will indemnify Mercy Corps and each of its officers, directors, employees, representatives and agents (each, an “</w:t>
      </w:r>
      <w:r w:rsidRPr="00A55E70">
        <w:rPr>
          <w:b/>
          <w:color w:val="000000"/>
          <w:sz w:val="22"/>
          <w:szCs w:val="22"/>
        </w:rPr>
        <w:t>Indemnitee</w:t>
      </w:r>
      <w:r w:rsidRPr="00A55E70">
        <w:rPr>
          <w:color w:val="000000"/>
          <w:sz w:val="22"/>
          <w:szCs w:val="22"/>
        </w:rPr>
        <w:t>”),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Agreement, any failure by Supplier to fully perform its obligations under this Agreement or any breach by Supplier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14D4358B"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 xml:space="preserve">17.   Termination and Remedies.  </w:t>
      </w:r>
      <w:r w:rsidRPr="00A55E70">
        <w:rPr>
          <w:color w:val="000000"/>
          <w:sz w:val="22"/>
          <w:szCs w:val="22"/>
        </w:rPr>
        <w:t xml:space="preserve"> </w:t>
      </w:r>
    </w:p>
    <w:p w14:paraId="2C16E466"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a.   </w:t>
      </w:r>
      <w:r w:rsidRPr="00A55E70">
        <w:rPr>
          <w:color w:val="000000"/>
          <w:sz w:val="22"/>
          <w:szCs w:val="22"/>
        </w:rPr>
        <w:tab/>
        <w:t>Provided no Purchase Order is outstanding and remains to be performed by either party, this Agreement may be terminated by either party at any time upon written notice to the other party.</w:t>
      </w:r>
    </w:p>
    <w:p w14:paraId="0544DACD"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b.   </w:t>
      </w:r>
      <w:r w:rsidRPr="00A55E70">
        <w:rPr>
          <w:color w:val="000000"/>
          <w:sz w:val="22"/>
          <w:szCs w:val="22"/>
        </w:rPr>
        <w:tab/>
        <w:t>Any Purchase Order may be terminated under the following circumstances:</w:t>
      </w:r>
    </w:p>
    <w:p w14:paraId="3D8A915C"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                                                  </w:t>
      </w:r>
      <w:proofErr w:type="spellStart"/>
      <w:r w:rsidRPr="00A55E70">
        <w:rPr>
          <w:color w:val="000000"/>
          <w:sz w:val="22"/>
          <w:szCs w:val="22"/>
        </w:rPr>
        <w:t>i</w:t>
      </w:r>
      <w:proofErr w:type="spellEnd"/>
      <w:r w:rsidRPr="00A55E70">
        <w:rPr>
          <w:color w:val="000000"/>
          <w:sz w:val="22"/>
          <w:szCs w:val="22"/>
        </w:rPr>
        <w:t>.      by both Parties on mutual written agreement of the Parties;</w:t>
      </w:r>
    </w:p>
    <w:p w14:paraId="07F75AAE"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                                                ii.      by either Party for its convenience with written notice and after the Termination Notice Period specified in the Additional Terms has expired;</w:t>
      </w:r>
    </w:p>
    <w:p w14:paraId="375E7A09"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                                              iii.      by Mercy Corps immediately upon written notice in the event Mercy Corps’ donor(s) terminates or withdraws funding that Mercy Corps would use to pay Supplier for the Goods;</w:t>
      </w:r>
    </w:p>
    <w:p w14:paraId="3E7C8748"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                                               iv.      by either Party due to the non-terminating Party’s breach of this Agreement and failure to correct such breach within 15 days prior notice of such </w:t>
      </w:r>
      <w:proofErr w:type="gramStart"/>
      <w:r w:rsidRPr="00A55E70">
        <w:rPr>
          <w:color w:val="000000"/>
          <w:sz w:val="22"/>
          <w:szCs w:val="22"/>
        </w:rPr>
        <w:t>breach;</w:t>
      </w:r>
      <w:proofErr w:type="gramEnd"/>
    </w:p>
    <w:p w14:paraId="4A5EB118"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                                                 v.      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2DBCBAB0"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lastRenderedPageBreak/>
        <w:t xml:space="preserve">                                               vi.      by Mercy Corps immediately upon written notice if Mercy Corps using its sole discretion determines that Supplier has or will breach any of its warranties, covenants or representations in this Agreement, in which case Mercy Corps may withhold any and all amounts owed to Supplier until such breach is remedied.</w:t>
      </w:r>
    </w:p>
    <w:p w14:paraId="3C52CB07"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In the event termination is due to Mercy Corps’ breach of this Agreement, by Mercy Corps for Mercy Corps convenience, due to force majeure event, or due to loss of funding, Mercy Corps will be obligated to pay Supplier for its reasonable, pro-rated costs of work completed and expenses properly incurred prior to termination.</w:t>
      </w:r>
    </w:p>
    <w:p w14:paraId="4F43A442"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If Mercy Corps determines that Supplier has or will breach any of its warranties, covenants or representations in this Agreement, Mercy Corps may, in addition to any other remedies for such breach available at law or in equity, (</w:t>
      </w:r>
      <w:proofErr w:type="spellStart"/>
      <w:r w:rsidRPr="00A55E70">
        <w:rPr>
          <w:color w:val="000000"/>
          <w:sz w:val="22"/>
          <w:szCs w:val="22"/>
        </w:rPr>
        <w:t>i</w:t>
      </w:r>
      <w:proofErr w:type="spellEnd"/>
      <w:r w:rsidRPr="00A55E70">
        <w:rPr>
          <w:color w:val="000000"/>
          <w:sz w:val="22"/>
          <w:szCs w:val="22"/>
        </w:rPr>
        <w:t>) terminate this Agreement; (ii) reject any Goods delivered; (iii) return any Goods already accepted and obtain full repayment for any amount paid for such Goods; (iv) if Supplier breaches Section 13(j), withhold payment until such investigation, suspension or debarment is lifted; and (v) if Supplier breaches any of Section 13(e), (f), (g), (h) or (</w:t>
      </w:r>
      <w:proofErr w:type="spellStart"/>
      <w:r w:rsidRPr="00A55E70">
        <w:rPr>
          <w:color w:val="000000"/>
          <w:sz w:val="22"/>
          <w:szCs w:val="22"/>
        </w:rPr>
        <w:t>i</w:t>
      </w:r>
      <w:proofErr w:type="spellEnd"/>
      <w:r w:rsidRPr="00A55E70">
        <w:rPr>
          <w:color w:val="000000"/>
          <w:sz w:val="22"/>
          <w:szCs w:val="22"/>
        </w:rPr>
        <w:t xml:space="preserve">), not pay for any Goods that have been accepted but that have been consumed or otherwise cannot be returned to Supplier and report the breach to Mercy Corps donors and appropriate governmental authorities.  </w:t>
      </w:r>
      <w:r w:rsidRPr="00A55E70">
        <w:rPr>
          <w:color w:val="000000"/>
          <w:sz w:val="22"/>
          <w:szCs w:val="22"/>
        </w:rPr>
        <w:tab/>
      </w:r>
    </w:p>
    <w:p w14:paraId="71015436"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highlight w:val="yellow"/>
        </w:rPr>
      </w:pPr>
      <w:r w:rsidRPr="00A55E70">
        <w:rPr>
          <w:b/>
          <w:color w:val="000000"/>
          <w:sz w:val="22"/>
          <w:szCs w:val="22"/>
          <w:highlight w:val="yellow"/>
        </w:rPr>
        <w:t>[ALTERNATIVE CLAUSE If USING LIQUIDATED DAMAGES -DELETE OF NOT APPLICABLE]:</w:t>
      </w:r>
      <w:r w:rsidRPr="00A55E70">
        <w:rPr>
          <w:color w:val="000000"/>
          <w:sz w:val="22"/>
          <w:szCs w:val="22"/>
          <w:highlight w:val="yellow"/>
        </w:rPr>
        <w:t xml:space="preserve">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sidRPr="00A55E70">
        <w:rPr>
          <w:i/>
          <w:color w:val="000000"/>
          <w:sz w:val="22"/>
          <w:szCs w:val="22"/>
          <w:highlight w:val="yellow"/>
        </w:rPr>
        <w:t>insert dollar amount or other formula for determining the amount of damages</w:t>
      </w:r>
      <w:r w:rsidRPr="00A55E70">
        <w:rPr>
          <w:color w:val="000000"/>
          <w:sz w:val="22"/>
          <w:szCs w:val="22"/>
          <w:highlight w:val="yellow"/>
        </w:rPr>
        <w:t>].</w:t>
      </w:r>
    </w:p>
    <w:p w14:paraId="5B088C75"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18.   Dispute Resolution</w:t>
      </w:r>
      <w:r w:rsidRPr="00A55E70">
        <w:rPr>
          <w:color w:val="000000"/>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7201539F"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19.   Access to Books and Records</w:t>
      </w:r>
      <w:r w:rsidRPr="00A55E70">
        <w:rPr>
          <w:color w:val="000000"/>
          <w:sz w:val="22"/>
          <w:szCs w:val="22"/>
        </w:rPr>
        <w:t>.   Mercy Corps, its donors (including, if applicable, USAID, and the Comptroller General of the United States) and any of their respective representatives will have access to any books, documents, papers and records of Supplier that are directly pertinent to this Agreement for the purpose of making audits, examinations, excerpts and transcriptions for a period of seven years following the completion of the final PO issued by Mercy Corps under this MPA.</w:t>
      </w:r>
    </w:p>
    <w:p w14:paraId="37F1E2EA"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20.   Additional Donor Terms and Conditions</w:t>
      </w:r>
      <w:r w:rsidRPr="00A55E70">
        <w:rPr>
          <w:color w:val="000000"/>
          <w:sz w:val="22"/>
          <w:szCs w:val="22"/>
        </w:rPr>
        <w:t xml:space="preserve">.   The Donor Terms (if any) are incorporated in this Agreement by reference and are fully binding on Supplier and Mercy Corps.  In the </w:t>
      </w:r>
      <w:r w:rsidRPr="00A55E70">
        <w:rPr>
          <w:color w:val="000000"/>
          <w:sz w:val="22"/>
          <w:szCs w:val="22"/>
        </w:rPr>
        <w:lastRenderedPageBreak/>
        <w:t>event of a conflict between the Donor Terms and any other provision of this Agreement or any other document between Supplier and Mercy Corps, the Donor Terms will prevail.</w:t>
      </w:r>
    </w:p>
    <w:p w14:paraId="559AF111"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b/>
          <w:color w:val="000000"/>
          <w:sz w:val="22"/>
          <w:szCs w:val="22"/>
        </w:rPr>
        <w:t>21.   Miscellaneous</w:t>
      </w:r>
      <w:r w:rsidRPr="00A55E70">
        <w:rPr>
          <w:color w:val="000000"/>
          <w:sz w:val="22"/>
          <w:szCs w:val="22"/>
        </w:rPr>
        <w:t xml:space="preserve">.  </w:t>
      </w:r>
    </w:p>
    <w:p w14:paraId="341EECA6"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a.   </w:t>
      </w:r>
      <w:r w:rsidRPr="00A55E70">
        <w:rPr>
          <w:color w:val="000000"/>
          <w:sz w:val="22"/>
          <w:szCs w:val="22"/>
        </w:rPr>
        <w:tab/>
        <w:t xml:space="preserve">This Agreement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sidRPr="00A55E70">
        <w:rPr>
          <w:color w:val="000000"/>
          <w:sz w:val="22"/>
          <w:szCs w:val="22"/>
        </w:rPr>
        <w:t>laws</w:t>
      </w:r>
      <w:proofErr w:type="spellEnd"/>
      <w:r w:rsidRPr="00A55E70">
        <w:rPr>
          <w:color w:val="000000"/>
          <w:sz w:val="22"/>
          <w:szCs w:val="22"/>
        </w:rPr>
        <w:t xml:space="preserve"> provisions thereof.</w:t>
      </w:r>
    </w:p>
    <w:p w14:paraId="21695D1F"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b.   </w:t>
      </w:r>
      <w:r w:rsidRPr="00A55E70">
        <w:rPr>
          <w:color w:val="000000"/>
          <w:sz w:val="22"/>
          <w:szCs w:val="22"/>
        </w:rPr>
        <w:tab/>
        <w:t>No right or obligation under this Agreement (including the right to receive monies due) will be assigned without the prior written consent of Mercy Corps.  Any assignment without such consent will be void.  Mercy Corps may assign its rights under this Agreement.</w:t>
      </w:r>
    </w:p>
    <w:p w14:paraId="6226264E"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c.   </w:t>
      </w:r>
      <w:r w:rsidRPr="00A55E70">
        <w:rPr>
          <w:color w:val="000000"/>
          <w:sz w:val="22"/>
          <w:szCs w:val="22"/>
        </w:rPr>
        <w:tab/>
        <w:t>All notices provided for herein will be in writing and will be delivered by hand or overnight courier service, email or fax in accordance with each party’s contact information set forth in the applicable Purchase Order.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6C987971"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d.   </w:t>
      </w:r>
      <w:r w:rsidRPr="00A55E70">
        <w:rPr>
          <w:color w:val="000000"/>
          <w:sz w:val="22"/>
          <w:szCs w:val="22"/>
        </w:rPr>
        <w:tab/>
        <w:t>Time is of the essence of each and every obligation of Supplier under this Agreement.</w:t>
      </w:r>
    </w:p>
    <w:p w14:paraId="3077CE9A"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e.   </w:t>
      </w:r>
      <w:r w:rsidRPr="00A55E70">
        <w:rPr>
          <w:color w:val="000000"/>
          <w:sz w:val="22"/>
          <w:szCs w:val="22"/>
        </w:rPr>
        <w:tab/>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7F3DA8CE"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f.        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7B81F63F"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g.   </w:t>
      </w:r>
      <w:r w:rsidRPr="00A55E70">
        <w:rPr>
          <w:color w:val="000000"/>
          <w:sz w:val="22"/>
          <w:szCs w:val="22"/>
        </w:rPr>
        <w:tab/>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43D0C234"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h.   </w:t>
      </w:r>
      <w:r w:rsidRPr="00A55E70">
        <w:rPr>
          <w:color w:val="000000"/>
          <w:sz w:val="22"/>
          <w:szCs w:val="22"/>
        </w:rPr>
        <w:tab/>
        <w:t>The warranty, representations, dispute resolution, confidentiality and indemnification provisions of this Agreement will survive final acceptance of the Goods, payment of the purchase price and the termination, cancellation of expiration of this Agreement.</w:t>
      </w:r>
    </w:p>
    <w:p w14:paraId="3AB70D59"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proofErr w:type="spellStart"/>
      <w:r w:rsidRPr="00A55E70">
        <w:rPr>
          <w:color w:val="000000"/>
          <w:sz w:val="22"/>
          <w:szCs w:val="22"/>
        </w:rPr>
        <w:lastRenderedPageBreak/>
        <w:t>i</w:t>
      </w:r>
      <w:proofErr w:type="spellEnd"/>
      <w:r w:rsidRPr="00A55E70">
        <w:rPr>
          <w:color w:val="000000"/>
          <w:sz w:val="22"/>
          <w:szCs w:val="22"/>
        </w:rPr>
        <w:t>.        In the event the terms of the Master Purchase Agreement conflict with any term in the Additional Terms or any PO, the terms in the Master Purchase Agreement shall prevail over the terms of the Additional Terms or PO unless the contradictory terms in the Additional Terms or PO specifically state that they are intended to override or amend the terms of the Master Purchase Agreement and specifically state the term(s) of the Master Purchase Agreement being amended or overridden.  In the event that the terms of the Additional Terms and PO conflict, the terms in the Additional Terms shall prevail unless the terms of the PO specifically state that they are intended to override or amend the Additional Terms and specifically state the term(s) in the Additional Terms being amended or overridden.</w:t>
      </w:r>
    </w:p>
    <w:p w14:paraId="1B87DB9D"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IN WITNESS WHEREOF, this Master Purchase Agreement has been duly executed as of the date first written above.</w:t>
      </w:r>
    </w:p>
    <w:p w14:paraId="4600C610"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 </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4590"/>
        <w:gridCol w:w="4605"/>
      </w:tblGrid>
      <w:tr w:rsidR="00A55E70" w:rsidRPr="00A55E70" w14:paraId="1180BED6" w14:textId="77777777" w:rsidTr="00B938D3">
        <w:trPr>
          <w:trHeight w:val="3400"/>
        </w:trPr>
        <w:tc>
          <w:tcPr>
            <w:tcW w:w="4590" w:type="dxa"/>
            <w:tcBorders>
              <w:top w:val="nil"/>
              <w:left w:val="nil"/>
              <w:bottom w:val="nil"/>
              <w:right w:val="nil"/>
            </w:tcBorders>
            <w:tcMar>
              <w:top w:w="100" w:type="dxa"/>
              <w:left w:w="100" w:type="dxa"/>
              <w:bottom w:w="100" w:type="dxa"/>
              <w:right w:w="100" w:type="dxa"/>
            </w:tcMar>
          </w:tcPr>
          <w:p w14:paraId="26BB3E36"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b/>
                <w:color w:val="000000"/>
                <w:sz w:val="22"/>
                <w:szCs w:val="22"/>
              </w:rPr>
            </w:pPr>
            <w:r w:rsidRPr="00A55E70">
              <w:rPr>
                <w:b/>
                <w:color w:val="000000"/>
                <w:sz w:val="22"/>
                <w:szCs w:val="22"/>
              </w:rPr>
              <w:t>MERCY CORPS</w:t>
            </w:r>
          </w:p>
          <w:p w14:paraId="784E74C1" w14:textId="77777777" w:rsidR="00A55E70" w:rsidRPr="00A55E70" w:rsidRDefault="00A55E70" w:rsidP="00A55E70">
            <w:pPr>
              <w:widowControl w:val="0"/>
              <w:pBdr>
                <w:top w:val="none" w:sz="0" w:space="0" w:color="auto"/>
                <w:left w:val="none" w:sz="0" w:space="0" w:color="auto"/>
                <w:bottom w:val="none" w:sz="0" w:space="0" w:color="auto"/>
                <w:right w:val="none" w:sz="0" w:space="0" w:color="auto"/>
                <w:between w:val="none" w:sz="0" w:space="0" w:color="auto"/>
              </w:pBdr>
              <w:spacing w:after="0"/>
              <w:rPr>
                <w:b/>
                <w:color w:val="000000"/>
                <w:sz w:val="22"/>
                <w:szCs w:val="22"/>
              </w:rPr>
            </w:pPr>
          </w:p>
          <w:p w14:paraId="74E219D4"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rPr>
            </w:pPr>
            <w:r w:rsidRPr="00A55E70">
              <w:rPr>
                <w:color w:val="000000"/>
                <w:sz w:val="22"/>
                <w:szCs w:val="22"/>
              </w:rPr>
              <w:t>By:</w:t>
            </w:r>
            <w:r w:rsidRPr="00A55E70">
              <w:rPr>
                <w:color w:val="000000"/>
                <w:sz w:val="22"/>
                <w:szCs w:val="22"/>
                <w:u w:val="single"/>
              </w:rPr>
              <w:t xml:space="preserve">                                                            </w:t>
            </w:r>
            <w:r w:rsidRPr="00A55E70">
              <w:rPr>
                <w:color w:val="000000"/>
                <w:sz w:val="22"/>
                <w:szCs w:val="22"/>
                <w:u w:val="single"/>
              </w:rPr>
              <w:tab/>
            </w:r>
          </w:p>
          <w:p w14:paraId="2105D4D3"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rPr>
            </w:pPr>
          </w:p>
          <w:p w14:paraId="77C27166"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rPr>
            </w:pPr>
            <w:r w:rsidRPr="00A55E70">
              <w:rPr>
                <w:color w:val="000000"/>
                <w:sz w:val="22"/>
                <w:szCs w:val="22"/>
              </w:rPr>
              <w:t>Name:</w:t>
            </w:r>
            <w:r w:rsidRPr="00A55E70">
              <w:rPr>
                <w:color w:val="000000"/>
                <w:sz w:val="22"/>
                <w:szCs w:val="22"/>
                <w:u w:val="single"/>
              </w:rPr>
              <w:t xml:space="preserve">                                                        </w:t>
            </w:r>
            <w:r w:rsidRPr="00A55E70">
              <w:rPr>
                <w:color w:val="000000"/>
                <w:sz w:val="22"/>
                <w:szCs w:val="22"/>
                <w:u w:val="single"/>
              </w:rPr>
              <w:tab/>
            </w:r>
          </w:p>
          <w:p w14:paraId="79855295"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rPr>
            </w:pPr>
          </w:p>
          <w:p w14:paraId="0ABE1A24"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u w:val="single"/>
              </w:rPr>
            </w:pPr>
            <w:r w:rsidRPr="00A55E70">
              <w:rPr>
                <w:color w:val="000000"/>
                <w:sz w:val="22"/>
                <w:szCs w:val="22"/>
              </w:rPr>
              <w:t>Title:</w:t>
            </w:r>
            <w:r w:rsidRPr="00A55E70">
              <w:rPr>
                <w:color w:val="000000"/>
                <w:sz w:val="22"/>
                <w:szCs w:val="22"/>
                <w:u w:val="single"/>
              </w:rPr>
              <w:t xml:space="preserve">                                                          </w:t>
            </w:r>
            <w:r w:rsidRPr="00A55E70">
              <w:rPr>
                <w:color w:val="000000"/>
                <w:sz w:val="22"/>
                <w:szCs w:val="22"/>
                <w:u w:val="single"/>
              </w:rPr>
              <w:tab/>
            </w:r>
          </w:p>
          <w:p w14:paraId="39FD7BDE"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rsidRPr="00A55E70">
              <w:rPr>
                <w:color w:val="000000"/>
                <w:sz w:val="22"/>
                <w:szCs w:val="22"/>
              </w:rPr>
              <w:t xml:space="preserve"> </w:t>
            </w:r>
          </w:p>
        </w:tc>
        <w:tc>
          <w:tcPr>
            <w:tcW w:w="4605" w:type="dxa"/>
            <w:tcBorders>
              <w:top w:val="nil"/>
              <w:left w:val="nil"/>
              <w:bottom w:val="nil"/>
              <w:right w:val="nil"/>
            </w:tcBorders>
            <w:tcMar>
              <w:top w:w="100" w:type="dxa"/>
              <w:left w:w="100" w:type="dxa"/>
              <w:bottom w:w="100" w:type="dxa"/>
              <w:right w:w="100" w:type="dxa"/>
            </w:tcMar>
          </w:tcPr>
          <w:p w14:paraId="4C85D49B"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spacing w:before="240" w:after="0"/>
              <w:ind w:left="-20" w:right="-180"/>
              <w:jc w:val="both"/>
              <w:rPr>
                <w:color w:val="000000"/>
                <w:sz w:val="22"/>
                <w:szCs w:val="22"/>
              </w:rPr>
            </w:pPr>
            <w:r w:rsidRPr="00A55E70">
              <w:rPr>
                <w:color w:val="000000"/>
                <w:sz w:val="22"/>
                <w:szCs w:val="22"/>
              </w:rPr>
              <w:t>________________________________</w:t>
            </w:r>
          </w:p>
          <w:p w14:paraId="453A19CC"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spacing w:before="240" w:after="0"/>
              <w:ind w:left="-20" w:right="-180"/>
              <w:jc w:val="both"/>
              <w:rPr>
                <w:color w:val="000000"/>
                <w:sz w:val="22"/>
                <w:szCs w:val="22"/>
              </w:rPr>
            </w:pPr>
          </w:p>
          <w:p w14:paraId="60FC78A1"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rPr>
            </w:pPr>
            <w:r w:rsidRPr="00A55E70">
              <w:rPr>
                <w:color w:val="000000"/>
                <w:sz w:val="22"/>
                <w:szCs w:val="22"/>
              </w:rPr>
              <w:t>By:</w:t>
            </w:r>
            <w:r w:rsidRPr="00A55E70">
              <w:rPr>
                <w:color w:val="000000"/>
                <w:sz w:val="22"/>
                <w:szCs w:val="22"/>
                <w:u w:val="single"/>
              </w:rPr>
              <w:t xml:space="preserve">                                                             </w:t>
            </w:r>
            <w:r w:rsidRPr="00A55E70">
              <w:rPr>
                <w:color w:val="000000"/>
                <w:sz w:val="22"/>
                <w:szCs w:val="22"/>
                <w:u w:val="single"/>
              </w:rPr>
              <w:tab/>
            </w:r>
          </w:p>
          <w:p w14:paraId="50ACAA4E"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rPr>
            </w:pPr>
          </w:p>
          <w:p w14:paraId="0B0E48CF"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rPr>
            </w:pPr>
            <w:r w:rsidRPr="00A55E70">
              <w:rPr>
                <w:color w:val="000000"/>
                <w:sz w:val="22"/>
                <w:szCs w:val="22"/>
              </w:rPr>
              <w:t>Name:</w:t>
            </w:r>
            <w:r w:rsidRPr="00A55E70">
              <w:rPr>
                <w:color w:val="000000"/>
                <w:sz w:val="22"/>
                <w:szCs w:val="22"/>
                <w:u w:val="single"/>
              </w:rPr>
              <w:t xml:space="preserve">                                                        </w:t>
            </w:r>
            <w:r w:rsidRPr="00A55E70">
              <w:rPr>
                <w:color w:val="000000"/>
                <w:sz w:val="22"/>
                <w:szCs w:val="22"/>
                <w:u w:val="single"/>
              </w:rPr>
              <w:tab/>
            </w:r>
          </w:p>
          <w:p w14:paraId="3E0BD1D7"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rPr>
            </w:pPr>
          </w:p>
          <w:p w14:paraId="667DF820"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u w:val="single"/>
              </w:rPr>
            </w:pPr>
            <w:r w:rsidRPr="00A55E70">
              <w:rPr>
                <w:color w:val="000000"/>
                <w:sz w:val="22"/>
                <w:szCs w:val="22"/>
              </w:rPr>
              <w:t>Title:</w:t>
            </w:r>
            <w:r w:rsidRPr="00A55E70">
              <w:rPr>
                <w:color w:val="000000"/>
                <w:sz w:val="22"/>
                <w:szCs w:val="22"/>
                <w:u w:val="single"/>
              </w:rPr>
              <w:t xml:space="preserve">                                                          </w:t>
            </w:r>
            <w:r w:rsidRPr="00A55E70">
              <w:rPr>
                <w:color w:val="000000"/>
                <w:sz w:val="22"/>
                <w:szCs w:val="22"/>
                <w:u w:val="single"/>
              </w:rPr>
              <w:tab/>
            </w:r>
          </w:p>
          <w:p w14:paraId="09A4C75C" w14:textId="77777777" w:rsidR="00A55E70" w:rsidRPr="00A55E70" w:rsidRDefault="00A55E70" w:rsidP="00A55E70">
            <w:pPr>
              <w:pBdr>
                <w:top w:val="none" w:sz="0" w:space="0" w:color="000000"/>
                <w:left w:val="none" w:sz="0" w:space="0" w:color="000000"/>
                <w:bottom w:val="none" w:sz="0" w:space="0" w:color="000000"/>
                <w:right w:val="none" w:sz="0" w:space="0" w:color="000000"/>
                <w:between w:val="none" w:sz="0" w:space="0" w:color="000000"/>
              </w:pBdr>
              <w:ind w:left="-20"/>
              <w:jc w:val="both"/>
              <w:rPr>
                <w:color w:val="000000"/>
                <w:sz w:val="22"/>
                <w:szCs w:val="22"/>
              </w:rPr>
            </w:pPr>
            <w:r w:rsidRPr="00A55E70">
              <w:rPr>
                <w:color w:val="000000"/>
                <w:sz w:val="22"/>
                <w:szCs w:val="22"/>
              </w:rPr>
              <w:t xml:space="preserve"> </w:t>
            </w:r>
          </w:p>
        </w:tc>
      </w:tr>
    </w:tbl>
    <w:p w14:paraId="2E7E4DB1" w14:textId="77777777" w:rsidR="00327666" w:rsidRPr="00327666" w:rsidRDefault="00327666" w:rsidP="00327666">
      <w:pPr>
        <w:spacing w:before="240" w:after="0" w:line="240" w:lineRule="auto"/>
        <w:ind w:firstLine="720"/>
        <w:jc w:val="both"/>
        <w:rPr>
          <w:rFonts w:ascii="Times New Roman" w:eastAsia="Times New Roman" w:hAnsi="Times New Roman" w:cs="Times New Roman"/>
          <w:color w:val="000000"/>
          <w:sz w:val="22"/>
          <w:szCs w:val="22"/>
          <w:lang w:val="en-US"/>
        </w:rPr>
      </w:pPr>
    </w:p>
    <w:p w14:paraId="3E77395F" w14:textId="77777777" w:rsidR="00327666" w:rsidRPr="00327666" w:rsidRDefault="00327666" w:rsidP="00327666">
      <w:pPr>
        <w:widowControl w:val="0"/>
        <w:spacing w:after="0"/>
        <w:rPr>
          <w:rFonts w:ascii="Times New Roman" w:eastAsia="Times New Roman" w:hAnsi="Times New Roman" w:cs="Times New Roman"/>
          <w:color w:val="000000"/>
          <w:sz w:val="22"/>
          <w:szCs w:val="22"/>
          <w:lang w:val="en-US"/>
        </w:rPr>
        <w:sectPr w:rsidR="00327666" w:rsidRPr="00327666" w:rsidSect="005721DB">
          <w:pgSz w:w="12240" w:h="15840"/>
          <w:pgMar w:top="1584" w:right="1584" w:bottom="1584" w:left="1620" w:header="0" w:footer="720" w:gutter="0"/>
          <w:pgNumType w:start="1"/>
          <w:cols w:space="720"/>
          <w:docGrid w:linePitch="286"/>
        </w:sectPr>
      </w:pPr>
      <w:r w:rsidRPr="00327666">
        <w:rPr>
          <w:rFonts w:ascii="Times New Roman" w:eastAsia="Times New Roman" w:hAnsi="Times New Roman" w:cs="Times New Roman"/>
          <w:color w:val="000000"/>
          <w:sz w:val="24"/>
          <w:szCs w:val="24"/>
          <w:lang w:val="en-US"/>
        </w:rPr>
        <w:br w:type="page"/>
      </w:r>
    </w:p>
    <w:p w14:paraId="0ACF8DE6" w14:textId="77777777" w:rsidR="00433B11" w:rsidRPr="00A35825" w:rsidRDefault="00433B11" w:rsidP="00433B11">
      <w:pPr>
        <w:pStyle w:val="Heading1"/>
        <w:keepNext w:val="0"/>
        <w:keepLines w:val="0"/>
        <w:widowControl w:val="0"/>
        <w:spacing w:after="160" w:line="288" w:lineRule="auto"/>
        <w:rPr>
          <w:rFonts w:ascii="Times New Roman" w:hAnsi="Times New Roman" w:cs="Times New Roman"/>
          <w:sz w:val="28"/>
          <w:szCs w:val="28"/>
        </w:rPr>
      </w:pPr>
      <w:bookmarkStart w:id="19" w:name="_tovm086ytvan" w:colFirst="0" w:colLast="0"/>
      <w:bookmarkStart w:id="20" w:name="_30j0zll" w:colFirst="0" w:colLast="0"/>
      <w:bookmarkEnd w:id="19"/>
      <w:bookmarkEnd w:id="20"/>
      <w:r w:rsidRPr="00A35825">
        <w:rPr>
          <w:rFonts w:ascii="Times New Roman" w:hAnsi="Times New Roman" w:cs="Times New Roman"/>
          <w:sz w:val="28"/>
          <w:szCs w:val="28"/>
        </w:rPr>
        <w:lastRenderedPageBreak/>
        <w:t>7. Attachments to the Tender Package</w:t>
      </w:r>
    </w:p>
    <w:p w14:paraId="57836D05" w14:textId="77777777" w:rsidR="00433B11" w:rsidRPr="00B542E8" w:rsidRDefault="00433B11" w:rsidP="00433B11">
      <w:pPr>
        <w:widowControl w:val="0"/>
        <w:spacing w:after="160" w:line="288" w:lineRule="auto"/>
        <w:jc w:val="center"/>
        <w:rPr>
          <w:rFonts w:ascii="Times New Roman" w:hAnsi="Times New Roman" w:cs="Times New Roman"/>
          <w:b/>
          <w:color w:val="auto"/>
          <w:sz w:val="24"/>
          <w:szCs w:val="24"/>
          <w:highlight w:val="yellow"/>
          <w:lang w:val="en-US"/>
        </w:rPr>
      </w:pPr>
      <w:r w:rsidRPr="00B542E8">
        <w:rPr>
          <w:rFonts w:ascii="Times New Roman" w:hAnsi="Times New Roman" w:cs="Times New Roman"/>
          <w:b/>
          <w:color w:val="auto"/>
          <w:sz w:val="24"/>
          <w:szCs w:val="24"/>
          <w:highlight w:val="yellow"/>
          <w:lang w:val="en-US"/>
        </w:rPr>
        <w:t>Attachment 1 -Supplier Information Form template</w:t>
      </w:r>
    </w:p>
    <w:p w14:paraId="67FA490F" w14:textId="77777777" w:rsidR="00433B11" w:rsidRPr="00B542E8" w:rsidRDefault="00433B11" w:rsidP="00433B11">
      <w:pPr>
        <w:jc w:val="center"/>
        <w:rPr>
          <w:rFonts w:ascii="Times New Roman" w:hAnsi="Times New Roman" w:cs="Times New Roman"/>
          <w:b/>
          <w:i/>
          <w:color w:val="auto"/>
          <w:sz w:val="24"/>
          <w:szCs w:val="24"/>
          <w:lang w:val="en-US"/>
        </w:rPr>
      </w:pPr>
      <w:r w:rsidRPr="00B542E8">
        <w:rPr>
          <w:rFonts w:ascii="Times New Roman" w:hAnsi="Times New Roman" w:cs="Times New Roman"/>
          <w:b/>
          <w:i/>
          <w:color w:val="auto"/>
          <w:sz w:val="24"/>
          <w:szCs w:val="24"/>
          <w:lang w:val="en-US"/>
        </w:rPr>
        <w:t>The information provided will be used to evaluate the Company before contracting with the Mercy Corps.</w:t>
      </w:r>
    </w:p>
    <w:p w14:paraId="07D1A20A"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b/>
          <w:i/>
          <w:color w:val="auto"/>
          <w:sz w:val="24"/>
          <w:szCs w:val="24"/>
          <w:lang w:val="en-US"/>
        </w:rPr>
        <w:t>Please complete all fields.</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6030"/>
      </w:tblGrid>
      <w:tr w:rsidR="00433B11" w:rsidRPr="00B542E8" w14:paraId="54D4CD2F" w14:textId="77777777" w:rsidTr="00433B11">
        <w:trPr>
          <w:trHeight w:val="500"/>
        </w:trPr>
        <w:tc>
          <w:tcPr>
            <w:tcW w:w="4248" w:type="dxa"/>
            <w:shd w:val="clear" w:color="auto" w:fill="D9D9D9"/>
            <w:vAlign w:val="center"/>
          </w:tcPr>
          <w:p w14:paraId="10420817"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Name</w:t>
            </w:r>
          </w:p>
        </w:tc>
        <w:tc>
          <w:tcPr>
            <w:tcW w:w="6030" w:type="dxa"/>
            <w:vAlign w:val="center"/>
          </w:tcPr>
          <w:p w14:paraId="503D2582"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7E672532" w14:textId="77777777" w:rsidTr="00433B11">
        <w:trPr>
          <w:trHeight w:val="500"/>
        </w:trPr>
        <w:tc>
          <w:tcPr>
            <w:tcW w:w="4248" w:type="dxa"/>
            <w:shd w:val="clear" w:color="auto" w:fill="D9D9D9"/>
            <w:vAlign w:val="center"/>
          </w:tcPr>
          <w:p w14:paraId="02D05F91"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Any other names company is operating under (Acronyms, Abbreviations, Aliases)</w:t>
            </w:r>
          </w:p>
        </w:tc>
        <w:tc>
          <w:tcPr>
            <w:tcW w:w="6030" w:type="dxa"/>
            <w:vAlign w:val="center"/>
          </w:tcPr>
          <w:p w14:paraId="0EEEE8D6"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33845AE2" w14:textId="77777777" w:rsidTr="00433B11">
        <w:trPr>
          <w:trHeight w:val="500"/>
        </w:trPr>
        <w:tc>
          <w:tcPr>
            <w:tcW w:w="4248" w:type="dxa"/>
            <w:shd w:val="clear" w:color="auto" w:fill="D9D9D9"/>
            <w:vAlign w:val="center"/>
          </w:tcPr>
          <w:p w14:paraId="560ADCA2"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Previous names of the company</w:t>
            </w:r>
          </w:p>
        </w:tc>
        <w:tc>
          <w:tcPr>
            <w:tcW w:w="6030" w:type="dxa"/>
            <w:vAlign w:val="center"/>
          </w:tcPr>
          <w:p w14:paraId="79BF1B39"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6FEC17EF" w14:textId="77777777" w:rsidTr="00433B11">
        <w:trPr>
          <w:trHeight w:val="773"/>
        </w:trPr>
        <w:tc>
          <w:tcPr>
            <w:tcW w:w="4248" w:type="dxa"/>
            <w:shd w:val="clear" w:color="auto" w:fill="D9D9D9"/>
            <w:vAlign w:val="center"/>
          </w:tcPr>
          <w:p w14:paraId="779F6FA2"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Address</w:t>
            </w:r>
          </w:p>
        </w:tc>
        <w:tc>
          <w:tcPr>
            <w:tcW w:w="6030" w:type="dxa"/>
            <w:vAlign w:val="center"/>
          </w:tcPr>
          <w:p w14:paraId="3A8A8A65"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65864227" w14:textId="77777777" w:rsidTr="00433B11">
        <w:trPr>
          <w:trHeight w:val="500"/>
        </w:trPr>
        <w:tc>
          <w:tcPr>
            <w:tcW w:w="4248" w:type="dxa"/>
            <w:shd w:val="clear" w:color="auto" w:fill="D9D9D9"/>
            <w:vAlign w:val="center"/>
          </w:tcPr>
          <w:p w14:paraId="4F5F2475"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Website</w:t>
            </w:r>
          </w:p>
        </w:tc>
        <w:tc>
          <w:tcPr>
            <w:tcW w:w="6030" w:type="dxa"/>
            <w:vAlign w:val="center"/>
          </w:tcPr>
          <w:p w14:paraId="1006876E"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6D7824AC" w14:textId="77777777" w:rsidTr="00433B11">
        <w:trPr>
          <w:trHeight w:val="500"/>
        </w:trPr>
        <w:tc>
          <w:tcPr>
            <w:tcW w:w="4248" w:type="dxa"/>
            <w:shd w:val="clear" w:color="auto" w:fill="D9D9D9"/>
            <w:vAlign w:val="center"/>
          </w:tcPr>
          <w:p w14:paraId="6AA4BF09"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Phone/Fax Numbers</w:t>
            </w:r>
          </w:p>
        </w:tc>
        <w:tc>
          <w:tcPr>
            <w:tcW w:w="6030" w:type="dxa"/>
            <w:vAlign w:val="center"/>
          </w:tcPr>
          <w:p w14:paraId="4D41B98D"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Phone:                                                    Fax:</w:t>
            </w:r>
          </w:p>
        </w:tc>
      </w:tr>
      <w:tr w:rsidR="00433B11" w:rsidRPr="00B542E8" w14:paraId="3DAD1A72" w14:textId="77777777" w:rsidTr="00433B11">
        <w:trPr>
          <w:trHeight w:val="1403"/>
        </w:trPr>
        <w:tc>
          <w:tcPr>
            <w:tcW w:w="4248" w:type="dxa"/>
            <w:shd w:val="clear" w:color="auto" w:fill="D9D9D9"/>
            <w:vAlign w:val="center"/>
          </w:tcPr>
          <w:p w14:paraId="3523BB25"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Primary Contact</w:t>
            </w:r>
          </w:p>
        </w:tc>
        <w:tc>
          <w:tcPr>
            <w:tcW w:w="6030" w:type="dxa"/>
            <w:vAlign w:val="center"/>
          </w:tcPr>
          <w:p w14:paraId="36CF3A35"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Name:                                                     </w:t>
            </w:r>
          </w:p>
          <w:p w14:paraId="46F8CCD5"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Phone Number:                  </w:t>
            </w:r>
          </w:p>
          <w:p w14:paraId="51D6EF74"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Email Address:</w:t>
            </w:r>
          </w:p>
        </w:tc>
      </w:tr>
      <w:tr w:rsidR="00433B11" w:rsidRPr="00B542E8" w14:paraId="53BF8D86" w14:textId="77777777" w:rsidTr="00433B11">
        <w:trPr>
          <w:trHeight w:val="500"/>
        </w:trPr>
        <w:tc>
          <w:tcPr>
            <w:tcW w:w="4248" w:type="dxa"/>
            <w:shd w:val="clear" w:color="auto" w:fill="D9D9D9"/>
            <w:vAlign w:val="center"/>
          </w:tcPr>
          <w:p w14:paraId="34DC5112"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of Staff</w:t>
            </w:r>
          </w:p>
        </w:tc>
        <w:tc>
          <w:tcPr>
            <w:tcW w:w="6030" w:type="dxa"/>
            <w:vAlign w:val="center"/>
          </w:tcPr>
          <w:p w14:paraId="031EE839"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2D25BED6" w14:textId="77777777" w:rsidTr="00433B11">
        <w:trPr>
          <w:trHeight w:val="500"/>
        </w:trPr>
        <w:tc>
          <w:tcPr>
            <w:tcW w:w="4248" w:type="dxa"/>
            <w:shd w:val="clear" w:color="auto" w:fill="D9D9D9"/>
            <w:vAlign w:val="center"/>
          </w:tcPr>
          <w:p w14:paraId="76A53E12"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of Locations</w:t>
            </w:r>
          </w:p>
        </w:tc>
        <w:tc>
          <w:tcPr>
            <w:tcW w:w="6030" w:type="dxa"/>
            <w:vAlign w:val="center"/>
          </w:tcPr>
          <w:p w14:paraId="3C4B3B11"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3864C8A9" w14:textId="77777777" w:rsidTr="00433B11">
        <w:trPr>
          <w:trHeight w:val="540"/>
        </w:trPr>
        <w:tc>
          <w:tcPr>
            <w:tcW w:w="4248" w:type="dxa"/>
            <w:shd w:val="clear" w:color="auto" w:fill="D9D9D9"/>
            <w:vAlign w:val="center"/>
          </w:tcPr>
          <w:p w14:paraId="1C16F268"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Avg. Value of Stock on Hand (USD)</w:t>
            </w:r>
          </w:p>
        </w:tc>
        <w:tc>
          <w:tcPr>
            <w:tcW w:w="6030" w:type="dxa"/>
            <w:vAlign w:val="center"/>
          </w:tcPr>
          <w:p w14:paraId="375E5161"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5CADE7EA" w14:textId="77777777" w:rsidTr="00433B11">
        <w:trPr>
          <w:trHeight w:val="900"/>
        </w:trPr>
        <w:tc>
          <w:tcPr>
            <w:tcW w:w="4248" w:type="dxa"/>
            <w:shd w:val="clear" w:color="auto" w:fill="D9D9D9"/>
            <w:vAlign w:val="center"/>
          </w:tcPr>
          <w:p w14:paraId="0D72CDBE"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Government - owned (yes/no)</w:t>
            </w:r>
          </w:p>
        </w:tc>
        <w:tc>
          <w:tcPr>
            <w:tcW w:w="6030" w:type="dxa"/>
            <w:vAlign w:val="center"/>
          </w:tcPr>
          <w:p w14:paraId="084BBD68"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08194AE9" w14:textId="77777777" w:rsidTr="00433B11">
        <w:trPr>
          <w:trHeight w:val="900"/>
        </w:trPr>
        <w:tc>
          <w:tcPr>
            <w:tcW w:w="4248" w:type="dxa"/>
            <w:shd w:val="clear" w:color="auto" w:fill="D9D9D9"/>
            <w:vAlign w:val="center"/>
          </w:tcPr>
          <w:p w14:paraId="57C9D411" w14:textId="77777777" w:rsidR="00433B11"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Name(s) of Board of Directors</w:t>
            </w:r>
          </w:p>
          <w:p w14:paraId="16A6F180" w14:textId="5984D41A" w:rsidR="000F2538" w:rsidRPr="000F2538" w:rsidRDefault="000F2538" w:rsidP="000F2538">
            <w:pPr>
              <w:rPr>
                <w:rFonts w:ascii="Times New Roman" w:hAnsi="Times New Roman" w:cs="Times New Roman"/>
                <w:sz w:val="24"/>
                <w:szCs w:val="24"/>
                <w:lang w:val="en-US"/>
              </w:rPr>
            </w:pPr>
          </w:p>
        </w:tc>
        <w:tc>
          <w:tcPr>
            <w:tcW w:w="6030" w:type="dxa"/>
            <w:vAlign w:val="center"/>
          </w:tcPr>
          <w:p w14:paraId="1D8B67C9"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28BFBB61" w14:textId="77777777" w:rsidTr="00433B11">
        <w:trPr>
          <w:trHeight w:val="900"/>
        </w:trPr>
        <w:tc>
          <w:tcPr>
            <w:tcW w:w="4248" w:type="dxa"/>
            <w:shd w:val="clear" w:color="auto" w:fill="D9D9D9"/>
            <w:vAlign w:val="center"/>
          </w:tcPr>
          <w:p w14:paraId="4D5B8BA9"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lastRenderedPageBreak/>
              <w:t>Name(s) of Company Owner(s)</w:t>
            </w:r>
          </w:p>
        </w:tc>
        <w:tc>
          <w:tcPr>
            <w:tcW w:w="6030" w:type="dxa"/>
            <w:vAlign w:val="center"/>
          </w:tcPr>
          <w:p w14:paraId="4C09A304"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2EBE954C" w14:textId="77777777" w:rsidTr="00433B11">
        <w:trPr>
          <w:trHeight w:val="900"/>
        </w:trPr>
        <w:tc>
          <w:tcPr>
            <w:tcW w:w="4248" w:type="dxa"/>
            <w:shd w:val="clear" w:color="auto" w:fill="D9D9D9"/>
            <w:vAlign w:val="center"/>
          </w:tcPr>
          <w:p w14:paraId="5E84336E"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Parent companies, if any</w:t>
            </w:r>
          </w:p>
        </w:tc>
        <w:tc>
          <w:tcPr>
            <w:tcW w:w="6030" w:type="dxa"/>
            <w:vAlign w:val="center"/>
          </w:tcPr>
          <w:p w14:paraId="10B5EFD6"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3C59BCC9" w14:textId="77777777" w:rsidTr="00433B11">
        <w:trPr>
          <w:trHeight w:val="900"/>
        </w:trPr>
        <w:tc>
          <w:tcPr>
            <w:tcW w:w="4248" w:type="dxa"/>
            <w:shd w:val="clear" w:color="auto" w:fill="D9D9D9"/>
            <w:vAlign w:val="center"/>
          </w:tcPr>
          <w:p w14:paraId="6072530F"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Subsidiary or affiliate companies, if any</w:t>
            </w:r>
          </w:p>
        </w:tc>
        <w:tc>
          <w:tcPr>
            <w:tcW w:w="6030" w:type="dxa"/>
            <w:vAlign w:val="center"/>
          </w:tcPr>
          <w:p w14:paraId="1CE9471C" w14:textId="77777777" w:rsidR="00433B11" w:rsidRPr="00B542E8" w:rsidRDefault="00433B11" w:rsidP="00433B11">
            <w:pPr>
              <w:rPr>
                <w:rFonts w:ascii="Times New Roman" w:hAnsi="Times New Roman" w:cs="Times New Roman"/>
                <w:color w:val="auto"/>
                <w:sz w:val="24"/>
                <w:szCs w:val="24"/>
                <w:lang w:val="en-US"/>
              </w:rPr>
            </w:pPr>
          </w:p>
        </w:tc>
      </w:tr>
    </w:tbl>
    <w:p w14:paraId="59AC4D06" w14:textId="77777777" w:rsidR="00433B11" w:rsidRPr="00B542E8" w:rsidRDefault="00433B11" w:rsidP="00433B11">
      <w:pPr>
        <w:jc w:val="both"/>
        <w:rPr>
          <w:rFonts w:ascii="Times New Roman" w:hAnsi="Times New Roman" w:cs="Times New Roman"/>
          <w:color w:val="auto"/>
          <w:sz w:val="24"/>
          <w:szCs w:val="24"/>
          <w:u w:val="single"/>
          <w:lang w:val="en-US"/>
        </w:rPr>
      </w:pPr>
    </w:p>
    <w:p w14:paraId="4213CF7F" w14:textId="77777777" w:rsidR="00433B11" w:rsidRPr="00B542E8" w:rsidRDefault="00433B11" w:rsidP="00433B11">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433B11" w:rsidRPr="00B542E8" w14:paraId="21A8BD88" w14:textId="77777777" w:rsidTr="00433B11">
        <w:trPr>
          <w:trHeight w:val="500"/>
        </w:trPr>
        <w:tc>
          <w:tcPr>
            <w:tcW w:w="4068" w:type="dxa"/>
            <w:shd w:val="clear" w:color="auto" w:fill="D9D9D9"/>
            <w:vAlign w:val="center"/>
          </w:tcPr>
          <w:p w14:paraId="0D0C1FB2"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Bank Name and Address</w:t>
            </w:r>
          </w:p>
        </w:tc>
        <w:tc>
          <w:tcPr>
            <w:tcW w:w="5598" w:type="dxa"/>
            <w:vAlign w:val="center"/>
          </w:tcPr>
          <w:p w14:paraId="25289A00"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7DFE5811" w14:textId="77777777" w:rsidTr="00433B11">
        <w:trPr>
          <w:trHeight w:val="500"/>
        </w:trPr>
        <w:tc>
          <w:tcPr>
            <w:tcW w:w="4068" w:type="dxa"/>
            <w:shd w:val="clear" w:color="auto" w:fill="D9D9D9"/>
            <w:vAlign w:val="center"/>
          </w:tcPr>
          <w:p w14:paraId="617BC17A"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 under which company is registered at bank</w:t>
            </w:r>
          </w:p>
        </w:tc>
        <w:tc>
          <w:tcPr>
            <w:tcW w:w="5598" w:type="dxa"/>
            <w:vAlign w:val="center"/>
          </w:tcPr>
          <w:p w14:paraId="63BA5290"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012542BF" w14:textId="77777777" w:rsidTr="00433B11">
        <w:trPr>
          <w:trHeight w:val="500"/>
        </w:trPr>
        <w:tc>
          <w:tcPr>
            <w:tcW w:w="4068" w:type="dxa"/>
            <w:shd w:val="clear" w:color="auto" w:fill="D9D9D9"/>
            <w:vAlign w:val="center"/>
          </w:tcPr>
          <w:p w14:paraId="21858AC0"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Payment Terms</w:t>
            </w:r>
          </w:p>
        </w:tc>
        <w:tc>
          <w:tcPr>
            <w:tcW w:w="5598" w:type="dxa"/>
            <w:vAlign w:val="center"/>
          </w:tcPr>
          <w:p w14:paraId="1B28A3EC"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Payment By:  </w:t>
            </w:r>
            <w:r w:rsidRPr="00B542E8">
              <w:rPr>
                <w:rFonts w:ascii="Times New Roman" w:hAnsi="Times New Roman" w:cs="Times New Roman"/>
                <w:color w:val="auto"/>
                <w:sz w:val="24"/>
                <w:szCs w:val="24"/>
                <w:u w:val="single"/>
                <w:lang w:val="en-US"/>
              </w:rPr>
              <w:t>Check</w:t>
            </w:r>
            <w:r w:rsidRPr="00B542E8">
              <w:rPr>
                <w:rFonts w:ascii="Times New Roman" w:hAnsi="Times New Roman" w:cs="Times New Roman"/>
                <w:color w:val="auto"/>
                <w:sz w:val="24"/>
                <w:szCs w:val="24"/>
                <w:lang w:val="en-US"/>
              </w:rPr>
              <w:t xml:space="preserve"> Yes | No     </w:t>
            </w:r>
            <w:r w:rsidRPr="00B542E8">
              <w:rPr>
                <w:rFonts w:ascii="Times New Roman" w:hAnsi="Times New Roman" w:cs="Times New Roman"/>
                <w:color w:val="auto"/>
                <w:sz w:val="24"/>
                <w:szCs w:val="24"/>
                <w:u w:val="single"/>
                <w:lang w:val="en-US"/>
              </w:rPr>
              <w:t>Wire Transfer</w:t>
            </w:r>
            <w:r w:rsidRPr="00B542E8">
              <w:rPr>
                <w:rFonts w:ascii="Times New Roman" w:hAnsi="Times New Roman" w:cs="Times New Roman"/>
                <w:color w:val="auto"/>
                <w:sz w:val="24"/>
                <w:szCs w:val="24"/>
                <w:lang w:val="en-US"/>
              </w:rPr>
              <w:t xml:space="preserve"> Yes | No </w:t>
            </w:r>
          </w:p>
        </w:tc>
      </w:tr>
      <w:tr w:rsidR="00433B11" w:rsidRPr="00B542E8" w14:paraId="1811015B" w14:textId="77777777" w:rsidTr="00433B11">
        <w:trPr>
          <w:trHeight w:val="500"/>
        </w:trPr>
        <w:tc>
          <w:tcPr>
            <w:tcW w:w="4068" w:type="dxa"/>
            <w:shd w:val="clear" w:color="auto" w:fill="D9D9D9"/>
            <w:vAlign w:val="center"/>
          </w:tcPr>
          <w:p w14:paraId="0D7E3ABC"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Specify Standard Payment Terms (Net15, 30, etc.)</w:t>
            </w:r>
          </w:p>
        </w:tc>
        <w:tc>
          <w:tcPr>
            <w:tcW w:w="5598" w:type="dxa"/>
            <w:vAlign w:val="center"/>
          </w:tcPr>
          <w:p w14:paraId="3E9FEB41" w14:textId="77777777" w:rsidR="00433B11" w:rsidRPr="00B542E8" w:rsidRDefault="00433B11" w:rsidP="00433B11">
            <w:pPr>
              <w:rPr>
                <w:rFonts w:ascii="Times New Roman" w:hAnsi="Times New Roman" w:cs="Times New Roman"/>
                <w:color w:val="auto"/>
                <w:sz w:val="24"/>
                <w:szCs w:val="24"/>
                <w:lang w:val="en-US"/>
              </w:rPr>
            </w:pPr>
          </w:p>
        </w:tc>
      </w:tr>
    </w:tbl>
    <w:p w14:paraId="5F6DCF08" w14:textId="77777777" w:rsidR="00433B11" w:rsidRPr="00B542E8" w:rsidRDefault="00433B11" w:rsidP="00433B11">
      <w:pPr>
        <w:rPr>
          <w:rFonts w:ascii="Times New Roman" w:hAnsi="Times New Roman" w:cs="Times New Roman"/>
          <w:color w:val="auto"/>
          <w:sz w:val="24"/>
          <w:szCs w:val="24"/>
          <w:lang w:val="en-US"/>
        </w:rPr>
      </w:pPr>
    </w:p>
    <w:p w14:paraId="12AC50FB" w14:textId="77777777" w:rsidR="00433B11" w:rsidRPr="00B542E8" w:rsidRDefault="00433B11" w:rsidP="00433B11">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Product/Service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433B11" w:rsidRPr="00B542E8" w14:paraId="3A54C10B" w14:textId="77777777" w:rsidTr="00433B11">
        <w:trPr>
          <w:trHeight w:val="863"/>
        </w:trPr>
        <w:tc>
          <w:tcPr>
            <w:tcW w:w="4068" w:type="dxa"/>
            <w:shd w:val="clear" w:color="auto" w:fill="D9D9D9"/>
            <w:vAlign w:val="center"/>
          </w:tcPr>
          <w:p w14:paraId="77AB764F"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List Range of Products/Services Offered</w:t>
            </w:r>
          </w:p>
        </w:tc>
        <w:tc>
          <w:tcPr>
            <w:tcW w:w="5598" w:type="dxa"/>
          </w:tcPr>
          <w:p w14:paraId="07E6BFB2"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5C9C65A0" w14:textId="77777777" w:rsidTr="00433B11">
        <w:trPr>
          <w:trHeight w:val="530"/>
        </w:trPr>
        <w:tc>
          <w:tcPr>
            <w:tcW w:w="4068" w:type="dxa"/>
            <w:shd w:val="clear" w:color="auto" w:fill="D9D9D9"/>
            <w:vAlign w:val="center"/>
          </w:tcPr>
          <w:p w14:paraId="607E915F"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Basis For Pricing (Catalog, List, etc.)</w:t>
            </w:r>
          </w:p>
        </w:tc>
        <w:tc>
          <w:tcPr>
            <w:tcW w:w="5598" w:type="dxa"/>
          </w:tcPr>
          <w:p w14:paraId="729BC333" w14:textId="77777777" w:rsidR="00433B11" w:rsidRPr="00B542E8" w:rsidRDefault="00433B11" w:rsidP="00433B11">
            <w:pPr>
              <w:rPr>
                <w:rFonts w:ascii="Times New Roman" w:hAnsi="Times New Roman" w:cs="Times New Roman"/>
                <w:color w:val="auto"/>
                <w:sz w:val="24"/>
                <w:szCs w:val="24"/>
                <w:lang w:val="en-US"/>
              </w:rPr>
            </w:pPr>
          </w:p>
        </w:tc>
      </w:tr>
    </w:tbl>
    <w:p w14:paraId="76F38CC1" w14:textId="77777777" w:rsidR="00433B11" w:rsidRPr="00B542E8" w:rsidRDefault="00433B11" w:rsidP="00433B11">
      <w:pPr>
        <w:rPr>
          <w:rFonts w:ascii="Times New Roman" w:hAnsi="Times New Roman" w:cs="Times New Roman"/>
          <w:color w:val="auto"/>
          <w:sz w:val="24"/>
          <w:szCs w:val="24"/>
          <w:lang w:val="en-US"/>
        </w:rPr>
      </w:pPr>
    </w:p>
    <w:p w14:paraId="786BBBF3" w14:textId="77777777" w:rsidR="00433B11" w:rsidRPr="00B542E8" w:rsidRDefault="00433B11" w:rsidP="00433B11">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33B11" w:rsidRPr="00B542E8" w14:paraId="07EA6F62" w14:textId="77777777" w:rsidTr="00433B11">
        <w:trPr>
          <w:trHeight w:val="680"/>
        </w:trPr>
        <w:tc>
          <w:tcPr>
            <w:tcW w:w="1908" w:type="dxa"/>
            <w:shd w:val="clear" w:color="auto" w:fill="D9D9D9"/>
          </w:tcPr>
          <w:p w14:paraId="58165296"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Client Name:</w:t>
            </w:r>
          </w:p>
        </w:tc>
        <w:tc>
          <w:tcPr>
            <w:tcW w:w="7758" w:type="dxa"/>
          </w:tcPr>
          <w:p w14:paraId="6B6B2153"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r w:rsidR="00433B11" w:rsidRPr="00B542E8" w14:paraId="3ECABFA2" w14:textId="77777777" w:rsidTr="00433B11">
        <w:trPr>
          <w:trHeight w:val="782"/>
        </w:trPr>
        <w:tc>
          <w:tcPr>
            <w:tcW w:w="1908" w:type="dxa"/>
            <w:shd w:val="clear" w:color="auto" w:fill="D9D9D9"/>
          </w:tcPr>
          <w:p w14:paraId="47BFAA63"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Client Name:</w:t>
            </w:r>
          </w:p>
        </w:tc>
        <w:tc>
          <w:tcPr>
            <w:tcW w:w="7758" w:type="dxa"/>
          </w:tcPr>
          <w:p w14:paraId="1EF8831D"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r w:rsidR="00433B11" w:rsidRPr="00B542E8" w14:paraId="4AD5701E" w14:textId="77777777" w:rsidTr="00433B11">
        <w:trPr>
          <w:trHeight w:val="680"/>
        </w:trPr>
        <w:tc>
          <w:tcPr>
            <w:tcW w:w="1908" w:type="dxa"/>
            <w:shd w:val="clear" w:color="auto" w:fill="D9D9D9"/>
          </w:tcPr>
          <w:p w14:paraId="03268A5D"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lastRenderedPageBreak/>
              <w:t>Client Name:</w:t>
            </w:r>
          </w:p>
        </w:tc>
        <w:tc>
          <w:tcPr>
            <w:tcW w:w="7758" w:type="dxa"/>
          </w:tcPr>
          <w:p w14:paraId="7896C376"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bl>
    <w:p w14:paraId="793B0F2E" w14:textId="77777777" w:rsidR="00433B11" w:rsidRPr="00B542E8" w:rsidRDefault="00433B11" w:rsidP="00433B11">
      <w:pPr>
        <w:rPr>
          <w:rFonts w:ascii="Times New Roman" w:hAnsi="Times New Roman" w:cs="Times New Roman"/>
          <w:color w:val="auto"/>
          <w:sz w:val="24"/>
          <w:szCs w:val="24"/>
          <w:lang w:val="en-US"/>
        </w:rPr>
      </w:pPr>
    </w:p>
    <w:p w14:paraId="69C24135" w14:textId="77777777" w:rsidR="00433B11" w:rsidRPr="00B542E8" w:rsidRDefault="00433B11" w:rsidP="00433B11">
      <w:pPr>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Supplier Self-Certification of Eligibility</w:t>
      </w:r>
    </w:p>
    <w:p w14:paraId="5C4C84DD" w14:textId="77777777" w:rsidR="00433B11" w:rsidRPr="00B542E8" w:rsidRDefault="00433B11" w:rsidP="00433B11">
      <w:pPr>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certifies that:</w:t>
      </w:r>
    </w:p>
    <w:p w14:paraId="7E9200BA"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4232D5BC"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33E5202"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have not and do not engage in weapons or drugs manufacture, transport, sale or distribution.  </w:t>
      </w:r>
    </w:p>
    <w:p w14:paraId="78DCDFDA"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not in default on any material credit agreement, bankrupt or being wound up, are having </w:t>
      </w:r>
      <w:proofErr w:type="gramStart"/>
      <w:r w:rsidRPr="00B542E8">
        <w:rPr>
          <w:rFonts w:ascii="Times New Roman" w:hAnsi="Times New Roman" w:cs="Times New Roman"/>
          <w:color w:val="auto"/>
          <w:sz w:val="24"/>
          <w:szCs w:val="24"/>
          <w:lang w:val="en-US"/>
        </w:rPr>
        <w:t>its  affairs</w:t>
      </w:r>
      <w:proofErr w:type="gramEnd"/>
      <w:r w:rsidRPr="00B542E8">
        <w:rPr>
          <w:rFonts w:ascii="Times New Roman" w:hAnsi="Times New Roman" w:cs="Times New Roman"/>
          <w:color w:val="auto"/>
          <w:sz w:val="24"/>
          <w:szCs w:val="24"/>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C84B930"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w:t>
      </w:r>
      <w:proofErr w:type="gramStart"/>
      <w:r w:rsidRPr="00B542E8">
        <w:rPr>
          <w:rFonts w:ascii="Times New Roman" w:hAnsi="Times New Roman" w:cs="Times New Roman"/>
          <w:color w:val="auto"/>
          <w:sz w:val="24"/>
          <w:szCs w:val="24"/>
          <w:lang w:val="en-US"/>
        </w:rPr>
        <w:t>has</w:t>
      </w:r>
      <w:proofErr w:type="gramEnd"/>
      <w:r w:rsidRPr="00B542E8">
        <w:rPr>
          <w:rFonts w:ascii="Times New Roman" w:hAnsi="Times New Roman" w:cs="Times New Roman"/>
          <w:color w:val="auto"/>
          <w:sz w:val="24"/>
          <w:szCs w:val="24"/>
          <w:lang w:val="en-US"/>
        </w:rPr>
        <w:t xml:space="preserve"> not been determined to be in breach of a material contract by any legal body anytime within the past 2 years. </w:t>
      </w:r>
    </w:p>
    <w:p w14:paraId="1AC13E2E"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pays taxes as and when due and is not currently the subject of any investigation or proceeding related to back-owed taxes. </w:t>
      </w:r>
    </w:p>
    <w:p w14:paraId="027B3917"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provides workers compensation insurance to its workers in accordance with the laws of the countries where it operates.</w:t>
      </w:r>
    </w:p>
    <w:p w14:paraId="4C49DAAE"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pays social security obligations as required in the countries where it operates.</w:t>
      </w:r>
    </w:p>
    <w:p w14:paraId="48572F50"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owners, officers and directors have not been convicted of an offense concerning its professional conduct </w:t>
      </w:r>
      <w:proofErr w:type="gramStart"/>
      <w:r w:rsidRPr="00B542E8">
        <w:rPr>
          <w:rFonts w:ascii="Times New Roman" w:hAnsi="Times New Roman" w:cs="Times New Roman"/>
          <w:color w:val="auto"/>
          <w:sz w:val="24"/>
          <w:szCs w:val="24"/>
          <w:lang w:val="en-US"/>
        </w:rPr>
        <w:t>and  has</w:t>
      </w:r>
      <w:proofErr w:type="gramEnd"/>
      <w:r w:rsidRPr="00B542E8">
        <w:rPr>
          <w:rFonts w:ascii="Times New Roman" w:hAnsi="Times New Roman" w:cs="Times New Roman"/>
          <w:color w:val="auto"/>
          <w:sz w:val="24"/>
          <w:szCs w:val="24"/>
          <w:lang w:val="en-US"/>
        </w:rPr>
        <w:t xml:space="preserve"> not engaged in grave professional misconduct.</w:t>
      </w:r>
    </w:p>
    <w:p w14:paraId="53BEE255"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5CFDC1A6"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treats its employees with dignity and respect and maintains social operating standards, </w:t>
      </w:r>
      <w:proofErr w:type="gramStart"/>
      <w:r w:rsidRPr="00B542E8">
        <w:rPr>
          <w:rFonts w:ascii="Times New Roman" w:hAnsi="Times New Roman" w:cs="Times New Roman"/>
          <w:color w:val="auto"/>
          <w:sz w:val="24"/>
          <w:szCs w:val="24"/>
          <w:lang w:val="en-US"/>
        </w:rPr>
        <w:t>including::</w:t>
      </w:r>
      <w:proofErr w:type="gramEnd"/>
      <w:r w:rsidRPr="00B542E8">
        <w:rPr>
          <w:rFonts w:ascii="Times New Roman" w:hAnsi="Times New Roman" w:cs="Times New Roman"/>
          <w:color w:val="auto"/>
          <w:sz w:val="24"/>
          <w:szCs w:val="24"/>
          <w:lang w:val="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DFAF74B"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B542E8">
        <w:rPr>
          <w:rFonts w:ascii="Times New Roman" w:hAnsi="Times New Roman" w:cs="Times New Roman"/>
          <w:color w:val="auto"/>
          <w:sz w:val="24"/>
          <w:szCs w:val="24"/>
          <w:lang w:val="en-US"/>
        </w:rPr>
        <w:t>used</w:t>
      </w:r>
      <w:proofErr w:type="spellEnd"/>
      <w:r w:rsidRPr="00B542E8">
        <w:rPr>
          <w:rFonts w:ascii="Times New Roman" w:hAnsi="Times New Roman" w:cs="Times New Roman"/>
          <w:color w:val="auto"/>
          <w:sz w:val="24"/>
          <w:szCs w:val="24"/>
          <w:lang w:val="en-US"/>
        </w:rPr>
        <w:t xml:space="preserve"> for improper influence.  Discovery of an </w:t>
      </w:r>
      <w:r w:rsidRPr="00B542E8">
        <w:rPr>
          <w:rFonts w:ascii="Times New Roman" w:hAnsi="Times New Roman" w:cs="Times New Roman"/>
          <w:color w:val="auto"/>
          <w:sz w:val="24"/>
          <w:szCs w:val="24"/>
          <w:lang w:val="en-US"/>
        </w:rPr>
        <w:lastRenderedPageBreak/>
        <w:t xml:space="preserve">undisclosed Conflict of </w:t>
      </w:r>
      <w:proofErr w:type="gramStart"/>
      <w:r w:rsidRPr="00B542E8">
        <w:rPr>
          <w:rFonts w:ascii="Times New Roman" w:hAnsi="Times New Roman" w:cs="Times New Roman"/>
          <w:color w:val="auto"/>
          <w:sz w:val="24"/>
          <w:szCs w:val="24"/>
          <w:lang w:val="en-US"/>
        </w:rPr>
        <w:t>Interest  will</w:t>
      </w:r>
      <w:proofErr w:type="gramEnd"/>
      <w:r w:rsidRPr="00B542E8">
        <w:rPr>
          <w:rFonts w:ascii="Times New Roman" w:hAnsi="Times New Roman" w:cs="Times New Roman"/>
          <w:color w:val="auto"/>
          <w:sz w:val="24"/>
          <w:szCs w:val="24"/>
          <w:lang w:val="en-US"/>
        </w:rPr>
        <w:t xml:space="preserve"> result in immediate revocation of the Company’s Authorized Supplier status and disqualification of Company from participation in future Mercy Corps procurement.</w:t>
      </w:r>
    </w:p>
    <w:p w14:paraId="6FEDA0A1"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B542E8">
        <w:rPr>
          <w:rFonts w:ascii="Times New Roman" w:hAnsi="Times New Roman" w:cs="Times New Roman"/>
          <w:color w:val="auto"/>
          <w:sz w:val="24"/>
          <w:szCs w:val="24"/>
          <w:lang w:val="en-US"/>
        </w:rPr>
        <w:t>conduct..</w:t>
      </w:r>
      <w:proofErr w:type="gramEnd"/>
    </w:p>
    <w:p w14:paraId="0A383D06"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2A89BE76"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understands that Mercy Corps prohibits any of its partners or </w:t>
      </w:r>
      <w:proofErr w:type="gramStart"/>
      <w:r w:rsidRPr="00B542E8">
        <w:rPr>
          <w:rFonts w:ascii="Times New Roman" w:hAnsi="Times New Roman" w:cs="Times New Roman"/>
          <w:color w:val="auto"/>
          <w:sz w:val="24"/>
          <w:szCs w:val="24"/>
          <w:lang w:val="en-US"/>
        </w:rPr>
        <w:t>suppliers  from</w:t>
      </w:r>
      <w:proofErr w:type="gramEnd"/>
      <w:r w:rsidRPr="00B542E8">
        <w:rPr>
          <w:rFonts w:ascii="Times New Roman" w:hAnsi="Times New Roman" w:cs="Times New Roman"/>
          <w:color w:val="auto"/>
          <w:sz w:val="24"/>
          <w:szCs w:val="24"/>
          <w:lang w:val="en-US"/>
        </w:rPr>
        <w:t xml:space="preserve"> bribing public officials and certifies that it does not do so.</w:t>
      </w:r>
    </w:p>
    <w:p w14:paraId="015C7FF3" w14:textId="77777777" w:rsidR="00433B11" w:rsidRPr="00B542E8" w:rsidRDefault="00433B11" w:rsidP="00A200A2">
      <w:pPr>
        <w:numPr>
          <w:ilvl w:val="0"/>
          <w:numId w:val="14"/>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is not conducting business under other names or aliases that have not been declared to Mercy Corps.</w:t>
      </w:r>
    </w:p>
    <w:p w14:paraId="54A540E7" w14:textId="77777777" w:rsidR="00433B11" w:rsidRPr="00B542E8" w:rsidRDefault="00433B11" w:rsidP="00433B11">
      <w:pPr>
        <w:spacing w:line="259" w:lineRule="auto"/>
        <w:jc w:val="both"/>
        <w:rPr>
          <w:rFonts w:ascii="Times New Roman" w:hAnsi="Times New Roman" w:cs="Times New Roman"/>
          <w:color w:val="auto"/>
          <w:sz w:val="24"/>
          <w:szCs w:val="24"/>
          <w:lang w:val="en-US"/>
        </w:rPr>
      </w:pPr>
    </w:p>
    <w:p w14:paraId="62B7BD87" w14:textId="77777777" w:rsidR="00433B11" w:rsidRPr="00B542E8" w:rsidRDefault="00433B11" w:rsidP="00433B11">
      <w:pPr>
        <w:spacing w:after="160" w:line="259" w:lineRule="auto"/>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If the Company cannot certify to any of the </w:t>
      </w:r>
      <w:proofErr w:type="gramStart"/>
      <w:r w:rsidRPr="00B542E8">
        <w:rPr>
          <w:rFonts w:ascii="Times New Roman" w:hAnsi="Times New Roman" w:cs="Times New Roman"/>
          <w:color w:val="auto"/>
          <w:sz w:val="24"/>
          <w:szCs w:val="24"/>
          <w:lang w:val="en-US"/>
        </w:rPr>
        <w:t>above</w:t>
      </w:r>
      <w:proofErr w:type="gramEnd"/>
      <w:r w:rsidRPr="00B542E8">
        <w:rPr>
          <w:rFonts w:ascii="Times New Roman" w:hAnsi="Times New Roman" w:cs="Times New Roman"/>
          <w:color w:val="auto"/>
          <w:sz w:val="24"/>
          <w:szCs w:val="24"/>
          <w:lang w:val="en-US"/>
        </w:rPr>
        <w:t xml:space="preserve"> it should explain why not.  Mercy Corps may take the individual circumstances into account for some situations. However, any false certification could be grounds for immediate disqualification and termination of any future agreement.</w:t>
      </w:r>
    </w:p>
    <w:p w14:paraId="3DEEC0A8" w14:textId="77777777" w:rsidR="00433B11" w:rsidRPr="00B542E8" w:rsidRDefault="00433B11" w:rsidP="00433B11">
      <w:pPr>
        <w:rPr>
          <w:rFonts w:ascii="Times New Roman" w:hAnsi="Times New Roman" w:cs="Times New Roman"/>
          <w:color w:val="auto"/>
          <w:sz w:val="24"/>
          <w:szCs w:val="24"/>
          <w:u w:val="single"/>
          <w:lang w:val="en-US"/>
        </w:rPr>
      </w:pPr>
    </w:p>
    <w:p w14:paraId="0B61B3FE"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By signing the Supplier Information Form you certify that your Company is eligible to supply goods and services to major donor funded organizations and that </w:t>
      </w:r>
      <w:proofErr w:type="gramStart"/>
      <w:r w:rsidRPr="00B542E8">
        <w:rPr>
          <w:rFonts w:ascii="Times New Roman" w:hAnsi="Times New Roman" w:cs="Times New Roman"/>
          <w:color w:val="auto"/>
          <w:sz w:val="24"/>
          <w:szCs w:val="24"/>
          <w:lang w:val="en-US"/>
        </w:rPr>
        <w:t>all of</w:t>
      </w:r>
      <w:proofErr w:type="gramEnd"/>
      <w:r w:rsidRPr="00B542E8">
        <w:rPr>
          <w:rFonts w:ascii="Times New Roman" w:hAnsi="Times New Roman" w:cs="Times New Roman"/>
          <w:color w:val="auto"/>
          <w:sz w:val="24"/>
          <w:szCs w:val="24"/>
          <w:lang w:val="en-US"/>
        </w:rPr>
        <w:t xml:space="preserve"> the above statements are accurate and factual. </w:t>
      </w:r>
    </w:p>
    <w:p w14:paraId="3E42CB46"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Name: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u w:val="single"/>
          <w:lang w:val="en-US"/>
        </w:rPr>
        <w:t xml:space="preserve">                   </w:t>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59264" behindDoc="0" locked="0" layoutInCell="1" hidden="0" allowOverlap="1" wp14:anchorId="4A71D62D" wp14:editId="0C3268C6">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F164733"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237D1885"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 of Representative: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0288" behindDoc="0" locked="0" layoutInCell="1" hidden="0" allowOverlap="1" wp14:anchorId="04EA210A" wp14:editId="25023D73">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E9DD52B" id="Straight Arrow Connector 7"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112262DD"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Title: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1312" behindDoc="0" locked="0" layoutInCell="1" hidden="0" allowOverlap="1" wp14:anchorId="61FC1CD2" wp14:editId="1FEA9F66">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E6EB69C" id="Straight Arrow Connector 6"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6F3762C4"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Signature: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2336" behindDoc="0" locked="0" layoutInCell="1" hidden="0" allowOverlap="1" wp14:anchorId="06F1D03E" wp14:editId="05CE993E">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31271AD" id="Straight Arrow Connector 3"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3AD4F908"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Date: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p>
    <w:p w14:paraId="17627D41" w14:textId="77777777" w:rsidR="00433B11" w:rsidRPr="00B542E8" w:rsidRDefault="00433B11" w:rsidP="00433B11">
      <w:pPr>
        <w:rPr>
          <w:rFonts w:ascii="Times New Roman" w:hAnsi="Times New Roman" w:cs="Times New Roman"/>
          <w:color w:val="auto"/>
          <w:sz w:val="24"/>
          <w:szCs w:val="24"/>
          <w:u w:val="single"/>
          <w:lang w:val="en-US"/>
        </w:rPr>
      </w:pP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3360" behindDoc="0" locked="0" layoutInCell="1" hidden="0" allowOverlap="1" wp14:anchorId="61D99445" wp14:editId="731A1678">
                <wp:simplePos x="0" y="0"/>
                <wp:positionH relativeFrom="margin">
                  <wp:posOffset>2286000</wp:posOffset>
                </wp:positionH>
                <wp:positionV relativeFrom="paragraph">
                  <wp:posOffset>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DEE6AC7" id="Straight Arrow Connector 5"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6VeVSOwBAADPAwAADgAAAAAAAAAAAAAAAAAuAgAAZHJzL2Uyb0RvYy54bWxQ&#10;SwECLQAUAAYACAAAACEAs7/aX9kAAAAGAQAADwAAAAAAAAAAAAAAAABGBAAAZHJzL2Rvd25yZXYu&#10;eG1sUEsFBgAAAAAEAAQA8wAAAEwFAAAAAA==&#10;">
                <v:stroke joinstyle="miter"/>
                <w10:wrap anchorx="margin"/>
              </v:shape>
            </w:pict>
          </mc:Fallback>
        </mc:AlternateContent>
      </w:r>
    </w:p>
    <w:p w14:paraId="386BD5D2" w14:textId="77777777" w:rsidR="00433B11" w:rsidRDefault="00433B11" w:rsidP="00433B11">
      <w:pPr>
        <w:rPr>
          <w:rFonts w:ascii="Times New Roman" w:hAnsi="Times New Roman" w:cs="Times New Roman"/>
          <w:color w:val="auto"/>
          <w:sz w:val="24"/>
          <w:szCs w:val="24"/>
          <w:u w:val="single"/>
          <w:lang w:val="en-US"/>
        </w:rPr>
      </w:pPr>
    </w:p>
    <w:p w14:paraId="1BF69D67" w14:textId="77777777" w:rsidR="00433B11" w:rsidRDefault="00433B11" w:rsidP="00433B11">
      <w:pPr>
        <w:rPr>
          <w:rFonts w:ascii="Times New Roman" w:hAnsi="Times New Roman" w:cs="Times New Roman"/>
          <w:color w:val="auto"/>
          <w:sz w:val="24"/>
          <w:szCs w:val="24"/>
          <w:u w:val="single"/>
          <w:lang w:val="en-US"/>
        </w:rPr>
      </w:pPr>
    </w:p>
    <w:p w14:paraId="5F01302A" w14:textId="77777777" w:rsidR="00433B11" w:rsidRDefault="00433B11" w:rsidP="00433B11">
      <w:pPr>
        <w:rPr>
          <w:rFonts w:ascii="Times New Roman" w:hAnsi="Times New Roman" w:cs="Times New Roman"/>
          <w:color w:val="auto"/>
          <w:sz w:val="24"/>
          <w:szCs w:val="24"/>
          <w:u w:val="single"/>
          <w:lang w:val="en-US"/>
        </w:rPr>
      </w:pPr>
    </w:p>
    <w:p w14:paraId="4BA19A7E" w14:textId="77777777" w:rsidR="00433B11" w:rsidRPr="00B542E8" w:rsidRDefault="00433B11" w:rsidP="00433B11">
      <w:pPr>
        <w:rPr>
          <w:rFonts w:ascii="Times New Roman" w:hAnsi="Times New Roman" w:cs="Times New Roman"/>
          <w:color w:val="auto"/>
          <w:sz w:val="24"/>
          <w:szCs w:val="24"/>
          <w:u w:val="single"/>
          <w:lang w:val="en-US"/>
        </w:rPr>
      </w:pPr>
    </w:p>
    <w:p w14:paraId="11B0A872" w14:textId="77777777" w:rsidR="00433B11" w:rsidRPr="00B542E8" w:rsidRDefault="00433B11" w:rsidP="00433B11">
      <w:pPr>
        <w:rPr>
          <w:rFonts w:ascii="Times New Roman" w:hAnsi="Times New Roman" w:cs="Times New Roman"/>
          <w:i/>
          <w:color w:val="auto"/>
          <w:sz w:val="24"/>
          <w:szCs w:val="24"/>
          <w:u w:val="single"/>
          <w:lang w:val="en-US"/>
        </w:rPr>
      </w:pPr>
      <w:r w:rsidRPr="00B542E8">
        <w:rPr>
          <w:rFonts w:ascii="Times New Roman" w:hAnsi="Times New Roman" w:cs="Times New Roman"/>
          <w:b/>
          <w:i/>
          <w:color w:val="auto"/>
          <w:sz w:val="24"/>
          <w:szCs w:val="24"/>
          <w:u w:val="single"/>
          <w:lang w:val="en-US"/>
        </w:rPr>
        <w:lastRenderedPageBreak/>
        <w:t>FOR MERCY CORPS USE ONLY</w:t>
      </w:r>
    </w:p>
    <w:p w14:paraId="413ADAA1"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b/>
          <w:color w:val="auto"/>
          <w:sz w:val="24"/>
          <w:szCs w:val="24"/>
          <w:lang w:val="en-US"/>
        </w:rPr>
        <w:t xml:space="preserve">Following documents have been provided </w:t>
      </w: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433B11" w:rsidRPr="00B542E8" w14:paraId="4718A9AD" w14:textId="77777777" w:rsidTr="00433B11">
        <w:trPr>
          <w:trHeight w:val="200"/>
        </w:trPr>
        <w:tc>
          <w:tcPr>
            <w:tcW w:w="7545" w:type="dxa"/>
            <w:gridSpan w:val="2"/>
            <w:shd w:val="clear" w:color="auto" w:fill="CFE2F3"/>
          </w:tcPr>
          <w:p w14:paraId="09E23BB1" w14:textId="77777777" w:rsidR="00433B11" w:rsidRPr="00B542E8" w:rsidRDefault="00433B11" w:rsidP="00433B11">
            <w:pPr>
              <w:rPr>
                <w:rFonts w:ascii="Times New Roman" w:hAnsi="Times New Roman" w:cs="Times New Roman"/>
                <w:b/>
                <w:color w:val="auto"/>
                <w:sz w:val="24"/>
                <w:szCs w:val="24"/>
                <w:lang w:val="en-US"/>
              </w:rPr>
            </w:pPr>
            <w:r w:rsidRPr="00B542E8">
              <w:rPr>
                <w:rFonts w:ascii="Times New Roman" w:hAnsi="Times New Roman" w:cs="Times New Roman"/>
                <w:b/>
                <w:color w:val="auto"/>
                <w:sz w:val="24"/>
                <w:szCs w:val="24"/>
                <w:lang w:val="en-US"/>
              </w:rPr>
              <w:t>Documents</w:t>
            </w:r>
          </w:p>
        </w:tc>
      </w:tr>
      <w:tr w:rsidR="00433B11" w:rsidRPr="00B542E8" w14:paraId="151CC1EC" w14:textId="77777777" w:rsidTr="00433B11">
        <w:tc>
          <w:tcPr>
            <w:tcW w:w="6300" w:type="dxa"/>
          </w:tcPr>
          <w:p w14:paraId="18322A6A"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Legal Business Registration</w:t>
            </w:r>
          </w:p>
        </w:tc>
        <w:tc>
          <w:tcPr>
            <w:tcW w:w="1245" w:type="dxa"/>
          </w:tcPr>
          <w:p w14:paraId="5791F2CF"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2EB93589" w14:textId="77777777" w:rsidTr="00433B11">
        <w:tc>
          <w:tcPr>
            <w:tcW w:w="6300" w:type="dxa"/>
          </w:tcPr>
          <w:p w14:paraId="0B484298"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Latest Tax Registration Certificate</w:t>
            </w:r>
          </w:p>
        </w:tc>
        <w:tc>
          <w:tcPr>
            <w:tcW w:w="1245" w:type="dxa"/>
          </w:tcPr>
          <w:p w14:paraId="6E2F7C1C"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4ABFE570" w14:textId="77777777" w:rsidTr="00433B11">
        <w:tc>
          <w:tcPr>
            <w:tcW w:w="6300" w:type="dxa"/>
          </w:tcPr>
          <w:p w14:paraId="124789E3"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Profile</w:t>
            </w:r>
          </w:p>
        </w:tc>
        <w:tc>
          <w:tcPr>
            <w:tcW w:w="1245" w:type="dxa"/>
          </w:tcPr>
          <w:p w14:paraId="5D817705"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334DD04D" w14:textId="77777777" w:rsidTr="00433B11">
        <w:tc>
          <w:tcPr>
            <w:tcW w:w="6300" w:type="dxa"/>
          </w:tcPr>
          <w:p w14:paraId="3ED1E5BC"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References from previous work projects</w:t>
            </w:r>
          </w:p>
        </w:tc>
        <w:tc>
          <w:tcPr>
            <w:tcW w:w="1245" w:type="dxa"/>
          </w:tcPr>
          <w:p w14:paraId="1567344B"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62C76F40" w14:textId="77777777" w:rsidTr="00433B11">
        <w:tc>
          <w:tcPr>
            <w:tcW w:w="6300" w:type="dxa"/>
          </w:tcPr>
          <w:p w14:paraId="4B3CF682" w14:textId="77777777" w:rsidR="00433B11" w:rsidRPr="00B542E8" w:rsidRDefault="00433B11" w:rsidP="00433B11">
            <w:pP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Supplier information form</w:t>
            </w:r>
          </w:p>
        </w:tc>
        <w:tc>
          <w:tcPr>
            <w:tcW w:w="1245" w:type="dxa"/>
          </w:tcPr>
          <w:p w14:paraId="7CC9BF93"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6BDE3F16" w14:textId="77777777" w:rsidTr="00433B11">
        <w:tc>
          <w:tcPr>
            <w:tcW w:w="6300" w:type="dxa"/>
          </w:tcPr>
          <w:p w14:paraId="1803C60A" w14:textId="77777777" w:rsidR="00433B11" w:rsidRDefault="00433B11" w:rsidP="00433B11">
            <w:pP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Price offer sheet/ financial proposal</w:t>
            </w:r>
          </w:p>
        </w:tc>
        <w:tc>
          <w:tcPr>
            <w:tcW w:w="1245" w:type="dxa"/>
          </w:tcPr>
          <w:p w14:paraId="63D134AA"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55E3ED9B" w14:textId="77777777" w:rsidTr="00433B11">
        <w:tc>
          <w:tcPr>
            <w:tcW w:w="6300" w:type="dxa"/>
          </w:tcPr>
          <w:p w14:paraId="48272D52" w14:textId="77777777" w:rsidR="00433B11" w:rsidRDefault="006005E5" w:rsidP="00433B11">
            <w:pP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Product specifications</w:t>
            </w:r>
          </w:p>
        </w:tc>
        <w:tc>
          <w:tcPr>
            <w:tcW w:w="1245" w:type="dxa"/>
          </w:tcPr>
          <w:p w14:paraId="22028639" w14:textId="77777777" w:rsidR="00433B11" w:rsidRPr="00B542E8" w:rsidRDefault="00433B11" w:rsidP="00433B11">
            <w:pPr>
              <w:rPr>
                <w:rFonts w:ascii="Times New Roman" w:hAnsi="Times New Roman" w:cs="Times New Roman"/>
                <w:color w:val="auto"/>
                <w:sz w:val="24"/>
                <w:szCs w:val="24"/>
                <w:u w:val="single"/>
                <w:lang w:val="en-US"/>
              </w:rPr>
            </w:pPr>
          </w:p>
        </w:tc>
      </w:tr>
      <w:tr w:rsidR="006005E5" w:rsidRPr="00B542E8" w14:paraId="318C845F" w14:textId="77777777" w:rsidTr="00433B11">
        <w:tc>
          <w:tcPr>
            <w:tcW w:w="6300" w:type="dxa"/>
          </w:tcPr>
          <w:p w14:paraId="241F364A" w14:textId="77777777" w:rsidR="006005E5" w:rsidRDefault="006005E5" w:rsidP="00433B11">
            <w:pPr>
              <w:rPr>
                <w:rFonts w:ascii="Times New Roman" w:hAnsi="Times New Roman" w:cs="Times New Roman"/>
                <w:color w:val="auto"/>
                <w:sz w:val="24"/>
                <w:szCs w:val="24"/>
                <w:lang w:val="en-US"/>
              </w:rPr>
            </w:pPr>
          </w:p>
        </w:tc>
        <w:tc>
          <w:tcPr>
            <w:tcW w:w="1245" w:type="dxa"/>
          </w:tcPr>
          <w:p w14:paraId="5C728CB3" w14:textId="77777777" w:rsidR="006005E5" w:rsidRPr="00B542E8" w:rsidRDefault="006005E5" w:rsidP="00433B11">
            <w:pPr>
              <w:rPr>
                <w:rFonts w:ascii="Times New Roman" w:hAnsi="Times New Roman" w:cs="Times New Roman"/>
                <w:color w:val="auto"/>
                <w:sz w:val="24"/>
                <w:szCs w:val="24"/>
                <w:u w:val="single"/>
                <w:lang w:val="en-US"/>
              </w:rPr>
            </w:pPr>
          </w:p>
        </w:tc>
      </w:tr>
    </w:tbl>
    <w:p w14:paraId="76BF0614" w14:textId="77777777" w:rsidR="00433B11" w:rsidRPr="00B542E8" w:rsidRDefault="00433B11" w:rsidP="00433B11">
      <w:pPr>
        <w:rPr>
          <w:rFonts w:ascii="Times New Roman" w:hAnsi="Times New Roman" w:cs="Times New Roman"/>
          <w:color w:val="auto"/>
          <w:sz w:val="24"/>
          <w:szCs w:val="24"/>
          <w:u w:val="single"/>
          <w:lang w:val="en-US"/>
        </w:rPr>
      </w:pPr>
    </w:p>
    <w:p w14:paraId="195917BE"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b/>
          <w:color w:val="auto"/>
          <w:sz w:val="24"/>
          <w:szCs w:val="24"/>
          <w:lang w:val="en-US"/>
        </w:rPr>
        <w:t>I ________________________ an employee of Mercy Corps having completed and reviewed this form confirm the accuracy of information provided:</w:t>
      </w:r>
    </w:p>
    <w:p w14:paraId="09F08BD9"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t>______________________________</w:t>
      </w:r>
    </w:p>
    <w:p w14:paraId="6C31C3AB"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Title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t>______________________________</w:t>
      </w:r>
    </w:p>
    <w:p w14:paraId="4C2C6E08"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Signature</w:t>
      </w:r>
      <w:r w:rsidRPr="00B542E8">
        <w:rPr>
          <w:rFonts w:ascii="Times New Roman" w:hAnsi="Times New Roman" w:cs="Times New Roman"/>
          <w:color w:val="auto"/>
          <w:sz w:val="24"/>
          <w:szCs w:val="24"/>
          <w:lang w:val="en-US"/>
        </w:rPr>
        <w:tab/>
        <w:t>______________________________</w:t>
      </w:r>
    </w:p>
    <w:p w14:paraId="5F860CEF"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Date*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t>______________________________</w:t>
      </w:r>
    </w:p>
    <w:p w14:paraId="34AB1979"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*Supplier to be re-authorized one year from this date.</w:t>
      </w:r>
    </w:p>
    <w:p w14:paraId="22FCF8F9" w14:textId="77777777" w:rsidR="00433B11" w:rsidRPr="00B542E8" w:rsidRDefault="00433B11" w:rsidP="00433B11">
      <w:pPr>
        <w:rPr>
          <w:rFonts w:ascii="Times New Roman" w:hAnsi="Times New Roman" w:cs="Times New Roman"/>
          <w:color w:val="auto"/>
          <w:sz w:val="24"/>
          <w:szCs w:val="24"/>
          <w:u w:val="single"/>
          <w:lang w:val="en-US"/>
        </w:rPr>
      </w:pPr>
    </w:p>
    <w:p w14:paraId="5DE81CE8" w14:textId="77777777" w:rsidR="00433B11" w:rsidRDefault="00433B11" w:rsidP="00433B11">
      <w:pPr>
        <w:pBdr>
          <w:bottom w:val="single" w:sz="6" w:space="1" w:color="auto"/>
        </w:pBdr>
        <w:jc w:val="center"/>
        <w:rPr>
          <w:rFonts w:ascii="Times New Roman" w:hAnsi="Times New Roman" w:cs="Times New Roman"/>
          <w:b/>
          <w:color w:val="auto"/>
          <w:sz w:val="24"/>
          <w:szCs w:val="24"/>
          <w:lang w:val="en-US"/>
        </w:rPr>
      </w:pPr>
    </w:p>
    <w:p w14:paraId="2CA9CFD1" w14:textId="77777777" w:rsidR="00433B11" w:rsidRDefault="00433B11" w:rsidP="00433B11">
      <w:pPr>
        <w:widowControl w:val="0"/>
        <w:spacing w:after="160" w:line="288" w:lineRule="auto"/>
        <w:rPr>
          <w:rFonts w:ascii="Times New Roman" w:hAnsi="Times New Roman" w:cs="Times New Roman"/>
          <w:b/>
          <w:color w:val="auto"/>
          <w:sz w:val="24"/>
          <w:szCs w:val="24"/>
          <w:lang w:val="en-US"/>
        </w:rPr>
      </w:pPr>
    </w:p>
    <w:p w14:paraId="09964F1C" w14:textId="77777777" w:rsidR="00433B11" w:rsidRDefault="00433B11" w:rsidP="00433B11">
      <w:pPr>
        <w:widowControl w:val="0"/>
        <w:spacing w:after="160" w:line="288" w:lineRule="auto"/>
        <w:rPr>
          <w:rFonts w:ascii="Times New Roman" w:hAnsi="Times New Roman" w:cs="Times New Roman"/>
          <w:b/>
          <w:color w:val="auto"/>
          <w:sz w:val="24"/>
          <w:szCs w:val="24"/>
          <w:lang w:val="en-US"/>
        </w:rPr>
      </w:pPr>
    </w:p>
    <w:p w14:paraId="666591E7" w14:textId="77777777" w:rsidR="00433B11" w:rsidRPr="00C048A5" w:rsidRDefault="00433B11" w:rsidP="00433B11">
      <w:pPr>
        <w:widowControl w:val="0"/>
        <w:spacing w:after="160" w:line="288" w:lineRule="auto"/>
        <w:rPr>
          <w:rFonts w:ascii="Times New Roman" w:hAnsi="Times New Roman" w:cs="Times New Roman"/>
          <w:b/>
          <w:color w:val="auto"/>
          <w:sz w:val="24"/>
          <w:szCs w:val="24"/>
          <w:lang w:val="en-US"/>
        </w:rPr>
      </w:pPr>
      <w:r w:rsidRPr="00C048A5">
        <w:rPr>
          <w:rFonts w:ascii="Times New Roman" w:hAnsi="Times New Roman" w:cs="Times New Roman"/>
          <w:b/>
          <w:color w:val="auto"/>
          <w:sz w:val="24"/>
          <w:szCs w:val="24"/>
          <w:lang w:val="en-US"/>
        </w:rPr>
        <w:t>Attachment 2 -Price Offer Sheet template</w:t>
      </w:r>
    </w:p>
    <w:p w14:paraId="619B359D" w14:textId="28FEAD29" w:rsidR="007F5399" w:rsidRPr="00C048A5" w:rsidRDefault="007F5399" w:rsidP="007F53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4"/>
          <w:szCs w:val="24"/>
          <w:lang w:val="en-US"/>
        </w:rPr>
      </w:pPr>
      <w:r w:rsidRPr="00C048A5">
        <w:rPr>
          <w:rFonts w:ascii="Times New Roman" w:eastAsia="Times New Roman" w:hAnsi="Times New Roman" w:cs="Times New Roman"/>
          <w:bCs/>
          <w:color w:val="auto"/>
          <w:sz w:val="24"/>
          <w:szCs w:val="24"/>
          <w:lang w:val="en-US"/>
        </w:rPr>
        <w:t xml:space="preserve">Please categorize costs as follows. Please add lines in the price offer sheet if necessary. Indicate your unit cost for hardware, </w:t>
      </w:r>
      <w:r w:rsidR="00A55E70">
        <w:rPr>
          <w:rFonts w:ascii="Times New Roman" w:eastAsia="Times New Roman" w:hAnsi="Times New Roman" w:cs="Times New Roman"/>
          <w:bCs/>
          <w:color w:val="auto"/>
          <w:sz w:val="24"/>
          <w:szCs w:val="24"/>
          <w:lang w:val="en-US"/>
        </w:rPr>
        <w:t>annual subscription</w:t>
      </w:r>
      <w:r w:rsidRPr="00C048A5">
        <w:rPr>
          <w:rFonts w:ascii="Times New Roman" w:eastAsia="Times New Roman" w:hAnsi="Times New Roman" w:cs="Times New Roman"/>
          <w:bCs/>
          <w:color w:val="auto"/>
          <w:sz w:val="24"/>
          <w:szCs w:val="24"/>
          <w:lang w:val="en-US"/>
        </w:rPr>
        <w:t xml:space="preserve"> fee and any other cost. Also list cost of any potential additional goods and services</w:t>
      </w:r>
      <w:r w:rsidR="00AB14C3" w:rsidRPr="00C048A5">
        <w:rPr>
          <w:rFonts w:ascii="Times New Roman" w:eastAsia="Times New Roman" w:hAnsi="Times New Roman" w:cs="Times New Roman"/>
          <w:bCs/>
          <w:color w:val="auto"/>
          <w:sz w:val="24"/>
          <w:szCs w:val="24"/>
          <w:lang w:val="en-US"/>
        </w:rPr>
        <w:t>,</w:t>
      </w:r>
      <w:r w:rsidRPr="00C048A5">
        <w:rPr>
          <w:rFonts w:ascii="Times New Roman" w:eastAsia="Times New Roman" w:hAnsi="Times New Roman" w:cs="Times New Roman"/>
          <w:bCs/>
          <w:color w:val="auto"/>
          <w:sz w:val="24"/>
          <w:szCs w:val="24"/>
          <w:lang w:val="en-US"/>
        </w:rPr>
        <w:t xml:space="preserve"> for example hardware replacement etc.</w:t>
      </w:r>
      <w:r w:rsidR="00AB14C3" w:rsidRPr="00C048A5">
        <w:rPr>
          <w:rFonts w:ascii="Times New Roman" w:eastAsia="Times New Roman" w:hAnsi="Times New Roman" w:cs="Times New Roman"/>
          <w:bCs/>
          <w:color w:val="auto"/>
          <w:sz w:val="24"/>
          <w:szCs w:val="24"/>
          <w:lang w:val="en-US"/>
        </w:rPr>
        <w:t xml:space="preserve"> </w:t>
      </w:r>
    </w:p>
    <w:p w14:paraId="1A64BB0D" w14:textId="77777777" w:rsidR="007F5399" w:rsidRPr="00C048A5" w:rsidRDefault="007F5399" w:rsidP="007F53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4"/>
          <w:szCs w:val="24"/>
          <w:lang w:val="en-US"/>
        </w:rPr>
      </w:pPr>
    </w:p>
    <w:p w14:paraId="3CE50103" w14:textId="6D5AE12A" w:rsidR="007F5399" w:rsidRPr="00C048A5" w:rsidRDefault="007F5399" w:rsidP="00C048A5">
      <w:pPr>
        <w:contextualSpacing/>
        <w:jc w:val="both"/>
        <w:rPr>
          <w:rFonts w:ascii="Times New Roman" w:eastAsia="Times New Roman" w:hAnsi="Times New Roman" w:cs="Times New Roman"/>
          <w:color w:val="auto"/>
          <w:sz w:val="24"/>
          <w:szCs w:val="24"/>
        </w:rPr>
      </w:pPr>
      <w:r w:rsidRPr="00C048A5">
        <w:rPr>
          <w:rFonts w:ascii="Times New Roman" w:eastAsia="Times New Roman" w:hAnsi="Times New Roman" w:cs="Times New Roman"/>
          <w:color w:val="auto"/>
          <w:sz w:val="24"/>
          <w:szCs w:val="24"/>
        </w:rPr>
        <w:t>The quantities are unknown at this point but you can indicate volume discounts in your bid, meaning up to x volume this amount, for 2x volume y% discount etc. This will be considered during bid analysis.</w:t>
      </w:r>
    </w:p>
    <w:tbl>
      <w:tblPr>
        <w:tblW w:w="10664" w:type="dxa"/>
        <w:tblLook w:val="04A0" w:firstRow="1" w:lastRow="0" w:firstColumn="1" w:lastColumn="0" w:noHBand="0" w:noVBand="1"/>
      </w:tblPr>
      <w:tblGrid>
        <w:gridCol w:w="4338"/>
        <w:gridCol w:w="2431"/>
        <w:gridCol w:w="1059"/>
        <w:gridCol w:w="1020"/>
        <w:gridCol w:w="1816"/>
      </w:tblGrid>
      <w:tr w:rsidR="00433B11" w:rsidRPr="00B542E8" w14:paraId="65F621C6" w14:textId="77777777" w:rsidTr="00C048A5">
        <w:trPr>
          <w:trHeight w:val="637"/>
        </w:trPr>
        <w:tc>
          <w:tcPr>
            <w:tcW w:w="4338" w:type="dxa"/>
            <w:tcBorders>
              <w:top w:val="single" w:sz="8" w:space="0" w:color="000000"/>
              <w:left w:val="single" w:sz="8" w:space="0" w:color="000000"/>
              <w:bottom w:val="single" w:sz="8" w:space="0" w:color="000000"/>
              <w:right w:val="nil"/>
            </w:tcBorders>
            <w:shd w:val="clear" w:color="A5A5A5" w:fill="A5A5A5"/>
            <w:vAlign w:val="center"/>
            <w:hideMark/>
          </w:tcPr>
          <w:p w14:paraId="3864A91B"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Price Offer Sheet</w:t>
            </w:r>
          </w:p>
        </w:tc>
        <w:tc>
          <w:tcPr>
            <w:tcW w:w="2431" w:type="dxa"/>
            <w:tcBorders>
              <w:top w:val="single" w:sz="8" w:space="0" w:color="000000"/>
              <w:left w:val="nil"/>
              <w:bottom w:val="single" w:sz="8" w:space="0" w:color="000000"/>
              <w:right w:val="nil"/>
            </w:tcBorders>
            <w:shd w:val="clear" w:color="A5A5A5" w:fill="A5A5A5"/>
            <w:vAlign w:val="center"/>
            <w:hideMark/>
          </w:tcPr>
          <w:p w14:paraId="08B8428F"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059" w:type="dxa"/>
            <w:tcBorders>
              <w:top w:val="single" w:sz="8" w:space="0" w:color="000000"/>
              <w:left w:val="nil"/>
              <w:bottom w:val="single" w:sz="8" w:space="0" w:color="000000"/>
              <w:right w:val="nil"/>
            </w:tcBorders>
            <w:shd w:val="clear" w:color="A5A5A5" w:fill="A5A5A5"/>
            <w:vAlign w:val="center"/>
            <w:hideMark/>
          </w:tcPr>
          <w:p w14:paraId="1FDE21F2"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020" w:type="dxa"/>
            <w:tcBorders>
              <w:top w:val="single" w:sz="8" w:space="0" w:color="000000"/>
              <w:left w:val="nil"/>
              <w:bottom w:val="single" w:sz="8" w:space="0" w:color="000000"/>
              <w:right w:val="nil"/>
            </w:tcBorders>
            <w:shd w:val="clear" w:color="A5A5A5" w:fill="A5A5A5"/>
            <w:vAlign w:val="center"/>
            <w:hideMark/>
          </w:tcPr>
          <w:p w14:paraId="27C90B05"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81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590"/>
            </w:tblGrid>
            <w:tr w:rsidR="00433B11" w:rsidRPr="00B542E8" w14:paraId="50B72E5E" w14:textId="77777777" w:rsidTr="00433B11">
              <w:trPr>
                <w:trHeight w:val="945"/>
                <w:tblCellSpacing w:w="0" w:type="dxa"/>
              </w:trPr>
              <w:tc>
                <w:tcPr>
                  <w:tcW w:w="1590" w:type="dxa"/>
                  <w:tcBorders>
                    <w:top w:val="single" w:sz="8" w:space="0" w:color="000000"/>
                    <w:left w:val="nil"/>
                    <w:bottom w:val="single" w:sz="8" w:space="0" w:color="000000"/>
                    <w:right w:val="single" w:sz="8" w:space="0" w:color="000000"/>
                  </w:tcBorders>
                  <w:shd w:val="clear" w:color="A5A5A5" w:fill="A5A5A5"/>
                  <w:vAlign w:val="center"/>
                  <w:hideMark/>
                </w:tcPr>
                <w:p w14:paraId="66B88AF1"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r>
          </w:tbl>
          <w:p w14:paraId="1E7ABECB"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r>
      <w:tr w:rsidR="00433B11" w:rsidRPr="00B542E8" w14:paraId="43FD73B5" w14:textId="77777777" w:rsidTr="00227AA2">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2E7A9354" w14:textId="77777777" w:rsidR="00433B11"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Cost Category</w:t>
            </w:r>
          </w:p>
        </w:tc>
        <w:tc>
          <w:tcPr>
            <w:tcW w:w="2431" w:type="dxa"/>
            <w:tcBorders>
              <w:top w:val="nil"/>
              <w:left w:val="nil"/>
              <w:bottom w:val="single" w:sz="8" w:space="0" w:color="000000"/>
              <w:right w:val="single" w:sz="4" w:space="0" w:color="000000"/>
            </w:tcBorders>
            <w:shd w:val="clear" w:color="auto" w:fill="auto"/>
            <w:noWrap/>
            <w:vAlign w:val="bottom"/>
            <w:hideMark/>
          </w:tcPr>
          <w:p w14:paraId="2F72D4A9" w14:textId="77777777" w:rsidR="00433B11" w:rsidRPr="00B542E8" w:rsidRDefault="00AB14C3" w:rsidP="00AB14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 xml:space="preserve"> Additional Description</w:t>
            </w:r>
          </w:p>
        </w:tc>
        <w:tc>
          <w:tcPr>
            <w:tcW w:w="1059" w:type="dxa"/>
            <w:tcBorders>
              <w:top w:val="nil"/>
              <w:left w:val="nil"/>
              <w:bottom w:val="single" w:sz="8" w:space="0" w:color="000000"/>
              <w:right w:val="single" w:sz="4" w:space="0" w:color="000000"/>
            </w:tcBorders>
            <w:shd w:val="clear" w:color="auto" w:fill="auto"/>
            <w:vAlign w:val="bottom"/>
            <w:hideMark/>
          </w:tcPr>
          <w:p w14:paraId="63551462" w14:textId="77777777" w:rsidR="00433B11" w:rsidRPr="00B542E8" w:rsidRDefault="00433B11" w:rsidP="00AB14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Unit of Measure</w:t>
            </w:r>
          </w:p>
        </w:tc>
        <w:tc>
          <w:tcPr>
            <w:tcW w:w="1020" w:type="dxa"/>
            <w:tcBorders>
              <w:top w:val="nil"/>
              <w:left w:val="nil"/>
              <w:bottom w:val="single" w:sz="8" w:space="0" w:color="000000"/>
              <w:right w:val="single" w:sz="4" w:space="0" w:color="000000"/>
            </w:tcBorders>
            <w:shd w:val="clear" w:color="auto" w:fill="auto"/>
            <w:noWrap/>
            <w:vAlign w:val="bottom"/>
            <w:hideMark/>
          </w:tcPr>
          <w:p w14:paraId="51FBEE42"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Unit Price</w:t>
            </w:r>
            <w:r w:rsidR="002A7435">
              <w:rPr>
                <w:rFonts w:ascii="Calibri" w:eastAsia="Times New Roman" w:hAnsi="Calibri" w:cs="Calibri"/>
                <w:b/>
                <w:bCs/>
                <w:color w:val="000000"/>
                <w:sz w:val="22"/>
                <w:szCs w:val="22"/>
                <w:lang w:val="en-US"/>
              </w:rPr>
              <w:t xml:space="preserve"> (USD)</w:t>
            </w:r>
          </w:p>
        </w:tc>
        <w:tc>
          <w:tcPr>
            <w:tcW w:w="1816" w:type="dxa"/>
            <w:tcBorders>
              <w:top w:val="nil"/>
              <w:left w:val="nil"/>
              <w:bottom w:val="single" w:sz="8" w:space="0" w:color="000000"/>
              <w:right w:val="single" w:sz="8" w:space="0" w:color="000000"/>
            </w:tcBorders>
            <w:shd w:val="clear" w:color="auto" w:fill="auto"/>
            <w:noWrap/>
            <w:vAlign w:val="bottom"/>
            <w:hideMark/>
          </w:tcPr>
          <w:p w14:paraId="48F04114" w14:textId="77777777" w:rsidR="00433B11" w:rsidRPr="00B542E8" w:rsidRDefault="00433B11" w:rsidP="00AB14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Total Price</w:t>
            </w:r>
            <w:r w:rsidR="002A7435">
              <w:rPr>
                <w:rFonts w:ascii="Calibri" w:eastAsia="Times New Roman" w:hAnsi="Calibri" w:cs="Calibri"/>
                <w:b/>
                <w:bCs/>
                <w:color w:val="000000"/>
                <w:sz w:val="22"/>
                <w:szCs w:val="22"/>
                <w:lang w:val="en-US"/>
              </w:rPr>
              <w:t xml:space="preserve"> in USD</w:t>
            </w:r>
            <w:r w:rsidR="00AB14C3">
              <w:rPr>
                <w:rFonts w:ascii="Calibri" w:eastAsia="Times New Roman" w:hAnsi="Calibri" w:cs="Calibri"/>
                <w:b/>
                <w:bCs/>
                <w:color w:val="000000"/>
                <w:sz w:val="22"/>
                <w:szCs w:val="22"/>
                <w:lang w:val="en-US"/>
              </w:rPr>
              <w:t xml:space="preserve"> (if possible to determine)</w:t>
            </w:r>
          </w:p>
        </w:tc>
      </w:tr>
      <w:tr w:rsidR="00AB14C3" w:rsidRPr="00B542E8" w14:paraId="4044CC25"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6D4CBF9E" w14:textId="134BFFAD"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Hardware</w:t>
            </w:r>
            <w:r w:rsidR="00A55E70">
              <w:rPr>
                <w:sz w:val="24"/>
              </w:rPr>
              <w:t>….Vehicle</w:t>
            </w:r>
          </w:p>
        </w:tc>
        <w:tc>
          <w:tcPr>
            <w:tcW w:w="2431" w:type="dxa"/>
            <w:tcBorders>
              <w:top w:val="nil"/>
              <w:left w:val="nil"/>
              <w:bottom w:val="single" w:sz="4" w:space="0" w:color="000000"/>
              <w:right w:val="single" w:sz="4" w:space="0" w:color="000000"/>
            </w:tcBorders>
            <w:shd w:val="clear" w:color="auto" w:fill="auto"/>
            <w:noWrap/>
            <w:vAlign w:val="bottom"/>
            <w:hideMark/>
          </w:tcPr>
          <w:p w14:paraId="345FFA93" w14:textId="77777777" w:rsidR="00AB14C3" w:rsidRPr="00B542E8" w:rsidRDefault="00AB14C3" w:rsidP="007F5399">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11C9BB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18E8BCE"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74962CE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28EC627C"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2A586C9A" w14:textId="672679C3" w:rsidR="00AB14C3" w:rsidRPr="00B542E8" w:rsidRDefault="00A55E70"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Hardware ….Personal</w:t>
            </w:r>
          </w:p>
        </w:tc>
        <w:tc>
          <w:tcPr>
            <w:tcW w:w="2431" w:type="dxa"/>
            <w:tcBorders>
              <w:top w:val="nil"/>
              <w:left w:val="nil"/>
              <w:bottom w:val="single" w:sz="4" w:space="0" w:color="000000"/>
              <w:right w:val="single" w:sz="4" w:space="0" w:color="000000"/>
            </w:tcBorders>
            <w:shd w:val="clear" w:color="auto" w:fill="auto"/>
            <w:noWrap/>
            <w:vAlign w:val="bottom"/>
            <w:hideMark/>
          </w:tcPr>
          <w:p w14:paraId="1D4B1C8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5920C9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EF98A0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3631A0A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4A354C36"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33E67124" w14:textId="16CCAFD7" w:rsidR="00AB14C3" w:rsidRPr="00B542E8" w:rsidRDefault="00C048A5"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Technical Support</w:t>
            </w:r>
          </w:p>
        </w:tc>
        <w:tc>
          <w:tcPr>
            <w:tcW w:w="2431" w:type="dxa"/>
            <w:tcBorders>
              <w:top w:val="nil"/>
              <w:left w:val="nil"/>
              <w:bottom w:val="single" w:sz="4" w:space="0" w:color="000000"/>
              <w:right w:val="single" w:sz="4" w:space="0" w:color="000000"/>
            </w:tcBorders>
            <w:shd w:val="clear" w:color="auto" w:fill="auto"/>
            <w:noWrap/>
            <w:vAlign w:val="bottom"/>
            <w:hideMark/>
          </w:tcPr>
          <w:p w14:paraId="2A8F486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55D92E1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7CB368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19F795AA"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3B2CC86A"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79B988F5" w14:textId="3A18D0D8" w:rsidR="00AB14C3" w:rsidRPr="00B542E8" w:rsidRDefault="00080C47"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Annual subscription</w:t>
            </w:r>
          </w:p>
        </w:tc>
        <w:tc>
          <w:tcPr>
            <w:tcW w:w="2431" w:type="dxa"/>
            <w:tcBorders>
              <w:top w:val="nil"/>
              <w:left w:val="nil"/>
              <w:bottom w:val="single" w:sz="4" w:space="0" w:color="000000"/>
              <w:right w:val="single" w:sz="4" w:space="0" w:color="000000"/>
            </w:tcBorders>
            <w:shd w:val="clear" w:color="auto" w:fill="auto"/>
            <w:noWrap/>
            <w:vAlign w:val="bottom"/>
            <w:hideMark/>
          </w:tcPr>
          <w:p w14:paraId="5DC81AE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0BE2D7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AE25A7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58B537D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18B9C21D"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40116E0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(Other, please describe)</w:t>
            </w:r>
          </w:p>
        </w:tc>
        <w:tc>
          <w:tcPr>
            <w:tcW w:w="2431" w:type="dxa"/>
            <w:tcBorders>
              <w:top w:val="nil"/>
              <w:left w:val="nil"/>
              <w:bottom w:val="single" w:sz="4" w:space="0" w:color="000000"/>
              <w:right w:val="single" w:sz="4" w:space="0" w:color="000000"/>
            </w:tcBorders>
            <w:shd w:val="clear" w:color="auto" w:fill="auto"/>
            <w:noWrap/>
            <w:vAlign w:val="bottom"/>
            <w:hideMark/>
          </w:tcPr>
          <w:p w14:paraId="77B64B5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77467A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7B923A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549950B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2E6D64BD"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29589945" w14:textId="0ABD4659"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r w:rsidR="00080C47">
              <w:rPr>
                <w:sz w:val="24"/>
              </w:rPr>
              <w:t>(Other, please describe)</w:t>
            </w:r>
          </w:p>
        </w:tc>
        <w:tc>
          <w:tcPr>
            <w:tcW w:w="2431" w:type="dxa"/>
            <w:tcBorders>
              <w:top w:val="nil"/>
              <w:left w:val="nil"/>
              <w:bottom w:val="single" w:sz="4" w:space="0" w:color="000000"/>
              <w:right w:val="single" w:sz="4" w:space="0" w:color="000000"/>
            </w:tcBorders>
            <w:shd w:val="clear" w:color="auto" w:fill="auto"/>
            <w:noWrap/>
            <w:vAlign w:val="bottom"/>
            <w:hideMark/>
          </w:tcPr>
          <w:p w14:paraId="46FCB18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7334A2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5AFB5C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30DD21F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1D5D1D53"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35BE763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66CAB1E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0917465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CF2D25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6A7B75A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25F22163"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183ABF9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20D4AD7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1A0E9AA0"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D4EA60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0D44DD80"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24E646E4"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54F79B0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3A03EB29"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4361488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6284B9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52E7E26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7069AEEE" w14:textId="77777777" w:rsidTr="00227AA2">
        <w:trPr>
          <w:trHeight w:val="285"/>
        </w:trPr>
        <w:tc>
          <w:tcPr>
            <w:tcW w:w="4338" w:type="dxa"/>
            <w:tcBorders>
              <w:top w:val="nil"/>
              <w:left w:val="single" w:sz="8" w:space="0" w:color="000000"/>
              <w:bottom w:val="nil"/>
              <w:right w:val="single" w:sz="4" w:space="0" w:color="000000"/>
            </w:tcBorders>
            <w:shd w:val="clear" w:color="auto" w:fill="auto"/>
            <w:noWrap/>
            <w:vAlign w:val="bottom"/>
            <w:hideMark/>
          </w:tcPr>
          <w:p w14:paraId="313A63C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nil"/>
              <w:right w:val="single" w:sz="4" w:space="0" w:color="000000"/>
            </w:tcBorders>
            <w:shd w:val="clear" w:color="auto" w:fill="auto"/>
            <w:noWrap/>
            <w:vAlign w:val="bottom"/>
            <w:hideMark/>
          </w:tcPr>
          <w:p w14:paraId="2811D588"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nil"/>
              <w:right w:val="single" w:sz="4" w:space="0" w:color="000000"/>
            </w:tcBorders>
            <w:shd w:val="clear" w:color="auto" w:fill="auto"/>
            <w:noWrap/>
            <w:vAlign w:val="bottom"/>
            <w:hideMark/>
          </w:tcPr>
          <w:p w14:paraId="4F3983E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nil"/>
              <w:right w:val="single" w:sz="4" w:space="0" w:color="000000"/>
            </w:tcBorders>
            <w:shd w:val="clear" w:color="auto" w:fill="auto"/>
            <w:noWrap/>
            <w:vAlign w:val="bottom"/>
            <w:hideMark/>
          </w:tcPr>
          <w:p w14:paraId="6C85B89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nil"/>
              <w:right w:val="single" w:sz="8" w:space="0" w:color="000000"/>
            </w:tcBorders>
            <w:shd w:val="clear" w:color="auto" w:fill="auto"/>
            <w:noWrap/>
            <w:vAlign w:val="bottom"/>
            <w:hideMark/>
          </w:tcPr>
          <w:p w14:paraId="61074ED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06311FAC" w14:textId="77777777" w:rsidTr="00227AA2">
        <w:trPr>
          <w:trHeight w:val="285"/>
        </w:trPr>
        <w:tc>
          <w:tcPr>
            <w:tcW w:w="4338"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2168CC36" w14:textId="5EE90CA1" w:rsidR="00AB14C3" w:rsidRPr="00C048A5" w:rsidRDefault="00C048A5"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Cs/>
                <w:color w:val="000000"/>
                <w:sz w:val="20"/>
                <w:szCs w:val="20"/>
                <w:lang w:val="en-US"/>
              </w:rPr>
            </w:pPr>
            <w:r w:rsidRPr="00C048A5">
              <w:rPr>
                <w:rFonts w:ascii="Calibri" w:eastAsia="Times New Roman" w:hAnsi="Calibri" w:cs="Calibri"/>
                <w:bCs/>
                <w:color w:val="000000"/>
                <w:sz w:val="20"/>
                <w:szCs w:val="20"/>
                <w:lang w:val="en-US"/>
              </w:rPr>
              <w:t xml:space="preserve">Prices without VAT. Tax will be added at the time of task order depending on the country and donor requirements. </w:t>
            </w:r>
          </w:p>
        </w:tc>
        <w:tc>
          <w:tcPr>
            <w:tcW w:w="2431" w:type="dxa"/>
            <w:tcBorders>
              <w:top w:val="single" w:sz="8" w:space="0" w:color="000000"/>
              <w:left w:val="nil"/>
              <w:bottom w:val="single" w:sz="8" w:space="0" w:color="000000"/>
              <w:right w:val="single" w:sz="4" w:space="0" w:color="000000"/>
            </w:tcBorders>
            <w:shd w:val="clear" w:color="auto" w:fill="auto"/>
            <w:noWrap/>
            <w:vAlign w:val="bottom"/>
            <w:hideMark/>
          </w:tcPr>
          <w:p w14:paraId="4C6EEEE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14:paraId="56CF47F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14:paraId="6907BB58"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single" w:sz="8" w:space="0" w:color="000000"/>
              <w:left w:val="nil"/>
              <w:bottom w:val="single" w:sz="8" w:space="0" w:color="000000"/>
              <w:right w:val="single" w:sz="8" w:space="0" w:color="000000"/>
            </w:tcBorders>
            <w:shd w:val="clear" w:color="auto" w:fill="auto"/>
            <w:noWrap/>
            <w:vAlign w:val="bottom"/>
            <w:hideMark/>
          </w:tcPr>
          <w:p w14:paraId="68AB1428"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46980452" w14:textId="77777777" w:rsidTr="00227AA2">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2598B47F" w14:textId="5FF054B2" w:rsidR="00AB14C3" w:rsidRPr="00B542E8" w:rsidRDefault="00A55E70"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Shipping cost and incoterms will be calculated at the time of orde</w:t>
            </w:r>
            <w:r w:rsidR="00080C47">
              <w:rPr>
                <w:rFonts w:ascii="Calibri" w:eastAsia="Times New Roman" w:hAnsi="Calibri" w:cs="Calibri"/>
                <w:b/>
                <w:bCs/>
                <w:color w:val="000000"/>
                <w:sz w:val="22"/>
                <w:szCs w:val="22"/>
                <w:lang w:val="en-US"/>
              </w:rPr>
              <w:t>r</w:t>
            </w:r>
            <w:r>
              <w:rPr>
                <w:rFonts w:ascii="Calibri" w:eastAsia="Times New Roman" w:hAnsi="Calibri" w:cs="Calibri"/>
                <w:b/>
                <w:bCs/>
                <w:color w:val="000000"/>
                <w:sz w:val="22"/>
                <w:szCs w:val="22"/>
                <w:lang w:val="en-US"/>
              </w:rPr>
              <w:t>ing</w:t>
            </w:r>
          </w:p>
        </w:tc>
        <w:tc>
          <w:tcPr>
            <w:tcW w:w="2431" w:type="dxa"/>
            <w:tcBorders>
              <w:top w:val="nil"/>
              <w:left w:val="nil"/>
              <w:bottom w:val="single" w:sz="8" w:space="0" w:color="000000"/>
              <w:right w:val="single" w:sz="4" w:space="0" w:color="000000"/>
            </w:tcBorders>
            <w:shd w:val="clear" w:color="auto" w:fill="auto"/>
            <w:noWrap/>
            <w:vAlign w:val="bottom"/>
            <w:hideMark/>
          </w:tcPr>
          <w:p w14:paraId="6E5129A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3AB7CA6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37DBB57E"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8" w:space="0" w:color="000000"/>
              <w:right w:val="single" w:sz="8" w:space="0" w:color="000000"/>
            </w:tcBorders>
            <w:shd w:val="clear" w:color="auto" w:fill="auto"/>
            <w:noWrap/>
            <w:vAlign w:val="bottom"/>
            <w:hideMark/>
          </w:tcPr>
          <w:p w14:paraId="02CE7CD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14E62657" w14:textId="77777777" w:rsidTr="00227AA2">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50EA8AD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Total:</w:t>
            </w:r>
          </w:p>
        </w:tc>
        <w:tc>
          <w:tcPr>
            <w:tcW w:w="2431" w:type="dxa"/>
            <w:tcBorders>
              <w:top w:val="nil"/>
              <w:left w:val="nil"/>
              <w:bottom w:val="single" w:sz="8" w:space="0" w:color="000000"/>
              <w:right w:val="single" w:sz="4" w:space="0" w:color="000000"/>
            </w:tcBorders>
            <w:shd w:val="clear" w:color="auto" w:fill="auto"/>
            <w:noWrap/>
            <w:vAlign w:val="bottom"/>
            <w:hideMark/>
          </w:tcPr>
          <w:p w14:paraId="50DC5A4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3080344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4162638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8" w:space="0" w:color="000000"/>
              <w:right w:val="single" w:sz="8" w:space="0" w:color="000000"/>
            </w:tcBorders>
            <w:shd w:val="clear" w:color="auto" w:fill="auto"/>
            <w:noWrap/>
            <w:vAlign w:val="bottom"/>
            <w:hideMark/>
          </w:tcPr>
          <w:p w14:paraId="7690324A"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7EC23BF4" w14:textId="77777777" w:rsidTr="00227AA2">
        <w:trPr>
          <w:trHeight w:val="285"/>
        </w:trPr>
        <w:tc>
          <w:tcPr>
            <w:tcW w:w="4338" w:type="dxa"/>
            <w:tcBorders>
              <w:top w:val="nil"/>
              <w:left w:val="single" w:sz="8" w:space="0" w:color="000000"/>
              <w:bottom w:val="nil"/>
              <w:right w:val="nil"/>
            </w:tcBorders>
            <w:shd w:val="clear" w:color="auto" w:fill="auto"/>
            <w:noWrap/>
            <w:vAlign w:val="bottom"/>
            <w:hideMark/>
          </w:tcPr>
          <w:p w14:paraId="5C5988F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nil"/>
              <w:right w:val="nil"/>
            </w:tcBorders>
            <w:shd w:val="clear" w:color="auto" w:fill="auto"/>
            <w:noWrap/>
            <w:vAlign w:val="bottom"/>
            <w:hideMark/>
          </w:tcPr>
          <w:p w14:paraId="71E8F9E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1059" w:type="dxa"/>
            <w:tcBorders>
              <w:top w:val="nil"/>
              <w:left w:val="nil"/>
              <w:bottom w:val="nil"/>
              <w:right w:val="nil"/>
            </w:tcBorders>
            <w:shd w:val="clear" w:color="auto" w:fill="auto"/>
            <w:noWrap/>
            <w:vAlign w:val="bottom"/>
            <w:hideMark/>
          </w:tcPr>
          <w:p w14:paraId="11C8AC6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5A8B9568"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816" w:type="dxa"/>
            <w:tcBorders>
              <w:top w:val="nil"/>
              <w:left w:val="nil"/>
              <w:bottom w:val="nil"/>
              <w:right w:val="single" w:sz="8" w:space="0" w:color="000000"/>
            </w:tcBorders>
            <w:shd w:val="clear" w:color="auto" w:fill="auto"/>
            <w:noWrap/>
            <w:vAlign w:val="bottom"/>
            <w:hideMark/>
          </w:tcPr>
          <w:p w14:paraId="37EF9F6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1344D505" w14:textId="77777777" w:rsidTr="00227AA2">
        <w:trPr>
          <w:trHeight w:val="375"/>
        </w:trPr>
        <w:tc>
          <w:tcPr>
            <w:tcW w:w="4338"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7C82F92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Company Name:</w:t>
            </w:r>
          </w:p>
        </w:tc>
        <w:tc>
          <w:tcPr>
            <w:tcW w:w="6326" w:type="dxa"/>
            <w:gridSpan w:val="4"/>
            <w:tcBorders>
              <w:top w:val="single" w:sz="8" w:space="0" w:color="000000"/>
              <w:left w:val="nil"/>
              <w:bottom w:val="single" w:sz="4" w:space="0" w:color="000000"/>
              <w:right w:val="single" w:sz="8" w:space="0" w:color="000000"/>
            </w:tcBorders>
            <w:shd w:val="clear" w:color="auto" w:fill="auto"/>
            <w:vAlign w:val="bottom"/>
            <w:hideMark/>
          </w:tcPr>
          <w:p w14:paraId="479DFEC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78562C3D" w14:textId="77777777" w:rsidTr="00227AA2">
        <w:trPr>
          <w:trHeight w:val="39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52ACCC6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Name of Representative:</w:t>
            </w:r>
          </w:p>
        </w:tc>
        <w:tc>
          <w:tcPr>
            <w:tcW w:w="6326" w:type="dxa"/>
            <w:gridSpan w:val="4"/>
            <w:tcBorders>
              <w:top w:val="single" w:sz="4" w:space="0" w:color="000000"/>
              <w:left w:val="nil"/>
              <w:bottom w:val="single" w:sz="4" w:space="0" w:color="000000"/>
              <w:right w:val="single" w:sz="8" w:space="0" w:color="000000"/>
            </w:tcBorders>
            <w:shd w:val="clear" w:color="auto" w:fill="auto"/>
            <w:vAlign w:val="bottom"/>
            <w:hideMark/>
          </w:tcPr>
          <w:p w14:paraId="4A2B407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774F0121" w14:textId="77777777" w:rsidTr="00227AA2">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1CEC13C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Title:</w:t>
            </w:r>
          </w:p>
        </w:tc>
        <w:tc>
          <w:tcPr>
            <w:tcW w:w="6326" w:type="dxa"/>
            <w:gridSpan w:val="4"/>
            <w:tcBorders>
              <w:top w:val="single" w:sz="4" w:space="0" w:color="000000"/>
              <w:left w:val="nil"/>
              <w:bottom w:val="single" w:sz="4" w:space="0" w:color="000000"/>
              <w:right w:val="single" w:sz="8" w:space="0" w:color="000000"/>
            </w:tcBorders>
            <w:shd w:val="clear" w:color="auto" w:fill="auto"/>
            <w:vAlign w:val="bottom"/>
            <w:hideMark/>
          </w:tcPr>
          <w:p w14:paraId="27BF774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2B780610" w14:textId="77777777" w:rsidTr="00227AA2">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2CEB4D3E"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Signature:</w:t>
            </w:r>
          </w:p>
        </w:tc>
        <w:tc>
          <w:tcPr>
            <w:tcW w:w="6326" w:type="dxa"/>
            <w:gridSpan w:val="4"/>
            <w:tcBorders>
              <w:top w:val="single" w:sz="4" w:space="0" w:color="000000"/>
              <w:left w:val="nil"/>
              <w:bottom w:val="single" w:sz="4" w:space="0" w:color="000000"/>
              <w:right w:val="single" w:sz="8" w:space="0" w:color="000000"/>
            </w:tcBorders>
            <w:shd w:val="clear" w:color="auto" w:fill="auto"/>
            <w:vAlign w:val="bottom"/>
            <w:hideMark/>
          </w:tcPr>
          <w:p w14:paraId="59FF1FE9"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31E84D2C" w14:textId="77777777" w:rsidTr="00227AA2">
        <w:trPr>
          <w:trHeight w:val="450"/>
        </w:trPr>
        <w:tc>
          <w:tcPr>
            <w:tcW w:w="4338" w:type="dxa"/>
            <w:tcBorders>
              <w:top w:val="nil"/>
              <w:left w:val="single" w:sz="8" w:space="0" w:color="000000"/>
              <w:bottom w:val="single" w:sz="8" w:space="0" w:color="000000"/>
              <w:right w:val="single" w:sz="4" w:space="0" w:color="000000"/>
            </w:tcBorders>
            <w:shd w:val="clear" w:color="DAEEF3" w:fill="DAEEF3"/>
            <w:noWrap/>
            <w:vAlign w:val="bottom"/>
            <w:hideMark/>
          </w:tcPr>
          <w:p w14:paraId="368D542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Date:</w:t>
            </w:r>
          </w:p>
        </w:tc>
        <w:tc>
          <w:tcPr>
            <w:tcW w:w="6326" w:type="dxa"/>
            <w:gridSpan w:val="4"/>
            <w:tcBorders>
              <w:top w:val="single" w:sz="4" w:space="0" w:color="000000"/>
              <w:left w:val="nil"/>
              <w:bottom w:val="single" w:sz="8" w:space="0" w:color="000000"/>
              <w:right w:val="single" w:sz="8" w:space="0" w:color="000000"/>
            </w:tcBorders>
            <w:shd w:val="clear" w:color="auto" w:fill="auto"/>
            <w:vAlign w:val="bottom"/>
            <w:hideMark/>
          </w:tcPr>
          <w:p w14:paraId="66E31D4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6ABC4E82" w14:textId="77777777" w:rsidTr="00227AA2">
        <w:trPr>
          <w:trHeight w:val="285"/>
        </w:trPr>
        <w:tc>
          <w:tcPr>
            <w:tcW w:w="4338" w:type="dxa"/>
            <w:tcBorders>
              <w:top w:val="nil"/>
              <w:left w:val="nil"/>
              <w:bottom w:val="nil"/>
              <w:right w:val="nil"/>
            </w:tcBorders>
            <w:shd w:val="clear" w:color="auto" w:fill="auto"/>
            <w:noWrap/>
            <w:vAlign w:val="bottom"/>
            <w:hideMark/>
          </w:tcPr>
          <w:p w14:paraId="37E552E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nil"/>
              <w:right w:val="nil"/>
            </w:tcBorders>
            <w:shd w:val="clear" w:color="auto" w:fill="auto"/>
            <w:noWrap/>
            <w:vAlign w:val="bottom"/>
            <w:hideMark/>
          </w:tcPr>
          <w:p w14:paraId="73AAFB94"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59" w:type="dxa"/>
            <w:tcBorders>
              <w:top w:val="nil"/>
              <w:left w:val="nil"/>
              <w:bottom w:val="nil"/>
              <w:right w:val="nil"/>
            </w:tcBorders>
            <w:shd w:val="clear" w:color="auto" w:fill="auto"/>
            <w:noWrap/>
            <w:vAlign w:val="bottom"/>
            <w:hideMark/>
          </w:tcPr>
          <w:p w14:paraId="0182406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7CEE392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816" w:type="dxa"/>
            <w:tcBorders>
              <w:top w:val="nil"/>
              <w:left w:val="nil"/>
              <w:bottom w:val="nil"/>
              <w:right w:val="nil"/>
            </w:tcBorders>
            <w:shd w:val="clear" w:color="auto" w:fill="auto"/>
            <w:noWrap/>
            <w:vAlign w:val="bottom"/>
            <w:hideMark/>
          </w:tcPr>
          <w:p w14:paraId="5A14CAFE"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r>
      <w:tr w:rsidR="00AB14C3" w:rsidRPr="00B542E8" w14:paraId="08C266A9" w14:textId="77777777" w:rsidTr="00227AA2">
        <w:trPr>
          <w:trHeight w:val="285"/>
        </w:trPr>
        <w:tc>
          <w:tcPr>
            <w:tcW w:w="4338"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551CC21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Tender #:</w:t>
            </w:r>
          </w:p>
        </w:tc>
        <w:tc>
          <w:tcPr>
            <w:tcW w:w="6326" w:type="dxa"/>
            <w:gridSpan w:val="4"/>
            <w:tcBorders>
              <w:top w:val="single" w:sz="4" w:space="0" w:color="000000"/>
              <w:left w:val="nil"/>
              <w:bottom w:val="single" w:sz="8" w:space="0" w:color="000000"/>
              <w:right w:val="single" w:sz="8" w:space="0" w:color="000000"/>
            </w:tcBorders>
            <w:shd w:val="clear" w:color="auto" w:fill="auto"/>
            <w:vAlign w:val="bottom"/>
            <w:hideMark/>
          </w:tcPr>
          <w:p w14:paraId="4B4DF52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bl>
    <w:p w14:paraId="24E9092F" w14:textId="77777777" w:rsidR="00433B11" w:rsidRPr="00B542E8" w:rsidRDefault="00433B11" w:rsidP="00433B11">
      <w:pPr>
        <w:widowControl w:val="0"/>
        <w:spacing w:after="0" w:line="240" w:lineRule="auto"/>
        <w:rPr>
          <w:rFonts w:ascii="Times New Roman" w:hAnsi="Times New Roman" w:cs="Times New Roman"/>
          <w:color w:val="auto"/>
          <w:sz w:val="24"/>
          <w:szCs w:val="24"/>
          <w:lang w:val="en-US"/>
        </w:rPr>
      </w:pPr>
    </w:p>
    <w:tbl>
      <w:tblPr>
        <w:tblW w:w="10769" w:type="dxa"/>
        <w:tblLayout w:type="fixed"/>
        <w:tblLook w:val="0600" w:firstRow="0" w:lastRow="0" w:firstColumn="0" w:lastColumn="0" w:noHBand="1" w:noVBand="1"/>
      </w:tblPr>
      <w:tblGrid>
        <w:gridCol w:w="10769"/>
      </w:tblGrid>
      <w:tr w:rsidR="00433B11" w:rsidRPr="00B542E8" w14:paraId="32C12A14" w14:textId="77777777" w:rsidTr="00A55E70">
        <w:trPr>
          <w:trHeight w:val="3230"/>
        </w:trPr>
        <w:tc>
          <w:tcPr>
            <w:tcW w:w="10769" w:type="dxa"/>
            <w:tcBorders>
              <w:top w:val="nil"/>
              <w:left w:val="nil"/>
              <w:bottom w:val="nil"/>
              <w:right w:val="nil"/>
            </w:tcBorders>
            <w:tcMar>
              <w:top w:w="100" w:type="dxa"/>
              <w:left w:w="100" w:type="dxa"/>
              <w:bottom w:w="100" w:type="dxa"/>
              <w:right w:w="100" w:type="dxa"/>
            </w:tcMar>
          </w:tcPr>
          <w:p w14:paraId="1B1214DC" w14:textId="77777777" w:rsidR="00433B11" w:rsidRDefault="00433B11" w:rsidP="00433B11">
            <w:pPr>
              <w:widowControl w:val="0"/>
              <w:spacing w:after="160" w:line="240" w:lineRule="auto"/>
              <w:rPr>
                <w:rFonts w:ascii="Times New Roman" w:hAnsi="Times New Roman" w:cs="Times New Roman"/>
                <w:color w:val="auto"/>
                <w:sz w:val="24"/>
                <w:szCs w:val="24"/>
                <w:lang w:val="en-US"/>
              </w:rPr>
            </w:pPr>
          </w:p>
          <w:p w14:paraId="1FB70C06" w14:textId="77777777" w:rsidR="00433B11" w:rsidRDefault="00433B11" w:rsidP="00433B11">
            <w:pPr>
              <w:widowControl w:val="0"/>
              <w:spacing w:after="160" w:line="240" w:lineRule="auto"/>
              <w:rPr>
                <w:rFonts w:ascii="Times New Roman" w:hAnsi="Times New Roman" w:cs="Times New Roman"/>
                <w:color w:val="auto"/>
                <w:sz w:val="24"/>
                <w:szCs w:val="24"/>
                <w:lang w:val="en-US"/>
              </w:rPr>
            </w:pPr>
          </w:p>
          <w:p w14:paraId="4C54FC53" w14:textId="77777777" w:rsidR="00433B11" w:rsidRDefault="00433B11" w:rsidP="00433B11">
            <w:pPr>
              <w:widowControl w:val="0"/>
              <w:spacing w:after="160" w:line="240" w:lineRule="auto"/>
              <w:rPr>
                <w:rFonts w:ascii="Times New Roman" w:hAnsi="Times New Roman" w:cs="Times New Roman"/>
                <w:color w:val="auto"/>
                <w:sz w:val="24"/>
                <w:szCs w:val="24"/>
                <w:lang w:val="en-US"/>
              </w:rPr>
            </w:pPr>
          </w:p>
          <w:p w14:paraId="7360D431" w14:textId="77777777" w:rsidR="00433B11" w:rsidRDefault="00433B11" w:rsidP="00433B11">
            <w:pPr>
              <w:widowControl w:val="0"/>
              <w:spacing w:after="160" w:line="240" w:lineRule="auto"/>
              <w:rPr>
                <w:rFonts w:ascii="Times New Roman" w:hAnsi="Times New Roman" w:cs="Times New Roman"/>
                <w:color w:val="auto"/>
                <w:sz w:val="24"/>
                <w:szCs w:val="24"/>
                <w:lang w:val="en-US"/>
              </w:rPr>
            </w:pPr>
          </w:p>
          <w:p w14:paraId="64B9460C" w14:textId="77777777" w:rsidR="00433B11" w:rsidRPr="00B542E8" w:rsidRDefault="00433B11" w:rsidP="00433B11">
            <w:pPr>
              <w:widowControl w:val="0"/>
              <w:spacing w:after="160" w:line="240" w:lineRule="auto"/>
              <w:rPr>
                <w:rFonts w:ascii="Times New Roman" w:hAnsi="Times New Roman" w:cs="Times New Roman"/>
                <w:color w:val="auto"/>
                <w:sz w:val="24"/>
                <w:szCs w:val="24"/>
                <w:lang w:val="en-US"/>
              </w:rPr>
            </w:pPr>
          </w:p>
        </w:tc>
      </w:tr>
    </w:tbl>
    <w:p w14:paraId="69AA3A06" w14:textId="77777777" w:rsidR="00E345F0" w:rsidRDefault="00E345F0" w:rsidP="00A55E70">
      <w:pPr>
        <w:pStyle w:val="Heading1"/>
        <w:keepNext w:val="0"/>
        <w:keepLines w:val="0"/>
        <w:widowControl w:val="0"/>
        <w:spacing w:after="160" w:line="288" w:lineRule="auto"/>
        <w:jc w:val="both"/>
      </w:pPr>
      <w:bookmarkStart w:id="21" w:name="_tfpqbmyw287i" w:colFirst="0" w:colLast="0"/>
      <w:bookmarkEnd w:id="21"/>
    </w:p>
    <w:sectPr w:rsidR="00E345F0">
      <w:headerReference w:type="default" r:id="rId17"/>
      <w:footerReference w:type="default" r:id="rId1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DE9F" w14:textId="77777777" w:rsidR="003561E7" w:rsidRDefault="003561E7">
      <w:pPr>
        <w:spacing w:after="0" w:line="240" w:lineRule="auto"/>
      </w:pPr>
      <w:r>
        <w:separator/>
      </w:r>
    </w:p>
  </w:endnote>
  <w:endnote w:type="continuationSeparator" w:id="0">
    <w:p w14:paraId="271A934A" w14:textId="77777777" w:rsidR="003561E7" w:rsidRDefault="0035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F4F4" w14:textId="16EA2B2E" w:rsidR="00B938D3" w:rsidRDefault="00B938D3">
    <w:pPr>
      <w:tabs>
        <w:tab w:val="right" w:pos="9000"/>
      </w:tabs>
      <w:rPr>
        <w:color w:val="0000FF"/>
        <w:sz w:val="16"/>
        <w:szCs w:val="16"/>
      </w:rPr>
    </w:pPr>
    <w:r>
      <w:rPr>
        <w:sz w:val="18"/>
        <w:szCs w:val="18"/>
      </w:rPr>
      <w:t>TENDER NO. G0</w:t>
    </w:r>
    <w:r w:rsidR="001A00ED">
      <w:rPr>
        <w:sz w:val="18"/>
        <w:szCs w:val="18"/>
      </w:rPr>
      <w:t>6</w:t>
    </w:r>
    <w:r>
      <w:rPr>
        <w:sz w:val="18"/>
        <w:szCs w:val="18"/>
      </w:rPr>
      <w:t>/20</w:t>
    </w:r>
    <w:r w:rsidR="001A00ED">
      <w:rPr>
        <w:sz w:val="18"/>
        <w:szCs w:val="18"/>
      </w:rPr>
      <w:t>22</w:t>
    </w:r>
    <w:r>
      <w:rPr>
        <w:sz w:val="18"/>
        <w:szCs w:val="18"/>
      </w:rPr>
      <w:t xml:space="preserve"> FOR SUPPLY OF TRACKING DEVICES </w:t>
    </w:r>
    <w:proofErr w:type="gramStart"/>
    <w:r>
      <w:rPr>
        <w:sz w:val="18"/>
        <w:szCs w:val="18"/>
      </w:rPr>
      <w:t>( VEHICLE</w:t>
    </w:r>
    <w:proofErr w:type="gramEnd"/>
    <w:r>
      <w:rPr>
        <w:sz w:val="18"/>
        <w:szCs w:val="18"/>
      </w:rPr>
      <w:t xml:space="preserve"> AND PERSONAL)                        </w:t>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sidR="00080C47">
      <w:rPr>
        <w:noProof/>
        <w:color w:val="0000FF"/>
        <w:sz w:val="16"/>
        <w:szCs w:val="16"/>
      </w:rPr>
      <w:t>18</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080C47">
      <w:rPr>
        <w:noProof/>
        <w:color w:val="0000FF"/>
        <w:sz w:val="16"/>
        <w:szCs w:val="16"/>
      </w:rPr>
      <w:t>27</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7050" w14:textId="77777777" w:rsidR="00B938D3" w:rsidRDefault="00B938D3">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14:paraId="1538AB52" w14:textId="77777777" w:rsidR="00B938D3" w:rsidRDefault="00B938D3">
    <w:pPr>
      <w:tabs>
        <w:tab w:val="right" w:pos="9000"/>
      </w:tabs>
      <w:spacing w:after="720"/>
      <w:rPr>
        <w:color w:val="0000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F075" w14:textId="5A98DF89" w:rsidR="00B938D3" w:rsidRDefault="00B938D3">
    <w:r>
      <w:t>Tender No: G0</w:t>
    </w:r>
    <w:r w:rsidR="000F2538">
      <w:t>6</w:t>
    </w:r>
    <w:r>
      <w:t>/20</w:t>
    </w:r>
    <w:r w:rsidR="000F2538">
      <w:t>22</w:t>
    </w:r>
    <w:r>
      <w:t xml:space="preserve"> </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080C47">
      <w:rPr>
        <w:noProof/>
      </w:rPr>
      <w:t>5</w:t>
    </w:r>
    <w:r>
      <w:fldChar w:fldCharType="end"/>
    </w:r>
    <w:r>
      <w:t xml:space="preserve"> of </w:t>
    </w:r>
    <w:r>
      <w:fldChar w:fldCharType="begin"/>
    </w:r>
    <w:r>
      <w:instrText>NUMPAGES</w:instrText>
    </w:r>
    <w:r>
      <w:fldChar w:fldCharType="separate"/>
    </w:r>
    <w:r w:rsidR="00080C47">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7B18" w14:textId="77777777" w:rsidR="003561E7" w:rsidRDefault="003561E7">
      <w:pPr>
        <w:spacing w:after="0" w:line="240" w:lineRule="auto"/>
      </w:pPr>
      <w:r>
        <w:separator/>
      </w:r>
    </w:p>
  </w:footnote>
  <w:footnote w:type="continuationSeparator" w:id="0">
    <w:p w14:paraId="23E224C5" w14:textId="77777777" w:rsidR="003561E7" w:rsidRDefault="00356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D934" w14:textId="77777777" w:rsidR="00B938D3" w:rsidRDefault="00B938D3">
    <w:pPr>
      <w:tabs>
        <w:tab w:val="center" w:pos="4507"/>
        <w:tab w:val="right" w:pos="9000"/>
      </w:tabs>
      <w:spacing w:before="720"/>
      <w:ind w:left="-35"/>
    </w:pPr>
    <w:r>
      <w:rPr>
        <w:noProof/>
        <w:lang w:val="en-US"/>
      </w:rPr>
      <w:drawing>
        <wp:anchor distT="114300" distB="114300" distL="114300" distR="114300" simplePos="0" relativeHeight="251657728" behindDoc="0" locked="0" layoutInCell="1" hidden="0" allowOverlap="1" wp14:anchorId="690393E1" wp14:editId="494D181F">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4FE" w14:textId="77777777" w:rsidR="00B938D3" w:rsidRDefault="00B938D3">
    <w:pPr>
      <w:tabs>
        <w:tab w:val="center" w:pos="4507"/>
        <w:tab w:val="right" w:pos="900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14B7" w14:textId="77777777" w:rsidR="00B938D3" w:rsidRDefault="00B938D3">
    <w:pPr>
      <w:pStyle w:val="Title"/>
      <w:spacing w:before="0" w:after="0"/>
      <w:rPr>
        <w:sz w:val="36"/>
        <w:szCs w:val="36"/>
      </w:rPr>
    </w:pPr>
    <w:bookmarkStart w:id="22" w:name="_fxpprzt9v65c" w:colFirst="0" w:colLast="0"/>
    <w:bookmarkEnd w:id="22"/>
    <w:r>
      <w:rPr>
        <w:noProof/>
        <w:lang w:val="en-US"/>
      </w:rPr>
      <w:drawing>
        <wp:anchor distT="114300" distB="114300" distL="114300" distR="114300" simplePos="0" relativeHeight="251658240" behindDoc="0" locked="0" layoutInCell="1" hidden="0" allowOverlap="1" wp14:anchorId="62C98754" wp14:editId="68598D43">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3296A260" w14:textId="77777777" w:rsidR="00B938D3" w:rsidRDefault="00B938D3">
    <w:pPr>
      <w:pStyle w:val="Title"/>
      <w:spacing w:before="0" w:after="0" w:line="240" w:lineRule="auto"/>
      <w:rPr>
        <w:sz w:val="36"/>
        <w:szCs w:val="36"/>
      </w:rPr>
    </w:pPr>
    <w:bookmarkStart w:id="23" w:name="_j8ygr4y4rt81" w:colFirst="0" w:colLast="0"/>
    <w:bookmarkEnd w:id="23"/>
    <w:r>
      <w:rPr>
        <w:sz w:val="36"/>
        <w:szCs w:val="36"/>
      </w:rPr>
      <w:t xml:space="preserve">Tender </w:t>
    </w:r>
    <w:proofErr w:type="gramStart"/>
    <w:r>
      <w:rPr>
        <w:sz w:val="36"/>
        <w:szCs w:val="36"/>
      </w:rPr>
      <w:t>Package  —</w:t>
    </w:r>
    <w:proofErr w:type="gramEnd"/>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B93"/>
    <w:multiLevelType w:val="multilevel"/>
    <w:tmpl w:val="8DA4498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 w15:restartNumberingAfterBreak="0">
    <w:nsid w:val="03272649"/>
    <w:multiLevelType w:val="multilevel"/>
    <w:tmpl w:val="16BCA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B0B5CA3"/>
    <w:multiLevelType w:val="multilevel"/>
    <w:tmpl w:val="6AF25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981A11"/>
    <w:multiLevelType w:val="multilevel"/>
    <w:tmpl w:val="6CB84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C73FD4"/>
    <w:multiLevelType w:val="multilevel"/>
    <w:tmpl w:val="D8E2DCD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10127C"/>
    <w:multiLevelType w:val="multilevel"/>
    <w:tmpl w:val="96B62EE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397A6D"/>
    <w:multiLevelType w:val="multilevel"/>
    <w:tmpl w:val="E2DE12B0"/>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821F21"/>
    <w:multiLevelType w:val="multilevel"/>
    <w:tmpl w:val="D41A828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498825A2"/>
    <w:multiLevelType w:val="hybridMultilevel"/>
    <w:tmpl w:val="DC1EE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B1B24"/>
    <w:multiLevelType w:val="multilevel"/>
    <w:tmpl w:val="F0467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6305D8"/>
    <w:multiLevelType w:val="multilevel"/>
    <w:tmpl w:val="C07CE1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D443EB2"/>
    <w:multiLevelType w:val="multilevel"/>
    <w:tmpl w:val="C5D630D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2C6124"/>
    <w:multiLevelType w:val="hybridMultilevel"/>
    <w:tmpl w:val="C7186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27A0D"/>
    <w:multiLevelType w:val="multilevel"/>
    <w:tmpl w:val="20D842F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9F03F3"/>
    <w:multiLevelType w:val="multilevel"/>
    <w:tmpl w:val="6DFCF83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5" w15:restartNumberingAfterBreak="0">
    <w:nsid w:val="6C7C2934"/>
    <w:multiLevelType w:val="multilevel"/>
    <w:tmpl w:val="D15EC1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71D11D66"/>
    <w:multiLevelType w:val="multilevel"/>
    <w:tmpl w:val="19B0C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82517C"/>
    <w:multiLevelType w:val="multilevel"/>
    <w:tmpl w:val="9DB49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732273">
    <w:abstractNumId w:val="17"/>
  </w:num>
  <w:num w:numId="2" w16cid:durableId="1654135480">
    <w:abstractNumId w:val="13"/>
  </w:num>
  <w:num w:numId="3" w16cid:durableId="2120295770">
    <w:abstractNumId w:val="1"/>
  </w:num>
  <w:num w:numId="4" w16cid:durableId="1059284576">
    <w:abstractNumId w:val="9"/>
  </w:num>
  <w:num w:numId="5" w16cid:durableId="1488395662">
    <w:abstractNumId w:val="2"/>
  </w:num>
  <w:num w:numId="6" w16cid:durableId="1977373156">
    <w:abstractNumId w:val="14"/>
  </w:num>
  <w:num w:numId="7" w16cid:durableId="1361777972">
    <w:abstractNumId w:val="7"/>
  </w:num>
  <w:num w:numId="8" w16cid:durableId="11804659">
    <w:abstractNumId w:val="0"/>
  </w:num>
  <w:num w:numId="9" w16cid:durableId="520239412">
    <w:abstractNumId w:val="15"/>
  </w:num>
  <w:num w:numId="10" w16cid:durableId="1520581735">
    <w:abstractNumId w:val="10"/>
  </w:num>
  <w:num w:numId="11" w16cid:durableId="1853570999">
    <w:abstractNumId w:val="11"/>
  </w:num>
  <w:num w:numId="12" w16cid:durableId="338502851">
    <w:abstractNumId w:val="4"/>
  </w:num>
  <w:num w:numId="13" w16cid:durableId="417992347">
    <w:abstractNumId w:val="5"/>
  </w:num>
  <w:num w:numId="14" w16cid:durableId="1393231250">
    <w:abstractNumId w:val="3"/>
  </w:num>
  <w:num w:numId="15" w16cid:durableId="2104371191">
    <w:abstractNumId w:val="8"/>
  </w:num>
  <w:num w:numId="16" w16cid:durableId="1083188998">
    <w:abstractNumId w:val="12"/>
  </w:num>
  <w:num w:numId="17" w16cid:durableId="71315605">
    <w:abstractNumId w:val="16"/>
  </w:num>
  <w:num w:numId="18" w16cid:durableId="6665905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F0"/>
    <w:rsid w:val="00006A3B"/>
    <w:rsid w:val="0001518B"/>
    <w:rsid w:val="00026F04"/>
    <w:rsid w:val="000617DC"/>
    <w:rsid w:val="000644AA"/>
    <w:rsid w:val="00064B72"/>
    <w:rsid w:val="00070D8D"/>
    <w:rsid w:val="0007225E"/>
    <w:rsid w:val="00080C47"/>
    <w:rsid w:val="0009402F"/>
    <w:rsid w:val="000C17D7"/>
    <w:rsid w:val="000F2538"/>
    <w:rsid w:val="001012E6"/>
    <w:rsid w:val="00125368"/>
    <w:rsid w:val="00143F44"/>
    <w:rsid w:val="00147A74"/>
    <w:rsid w:val="001574B5"/>
    <w:rsid w:val="001A00ED"/>
    <w:rsid w:val="001C29C5"/>
    <w:rsid w:val="001D2D82"/>
    <w:rsid w:val="001F25D7"/>
    <w:rsid w:val="001F2CA3"/>
    <w:rsid w:val="00214E61"/>
    <w:rsid w:val="0022583F"/>
    <w:rsid w:val="00227AA2"/>
    <w:rsid w:val="00227F6F"/>
    <w:rsid w:val="0028126E"/>
    <w:rsid w:val="002A4B6B"/>
    <w:rsid w:val="002A7435"/>
    <w:rsid w:val="002A7A8E"/>
    <w:rsid w:val="002C5245"/>
    <w:rsid w:val="002C528A"/>
    <w:rsid w:val="002F5DE4"/>
    <w:rsid w:val="002F6B70"/>
    <w:rsid w:val="00313F90"/>
    <w:rsid w:val="00327666"/>
    <w:rsid w:val="00343DF3"/>
    <w:rsid w:val="003561E7"/>
    <w:rsid w:val="0037799D"/>
    <w:rsid w:val="003936C5"/>
    <w:rsid w:val="003D3CBA"/>
    <w:rsid w:val="00433B11"/>
    <w:rsid w:val="004861D0"/>
    <w:rsid w:val="00490B61"/>
    <w:rsid w:val="00494FA8"/>
    <w:rsid w:val="00497240"/>
    <w:rsid w:val="004B312D"/>
    <w:rsid w:val="00526CE0"/>
    <w:rsid w:val="00544103"/>
    <w:rsid w:val="00555B9F"/>
    <w:rsid w:val="00566AFF"/>
    <w:rsid w:val="005721DB"/>
    <w:rsid w:val="005A14BB"/>
    <w:rsid w:val="005B58E7"/>
    <w:rsid w:val="005B6382"/>
    <w:rsid w:val="005C4A3C"/>
    <w:rsid w:val="005E63C8"/>
    <w:rsid w:val="005F627B"/>
    <w:rsid w:val="006005E5"/>
    <w:rsid w:val="00620663"/>
    <w:rsid w:val="00620C3C"/>
    <w:rsid w:val="00622797"/>
    <w:rsid w:val="006231DC"/>
    <w:rsid w:val="006521EE"/>
    <w:rsid w:val="006771BC"/>
    <w:rsid w:val="00686FBD"/>
    <w:rsid w:val="006C4547"/>
    <w:rsid w:val="006F379E"/>
    <w:rsid w:val="00720DF0"/>
    <w:rsid w:val="00721CFD"/>
    <w:rsid w:val="00723A6C"/>
    <w:rsid w:val="00726B53"/>
    <w:rsid w:val="00727576"/>
    <w:rsid w:val="00742527"/>
    <w:rsid w:val="007814D7"/>
    <w:rsid w:val="00784C4C"/>
    <w:rsid w:val="007D45D8"/>
    <w:rsid w:val="007E277D"/>
    <w:rsid w:val="007F2D9A"/>
    <w:rsid w:val="007F4543"/>
    <w:rsid w:val="007F5399"/>
    <w:rsid w:val="008028BF"/>
    <w:rsid w:val="00823E89"/>
    <w:rsid w:val="00830D24"/>
    <w:rsid w:val="00831C8C"/>
    <w:rsid w:val="00833052"/>
    <w:rsid w:val="00872732"/>
    <w:rsid w:val="0088778A"/>
    <w:rsid w:val="00893293"/>
    <w:rsid w:val="008B7BC5"/>
    <w:rsid w:val="008C156B"/>
    <w:rsid w:val="008C1A56"/>
    <w:rsid w:val="009079F0"/>
    <w:rsid w:val="00915E90"/>
    <w:rsid w:val="0093579D"/>
    <w:rsid w:val="00937C8A"/>
    <w:rsid w:val="00961DD1"/>
    <w:rsid w:val="00963DBB"/>
    <w:rsid w:val="009655C1"/>
    <w:rsid w:val="0096686D"/>
    <w:rsid w:val="009740C5"/>
    <w:rsid w:val="009766C7"/>
    <w:rsid w:val="009928DB"/>
    <w:rsid w:val="009953E9"/>
    <w:rsid w:val="009C7F6D"/>
    <w:rsid w:val="009D0ACE"/>
    <w:rsid w:val="00A200A2"/>
    <w:rsid w:val="00A24595"/>
    <w:rsid w:val="00A55E70"/>
    <w:rsid w:val="00A6476D"/>
    <w:rsid w:val="00A72961"/>
    <w:rsid w:val="00A87A79"/>
    <w:rsid w:val="00AB14C3"/>
    <w:rsid w:val="00AB3B6A"/>
    <w:rsid w:val="00AB4D44"/>
    <w:rsid w:val="00AD61A0"/>
    <w:rsid w:val="00AD7BD2"/>
    <w:rsid w:val="00AE5884"/>
    <w:rsid w:val="00B00B07"/>
    <w:rsid w:val="00B55406"/>
    <w:rsid w:val="00B61B47"/>
    <w:rsid w:val="00B938D3"/>
    <w:rsid w:val="00BD0ECF"/>
    <w:rsid w:val="00BF08DE"/>
    <w:rsid w:val="00BF56BC"/>
    <w:rsid w:val="00C048A5"/>
    <w:rsid w:val="00C50076"/>
    <w:rsid w:val="00C71419"/>
    <w:rsid w:val="00C814B4"/>
    <w:rsid w:val="00CA5747"/>
    <w:rsid w:val="00CB0DD0"/>
    <w:rsid w:val="00CB26CD"/>
    <w:rsid w:val="00CD3C39"/>
    <w:rsid w:val="00CE1803"/>
    <w:rsid w:val="00CF4490"/>
    <w:rsid w:val="00CF5122"/>
    <w:rsid w:val="00D109A4"/>
    <w:rsid w:val="00D1434E"/>
    <w:rsid w:val="00D20E2C"/>
    <w:rsid w:val="00D62440"/>
    <w:rsid w:val="00D77492"/>
    <w:rsid w:val="00D8212A"/>
    <w:rsid w:val="00DA3E93"/>
    <w:rsid w:val="00DE144D"/>
    <w:rsid w:val="00DE5938"/>
    <w:rsid w:val="00E106E0"/>
    <w:rsid w:val="00E12896"/>
    <w:rsid w:val="00E207AC"/>
    <w:rsid w:val="00E322E7"/>
    <w:rsid w:val="00E345F0"/>
    <w:rsid w:val="00E46CF7"/>
    <w:rsid w:val="00E52CFF"/>
    <w:rsid w:val="00E73C47"/>
    <w:rsid w:val="00E75281"/>
    <w:rsid w:val="00E86461"/>
    <w:rsid w:val="00E90A8A"/>
    <w:rsid w:val="00EB4DF3"/>
    <w:rsid w:val="00ED60E2"/>
    <w:rsid w:val="00EE37B1"/>
    <w:rsid w:val="00EF1D87"/>
    <w:rsid w:val="00EF6855"/>
    <w:rsid w:val="00F201F8"/>
    <w:rsid w:val="00F379AD"/>
    <w:rsid w:val="00F4224D"/>
    <w:rsid w:val="00F54CF8"/>
    <w:rsid w:val="00F7478A"/>
    <w:rsid w:val="00F87900"/>
    <w:rsid w:val="00F92CBB"/>
    <w:rsid w:val="00FA0A84"/>
    <w:rsid w:val="00FB2255"/>
    <w:rsid w:val="00FC7550"/>
    <w:rsid w:val="00FD2333"/>
    <w:rsid w:val="00FD6BEE"/>
    <w:rsid w:val="00FE5AD9"/>
    <w:rsid w:val="00F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F9F3"/>
  <w15:docId w15:val="{9F83AB63-71F6-4A5C-BFB8-683E1B96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B0DD0"/>
    <w:rPr>
      <w:color w:val="0563C1" w:themeColor="hyperlink"/>
      <w:u w:val="single"/>
    </w:rPr>
  </w:style>
  <w:style w:type="paragraph" w:styleId="Header">
    <w:name w:val="header"/>
    <w:basedOn w:val="Normal"/>
    <w:link w:val="HeaderChar"/>
    <w:uiPriority w:val="99"/>
    <w:unhideWhenUsed/>
    <w:rsid w:val="00C7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419"/>
  </w:style>
  <w:style w:type="paragraph" w:styleId="Footer">
    <w:name w:val="footer"/>
    <w:basedOn w:val="Normal"/>
    <w:link w:val="FooterChar"/>
    <w:uiPriority w:val="99"/>
    <w:unhideWhenUsed/>
    <w:rsid w:val="00C7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419"/>
  </w:style>
  <w:style w:type="paragraph" w:styleId="ListParagraph">
    <w:name w:val="List Paragraph"/>
    <w:basedOn w:val="Normal"/>
    <w:uiPriority w:val="34"/>
    <w:qFormat/>
    <w:rsid w:val="009766C7"/>
    <w:pPr>
      <w:ind w:left="720"/>
      <w:contextualSpacing/>
    </w:pPr>
  </w:style>
  <w:style w:type="table" w:styleId="TableGrid">
    <w:name w:val="Table Grid"/>
    <w:basedOn w:val="TableNormal"/>
    <w:rsid w:val="007F539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25E"/>
    <w:rPr>
      <w:sz w:val="16"/>
      <w:szCs w:val="16"/>
    </w:rPr>
  </w:style>
  <w:style w:type="paragraph" w:styleId="CommentText">
    <w:name w:val="annotation text"/>
    <w:basedOn w:val="Normal"/>
    <w:link w:val="CommentTextChar"/>
    <w:uiPriority w:val="99"/>
    <w:semiHidden/>
    <w:unhideWhenUsed/>
    <w:rsid w:val="0007225E"/>
    <w:pPr>
      <w:spacing w:line="240" w:lineRule="auto"/>
    </w:pPr>
    <w:rPr>
      <w:sz w:val="20"/>
      <w:szCs w:val="20"/>
    </w:rPr>
  </w:style>
  <w:style w:type="character" w:customStyle="1" w:styleId="CommentTextChar">
    <w:name w:val="Comment Text Char"/>
    <w:basedOn w:val="DefaultParagraphFont"/>
    <w:link w:val="CommentText"/>
    <w:uiPriority w:val="99"/>
    <w:semiHidden/>
    <w:rsid w:val="0007225E"/>
    <w:rPr>
      <w:sz w:val="20"/>
      <w:szCs w:val="20"/>
    </w:rPr>
  </w:style>
  <w:style w:type="paragraph" w:styleId="CommentSubject">
    <w:name w:val="annotation subject"/>
    <w:basedOn w:val="CommentText"/>
    <w:next w:val="CommentText"/>
    <w:link w:val="CommentSubjectChar"/>
    <w:uiPriority w:val="99"/>
    <w:semiHidden/>
    <w:unhideWhenUsed/>
    <w:rsid w:val="0007225E"/>
    <w:rPr>
      <w:b/>
      <w:bCs/>
    </w:rPr>
  </w:style>
  <w:style w:type="character" w:customStyle="1" w:styleId="CommentSubjectChar">
    <w:name w:val="Comment Subject Char"/>
    <w:basedOn w:val="CommentTextChar"/>
    <w:link w:val="CommentSubject"/>
    <w:uiPriority w:val="99"/>
    <w:semiHidden/>
    <w:rsid w:val="0007225E"/>
    <w:rPr>
      <w:b/>
      <w:bCs/>
      <w:sz w:val="20"/>
      <w:szCs w:val="20"/>
    </w:rPr>
  </w:style>
  <w:style w:type="paragraph" w:styleId="BalloonText">
    <w:name w:val="Balloon Text"/>
    <w:basedOn w:val="Normal"/>
    <w:link w:val="BalloonTextChar"/>
    <w:uiPriority w:val="99"/>
    <w:semiHidden/>
    <w:unhideWhenUsed/>
    <w:rsid w:val="0007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25E"/>
    <w:rPr>
      <w:rFonts w:ascii="Tahoma" w:hAnsi="Tahoma" w:cs="Tahoma"/>
      <w:sz w:val="16"/>
      <w:szCs w:val="16"/>
    </w:rPr>
  </w:style>
  <w:style w:type="paragraph" w:styleId="NormalWeb">
    <w:name w:val="Normal (Web)"/>
    <w:basedOn w:val="Normal"/>
    <w:uiPriority w:val="99"/>
    <w:unhideWhenUsed/>
    <w:rsid w:val="00F201F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Revision">
    <w:name w:val="Revision"/>
    <w:hidden/>
    <w:uiPriority w:val="99"/>
    <w:semiHidden/>
    <w:rsid w:val="00721CFD"/>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PlaceholderText">
    <w:name w:val="Placeholder Text"/>
    <w:basedOn w:val="DefaultParagraphFont"/>
    <w:uiPriority w:val="99"/>
    <w:semiHidden/>
    <w:rsid w:val="00006A3B"/>
    <w:rPr>
      <w:color w:val="808080"/>
    </w:rPr>
  </w:style>
  <w:style w:type="paragraph" w:styleId="FootnoteText">
    <w:name w:val="footnote text"/>
    <w:basedOn w:val="Normal"/>
    <w:link w:val="FootnoteTextChar"/>
    <w:uiPriority w:val="99"/>
    <w:semiHidden/>
    <w:unhideWhenUsed/>
    <w:rsid w:val="00F92CB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bCs/>
      <w:color w:val="auto"/>
      <w:sz w:val="20"/>
      <w:szCs w:val="20"/>
      <w:lang w:val="en-US"/>
    </w:rPr>
  </w:style>
  <w:style w:type="character" w:customStyle="1" w:styleId="FootnoteTextChar">
    <w:name w:val="Footnote Text Char"/>
    <w:basedOn w:val="DefaultParagraphFont"/>
    <w:link w:val="FootnoteText"/>
    <w:uiPriority w:val="99"/>
    <w:semiHidden/>
    <w:rsid w:val="00F92CBB"/>
    <w:rPr>
      <w:rFonts w:ascii="Times New Roman" w:eastAsia="Times New Roman" w:hAnsi="Times New Roman" w:cs="Times New Roman"/>
      <w:bCs/>
      <w:color w:val="auto"/>
      <w:sz w:val="20"/>
      <w:szCs w:val="20"/>
      <w:lang w:val="en-US"/>
    </w:rPr>
  </w:style>
  <w:style w:type="character" w:styleId="FootnoteReference">
    <w:name w:val="footnote reference"/>
    <w:basedOn w:val="DefaultParagraphFont"/>
    <w:uiPriority w:val="99"/>
    <w:semiHidden/>
    <w:unhideWhenUsed/>
    <w:rsid w:val="00F92CBB"/>
    <w:rPr>
      <w:vertAlign w:val="superscript"/>
    </w:rPr>
  </w:style>
  <w:style w:type="paragraph" w:styleId="NoSpacing">
    <w:name w:val="No Spacing"/>
    <w:uiPriority w:val="1"/>
    <w:qFormat/>
    <w:rsid w:val="00C50076"/>
    <w:pPr>
      <w:spacing w:after="0" w:line="240" w:lineRule="auto"/>
    </w:pPr>
  </w:style>
  <w:style w:type="character" w:styleId="UnresolvedMention">
    <w:name w:val="Unresolved Mention"/>
    <w:basedOn w:val="DefaultParagraphFont"/>
    <w:uiPriority w:val="99"/>
    <w:semiHidden/>
    <w:unhideWhenUsed/>
    <w:rsid w:val="00CD3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7375">
      <w:bodyDiv w:val="1"/>
      <w:marLeft w:val="0"/>
      <w:marRight w:val="0"/>
      <w:marTop w:val="0"/>
      <w:marBottom w:val="0"/>
      <w:divBdr>
        <w:top w:val="none" w:sz="0" w:space="0" w:color="auto"/>
        <w:left w:val="none" w:sz="0" w:space="0" w:color="auto"/>
        <w:bottom w:val="none" w:sz="0" w:space="0" w:color="auto"/>
        <w:right w:val="none" w:sz="0" w:space="0" w:color="auto"/>
      </w:divBdr>
    </w:div>
    <w:div w:id="248395387">
      <w:bodyDiv w:val="1"/>
      <w:marLeft w:val="0"/>
      <w:marRight w:val="0"/>
      <w:marTop w:val="0"/>
      <w:marBottom w:val="0"/>
      <w:divBdr>
        <w:top w:val="none" w:sz="0" w:space="0" w:color="auto"/>
        <w:left w:val="none" w:sz="0" w:space="0" w:color="auto"/>
        <w:bottom w:val="none" w:sz="0" w:space="0" w:color="auto"/>
        <w:right w:val="none" w:sz="0" w:space="0" w:color="auto"/>
      </w:divBdr>
    </w:div>
    <w:div w:id="303244471">
      <w:bodyDiv w:val="1"/>
      <w:marLeft w:val="0"/>
      <w:marRight w:val="0"/>
      <w:marTop w:val="0"/>
      <w:marBottom w:val="0"/>
      <w:divBdr>
        <w:top w:val="none" w:sz="0" w:space="0" w:color="auto"/>
        <w:left w:val="none" w:sz="0" w:space="0" w:color="auto"/>
        <w:bottom w:val="none" w:sz="0" w:space="0" w:color="auto"/>
        <w:right w:val="none" w:sz="0" w:space="0" w:color="auto"/>
      </w:divBdr>
    </w:div>
    <w:div w:id="448278632">
      <w:bodyDiv w:val="1"/>
      <w:marLeft w:val="0"/>
      <w:marRight w:val="0"/>
      <w:marTop w:val="0"/>
      <w:marBottom w:val="0"/>
      <w:divBdr>
        <w:top w:val="none" w:sz="0" w:space="0" w:color="auto"/>
        <w:left w:val="none" w:sz="0" w:space="0" w:color="auto"/>
        <w:bottom w:val="none" w:sz="0" w:space="0" w:color="auto"/>
        <w:right w:val="none" w:sz="0" w:space="0" w:color="auto"/>
      </w:divBdr>
    </w:div>
    <w:div w:id="503515715">
      <w:bodyDiv w:val="1"/>
      <w:marLeft w:val="0"/>
      <w:marRight w:val="0"/>
      <w:marTop w:val="0"/>
      <w:marBottom w:val="0"/>
      <w:divBdr>
        <w:top w:val="none" w:sz="0" w:space="0" w:color="auto"/>
        <w:left w:val="none" w:sz="0" w:space="0" w:color="auto"/>
        <w:bottom w:val="none" w:sz="0" w:space="0" w:color="auto"/>
        <w:right w:val="none" w:sz="0" w:space="0" w:color="auto"/>
      </w:divBdr>
    </w:div>
    <w:div w:id="529221516">
      <w:bodyDiv w:val="1"/>
      <w:marLeft w:val="0"/>
      <w:marRight w:val="0"/>
      <w:marTop w:val="0"/>
      <w:marBottom w:val="0"/>
      <w:divBdr>
        <w:top w:val="none" w:sz="0" w:space="0" w:color="auto"/>
        <w:left w:val="none" w:sz="0" w:space="0" w:color="auto"/>
        <w:bottom w:val="none" w:sz="0" w:space="0" w:color="auto"/>
        <w:right w:val="none" w:sz="0" w:space="0" w:color="auto"/>
      </w:divBdr>
    </w:div>
    <w:div w:id="864443506">
      <w:bodyDiv w:val="1"/>
      <w:marLeft w:val="0"/>
      <w:marRight w:val="0"/>
      <w:marTop w:val="0"/>
      <w:marBottom w:val="0"/>
      <w:divBdr>
        <w:top w:val="none" w:sz="0" w:space="0" w:color="auto"/>
        <w:left w:val="none" w:sz="0" w:space="0" w:color="auto"/>
        <w:bottom w:val="none" w:sz="0" w:space="0" w:color="auto"/>
        <w:right w:val="none" w:sz="0" w:space="0" w:color="auto"/>
      </w:divBdr>
    </w:div>
    <w:div w:id="1390494587">
      <w:bodyDiv w:val="1"/>
      <w:marLeft w:val="0"/>
      <w:marRight w:val="0"/>
      <w:marTop w:val="0"/>
      <w:marBottom w:val="0"/>
      <w:divBdr>
        <w:top w:val="none" w:sz="0" w:space="0" w:color="auto"/>
        <w:left w:val="none" w:sz="0" w:space="0" w:color="auto"/>
        <w:bottom w:val="none" w:sz="0" w:space="0" w:color="auto"/>
        <w:right w:val="none" w:sz="0" w:space="0" w:color="auto"/>
      </w:divBdr>
    </w:div>
    <w:div w:id="197560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n.org/sc/committees/1267/aq_sanctions_list.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tegrityhotline@mercycorps.org" TargetMode="External"/><Relationship Id="rId10" Type="http://schemas.openxmlformats.org/officeDocument/2006/relationships/hyperlink" Target="mailto:Lkagai@mercycorp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s@mercycorps.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5F704-5A1B-40F2-8B07-761FFB30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8019</Words>
  <Characters>45709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lkagai</dc:creator>
  <cp:lastModifiedBy>Mark Spencer</cp:lastModifiedBy>
  <cp:revision>2</cp:revision>
  <dcterms:created xsi:type="dcterms:W3CDTF">2022-05-31T17:14:00Z</dcterms:created>
  <dcterms:modified xsi:type="dcterms:W3CDTF">2022-05-31T17:14:00Z</dcterms:modified>
</cp:coreProperties>
</file>