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16AB" w14:textId="77777777" w:rsidR="0069759E" w:rsidRPr="00027E41" w:rsidRDefault="0069759E" w:rsidP="00CE2FE8">
      <w:pPr>
        <w:spacing w:after="0"/>
        <w:jc w:val="center"/>
        <w:rPr>
          <w:b/>
          <w:sz w:val="24"/>
          <w:szCs w:val="24"/>
        </w:rPr>
      </w:pPr>
      <w:r w:rsidRPr="00027E41">
        <w:rPr>
          <w:b/>
          <w:sz w:val="24"/>
          <w:szCs w:val="24"/>
        </w:rPr>
        <w:t>DOCUMENT D’ANNONCE A LA PASSATION</w:t>
      </w:r>
    </w:p>
    <w:p w14:paraId="309069E0" w14:textId="77777777" w:rsidR="0069759E" w:rsidRPr="00027E41" w:rsidRDefault="0069759E">
      <w:pPr>
        <w:spacing w:after="0"/>
        <w:rPr>
          <w:sz w:val="16"/>
          <w:szCs w:val="16"/>
        </w:rPr>
      </w:pPr>
    </w:p>
    <w:tbl>
      <w:tblPr>
        <w:tblStyle w:val="3"/>
        <w:tblW w:w="10312" w:type="dxa"/>
        <w:tblInd w:w="-2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1"/>
        <w:gridCol w:w="7041"/>
      </w:tblGrid>
      <w:tr w:rsidR="00DF5409" w14:paraId="226EDD49" w14:textId="77777777" w:rsidTr="00CE2FE8">
        <w:trPr>
          <w:trHeight w:val="42"/>
        </w:trPr>
        <w:tc>
          <w:tcPr>
            <w:tcW w:w="3271" w:type="dxa"/>
            <w:tcBorders>
              <w:top w:val="single" w:sz="8" w:space="0" w:color="000000"/>
              <w:left w:val="single" w:sz="8" w:space="0" w:color="000000"/>
              <w:bottom w:val="single" w:sz="8" w:space="0" w:color="000000"/>
              <w:right w:val="single" w:sz="8" w:space="0" w:color="000000"/>
            </w:tcBorders>
            <w:shd w:val="clear" w:color="auto" w:fill="E5B9B7"/>
            <w:vAlign w:val="center"/>
          </w:tcPr>
          <w:p w14:paraId="2F3A825B" w14:textId="77777777" w:rsidR="00DF5409" w:rsidRDefault="00B30AFA">
            <w:pPr>
              <w:rPr>
                <w:sz w:val="24"/>
                <w:szCs w:val="24"/>
              </w:rPr>
            </w:pPr>
            <w:r>
              <w:rPr>
                <w:b/>
                <w:sz w:val="24"/>
                <w:szCs w:val="24"/>
              </w:rPr>
              <w:t>Numéro de la passation :</w:t>
            </w:r>
          </w:p>
        </w:tc>
        <w:tc>
          <w:tcPr>
            <w:tcW w:w="7041" w:type="dxa"/>
            <w:tcBorders>
              <w:top w:val="single" w:sz="8" w:space="0" w:color="000000"/>
              <w:left w:val="single" w:sz="8" w:space="0" w:color="000000"/>
              <w:bottom w:val="single" w:sz="8" w:space="0" w:color="000000"/>
              <w:right w:val="single" w:sz="8" w:space="0" w:color="000000"/>
            </w:tcBorders>
            <w:shd w:val="clear" w:color="auto" w:fill="E5B9B7"/>
            <w:vAlign w:val="center"/>
          </w:tcPr>
          <w:p w14:paraId="72A79793" w14:textId="77777777" w:rsidR="00DF5409" w:rsidRDefault="00B30AFA">
            <w:pPr>
              <w:rPr>
                <w:sz w:val="24"/>
                <w:szCs w:val="24"/>
              </w:rPr>
            </w:pPr>
            <w:r>
              <w:rPr>
                <w:b/>
                <w:sz w:val="24"/>
                <w:szCs w:val="24"/>
              </w:rPr>
              <w:t>Nom de la passation :</w:t>
            </w:r>
          </w:p>
        </w:tc>
      </w:tr>
      <w:tr w:rsidR="00DF5409" w14:paraId="42F7823B" w14:textId="77777777" w:rsidTr="00CE2FE8">
        <w:trPr>
          <w:trHeight w:val="614"/>
        </w:trPr>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C0F2A" w14:textId="48EE4CAD" w:rsidR="00DF5409" w:rsidRDefault="0069759E" w:rsidP="0069759E">
            <w:pPr>
              <w:rPr>
                <w:sz w:val="24"/>
                <w:szCs w:val="24"/>
              </w:rPr>
            </w:pPr>
            <w:r w:rsidRPr="00952D0A">
              <w:rPr>
                <w:rFonts w:asciiTheme="majorHAnsi" w:hAnsiTheme="majorHAnsi" w:cstheme="majorHAnsi"/>
                <w:b/>
                <w:color w:val="000000"/>
              </w:rPr>
              <w:t>MC-CSC- 202</w:t>
            </w:r>
            <w:r w:rsidR="0025084E">
              <w:rPr>
                <w:rFonts w:asciiTheme="majorHAnsi" w:hAnsiTheme="majorHAnsi" w:cstheme="majorHAnsi"/>
                <w:b/>
                <w:color w:val="000000"/>
              </w:rPr>
              <w:t>2</w:t>
            </w:r>
            <w:r w:rsidRPr="00952D0A">
              <w:rPr>
                <w:rFonts w:asciiTheme="majorHAnsi" w:hAnsiTheme="majorHAnsi" w:cstheme="majorHAnsi"/>
                <w:b/>
                <w:color w:val="000000"/>
              </w:rPr>
              <w:t xml:space="preserve"> </w:t>
            </w:r>
            <w:r w:rsidR="0025084E">
              <w:rPr>
                <w:rFonts w:asciiTheme="majorHAnsi" w:hAnsiTheme="majorHAnsi" w:cstheme="majorHAnsi"/>
                <w:b/>
                <w:color w:val="000000"/>
              </w:rPr>
              <w:t>84</w:t>
            </w:r>
          </w:p>
        </w:tc>
        <w:tc>
          <w:tcPr>
            <w:tcW w:w="70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E8956" w14:textId="5028A184" w:rsidR="00DF5409" w:rsidRDefault="0069759E">
            <w:pPr>
              <w:jc w:val="center"/>
              <w:rPr>
                <w:sz w:val="24"/>
                <w:szCs w:val="24"/>
              </w:rPr>
            </w:pPr>
            <w:r w:rsidRPr="00952D0A">
              <w:rPr>
                <w:rFonts w:asciiTheme="majorHAnsi" w:hAnsiTheme="majorHAnsi" w:cstheme="majorHAnsi"/>
                <w:b/>
                <w:color w:val="000000"/>
              </w:rPr>
              <w:t>Appel à proposition pour la sélection d’un ou plusieurs prestataire (</w:t>
            </w:r>
            <w:r w:rsidR="001A0E7B" w:rsidRPr="00952D0A">
              <w:rPr>
                <w:rFonts w:asciiTheme="majorHAnsi" w:hAnsiTheme="majorHAnsi" w:cstheme="majorHAnsi"/>
                <w:b/>
                <w:color w:val="000000"/>
              </w:rPr>
              <w:t>s) de</w:t>
            </w:r>
            <w:r w:rsidRPr="00952D0A">
              <w:rPr>
                <w:rFonts w:asciiTheme="majorHAnsi" w:hAnsiTheme="majorHAnsi" w:cstheme="majorHAnsi"/>
                <w:b/>
                <w:color w:val="000000"/>
              </w:rPr>
              <w:t xml:space="preserve"> </w:t>
            </w:r>
            <w:r w:rsidR="00027E41" w:rsidRPr="00952D0A">
              <w:rPr>
                <w:rFonts w:asciiTheme="majorHAnsi" w:hAnsiTheme="majorHAnsi" w:cstheme="majorHAnsi"/>
                <w:b/>
                <w:color w:val="000000"/>
              </w:rPr>
              <w:t>service pour</w:t>
            </w:r>
            <w:r w:rsidRPr="00952D0A">
              <w:rPr>
                <w:rFonts w:asciiTheme="majorHAnsi" w:hAnsiTheme="majorHAnsi" w:cstheme="majorHAnsi"/>
                <w:b/>
                <w:color w:val="000000"/>
              </w:rPr>
              <w:t xml:space="preserve"> la </w:t>
            </w:r>
            <w:r w:rsidR="0025084E" w:rsidRPr="0025084E">
              <w:rPr>
                <w:rFonts w:asciiTheme="majorHAnsi" w:hAnsiTheme="majorHAnsi" w:cstheme="majorHAnsi"/>
                <w:b/>
                <w:color w:val="000000"/>
              </w:rPr>
              <w:t xml:space="preserve">provision et gestion du personnel journalier </w:t>
            </w:r>
            <w:r w:rsidR="001A0E7B">
              <w:rPr>
                <w:rFonts w:asciiTheme="majorHAnsi" w:hAnsiTheme="majorHAnsi" w:cstheme="majorHAnsi"/>
                <w:b/>
                <w:color w:val="000000"/>
              </w:rPr>
              <w:t xml:space="preserve">pour les programmes </w:t>
            </w:r>
            <w:r w:rsidR="0025084E" w:rsidRPr="0025084E">
              <w:rPr>
                <w:rFonts w:asciiTheme="majorHAnsi" w:hAnsiTheme="majorHAnsi" w:cstheme="majorHAnsi"/>
                <w:b/>
                <w:color w:val="000000"/>
              </w:rPr>
              <w:t xml:space="preserve"> d'Urgence de Mercy Corps en RD Congo</w:t>
            </w:r>
            <w:r w:rsidR="0025084E">
              <w:rPr>
                <w:rFonts w:asciiTheme="majorHAnsi" w:hAnsiTheme="majorHAnsi" w:cstheme="majorHAnsi"/>
                <w:b/>
                <w:color w:val="000000"/>
              </w:rPr>
              <w:t xml:space="preserve"> </w:t>
            </w:r>
          </w:p>
        </w:tc>
      </w:tr>
      <w:tr w:rsidR="00DF5409" w14:paraId="3C8ACE6B" w14:textId="77777777" w:rsidTr="00ED4EBF">
        <w:trPr>
          <w:trHeight w:val="242"/>
        </w:trPr>
        <w:tc>
          <w:tcPr>
            <w:tcW w:w="3271" w:type="dxa"/>
            <w:tcBorders>
              <w:top w:val="single" w:sz="8" w:space="0" w:color="000000"/>
              <w:left w:val="single" w:sz="8" w:space="0" w:color="000000"/>
              <w:bottom w:val="single" w:sz="8" w:space="0" w:color="000000"/>
              <w:right w:val="single" w:sz="8" w:space="0" w:color="000000"/>
            </w:tcBorders>
            <w:shd w:val="clear" w:color="auto" w:fill="E5B9B7"/>
            <w:vAlign w:val="center"/>
          </w:tcPr>
          <w:p w14:paraId="2C4BF10B" w14:textId="77777777" w:rsidR="00DF5409" w:rsidRDefault="00B30AFA">
            <w:pPr>
              <w:rPr>
                <w:sz w:val="24"/>
                <w:szCs w:val="24"/>
              </w:rPr>
            </w:pPr>
            <w:r>
              <w:rPr>
                <w:b/>
                <w:sz w:val="24"/>
                <w:szCs w:val="24"/>
              </w:rPr>
              <w:t xml:space="preserve">Langue(s) de correspondance </w:t>
            </w:r>
            <w:r>
              <w:rPr>
                <w:sz w:val="24"/>
                <w:szCs w:val="24"/>
              </w:rPr>
              <w:t>:</w:t>
            </w:r>
          </w:p>
        </w:tc>
        <w:tc>
          <w:tcPr>
            <w:tcW w:w="7041" w:type="dxa"/>
            <w:tcBorders>
              <w:top w:val="single" w:sz="8" w:space="0" w:color="000000"/>
              <w:left w:val="single" w:sz="8" w:space="0" w:color="000000"/>
              <w:bottom w:val="single" w:sz="8" w:space="0" w:color="000000"/>
              <w:right w:val="single" w:sz="8" w:space="0" w:color="000000"/>
            </w:tcBorders>
            <w:shd w:val="clear" w:color="auto" w:fill="E5B9B7"/>
            <w:vAlign w:val="center"/>
          </w:tcPr>
          <w:p w14:paraId="786B0424" w14:textId="77777777" w:rsidR="00DF5409" w:rsidRDefault="00B30AFA">
            <w:pPr>
              <w:rPr>
                <w:sz w:val="24"/>
                <w:szCs w:val="24"/>
              </w:rPr>
            </w:pPr>
            <w:r>
              <w:rPr>
                <w:b/>
                <w:sz w:val="24"/>
                <w:szCs w:val="24"/>
              </w:rPr>
              <w:t>Lieu de livraison :</w:t>
            </w:r>
          </w:p>
        </w:tc>
      </w:tr>
      <w:tr w:rsidR="00DF5409" w14:paraId="734F2062" w14:textId="77777777" w:rsidTr="00CE2FE8">
        <w:trPr>
          <w:trHeight w:val="539"/>
        </w:trPr>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DA3BB" w14:textId="77777777" w:rsidR="00DF5409" w:rsidRDefault="00B30AFA">
            <w:pPr>
              <w:rPr>
                <w:b/>
                <w:sz w:val="24"/>
                <w:szCs w:val="24"/>
              </w:rPr>
            </w:pPr>
            <w:r>
              <w:rPr>
                <w:sz w:val="24"/>
                <w:szCs w:val="24"/>
              </w:rPr>
              <w:t>Français</w:t>
            </w:r>
          </w:p>
        </w:tc>
        <w:tc>
          <w:tcPr>
            <w:tcW w:w="70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1F13FF" w14:textId="77777777" w:rsidR="00DF5409" w:rsidRDefault="00B30AFA">
            <w:pPr>
              <w:widowControl w:val="0"/>
              <w:rPr>
                <w:sz w:val="24"/>
                <w:szCs w:val="24"/>
                <w:u w:val="single"/>
              </w:rPr>
            </w:pPr>
            <w:r>
              <w:rPr>
                <w:sz w:val="24"/>
                <w:szCs w:val="24"/>
                <w:u w:val="single"/>
              </w:rPr>
              <w:t>GOMA</w:t>
            </w:r>
            <w:r>
              <w:rPr>
                <w:sz w:val="24"/>
                <w:szCs w:val="24"/>
              </w:rPr>
              <w:t xml:space="preserve">: </w:t>
            </w:r>
            <w:r>
              <w:t>N°021, AV. Bounganvelier1, Q. les Volcans, Commune et Ville de Goma, en RD Congo</w:t>
            </w:r>
            <w:r>
              <w:rPr>
                <w:sz w:val="24"/>
                <w:szCs w:val="24"/>
                <w:u w:val="single"/>
              </w:rPr>
              <w:t xml:space="preserve"> </w:t>
            </w:r>
          </w:p>
        </w:tc>
      </w:tr>
    </w:tbl>
    <w:p w14:paraId="3D9A4E75" w14:textId="77777777" w:rsidR="00DF5409" w:rsidRDefault="00DF5409">
      <w:pPr>
        <w:spacing w:after="0"/>
        <w:rPr>
          <w:sz w:val="24"/>
          <w:szCs w:val="24"/>
        </w:rPr>
      </w:pPr>
    </w:p>
    <w:p w14:paraId="63C0A5E9" w14:textId="6C1A11A2" w:rsidR="00DF5409" w:rsidRDefault="00B30AFA">
      <w:pPr>
        <w:spacing w:after="0" w:line="240" w:lineRule="auto"/>
        <w:jc w:val="both"/>
        <w:rPr>
          <w:sz w:val="24"/>
          <w:szCs w:val="24"/>
        </w:rPr>
      </w:pPr>
      <w:bookmarkStart w:id="0" w:name="_gjdgxs" w:colFirst="0" w:colLast="0"/>
      <w:bookmarkEnd w:id="0"/>
      <w:r>
        <w:rPr>
          <w:sz w:val="24"/>
          <w:szCs w:val="24"/>
        </w:rPr>
        <w:t xml:space="preserve">L’organisation </w:t>
      </w:r>
      <w:r>
        <w:rPr>
          <w:b/>
          <w:sz w:val="24"/>
          <w:szCs w:val="24"/>
        </w:rPr>
        <w:t>MERCY CORPS</w:t>
      </w:r>
      <w:r>
        <w:rPr>
          <w:sz w:val="24"/>
          <w:szCs w:val="24"/>
        </w:rPr>
        <w:t xml:space="preserve"> lance un appel </w:t>
      </w:r>
      <w:r w:rsidR="00FC1A29">
        <w:rPr>
          <w:sz w:val="24"/>
          <w:szCs w:val="24"/>
        </w:rPr>
        <w:t>à</w:t>
      </w:r>
      <w:r w:rsidR="0069759E">
        <w:rPr>
          <w:sz w:val="24"/>
          <w:szCs w:val="24"/>
        </w:rPr>
        <w:t xml:space="preserve"> proposition </w:t>
      </w:r>
      <w:r w:rsidR="00DE57D0">
        <w:rPr>
          <w:sz w:val="24"/>
          <w:szCs w:val="24"/>
        </w:rPr>
        <w:t>pour la</w:t>
      </w:r>
      <w:r w:rsidR="0069759E">
        <w:rPr>
          <w:sz w:val="24"/>
          <w:szCs w:val="24"/>
        </w:rPr>
        <w:t xml:space="preserve"> provision du personnel </w:t>
      </w:r>
      <w:r w:rsidR="0025084E">
        <w:rPr>
          <w:sz w:val="24"/>
          <w:szCs w:val="24"/>
        </w:rPr>
        <w:t xml:space="preserve">journalier </w:t>
      </w:r>
      <w:r w:rsidR="00DE57D0">
        <w:rPr>
          <w:sz w:val="24"/>
          <w:szCs w:val="24"/>
        </w:rPr>
        <w:t xml:space="preserve">dans </w:t>
      </w:r>
      <w:r w:rsidR="0069759E">
        <w:rPr>
          <w:sz w:val="24"/>
          <w:szCs w:val="24"/>
        </w:rPr>
        <w:t xml:space="preserve">les zones d’intervention de Mercy Corps en RDC : </w:t>
      </w:r>
      <w:r w:rsidR="0069759E">
        <w:rPr>
          <w:rFonts w:asciiTheme="majorHAnsi" w:hAnsiTheme="majorHAnsi" w:cstheme="majorHAnsi"/>
          <w:b/>
          <w:color w:val="000000"/>
        </w:rPr>
        <w:t>C</w:t>
      </w:r>
      <w:r w:rsidR="00DE57D0">
        <w:rPr>
          <w:rFonts w:asciiTheme="majorHAnsi" w:hAnsiTheme="majorHAnsi" w:cstheme="majorHAnsi"/>
          <w:b/>
          <w:color w:val="000000"/>
        </w:rPr>
        <w:t>ontremaitres qualifiés, journaliers qualifiés (Maçons, charpentiers, électriciens)</w:t>
      </w:r>
      <w:r w:rsidR="00D04B4A">
        <w:rPr>
          <w:rFonts w:asciiTheme="majorHAnsi" w:hAnsiTheme="majorHAnsi" w:cstheme="majorHAnsi"/>
          <w:b/>
          <w:color w:val="000000"/>
        </w:rPr>
        <w:t xml:space="preserve"> et des</w:t>
      </w:r>
      <w:r w:rsidR="0069759E">
        <w:rPr>
          <w:rFonts w:asciiTheme="majorHAnsi" w:hAnsiTheme="majorHAnsi" w:cstheme="majorHAnsi"/>
          <w:b/>
          <w:color w:val="000000"/>
        </w:rPr>
        <w:t xml:space="preserve"> </w:t>
      </w:r>
      <w:r w:rsidR="00DE57D0">
        <w:rPr>
          <w:rFonts w:asciiTheme="majorHAnsi" w:hAnsiTheme="majorHAnsi" w:cstheme="majorHAnsi"/>
          <w:b/>
          <w:color w:val="000000"/>
        </w:rPr>
        <w:t>Journaliers non-qualifiés</w:t>
      </w:r>
      <w:r>
        <w:rPr>
          <w:sz w:val="24"/>
          <w:szCs w:val="24"/>
        </w:rPr>
        <w:t>. Nous invitons les fournisseurs œuvrant dans ce</w:t>
      </w:r>
      <w:r w:rsidR="0069759E">
        <w:rPr>
          <w:sz w:val="24"/>
          <w:szCs w:val="24"/>
        </w:rPr>
        <w:t>s</w:t>
      </w:r>
      <w:r>
        <w:rPr>
          <w:sz w:val="24"/>
          <w:szCs w:val="24"/>
        </w:rPr>
        <w:t xml:space="preserve"> domaine</w:t>
      </w:r>
      <w:r w:rsidR="0069759E">
        <w:rPr>
          <w:sz w:val="24"/>
          <w:szCs w:val="24"/>
        </w:rPr>
        <w:t>s</w:t>
      </w:r>
      <w:r>
        <w:rPr>
          <w:sz w:val="24"/>
          <w:szCs w:val="24"/>
        </w:rPr>
        <w:t xml:space="preserve"> et ayant leurs licences d’exploitations</w:t>
      </w:r>
      <w:r w:rsidR="0069759E">
        <w:rPr>
          <w:sz w:val="24"/>
          <w:szCs w:val="24"/>
        </w:rPr>
        <w:t xml:space="preserve"> valides</w:t>
      </w:r>
      <w:r>
        <w:rPr>
          <w:sz w:val="24"/>
          <w:szCs w:val="24"/>
        </w:rPr>
        <w:t xml:space="preserve"> en RDC*, à soumettre leurs offres selon les modalités spécifiées ci-dessous :</w:t>
      </w:r>
    </w:p>
    <w:p w14:paraId="70A9B974" w14:textId="77777777" w:rsidR="00DF5409" w:rsidRDefault="00DF5409">
      <w:pPr>
        <w:spacing w:after="0" w:line="240" w:lineRule="auto"/>
        <w:jc w:val="both"/>
        <w:rPr>
          <w:sz w:val="24"/>
          <w:szCs w:val="24"/>
        </w:rPr>
      </w:pPr>
    </w:p>
    <w:tbl>
      <w:tblPr>
        <w:tblStyle w:val="2"/>
        <w:tblW w:w="1032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7776"/>
      </w:tblGrid>
      <w:tr w:rsidR="00DF5409" w14:paraId="334A21A4" w14:textId="77777777" w:rsidTr="00CE2FE8">
        <w:trPr>
          <w:trHeight w:val="65"/>
        </w:trPr>
        <w:tc>
          <w:tcPr>
            <w:tcW w:w="2552" w:type="dxa"/>
            <w:tcBorders>
              <w:top w:val="single" w:sz="8" w:space="0" w:color="000000"/>
              <w:left w:val="single" w:sz="8" w:space="0" w:color="000000"/>
              <w:bottom w:val="single" w:sz="8" w:space="0" w:color="000000"/>
              <w:right w:val="single" w:sz="8" w:space="0" w:color="000000"/>
            </w:tcBorders>
            <w:shd w:val="clear" w:color="auto" w:fill="E5B9B7"/>
            <w:tcMar>
              <w:top w:w="100" w:type="dxa"/>
              <w:left w:w="100" w:type="dxa"/>
              <w:bottom w:w="100" w:type="dxa"/>
              <w:right w:w="100" w:type="dxa"/>
            </w:tcMar>
          </w:tcPr>
          <w:p w14:paraId="3A3C80DD" w14:textId="77777777" w:rsidR="00DF5409" w:rsidRDefault="00B30AFA">
            <w:pPr>
              <w:widowControl w:val="0"/>
              <w:spacing w:after="0" w:line="240" w:lineRule="auto"/>
              <w:rPr>
                <w:b/>
                <w:sz w:val="24"/>
                <w:szCs w:val="24"/>
              </w:rPr>
            </w:pPr>
            <w:r>
              <w:rPr>
                <w:b/>
                <w:sz w:val="24"/>
                <w:szCs w:val="24"/>
              </w:rPr>
              <w:t>Date de publication :</w:t>
            </w:r>
          </w:p>
        </w:tc>
        <w:tc>
          <w:tcPr>
            <w:tcW w:w="7776" w:type="dxa"/>
            <w:tcBorders>
              <w:top w:val="single" w:sz="8" w:space="0" w:color="000000"/>
              <w:left w:val="single" w:sz="8" w:space="0" w:color="000000"/>
              <w:bottom w:val="single" w:sz="8" w:space="0" w:color="000000"/>
              <w:right w:val="single" w:sz="8" w:space="0" w:color="000000"/>
            </w:tcBorders>
            <w:shd w:val="clear" w:color="auto" w:fill="E5B9B7"/>
            <w:tcMar>
              <w:top w:w="100" w:type="dxa"/>
              <w:left w:w="100" w:type="dxa"/>
              <w:bottom w:w="100" w:type="dxa"/>
              <w:right w:w="100" w:type="dxa"/>
            </w:tcMar>
          </w:tcPr>
          <w:p w14:paraId="3E288384" w14:textId="77777777" w:rsidR="00DF5409" w:rsidRDefault="00B30AFA">
            <w:pPr>
              <w:widowControl w:val="0"/>
              <w:spacing w:after="0" w:line="240" w:lineRule="auto"/>
              <w:rPr>
                <w:b/>
                <w:sz w:val="24"/>
                <w:szCs w:val="24"/>
              </w:rPr>
            </w:pPr>
            <w:r>
              <w:rPr>
                <w:b/>
                <w:sz w:val="24"/>
                <w:szCs w:val="24"/>
              </w:rPr>
              <w:t xml:space="preserve">Lieu de ramassage du dossier de passation : </w:t>
            </w:r>
          </w:p>
        </w:tc>
      </w:tr>
      <w:tr w:rsidR="00DF5409" w14:paraId="2B3320E9" w14:textId="77777777" w:rsidTr="00CE2FE8">
        <w:trPr>
          <w:trHeight w:val="36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95D61" w14:textId="7EF1A1CD" w:rsidR="00DF5409" w:rsidRPr="00DD09F1" w:rsidRDefault="00DD09F1">
            <w:pPr>
              <w:widowControl w:val="0"/>
              <w:spacing w:after="0" w:line="240" w:lineRule="auto"/>
              <w:rPr>
                <w:b/>
                <w:bCs/>
                <w:sz w:val="24"/>
                <w:szCs w:val="24"/>
              </w:rPr>
            </w:pPr>
            <w:r w:rsidRPr="00DD09F1">
              <w:rPr>
                <w:b/>
                <w:bCs/>
                <w:sz w:val="24"/>
                <w:szCs w:val="24"/>
              </w:rPr>
              <w:t>03 MAI</w:t>
            </w:r>
            <w:r w:rsidR="0069759E" w:rsidRPr="00DD09F1">
              <w:rPr>
                <w:b/>
                <w:bCs/>
                <w:sz w:val="24"/>
                <w:szCs w:val="24"/>
              </w:rPr>
              <w:t xml:space="preserve"> 202</w:t>
            </w:r>
            <w:r w:rsidR="00DE57D0" w:rsidRPr="00DD09F1">
              <w:rPr>
                <w:b/>
                <w:bCs/>
                <w:sz w:val="24"/>
                <w:szCs w:val="24"/>
              </w:rPr>
              <w:t>2</w:t>
            </w:r>
          </w:p>
        </w:tc>
        <w:tc>
          <w:tcPr>
            <w:tcW w:w="7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0330C" w14:textId="05498C47" w:rsidR="00DF5409" w:rsidRDefault="00B30AFA">
            <w:pPr>
              <w:widowControl w:val="0"/>
              <w:spacing w:after="0" w:line="240" w:lineRule="auto"/>
              <w:rPr>
                <w:b/>
                <w:sz w:val="24"/>
                <w:szCs w:val="24"/>
              </w:rPr>
            </w:pPr>
            <w:r>
              <w:rPr>
                <w:sz w:val="24"/>
                <w:szCs w:val="24"/>
                <w:u w:val="single"/>
              </w:rPr>
              <w:t>Internet</w:t>
            </w:r>
            <w:r>
              <w:rPr>
                <w:sz w:val="24"/>
                <w:szCs w:val="24"/>
              </w:rPr>
              <w:t> :</w:t>
            </w:r>
            <w:r w:rsidR="00FC1A29" w:rsidRPr="00952D0A">
              <w:rPr>
                <w:rFonts w:asciiTheme="majorHAnsi" w:hAnsiTheme="majorHAnsi" w:cstheme="majorHAnsi"/>
                <w:spacing w:val="-4"/>
              </w:rPr>
              <w:t xml:space="preserve"> </w:t>
            </w:r>
            <w:hyperlink r:id="rId7" w:history="1">
              <w:r w:rsidR="00DE57D0" w:rsidRPr="003E4A11">
                <w:rPr>
                  <w:rStyle w:val="Lienhypertexte"/>
                  <w:rFonts w:asciiTheme="majorHAnsi" w:hAnsiTheme="majorHAnsi" w:cstheme="majorHAnsi"/>
                  <w:spacing w:val="-4"/>
                  <w:sz w:val="24"/>
                  <w:szCs w:val="24"/>
                </w:rPr>
                <w:t>www.mercycorps.org/tenders</w:t>
              </w:r>
            </w:hyperlink>
            <w:r w:rsidR="00DE57D0" w:rsidRPr="003E4A11">
              <w:rPr>
                <w:rFonts w:asciiTheme="majorHAnsi" w:hAnsiTheme="majorHAnsi" w:cstheme="majorHAnsi"/>
                <w:spacing w:val="-4"/>
                <w:sz w:val="24"/>
                <w:szCs w:val="24"/>
              </w:rPr>
              <w:t xml:space="preserve"> </w:t>
            </w:r>
            <w:r w:rsidR="00FC1A29" w:rsidRPr="00952D0A">
              <w:rPr>
                <w:rFonts w:asciiTheme="majorHAnsi" w:hAnsiTheme="majorHAnsi" w:cstheme="majorHAnsi"/>
                <w:spacing w:val="-4"/>
              </w:rPr>
              <w:t xml:space="preserve">, </w:t>
            </w:r>
            <w:r>
              <w:rPr>
                <w:sz w:val="24"/>
                <w:szCs w:val="24"/>
              </w:rPr>
              <w:t xml:space="preserve"> </w:t>
            </w:r>
            <w:hyperlink r:id="rId8">
              <w:r>
                <w:rPr>
                  <w:color w:val="0000FF"/>
                  <w:sz w:val="24"/>
                  <w:szCs w:val="24"/>
                  <w:u w:val="single"/>
                </w:rPr>
                <w:t>www.bizcongo.cd</w:t>
              </w:r>
            </w:hyperlink>
            <w:r>
              <w:rPr>
                <w:sz w:val="24"/>
                <w:szCs w:val="24"/>
              </w:rPr>
              <w:t xml:space="preserve"> et </w:t>
            </w:r>
            <w:r>
              <w:rPr>
                <w:color w:val="0000FF"/>
                <w:sz w:val="24"/>
                <w:szCs w:val="24"/>
                <w:u w:val="single"/>
              </w:rPr>
              <w:t>www.kivu10.net</w:t>
            </w:r>
          </w:p>
        </w:tc>
      </w:tr>
      <w:tr w:rsidR="00DF5409" w14:paraId="31A29458" w14:textId="77777777" w:rsidTr="00CE2FE8">
        <w:trPr>
          <w:trHeight w:val="379"/>
        </w:trPr>
        <w:tc>
          <w:tcPr>
            <w:tcW w:w="2552" w:type="dxa"/>
            <w:tcBorders>
              <w:top w:val="single" w:sz="8" w:space="0" w:color="000000"/>
              <w:left w:val="single" w:sz="8" w:space="0" w:color="000000"/>
              <w:bottom w:val="single" w:sz="8" w:space="0" w:color="000000"/>
              <w:right w:val="single" w:sz="8" w:space="0" w:color="000000"/>
            </w:tcBorders>
            <w:shd w:val="clear" w:color="auto" w:fill="E5B9B7"/>
            <w:tcMar>
              <w:top w:w="100" w:type="dxa"/>
              <w:left w:w="100" w:type="dxa"/>
              <w:bottom w:w="100" w:type="dxa"/>
              <w:right w:w="100" w:type="dxa"/>
            </w:tcMar>
          </w:tcPr>
          <w:p w14:paraId="63826468" w14:textId="77777777" w:rsidR="00DF5409" w:rsidRDefault="00B30AFA">
            <w:pPr>
              <w:widowControl w:val="0"/>
              <w:spacing w:after="0" w:line="240" w:lineRule="auto"/>
              <w:rPr>
                <w:b/>
                <w:sz w:val="24"/>
                <w:szCs w:val="24"/>
              </w:rPr>
            </w:pPr>
            <w:r>
              <w:rPr>
                <w:b/>
                <w:sz w:val="24"/>
                <w:szCs w:val="24"/>
              </w:rPr>
              <w:t>Date limite pour la soumission de l'offre :</w:t>
            </w:r>
          </w:p>
        </w:tc>
        <w:tc>
          <w:tcPr>
            <w:tcW w:w="7776" w:type="dxa"/>
            <w:tcBorders>
              <w:top w:val="single" w:sz="8" w:space="0" w:color="000000"/>
              <w:left w:val="single" w:sz="8" w:space="0" w:color="000000"/>
              <w:bottom w:val="single" w:sz="8" w:space="0" w:color="000000"/>
              <w:right w:val="single" w:sz="8" w:space="0" w:color="000000"/>
            </w:tcBorders>
            <w:shd w:val="clear" w:color="auto" w:fill="E5B9B7"/>
            <w:tcMar>
              <w:top w:w="100" w:type="dxa"/>
              <w:left w:w="100" w:type="dxa"/>
              <w:bottom w:w="100" w:type="dxa"/>
              <w:right w:w="100" w:type="dxa"/>
            </w:tcMar>
          </w:tcPr>
          <w:p w14:paraId="1C52DADA" w14:textId="77777777" w:rsidR="00DF5409" w:rsidRDefault="00C21C33" w:rsidP="00C21C33">
            <w:pPr>
              <w:spacing w:after="0" w:line="240" w:lineRule="auto"/>
              <w:rPr>
                <w:b/>
                <w:sz w:val="24"/>
                <w:szCs w:val="24"/>
              </w:rPr>
            </w:pPr>
            <w:r w:rsidRPr="00C21C33">
              <w:rPr>
                <w:b/>
                <w:sz w:val="24"/>
                <w:szCs w:val="24"/>
              </w:rPr>
              <w:t xml:space="preserve">Soumettre les offres en </w:t>
            </w:r>
            <w:r w:rsidRPr="00C21C33">
              <w:rPr>
                <w:b/>
                <w:sz w:val="24"/>
                <w:szCs w:val="24"/>
                <w:u w:val="single"/>
              </w:rPr>
              <w:t>version  PAPIER et ELECTRONIQUE</w:t>
            </w:r>
            <w:r>
              <w:rPr>
                <w:b/>
                <w:sz w:val="24"/>
                <w:szCs w:val="24"/>
              </w:rPr>
              <w:t xml:space="preserve"> à </w:t>
            </w:r>
            <w:r w:rsidR="00B30AFA">
              <w:rPr>
                <w:b/>
                <w:sz w:val="24"/>
                <w:szCs w:val="24"/>
              </w:rPr>
              <w:t xml:space="preserve">: </w:t>
            </w:r>
          </w:p>
        </w:tc>
      </w:tr>
      <w:tr w:rsidR="00DF5409" w14:paraId="0F9502A8" w14:textId="77777777" w:rsidTr="00CE2FE8">
        <w:trPr>
          <w:trHeight w:val="85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FC054" w14:textId="77777777" w:rsidR="00F77A01" w:rsidRDefault="00F77A01" w:rsidP="00C21C33">
            <w:pPr>
              <w:widowControl w:val="0"/>
              <w:spacing w:after="0" w:line="240" w:lineRule="auto"/>
              <w:rPr>
                <w:sz w:val="24"/>
                <w:szCs w:val="24"/>
              </w:rPr>
            </w:pPr>
          </w:p>
          <w:p w14:paraId="4521C1D2" w14:textId="3013403F" w:rsidR="00DF5409" w:rsidRPr="00DD09F1" w:rsidRDefault="00DD09F1" w:rsidP="00C21C33">
            <w:pPr>
              <w:widowControl w:val="0"/>
              <w:spacing w:after="0" w:line="240" w:lineRule="auto"/>
              <w:rPr>
                <w:b/>
                <w:bCs/>
                <w:sz w:val="24"/>
                <w:szCs w:val="24"/>
              </w:rPr>
            </w:pPr>
            <w:r>
              <w:rPr>
                <w:b/>
                <w:bCs/>
                <w:sz w:val="24"/>
                <w:szCs w:val="24"/>
              </w:rPr>
              <w:t>23</w:t>
            </w:r>
            <w:r w:rsidR="00F77A01" w:rsidRPr="00DD09F1">
              <w:rPr>
                <w:b/>
                <w:bCs/>
                <w:sz w:val="24"/>
                <w:szCs w:val="24"/>
              </w:rPr>
              <w:t xml:space="preserve"> mai 2022</w:t>
            </w:r>
            <w:r w:rsidR="00C21C33" w:rsidRPr="00DD09F1">
              <w:rPr>
                <w:b/>
                <w:bCs/>
                <w:sz w:val="24"/>
                <w:szCs w:val="24"/>
              </w:rPr>
              <w:t xml:space="preserve"> à 16h</w:t>
            </w:r>
            <w:r w:rsidR="00F77A01" w:rsidRPr="00DD09F1">
              <w:rPr>
                <w:b/>
                <w:bCs/>
                <w:sz w:val="24"/>
                <w:szCs w:val="24"/>
              </w:rPr>
              <w:t>30</w:t>
            </w:r>
            <w:r w:rsidR="00C21C33" w:rsidRPr="00DD09F1">
              <w:rPr>
                <w:b/>
                <w:bCs/>
                <w:sz w:val="24"/>
                <w:szCs w:val="24"/>
              </w:rPr>
              <w:t>, heure de Goma</w:t>
            </w:r>
          </w:p>
        </w:tc>
        <w:tc>
          <w:tcPr>
            <w:tcW w:w="7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56490" w14:textId="77777777" w:rsidR="00C21C33" w:rsidRPr="00C21C33" w:rsidRDefault="00C21C33" w:rsidP="00CE2FE8">
            <w:pPr>
              <w:spacing w:after="0"/>
            </w:pPr>
            <w:r w:rsidRPr="00C21C33">
              <w:t xml:space="preserve">● En ligne : </w:t>
            </w:r>
            <w:hyperlink r:id="rId9" w:history="1">
              <w:r w:rsidRPr="00F77A01">
                <w:rPr>
                  <w:rStyle w:val="Lienhypertexte"/>
                  <w:sz w:val="28"/>
                  <w:szCs w:val="28"/>
                  <w:u w:val="none"/>
                </w:rPr>
                <w:t>tenders@mercycorps.org</w:t>
              </w:r>
            </w:hyperlink>
            <w:r w:rsidRPr="00F77A01">
              <w:rPr>
                <w:sz w:val="28"/>
                <w:szCs w:val="28"/>
              </w:rPr>
              <w:t xml:space="preserve"> </w:t>
            </w:r>
          </w:p>
          <w:p w14:paraId="5E8AD833" w14:textId="015B80B7" w:rsidR="00DF5409" w:rsidRPr="00FC1A29" w:rsidRDefault="00C21C33" w:rsidP="00CE2FE8">
            <w:pPr>
              <w:spacing w:after="0"/>
              <w:rPr>
                <w:sz w:val="24"/>
                <w:szCs w:val="24"/>
                <w:u w:val="single"/>
              </w:rPr>
            </w:pPr>
            <w:r w:rsidRPr="00C21C33">
              <w:t xml:space="preserve">● Bureau Mercy Corps numéro 21 Avenue Bouganvelier 1, Q les Volcans, Goma North Kivu, RD Congo. </w:t>
            </w:r>
          </w:p>
        </w:tc>
      </w:tr>
    </w:tbl>
    <w:p w14:paraId="6293B09C" w14:textId="77777777" w:rsidR="00DF5409" w:rsidRDefault="00B30AFA">
      <w:pPr>
        <w:spacing w:after="0" w:line="240" w:lineRule="auto"/>
        <w:jc w:val="center"/>
        <w:rPr>
          <w:i/>
          <w:color w:val="FF0000"/>
          <w:sz w:val="24"/>
          <w:szCs w:val="24"/>
        </w:rPr>
      </w:pPr>
      <w:r>
        <w:rPr>
          <w:i/>
          <w:color w:val="FF0000"/>
          <w:sz w:val="24"/>
          <w:szCs w:val="24"/>
        </w:rPr>
        <w:t>Mercy Corps se réserve le droit d'accepter ou de rejeter toute offre en retard</w:t>
      </w:r>
    </w:p>
    <w:p w14:paraId="56EB38BF" w14:textId="1C010D14" w:rsidR="00DF5409" w:rsidRDefault="00B30AFA">
      <w:pPr>
        <w:spacing w:after="0" w:line="240" w:lineRule="auto"/>
        <w:jc w:val="both"/>
        <w:rPr>
          <w:color w:val="0000FF"/>
          <w:sz w:val="24"/>
          <w:szCs w:val="24"/>
          <w:u w:val="single"/>
        </w:rPr>
      </w:pPr>
      <w:r>
        <w:rPr>
          <w:sz w:val="24"/>
          <w:szCs w:val="24"/>
        </w:rPr>
        <w:t xml:space="preserve">Pour toutes questions concernant cet appel d’offre : </w:t>
      </w:r>
      <w:hyperlink r:id="rId10" w:history="1">
        <w:r w:rsidR="00CE2FE8" w:rsidRPr="00DD09F1">
          <w:rPr>
            <w:rStyle w:val="Lienhypertexte"/>
            <w:sz w:val="28"/>
            <w:szCs w:val="28"/>
            <w:highlight w:val="yellow"/>
          </w:rPr>
          <w:t>drc-specifictenders@mercycorps.org</w:t>
        </w:r>
      </w:hyperlink>
    </w:p>
    <w:p w14:paraId="7A4596DF" w14:textId="77777777" w:rsidR="00CE2FE8" w:rsidRDefault="00CE2FE8">
      <w:pPr>
        <w:spacing w:after="0" w:line="240" w:lineRule="auto"/>
        <w:jc w:val="both"/>
        <w:rPr>
          <w:color w:val="0000FF"/>
          <w:sz w:val="24"/>
          <w:szCs w:val="24"/>
          <w:u w:val="single"/>
        </w:rPr>
      </w:pPr>
    </w:p>
    <w:p w14:paraId="51DB3BF4" w14:textId="77777777" w:rsidR="00DF5409" w:rsidRDefault="00B30AFA">
      <w:pPr>
        <w:spacing w:after="0" w:line="240" w:lineRule="auto"/>
        <w:jc w:val="both"/>
        <w:rPr>
          <w:sz w:val="24"/>
          <w:szCs w:val="24"/>
        </w:rPr>
      </w:pPr>
      <w:r>
        <w:rPr>
          <w:sz w:val="24"/>
          <w:szCs w:val="24"/>
        </w:rPr>
        <w:t>* Afin d’attester de leur existence légale</w:t>
      </w:r>
      <w:r>
        <w:rPr>
          <w:color w:val="FF0000"/>
          <w:sz w:val="24"/>
          <w:szCs w:val="24"/>
        </w:rPr>
        <w:t xml:space="preserve"> </w:t>
      </w:r>
      <w:r>
        <w:rPr>
          <w:sz w:val="24"/>
          <w:szCs w:val="24"/>
        </w:rPr>
        <w:t xml:space="preserve">les entreprises souhaitant soumettre leurs offres devront </w:t>
      </w:r>
      <w:r w:rsidRPr="00CE2FE8">
        <w:rPr>
          <w:b/>
          <w:bCs/>
          <w:sz w:val="24"/>
          <w:szCs w:val="24"/>
          <w:u w:val="single"/>
        </w:rPr>
        <w:t>OBLIGATOIREMENT</w:t>
      </w:r>
      <w:r>
        <w:rPr>
          <w:sz w:val="24"/>
          <w:szCs w:val="24"/>
        </w:rPr>
        <w:t xml:space="preserve"> fournir dans leurs dossiers d’offre, les documents suivants :</w:t>
      </w:r>
    </w:p>
    <w:tbl>
      <w:tblPr>
        <w:tblStyle w:val="1"/>
        <w:tblW w:w="1025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56"/>
      </w:tblGrid>
      <w:tr w:rsidR="00DF5409" w:rsidRPr="00CE2FE8" w14:paraId="79AC90C1" w14:textId="77777777" w:rsidTr="00CE2FE8">
        <w:trPr>
          <w:trHeight w:val="151"/>
        </w:trPr>
        <w:tc>
          <w:tcPr>
            <w:tcW w:w="10256" w:type="dxa"/>
            <w:shd w:val="clear" w:color="auto" w:fill="F2DCDB"/>
          </w:tcPr>
          <w:p w14:paraId="6297EEAF" w14:textId="77777777" w:rsidR="00DF5409" w:rsidRPr="00CE2FE8" w:rsidRDefault="00B30AFA">
            <w:pPr>
              <w:spacing w:after="0" w:line="240" w:lineRule="auto"/>
              <w:rPr>
                <w:i/>
                <w:color w:val="000000"/>
              </w:rPr>
            </w:pPr>
            <w:r w:rsidRPr="00CE2FE8">
              <w:rPr>
                <w:color w:val="000000"/>
              </w:rPr>
              <w:t xml:space="preserve">Notification du numéro d'impôt </w:t>
            </w:r>
            <w:r w:rsidRPr="00CE2FE8">
              <w:rPr>
                <w:i/>
                <w:color w:val="000000"/>
              </w:rPr>
              <w:t>(entreprise/association/profession libérale)</w:t>
            </w:r>
          </w:p>
        </w:tc>
      </w:tr>
      <w:tr w:rsidR="00DF5409" w:rsidRPr="00CE2FE8" w14:paraId="0ECA3C64" w14:textId="77777777" w:rsidTr="00CE2FE8">
        <w:trPr>
          <w:trHeight w:val="151"/>
        </w:trPr>
        <w:tc>
          <w:tcPr>
            <w:tcW w:w="10256" w:type="dxa"/>
          </w:tcPr>
          <w:p w14:paraId="6C3A2C81" w14:textId="77777777" w:rsidR="00DF5409" w:rsidRPr="00CE2FE8" w:rsidRDefault="00B30AFA">
            <w:pPr>
              <w:spacing w:after="0" w:line="240" w:lineRule="auto"/>
              <w:rPr>
                <w:i/>
                <w:color w:val="000000"/>
              </w:rPr>
            </w:pPr>
            <w:r w:rsidRPr="00CE2FE8">
              <w:rPr>
                <w:color w:val="000000"/>
              </w:rPr>
              <w:t xml:space="preserve">Enregistrement au Registre du Commerce et de Crédit Mobilier </w:t>
            </w:r>
            <w:r w:rsidRPr="00CE2FE8">
              <w:rPr>
                <w:i/>
                <w:color w:val="000000"/>
              </w:rPr>
              <w:t>(entreprise)</w:t>
            </w:r>
          </w:p>
        </w:tc>
      </w:tr>
      <w:tr w:rsidR="00DF5409" w:rsidRPr="00CE2FE8" w14:paraId="3D4F7645" w14:textId="77777777" w:rsidTr="00CE2FE8">
        <w:trPr>
          <w:trHeight w:val="151"/>
        </w:trPr>
        <w:tc>
          <w:tcPr>
            <w:tcW w:w="10256" w:type="dxa"/>
            <w:shd w:val="clear" w:color="auto" w:fill="F2DCDB"/>
          </w:tcPr>
          <w:p w14:paraId="7F7B6E9D" w14:textId="77777777" w:rsidR="00DF5409" w:rsidRPr="00CE2FE8" w:rsidRDefault="00B30AFA">
            <w:pPr>
              <w:spacing w:after="0" w:line="240" w:lineRule="auto"/>
              <w:rPr>
                <w:i/>
                <w:color w:val="000000"/>
              </w:rPr>
            </w:pPr>
            <w:r w:rsidRPr="00CE2FE8">
              <w:rPr>
                <w:color w:val="000000"/>
              </w:rPr>
              <w:t xml:space="preserve">Attestation de la situation fiscale en cours de validité </w:t>
            </w:r>
            <w:r w:rsidRPr="00CE2FE8">
              <w:rPr>
                <w:i/>
                <w:color w:val="000000"/>
              </w:rPr>
              <w:t>(entreprise)</w:t>
            </w:r>
          </w:p>
        </w:tc>
      </w:tr>
      <w:tr w:rsidR="00DF5409" w:rsidRPr="00CE2FE8" w14:paraId="3AA832AE" w14:textId="77777777" w:rsidTr="00CE2FE8">
        <w:trPr>
          <w:trHeight w:val="151"/>
        </w:trPr>
        <w:tc>
          <w:tcPr>
            <w:tcW w:w="10256" w:type="dxa"/>
          </w:tcPr>
          <w:p w14:paraId="2C790B03" w14:textId="77777777" w:rsidR="00DF5409" w:rsidRPr="00CE2FE8" w:rsidRDefault="00B30AFA">
            <w:pPr>
              <w:spacing w:after="0" w:line="240" w:lineRule="auto"/>
              <w:rPr>
                <w:color w:val="000000"/>
              </w:rPr>
            </w:pPr>
            <w:r w:rsidRPr="00CE2FE8">
              <w:rPr>
                <w:color w:val="000000"/>
              </w:rPr>
              <w:t xml:space="preserve">Identification nationale </w:t>
            </w:r>
            <w:r w:rsidRPr="00CE2FE8">
              <w:rPr>
                <w:i/>
                <w:color w:val="000000"/>
              </w:rPr>
              <w:t>(entreprise)</w:t>
            </w:r>
          </w:p>
        </w:tc>
      </w:tr>
      <w:tr w:rsidR="00DF5409" w:rsidRPr="00CE2FE8" w14:paraId="45E77B96" w14:textId="77777777" w:rsidTr="00CE2FE8">
        <w:trPr>
          <w:trHeight w:val="302"/>
        </w:trPr>
        <w:tc>
          <w:tcPr>
            <w:tcW w:w="10256" w:type="dxa"/>
            <w:shd w:val="clear" w:color="auto" w:fill="F2DCDB"/>
          </w:tcPr>
          <w:p w14:paraId="61AD06B7" w14:textId="59B91078" w:rsidR="00DF5409" w:rsidRPr="00CE2FE8" w:rsidRDefault="00B30AFA">
            <w:pPr>
              <w:spacing w:after="0" w:line="240" w:lineRule="auto"/>
              <w:rPr>
                <w:i/>
                <w:color w:val="000000"/>
              </w:rPr>
            </w:pPr>
            <w:r w:rsidRPr="00CE2FE8">
              <w:rPr>
                <w:color w:val="000000"/>
              </w:rPr>
              <w:t xml:space="preserve">Preuves des impôts professionnel et exceptionnel sur les rémunérations du </w:t>
            </w:r>
            <w:r w:rsidR="00CE2FE8" w:rsidRPr="00CE2FE8">
              <w:rPr>
                <w:color w:val="000000"/>
              </w:rPr>
              <w:t>personnel pour</w:t>
            </w:r>
            <w:r w:rsidRPr="00CE2FE8">
              <w:rPr>
                <w:color w:val="000000"/>
              </w:rPr>
              <w:t xml:space="preserve"> le trimestre précédent </w:t>
            </w:r>
            <w:r w:rsidRPr="00CE2FE8">
              <w:rPr>
                <w:i/>
                <w:color w:val="000000"/>
              </w:rPr>
              <w:t>(entreprise/association)</w:t>
            </w:r>
          </w:p>
        </w:tc>
      </w:tr>
      <w:tr w:rsidR="00DF5409" w:rsidRPr="00CE2FE8" w14:paraId="454B8AA7" w14:textId="77777777" w:rsidTr="00CE2FE8">
        <w:trPr>
          <w:trHeight w:val="151"/>
        </w:trPr>
        <w:tc>
          <w:tcPr>
            <w:tcW w:w="10256" w:type="dxa"/>
          </w:tcPr>
          <w:p w14:paraId="5C7D12EA" w14:textId="77777777" w:rsidR="00DF5409" w:rsidRPr="00CE2FE8" w:rsidRDefault="00B30AFA">
            <w:pPr>
              <w:spacing w:after="0" w:line="240" w:lineRule="auto"/>
              <w:rPr>
                <w:color w:val="000000"/>
              </w:rPr>
            </w:pPr>
            <w:r w:rsidRPr="00CE2FE8">
              <w:rPr>
                <w:color w:val="000000"/>
              </w:rPr>
              <w:t xml:space="preserve">Coordonnées bancaires : Nom de la banque ; Direction générale de la Banque ; Swift Code ; Code Branch ; compte bancaire. </w:t>
            </w:r>
            <w:r w:rsidRPr="00CE2FE8">
              <w:rPr>
                <w:i/>
                <w:color w:val="000000"/>
              </w:rPr>
              <w:t>(entreprise/association/profession libérale)</w:t>
            </w:r>
          </w:p>
        </w:tc>
      </w:tr>
      <w:tr w:rsidR="00DF5409" w:rsidRPr="00CE2FE8" w14:paraId="3848DE70" w14:textId="77777777" w:rsidTr="00CE2FE8">
        <w:trPr>
          <w:trHeight w:val="151"/>
        </w:trPr>
        <w:tc>
          <w:tcPr>
            <w:tcW w:w="10256" w:type="dxa"/>
            <w:shd w:val="clear" w:color="auto" w:fill="F2DCDB"/>
          </w:tcPr>
          <w:p w14:paraId="7E12F4DE" w14:textId="77777777" w:rsidR="00DF5409" w:rsidRPr="00CE2FE8" w:rsidRDefault="00B30AFA">
            <w:pPr>
              <w:spacing w:after="0" w:line="240" w:lineRule="auto"/>
              <w:rPr>
                <w:color w:val="000000"/>
              </w:rPr>
            </w:pPr>
            <w:r w:rsidRPr="00CE2FE8">
              <w:t xml:space="preserve">Preuves d’assujettissement à la TVA : déclaration de la TVA auprès de la DGI ou CDI ou preuves de payement mensuel auprès de la CDI (trois derniers mois) </w:t>
            </w:r>
            <w:r w:rsidRPr="00CE2FE8">
              <w:rPr>
                <w:i/>
                <w:color w:val="000000"/>
              </w:rPr>
              <w:t>(entreprise)</w:t>
            </w:r>
          </w:p>
        </w:tc>
      </w:tr>
      <w:tr w:rsidR="00DF5409" w:rsidRPr="00CE2FE8" w14:paraId="7766D33C" w14:textId="77777777" w:rsidTr="00CE2FE8">
        <w:trPr>
          <w:trHeight w:val="151"/>
        </w:trPr>
        <w:tc>
          <w:tcPr>
            <w:tcW w:w="10256" w:type="dxa"/>
          </w:tcPr>
          <w:p w14:paraId="5E8A36D8" w14:textId="22E0692B" w:rsidR="00DF5409" w:rsidRPr="00CE2FE8" w:rsidRDefault="00B30AFA">
            <w:pPr>
              <w:spacing w:after="0" w:line="240" w:lineRule="auto"/>
              <w:rPr>
                <w:color w:val="000000"/>
              </w:rPr>
            </w:pPr>
            <w:r w:rsidRPr="00CE2FE8">
              <w:rPr>
                <w:color w:val="000000"/>
              </w:rPr>
              <w:t xml:space="preserve">Statuts notariés </w:t>
            </w:r>
            <w:r w:rsidRPr="00CE2FE8">
              <w:rPr>
                <w:i/>
                <w:color w:val="000000"/>
              </w:rPr>
              <w:t>(association</w:t>
            </w:r>
            <w:r w:rsidR="00276CC8" w:rsidRPr="00CE2FE8">
              <w:rPr>
                <w:i/>
                <w:color w:val="000000"/>
              </w:rPr>
              <w:t xml:space="preserve"> et sociétés commerciales</w:t>
            </w:r>
            <w:r w:rsidRPr="00CE2FE8">
              <w:rPr>
                <w:i/>
                <w:color w:val="000000"/>
              </w:rPr>
              <w:t>)</w:t>
            </w:r>
          </w:p>
        </w:tc>
      </w:tr>
      <w:tr w:rsidR="00DF5409" w:rsidRPr="00CE2FE8" w14:paraId="48752E75" w14:textId="77777777" w:rsidTr="00CE2FE8">
        <w:trPr>
          <w:trHeight w:val="310"/>
        </w:trPr>
        <w:tc>
          <w:tcPr>
            <w:tcW w:w="10256" w:type="dxa"/>
            <w:shd w:val="clear" w:color="auto" w:fill="F2DCDB"/>
          </w:tcPr>
          <w:p w14:paraId="3EC28BAC" w14:textId="49DE5EBB" w:rsidR="00DF5409" w:rsidRPr="00CE2FE8" w:rsidRDefault="00276CC8">
            <w:pPr>
              <w:spacing w:after="0" w:line="240" w:lineRule="auto"/>
              <w:rPr>
                <w:i/>
                <w:color w:val="000000"/>
              </w:rPr>
            </w:pPr>
            <w:r w:rsidRPr="00CE2FE8">
              <w:rPr>
                <w:color w:val="000000"/>
              </w:rPr>
              <w:t>Personnalité juridique : arrêté du gouverneur ou arrêté du ministre national de la justice,</w:t>
            </w:r>
            <w:r w:rsidR="00CE2FE8">
              <w:rPr>
                <w:color w:val="000000"/>
              </w:rPr>
              <w:t xml:space="preserve"> </w:t>
            </w:r>
            <w:r w:rsidRPr="00CE2FE8">
              <w:rPr>
                <w:color w:val="000000"/>
              </w:rPr>
              <w:t>F92</w:t>
            </w:r>
            <w:r w:rsidRPr="00CE2FE8">
              <w:rPr>
                <w:i/>
                <w:color w:val="000000"/>
              </w:rPr>
              <w:t xml:space="preserve"> (association) ou </w:t>
            </w:r>
            <w:r w:rsidRPr="00CE2FE8">
              <w:rPr>
                <w:color w:val="000000"/>
              </w:rPr>
              <w:t xml:space="preserve">Certificat d’enregistrement (division des affaires sociales / division de la justice / division du plan) </w:t>
            </w:r>
            <w:r w:rsidRPr="00CE2FE8">
              <w:rPr>
                <w:i/>
                <w:color w:val="000000"/>
              </w:rPr>
              <w:t>(association)</w:t>
            </w:r>
          </w:p>
        </w:tc>
      </w:tr>
    </w:tbl>
    <w:p w14:paraId="7613C683" w14:textId="77777777" w:rsidR="008E15B5" w:rsidRDefault="008E15B5" w:rsidP="008E15B5">
      <w:pPr>
        <w:widowControl w:val="0"/>
        <w:spacing w:after="0" w:line="240" w:lineRule="auto"/>
        <w:rPr>
          <w:color w:val="000000"/>
        </w:rPr>
      </w:pPr>
      <w:r>
        <w:rPr>
          <w:color w:val="000000"/>
        </w:rPr>
        <w:t xml:space="preserve">Critères supplémentaires : </w:t>
      </w:r>
    </w:p>
    <w:p w14:paraId="6FB3793C" w14:textId="77777777" w:rsidR="008E15B5" w:rsidRPr="00DD496A" w:rsidRDefault="008E15B5" w:rsidP="008E15B5">
      <w:pPr>
        <w:widowControl w:val="0"/>
        <w:numPr>
          <w:ilvl w:val="0"/>
          <w:numId w:val="23"/>
        </w:numPr>
        <w:pBdr>
          <w:top w:val="nil"/>
          <w:left w:val="nil"/>
          <w:bottom w:val="nil"/>
          <w:right w:val="nil"/>
          <w:between w:val="nil"/>
        </w:pBdr>
        <w:spacing w:after="0" w:line="240" w:lineRule="auto"/>
        <w:jc w:val="both"/>
        <w:rPr>
          <w:b/>
          <w:bCs/>
          <w:color w:val="000000"/>
        </w:rPr>
      </w:pPr>
      <w:r w:rsidRPr="00DD496A">
        <w:rPr>
          <w:b/>
          <w:bCs/>
          <w:color w:val="000000"/>
        </w:rPr>
        <w:t>Preuve d’affiliation à la CNSS – Caisse National de Sécurité Sociale</w:t>
      </w:r>
    </w:p>
    <w:p w14:paraId="533EF77E" w14:textId="77777777" w:rsidR="008E15B5" w:rsidRPr="00DD496A" w:rsidRDefault="008E15B5" w:rsidP="008E15B5">
      <w:pPr>
        <w:widowControl w:val="0"/>
        <w:numPr>
          <w:ilvl w:val="0"/>
          <w:numId w:val="23"/>
        </w:numPr>
        <w:pBdr>
          <w:top w:val="nil"/>
          <w:left w:val="nil"/>
          <w:bottom w:val="nil"/>
          <w:right w:val="nil"/>
          <w:between w:val="nil"/>
        </w:pBdr>
        <w:spacing w:after="0" w:line="240" w:lineRule="auto"/>
        <w:jc w:val="both"/>
        <w:rPr>
          <w:b/>
          <w:bCs/>
          <w:color w:val="000000"/>
        </w:rPr>
      </w:pPr>
      <w:r w:rsidRPr="00DD496A">
        <w:rPr>
          <w:b/>
          <w:bCs/>
          <w:color w:val="000000"/>
        </w:rPr>
        <w:t>Preuve d’affiliation à l’INPP  - Institut National de Préparation Professionnelle</w:t>
      </w:r>
    </w:p>
    <w:p w14:paraId="4285A240" w14:textId="74E6C115" w:rsidR="00276CC8" w:rsidRDefault="00276CC8">
      <w:pPr>
        <w:rPr>
          <w:rFonts w:asciiTheme="majorHAnsi" w:hAnsiTheme="majorHAnsi" w:cstheme="majorHAnsi"/>
          <w:b/>
          <w:color w:val="D01D2B"/>
        </w:rPr>
      </w:pPr>
      <w:r>
        <w:rPr>
          <w:rFonts w:asciiTheme="majorHAnsi" w:hAnsiTheme="majorHAnsi" w:cstheme="majorHAnsi"/>
          <w:b/>
          <w:color w:val="D01D2B"/>
        </w:rPr>
        <w:br w:type="page"/>
      </w:r>
    </w:p>
    <w:p w14:paraId="108FF92F" w14:textId="42E3F76C" w:rsidR="00A128DE" w:rsidRPr="005F4174" w:rsidRDefault="00A128DE" w:rsidP="00A128DE">
      <w:pPr>
        <w:keepNext/>
        <w:keepLines/>
        <w:numPr>
          <w:ilvl w:val="0"/>
          <w:numId w:val="9"/>
        </w:numPr>
        <w:spacing w:after="140" w:line="240" w:lineRule="auto"/>
        <w:outlineLvl w:val="0"/>
        <w:rPr>
          <w:rFonts w:asciiTheme="majorHAnsi" w:hAnsiTheme="majorHAnsi" w:cstheme="majorHAnsi"/>
          <w:b/>
          <w:color w:val="D01D2B"/>
          <w:sz w:val="28"/>
          <w:szCs w:val="28"/>
        </w:rPr>
      </w:pPr>
      <w:r w:rsidRPr="005F4174">
        <w:rPr>
          <w:rFonts w:asciiTheme="majorHAnsi" w:hAnsiTheme="majorHAnsi" w:cstheme="majorHAnsi"/>
          <w:b/>
          <w:color w:val="D01D2B"/>
          <w:sz w:val="28"/>
          <w:szCs w:val="28"/>
        </w:rPr>
        <w:lastRenderedPageBreak/>
        <w:t>INVITATION À PASSATION</w:t>
      </w:r>
    </w:p>
    <w:p w14:paraId="7E5736FE" w14:textId="77777777" w:rsidR="00A128DE" w:rsidRPr="00A128DE" w:rsidRDefault="00A128DE" w:rsidP="00A128DE">
      <w:pPr>
        <w:spacing w:after="0" w:line="240" w:lineRule="auto"/>
        <w:jc w:val="center"/>
        <w:rPr>
          <w:rFonts w:asciiTheme="majorHAnsi" w:hAnsiTheme="majorHAnsi" w:cstheme="majorHAnsi"/>
          <w:b/>
          <w:color w:val="000000"/>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3"/>
        <w:gridCol w:w="3927"/>
      </w:tblGrid>
      <w:tr w:rsidR="00A128DE" w:rsidRPr="00A128DE" w14:paraId="1F14CEC2" w14:textId="77777777" w:rsidTr="00FD06C0">
        <w:trPr>
          <w:trHeight w:val="401"/>
        </w:trPr>
        <w:tc>
          <w:tcPr>
            <w:tcW w:w="6033" w:type="dxa"/>
            <w:tcBorders>
              <w:top w:val="single" w:sz="24" w:space="0" w:color="000000"/>
              <w:left w:val="single" w:sz="24" w:space="0" w:color="000000"/>
            </w:tcBorders>
            <w:shd w:val="clear" w:color="auto" w:fill="auto"/>
            <w:tcMar>
              <w:top w:w="100" w:type="dxa"/>
              <w:left w:w="100" w:type="dxa"/>
              <w:bottom w:w="100" w:type="dxa"/>
              <w:right w:w="100" w:type="dxa"/>
            </w:tcMar>
          </w:tcPr>
          <w:p w14:paraId="58457093" w14:textId="77777777" w:rsidR="00EA2BD4"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Nom de la passation : </w:t>
            </w:r>
          </w:p>
          <w:p w14:paraId="487930E2" w14:textId="77777777" w:rsidR="00EA2BD4" w:rsidRDefault="00EA2BD4" w:rsidP="00A128DE">
            <w:pPr>
              <w:widowControl w:val="0"/>
              <w:spacing w:after="0" w:line="240" w:lineRule="auto"/>
              <w:rPr>
                <w:rFonts w:asciiTheme="majorHAnsi" w:hAnsiTheme="majorHAnsi" w:cstheme="majorHAnsi"/>
                <w:b/>
                <w:color w:val="000000"/>
              </w:rPr>
            </w:pPr>
          </w:p>
          <w:p w14:paraId="72E5B3F1" w14:textId="3F3CA616" w:rsidR="00A128DE" w:rsidRPr="00A128DE" w:rsidRDefault="00ED4EBF" w:rsidP="00A055FA">
            <w:pPr>
              <w:widowControl w:val="0"/>
              <w:spacing w:after="0" w:line="240" w:lineRule="auto"/>
              <w:jc w:val="center"/>
              <w:rPr>
                <w:rFonts w:asciiTheme="majorHAnsi" w:hAnsiTheme="majorHAnsi" w:cstheme="majorHAnsi"/>
                <w:b/>
                <w:color w:val="000000"/>
              </w:rPr>
            </w:pPr>
            <w:r w:rsidRPr="00A055FA">
              <w:rPr>
                <w:rFonts w:asciiTheme="majorHAnsi" w:hAnsiTheme="majorHAnsi" w:cstheme="majorHAnsi"/>
                <w:b/>
                <w:color w:val="000000"/>
                <w:sz w:val="28"/>
                <w:szCs w:val="28"/>
                <w:highlight w:val="yellow"/>
              </w:rPr>
              <w:t xml:space="preserve">Appel à proposition pour la sélection d’un ou plusieurs prestataire (s) de </w:t>
            </w:r>
            <w:r w:rsidR="00ED4BE6" w:rsidRPr="00A055FA">
              <w:rPr>
                <w:rFonts w:asciiTheme="majorHAnsi" w:hAnsiTheme="majorHAnsi" w:cstheme="majorHAnsi"/>
                <w:b/>
                <w:color w:val="000000"/>
                <w:sz w:val="28"/>
                <w:szCs w:val="28"/>
                <w:highlight w:val="yellow"/>
              </w:rPr>
              <w:t>service pour</w:t>
            </w:r>
            <w:r w:rsidRPr="00A055FA">
              <w:rPr>
                <w:rFonts w:asciiTheme="majorHAnsi" w:hAnsiTheme="majorHAnsi" w:cstheme="majorHAnsi"/>
                <w:b/>
                <w:color w:val="000000"/>
                <w:sz w:val="28"/>
                <w:szCs w:val="28"/>
                <w:highlight w:val="yellow"/>
              </w:rPr>
              <w:t xml:space="preserve"> la provision et gestion du personnel journalier pour les </w:t>
            </w:r>
            <w:r w:rsidR="008134E3" w:rsidRPr="00A055FA">
              <w:rPr>
                <w:rFonts w:asciiTheme="majorHAnsi" w:hAnsiTheme="majorHAnsi" w:cstheme="majorHAnsi"/>
                <w:b/>
                <w:color w:val="000000"/>
                <w:sz w:val="28"/>
                <w:szCs w:val="28"/>
                <w:highlight w:val="yellow"/>
              </w:rPr>
              <w:t>programmes d’Urgence</w:t>
            </w:r>
            <w:r w:rsidRPr="00A055FA">
              <w:rPr>
                <w:rFonts w:asciiTheme="majorHAnsi" w:hAnsiTheme="majorHAnsi" w:cstheme="majorHAnsi"/>
                <w:b/>
                <w:color w:val="000000"/>
                <w:sz w:val="28"/>
                <w:szCs w:val="28"/>
                <w:highlight w:val="yellow"/>
              </w:rPr>
              <w:t xml:space="preserve"> de Mercy Corps en RD Congo</w:t>
            </w:r>
          </w:p>
        </w:tc>
        <w:tc>
          <w:tcPr>
            <w:tcW w:w="3927" w:type="dxa"/>
            <w:tcBorders>
              <w:top w:val="single" w:sz="24" w:space="0" w:color="000000"/>
              <w:right w:val="single" w:sz="24" w:space="0" w:color="000000"/>
            </w:tcBorders>
            <w:shd w:val="clear" w:color="auto" w:fill="auto"/>
            <w:tcMar>
              <w:top w:w="100" w:type="dxa"/>
              <w:left w:w="100" w:type="dxa"/>
              <w:bottom w:w="100" w:type="dxa"/>
              <w:right w:w="100" w:type="dxa"/>
            </w:tcMar>
          </w:tcPr>
          <w:p w14:paraId="18BF27AD" w14:textId="77777777" w:rsidR="00EA2BD4"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Appel à proposition No : </w:t>
            </w:r>
          </w:p>
          <w:p w14:paraId="5BB375F6" w14:textId="77777777" w:rsidR="00EA2BD4" w:rsidRDefault="00EA2BD4" w:rsidP="00A128DE">
            <w:pPr>
              <w:widowControl w:val="0"/>
              <w:spacing w:after="0" w:line="240" w:lineRule="auto"/>
              <w:rPr>
                <w:rFonts w:asciiTheme="majorHAnsi" w:hAnsiTheme="majorHAnsi" w:cstheme="majorHAnsi"/>
                <w:b/>
                <w:color w:val="000000"/>
              </w:rPr>
            </w:pPr>
          </w:p>
          <w:p w14:paraId="7135268C" w14:textId="589992F3" w:rsidR="00A128DE" w:rsidRPr="00A128DE" w:rsidRDefault="00A128DE" w:rsidP="008134E3">
            <w:pPr>
              <w:widowControl w:val="0"/>
              <w:spacing w:after="0" w:line="240" w:lineRule="auto"/>
              <w:jc w:val="center"/>
              <w:rPr>
                <w:rFonts w:asciiTheme="majorHAnsi" w:hAnsiTheme="majorHAnsi" w:cstheme="majorHAnsi"/>
                <w:b/>
                <w:color w:val="000000"/>
              </w:rPr>
            </w:pPr>
            <w:r w:rsidRPr="008134E3">
              <w:rPr>
                <w:rFonts w:asciiTheme="majorHAnsi" w:hAnsiTheme="majorHAnsi" w:cstheme="majorHAnsi"/>
                <w:b/>
                <w:color w:val="0070C0"/>
                <w:sz w:val="28"/>
                <w:szCs w:val="28"/>
              </w:rPr>
              <w:t>MC-CSC- 202</w:t>
            </w:r>
            <w:r w:rsidR="00EA2BD4" w:rsidRPr="008134E3">
              <w:rPr>
                <w:rFonts w:asciiTheme="majorHAnsi" w:hAnsiTheme="majorHAnsi" w:cstheme="majorHAnsi"/>
                <w:b/>
                <w:color w:val="0070C0"/>
                <w:sz w:val="28"/>
                <w:szCs w:val="28"/>
              </w:rPr>
              <w:t>2</w:t>
            </w:r>
            <w:r w:rsidRPr="008134E3">
              <w:rPr>
                <w:rFonts w:asciiTheme="majorHAnsi" w:hAnsiTheme="majorHAnsi" w:cstheme="majorHAnsi"/>
                <w:b/>
                <w:color w:val="0070C0"/>
                <w:sz w:val="28"/>
                <w:szCs w:val="28"/>
              </w:rPr>
              <w:t xml:space="preserve"> </w:t>
            </w:r>
            <w:r w:rsidR="00EA2BD4" w:rsidRPr="008134E3">
              <w:rPr>
                <w:rFonts w:asciiTheme="majorHAnsi" w:hAnsiTheme="majorHAnsi" w:cstheme="majorHAnsi"/>
                <w:b/>
                <w:color w:val="0070C0"/>
                <w:sz w:val="28"/>
                <w:szCs w:val="28"/>
              </w:rPr>
              <w:t>84</w:t>
            </w:r>
          </w:p>
        </w:tc>
      </w:tr>
      <w:tr w:rsidR="00A128DE" w:rsidRPr="00A128DE" w14:paraId="0FC7E25E" w14:textId="77777777" w:rsidTr="00FD06C0">
        <w:trPr>
          <w:trHeight w:val="401"/>
        </w:trPr>
        <w:tc>
          <w:tcPr>
            <w:tcW w:w="6033" w:type="dxa"/>
            <w:tcBorders>
              <w:left w:val="single" w:sz="24" w:space="0" w:color="000000"/>
            </w:tcBorders>
            <w:shd w:val="clear" w:color="auto" w:fill="auto"/>
            <w:tcMar>
              <w:top w:w="100" w:type="dxa"/>
              <w:left w:w="100" w:type="dxa"/>
              <w:bottom w:w="100" w:type="dxa"/>
              <w:right w:w="100" w:type="dxa"/>
            </w:tcMar>
          </w:tcPr>
          <w:p w14:paraId="7C4CB2BA"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Lieu : (ville, pays) : République Démocratique du Congo (RDC)</w:t>
            </w:r>
          </w:p>
        </w:tc>
        <w:tc>
          <w:tcPr>
            <w:tcW w:w="3927" w:type="dxa"/>
            <w:tcBorders>
              <w:right w:val="single" w:sz="24" w:space="0" w:color="000000"/>
            </w:tcBorders>
            <w:shd w:val="clear" w:color="auto" w:fill="auto"/>
            <w:tcMar>
              <w:top w:w="100" w:type="dxa"/>
              <w:left w:w="100" w:type="dxa"/>
              <w:bottom w:w="100" w:type="dxa"/>
              <w:right w:w="100" w:type="dxa"/>
            </w:tcMar>
          </w:tcPr>
          <w:p w14:paraId="25718A00"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Langue(s) de correspondance : Français</w:t>
            </w:r>
          </w:p>
        </w:tc>
      </w:tr>
      <w:tr w:rsidR="00A128DE" w:rsidRPr="00A128DE" w14:paraId="5C8B04E7" w14:textId="77777777" w:rsidTr="00FD06C0">
        <w:trPr>
          <w:trHeight w:val="401"/>
        </w:trPr>
        <w:tc>
          <w:tcPr>
            <w:tcW w:w="9960" w:type="dxa"/>
            <w:gridSpan w:val="2"/>
            <w:tcBorders>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243E4C1"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Brève description résumant le projet :</w:t>
            </w:r>
          </w:p>
          <w:p w14:paraId="01AB60DC" w14:textId="483AF412" w:rsidR="00A128DE" w:rsidRPr="00A128DE" w:rsidRDefault="00A128DE" w:rsidP="00A128DE">
            <w:pPr>
              <w:spacing w:after="280"/>
              <w:jc w:val="both"/>
              <w:rPr>
                <w:rFonts w:asciiTheme="majorHAnsi" w:eastAsia="Arial" w:hAnsiTheme="majorHAnsi" w:cstheme="majorHAnsi"/>
                <w:color w:val="4C515A"/>
              </w:rPr>
            </w:pPr>
            <w:r w:rsidRPr="00A128DE">
              <w:rPr>
                <w:rFonts w:asciiTheme="majorHAnsi" w:eastAsia="Arial" w:hAnsiTheme="majorHAnsi" w:cstheme="majorHAnsi"/>
                <w:color w:val="4C515A"/>
              </w:rPr>
              <w:t xml:space="preserve">Mercy Corps est une organisation non-gouvernementale internationale d’aide humanitaire et de développement, opérationnelle en République Démocratique du Congo (RDC) depuis Août 2007 avec un effectif d’environ </w:t>
            </w:r>
            <w:r w:rsidR="00ED4EBF">
              <w:rPr>
                <w:rFonts w:asciiTheme="majorHAnsi" w:eastAsia="Arial" w:hAnsiTheme="majorHAnsi" w:cstheme="majorHAnsi"/>
                <w:color w:val="4C515A"/>
              </w:rPr>
              <w:t>4</w:t>
            </w:r>
            <w:r w:rsidRPr="00A128DE">
              <w:rPr>
                <w:rFonts w:asciiTheme="majorHAnsi" w:eastAsia="Arial" w:hAnsiTheme="majorHAnsi" w:cstheme="majorHAnsi"/>
                <w:color w:val="4C515A"/>
              </w:rPr>
              <w:t xml:space="preserve">00 personnes. Le bureau national de Mercy Corps se situe à Goma avec des sous-délégations dans le Nord-Kivu, et le Sud-Kivu. Les activités de Mercy Corps en RDC se concentrent sur l’approvisionnement en eau, assainissement et les services d’hygiène (WASH) dans les zones de déplacement internes, mais également sur des infrastructures WASH à grande échelle et le développement de l’offre de services dans les centres urbains. Mercy Corps met également en place des programmes de sécurité alimentaire, d’appui à la bonne gouvernance, et de relance économique avec une tendance croissante vers des programmes de transition et de développement intégré. </w:t>
            </w:r>
          </w:p>
          <w:p w14:paraId="7D5FBAB7" w14:textId="1979EEE8" w:rsidR="00A128DE" w:rsidRPr="00C868D4" w:rsidRDefault="00A128DE" w:rsidP="00C868D4">
            <w:pPr>
              <w:pBdr>
                <w:top w:val="nil"/>
                <w:left w:val="nil"/>
                <w:bottom w:val="nil"/>
                <w:right w:val="nil"/>
                <w:between w:val="nil"/>
              </w:pBdr>
              <w:spacing w:after="0"/>
              <w:rPr>
                <w:rFonts w:asciiTheme="majorHAnsi" w:eastAsia="Arial" w:hAnsiTheme="majorHAnsi" w:cstheme="majorHAnsi"/>
                <w:color w:val="4C515A"/>
              </w:rPr>
            </w:pPr>
            <w:r w:rsidRPr="00A128DE">
              <w:rPr>
                <w:rFonts w:asciiTheme="majorHAnsi" w:eastAsia="Arial" w:hAnsiTheme="majorHAnsi" w:cstheme="majorHAnsi"/>
                <w:color w:val="4C515A"/>
              </w:rPr>
              <w:t xml:space="preserve">Pour ses activités opérationnelles et programmatiques, Mercy Corps procède à la sélection d’un ou de plusieurs prestataire(s) </w:t>
            </w:r>
            <w:r w:rsidR="00C868D4" w:rsidRPr="00C868D4">
              <w:rPr>
                <w:rFonts w:asciiTheme="majorHAnsi" w:eastAsia="Arial" w:hAnsiTheme="majorHAnsi" w:cstheme="majorHAnsi"/>
                <w:color w:val="4C515A"/>
              </w:rPr>
              <w:t xml:space="preserve">de </w:t>
            </w:r>
            <w:r w:rsidR="00013F5F" w:rsidRPr="00C868D4">
              <w:rPr>
                <w:rFonts w:asciiTheme="majorHAnsi" w:eastAsia="Arial" w:hAnsiTheme="majorHAnsi" w:cstheme="majorHAnsi"/>
                <w:color w:val="4C515A"/>
              </w:rPr>
              <w:t>service pour</w:t>
            </w:r>
            <w:r w:rsidR="00C868D4" w:rsidRPr="00C868D4">
              <w:rPr>
                <w:rFonts w:asciiTheme="majorHAnsi" w:eastAsia="Arial" w:hAnsiTheme="majorHAnsi" w:cstheme="majorHAnsi"/>
                <w:color w:val="4C515A"/>
              </w:rPr>
              <w:t xml:space="preserve"> la provision et gestion du personnel journalier pour les </w:t>
            </w:r>
            <w:r w:rsidR="009A7D86" w:rsidRPr="00C868D4">
              <w:rPr>
                <w:rFonts w:asciiTheme="majorHAnsi" w:eastAsia="Arial" w:hAnsiTheme="majorHAnsi" w:cstheme="majorHAnsi"/>
                <w:color w:val="4C515A"/>
              </w:rPr>
              <w:t>programmes d’Urgence</w:t>
            </w:r>
            <w:r w:rsidR="00C868D4" w:rsidRPr="00C868D4">
              <w:rPr>
                <w:rFonts w:asciiTheme="majorHAnsi" w:eastAsia="Arial" w:hAnsiTheme="majorHAnsi" w:cstheme="majorHAnsi"/>
                <w:color w:val="4C515A"/>
              </w:rPr>
              <w:t xml:space="preserve"> de Mercy Corps en RD Congo </w:t>
            </w:r>
          </w:p>
        </w:tc>
      </w:tr>
    </w:tbl>
    <w:p w14:paraId="5C47E6A9" w14:textId="77777777" w:rsidR="00A128DE" w:rsidRPr="00A128DE" w:rsidRDefault="00A128DE" w:rsidP="00A128DE">
      <w:pPr>
        <w:spacing w:after="0" w:line="240" w:lineRule="auto"/>
        <w:rPr>
          <w:rFonts w:asciiTheme="majorHAnsi" w:hAnsiTheme="majorHAnsi" w:cstheme="majorHAnsi"/>
          <w:color w:val="4C515A"/>
        </w:rPr>
      </w:pPr>
    </w:p>
    <w:tbl>
      <w:tblPr>
        <w:tblW w:w="9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9"/>
        <w:gridCol w:w="6379"/>
      </w:tblGrid>
      <w:tr w:rsidR="00A128DE" w:rsidRPr="00A128DE" w14:paraId="21F6AF2F" w14:textId="77777777" w:rsidTr="00E11274">
        <w:trPr>
          <w:trHeight w:val="400"/>
        </w:trPr>
        <w:tc>
          <w:tcPr>
            <w:tcW w:w="352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D68CBF1"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Dossier de passation disponible depuis :</w:t>
            </w:r>
          </w:p>
          <w:p w14:paraId="4864C1A1" w14:textId="115141AB" w:rsidR="00A128DE" w:rsidRPr="00A128DE" w:rsidRDefault="00DD09F1" w:rsidP="00A128DE">
            <w:pPr>
              <w:widowControl w:val="0"/>
              <w:spacing w:after="0" w:line="240" w:lineRule="auto"/>
              <w:rPr>
                <w:rFonts w:asciiTheme="majorHAnsi" w:hAnsiTheme="majorHAnsi" w:cstheme="majorHAnsi"/>
                <w:b/>
                <w:color w:val="0000FF"/>
              </w:rPr>
            </w:pPr>
            <w:r w:rsidRPr="00DD09F1">
              <w:rPr>
                <w:rFonts w:asciiTheme="majorHAnsi" w:hAnsiTheme="majorHAnsi" w:cstheme="majorHAnsi"/>
                <w:b/>
                <w:color w:val="0000FF"/>
                <w:sz w:val="28"/>
                <w:szCs w:val="28"/>
              </w:rPr>
              <w:t>03 Mai</w:t>
            </w:r>
            <w:r w:rsidR="00CF18E8" w:rsidRPr="00DD09F1">
              <w:rPr>
                <w:rFonts w:asciiTheme="majorHAnsi" w:hAnsiTheme="majorHAnsi" w:cstheme="majorHAnsi"/>
                <w:b/>
                <w:color w:val="0000FF"/>
                <w:sz w:val="28"/>
                <w:szCs w:val="28"/>
              </w:rPr>
              <w:t xml:space="preserve"> 2022</w:t>
            </w:r>
          </w:p>
        </w:tc>
        <w:tc>
          <w:tcPr>
            <w:tcW w:w="637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C65189A"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Lieu de ramassage du dossier de passation :</w:t>
            </w:r>
          </w:p>
          <w:p w14:paraId="2D6DA0FE" w14:textId="77777777" w:rsidR="00A128DE" w:rsidRPr="00A128DE" w:rsidRDefault="00A128DE" w:rsidP="00CB6902">
            <w:pPr>
              <w:widowControl w:val="0"/>
              <w:numPr>
                <w:ilvl w:val="0"/>
                <w:numId w:val="12"/>
              </w:numPr>
              <w:pBdr>
                <w:top w:val="nil"/>
                <w:left w:val="nil"/>
                <w:bottom w:val="nil"/>
                <w:right w:val="nil"/>
                <w:between w:val="nil"/>
              </w:pBdr>
              <w:spacing w:after="0" w:line="240" w:lineRule="auto"/>
              <w:contextualSpacing/>
              <w:rPr>
                <w:rFonts w:asciiTheme="majorHAnsi" w:eastAsia="Arial" w:hAnsiTheme="majorHAnsi" w:cstheme="majorHAnsi"/>
                <w:spacing w:val="-4"/>
              </w:rPr>
            </w:pPr>
            <w:r w:rsidRPr="00A128DE">
              <w:rPr>
                <w:rFonts w:asciiTheme="majorHAnsi" w:eastAsia="Arial" w:hAnsiTheme="majorHAnsi" w:cstheme="majorHAnsi"/>
                <w:spacing w:val="-4"/>
              </w:rPr>
              <w:t xml:space="preserve">Internet: www.mercycorps.org/tenders, www.kivu10.net , </w:t>
            </w:r>
            <w:hyperlink r:id="rId11" w:history="1">
              <w:r w:rsidRPr="00A128DE">
                <w:rPr>
                  <w:rFonts w:asciiTheme="majorHAnsi" w:eastAsia="Arial" w:hAnsiTheme="majorHAnsi" w:cstheme="majorHAnsi"/>
                  <w:color w:val="0000FF" w:themeColor="hyperlink"/>
                  <w:spacing w:val="-4"/>
                  <w:u w:val="single"/>
                </w:rPr>
                <w:t>www.bizcongo.cd</w:t>
              </w:r>
            </w:hyperlink>
          </w:p>
          <w:p w14:paraId="61C5E9F7" w14:textId="123A6F11" w:rsidR="00A128DE" w:rsidRPr="00A128DE" w:rsidRDefault="00A128DE" w:rsidP="00CB6902">
            <w:pPr>
              <w:widowControl w:val="0"/>
              <w:numPr>
                <w:ilvl w:val="0"/>
                <w:numId w:val="12"/>
              </w:numPr>
              <w:pBdr>
                <w:top w:val="nil"/>
                <w:left w:val="nil"/>
                <w:bottom w:val="nil"/>
                <w:right w:val="nil"/>
                <w:between w:val="nil"/>
              </w:pBdr>
              <w:spacing w:after="0" w:line="240" w:lineRule="auto"/>
              <w:contextualSpacing/>
              <w:rPr>
                <w:rFonts w:asciiTheme="majorHAnsi" w:eastAsia="Arial" w:hAnsiTheme="majorHAnsi" w:cstheme="majorHAnsi"/>
                <w:spacing w:val="-4"/>
              </w:rPr>
            </w:pPr>
            <w:r w:rsidRPr="00A128DE">
              <w:rPr>
                <w:rFonts w:asciiTheme="majorHAnsi" w:eastAsia="Arial" w:hAnsiTheme="majorHAnsi" w:cstheme="majorHAnsi"/>
                <w:spacing w:val="-4"/>
              </w:rPr>
              <w:t>Affichage : La FEC, direction provinciale du Nord Kivu</w:t>
            </w:r>
            <w:r w:rsidR="009A7D86">
              <w:rPr>
                <w:rFonts w:asciiTheme="majorHAnsi" w:eastAsia="Arial" w:hAnsiTheme="majorHAnsi" w:cstheme="majorHAnsi"/>
                <w:spacing w:val="-4"/>
              </w:rPr>
              <w:t xml:space="preserve"> et de l’Ituri</w:t>
            </w:r>
          </w:p>
          <w:p w14:paraId="00ADA3B1" w14:textId="77777777" w:rsidR="00A128DE" w:rsidRPr="00A128DE" w:rsidRDefault="00A128DE" w:rsidP="00CB6902">
            <w:pPr>
              <w:widowControl w:val="0"/>
              <w:numPr>
                <w:ilvl w:val="0"/>
                <w:numId w:val="12"/>
              </w:numPr>
              <w:pBdr>
                <w:top w:val="nil"/>
                <w:left w:val="nil"/>
                <w:bottom w:val="nil"/>
                <w:right w:val="nil"/>
                <w:between w:val="nil"/>
              </w:pBdr>
              <w:spacing w:after="0" w:line="240" w:lineRule="auto"/>
              <w:contextualSpacing/>
              <w:rPr>
                <w:rFonts w:asciiTheme="majorHAnsi" w:eastAsia="Arial" w:hAnsiTheme="majorHAnsi" w:cstheme="majorHAnsi"/>
                <w:spacing w:val="-4"/>
              </w:rPr>
            </w:pPr>
            <w:r w:rsidRPr="00A128DE">
              <w:rPr>
                <w:rFonts w:asciiTheme="majorHAnsi" w:eastAsia="Arial" w:hAnsiTheme="majorHAnsi" w:cstheme="majorHAnsi"/>
                <w:spacing w:val="-4"/>
              </w:rPr>
              <w:t>Affichage de l’annonce de la passation aux Bureau MC et des autres ONGI dans les villes /cités d’activités de Mercy Corps en RDC</w:t>
            </w:r>
          </w:p>
          <w:p w14:paraId="206D738D" w14:textId="2FB63E94" w:rsidR="00A128DE" w:rsidRPr="00A128DE" w:rsidRDefault="00A128DE" w:rsidP="00CB6902">
            <w:pPr>
              <w:widowControl w:val="0"/>
              <w:numPr>
                <w:ilvl w:val="0"/>
                <w:numId w:val="13"/>
              </w:numPr>
              <w:spacing w:after="0" w:line="240" w:lineRule="auto"/>
              <w:contextualSpacing/>
              <w:rPr>
                <w:rFonts w:asciiTheme="majorHAnsi" w:hAnsiTheme="majorHAnsi" w:cstheme="majorHAnsi"/>
                <w:b/>
                <w:color w:val="0000FF"/>
              </w:rPr>
            </w:pPr>
            <w:r w:rsidRPr="00A128DE">
              <w:rPr>
                <w:rFonts w:asciiTheme="majorHAnsi" w:eastAsia="Arial" w:hAnsiTheme="majorHAnsi" w:cstheme="majorHAnsi"/>
                <w:spacing w:val="-4"/>
              </w:rPr>
              <w:t xml:space="preserve">Autre :   Par </w:t>
            </w:r>
            <w:r w:rsidR="00CF18E8" w:rsidRPr="00A128DE">
              <w:rPr>
                <w:rFonts w:asciiTheme="majorHAnsi" w:eastAsia="Arial" w:hAnsiTheme="majorHAnsi" w:cstheme="majorHAnsi"/>
                <w:spacing w:val="-4"/>
              </w:rPr>
              <w:t>distribution ou</w:t>
            </w:r>
            <w:r w:rsidRPr="00A128DE">
              <w:rPr>
                <w:rFonts w:asciiTheme="majorHAnsi" w:eastAsia="Arial" w:hAnsiTheme="majorHAnsi" w:cstheme="majorHAnsi"/>
                <w:spacing w:val="-4"/>
              </w:rPr>
              <w:t xml:space="preserve"> par email aux </w:t>
            </w:r>
            <w:r w:rsidR="00ED4BE6" w:rsidRPr="00A128DE">
              <w:rPr>
                <w:rFonts w:asciiTheme="majorHAnsi" w:eastAsia="Arial" w:hAnsiTheme="majorHAnsi" w:cstheme="majorHAnsi"/>
                <w:spacing w:val="-4"/>
              </w:rPr>
              <w:t xml:space="preserve">potentiels </w:t>
            </w:r>
            <w:r w:rsidR="001C7655">
              <w:rPr>
                <w:rFonts w:asciiTheme="majorHAnsi" w:eastAsia="Arial" w:hAnsiTheme="majorHAnsi" w:cstheme="majorHAnsi"/>
                <w:spacing w:val="-4"/>
              </w:rPr>
              <w:t>prestataires</w:t>
            </w:r>
          </w:p>
        </w:tc>
      </w:tr>
      <w:tr w:rsidR="00A128DE" w:rsidRPr="00A128DE" w14:paraId="08EDDFB5" w14:textId="77777777" w:rsidTr="00E11274">
        <w:trPr>
          <w:trHeight w:val="1130"/>
        </w:trPr>
        <w:tc>
          <w:tcPr>
            <w:tcW w:w="352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FAB5D94"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Date limite pour la soumission de l'offre :</w:t>
            </w:r>
          </w:p>
          <w:p w14:paraId="3C31BB23" w14:textId="2F157B7E" w:rsidR="00A128DE" w:rsidRPr="00A128DE" w:rsidRDefault="00DD09F1" w:rsidP="001C7655">
            <w:pPr>
              <w:widowControl w:val="0"/>
              <w:spacing w:after="0" w:line="240" w:lineRule="auto"/>
              <w:jc w:val="center"/>
              <w:rPr>
                <w:rFonts w:asciiTheme="majorHAnsi" w:hAnsiTheme="majorHAnsi" w:cstheme="majorHAnsi"/>
                <w:b/>
                <w:color w:val="4C515A"/>
              </w:rPr>
            </w:pPr>
            <w:r>
              <w:rPr>
                <w:rFonts w:asciiTheme="majorHAnsi" w:hAnsiTheme="majorHAnsi" w:cstheme="majorHAnsi"/>
                <w:b/>
                <w:color w:val="0000FF"/>
                <w:sz w:val="28"/>
                <w:szCs w:val="28"/>
              </w:rPr>
              <w:t xml:space="preserve">23 </w:t>
            </w:r>
            <w:r w:rsidR="00CF18E8" w:rsidRPr="001C7655">
              <w:rPr>
                <w:rFonts w:asciiTheme="majorHAnsi" w:hAnsiTheme="majorHAnsi" w:cstheme="majorHAnsi"/>
                <w:b/>
                <w:color w:val="0000FF"/>
                <w:sz w:val="28"/>
                <w:szCs w:val="28"/>
              </w:rPr>
              <w:t>Mai</w:t>
            </w:r>
            <w:r w:rsidR="00A128DE" w:rsidRPr="001C7655">
              <w:rPr>
                <w:rFonts w:asciiTheme="majorHAnsi" w:hAnsiTheme="majorHAnsi" w:cstheme="majorHAnsi"/>
                <w:b/>
                <w:color w:val="0000FF"/>
                <w:sz w:val="28"/>
                <w:szCs w:val="28"/>
              </w:rPr>
              <w:t xml:space="preserve"> 202</w:t>
            </w:r>
            <w:r w:rsidR="00CF18E8" w:rsidRPr="001C7655">
              <w:rPr>
                <w:rFonts w:asciiTheme="majorHAnsi" w:hAnsiTheme="majorHAnsi" w:cstheme="majorHAnsi"/>
                <w:b/>
                <w:color w:val="0000FF"/>
                <w:sz w:val="28"/>
                <w:szCs w:val="28"/>
              </w:rPr>
              <w:t>2</w:t>
            </w:r>
            <w:r w:rsidR="00A128DE" w:rsidRPr="001C7655">
              <w:rPr>
                <w:rFonts w:asciiTheme="majorHAnsi" w:hAnsiTheme="majorHAnsi" w:cstheme="majorHAnsi"/>
                <w:b/>
                <w:color w:val="0000FF"/>
                <w:sz w:val="28"/>
                <w:szCs w:val="28"/>
              </w:rPr>
              <w:t xml:space="preserve"> à 16 heures de Goma</w:t>
            </w:r>
          </w:p>
        </w:tc>
        <w:tc>
          <w:tcPr>
            <w:tcW w:w="637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AE51108"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Soumettre les offres </w:t>
            </w:r>
            <w:r w:rsidRPr="00A128DE">
              <w:rPr>
                <w:rFonts w:asciiTheme="majorHAnsi" w:hAnsiTheme="majorHAnsi" w:cstheme="majorHAnsi"/>
                <w:b/>
                <w:color w:val="000000"/>
                <w:u w:val="single"/>
              </w:rPr>
              <w:t>en version papier</w:t>
            </w:r>
            <w:r w:rsidRPr="00A128DE">
              <w:rPr>
                <w:rFonts w:asciiTheme="majorHAnsi" w:hAnsiTheme="majorHAnsi" w:cstheme="majorHAnsi"/>
                <w:b/>
                <w:color w:val="000000"/>
              </w:rPr>
              <w:t xml:space="preserve"> </w:t>
            </w:r>
            <w:r w:rsidRPr="00A128DE">
              <w:rPr>
                <w:rFonts w:asciiTheme="majorHAnsi" w:eastAsia="Arial" w:hAnsiTheme="majorHAnsi" w:cstheme="majorHAnsi"/>
                <w:color w:val="4C515A"/>
              </w:rPr>
              <w:t>à</w:t>
            </w:r>
            <w:r w:rsidRPr="00A128DE">
              <w:rPr>
                <w:rFonts w:asciiTheme="majorHAnsi" w:hAnsiTheme="majorHAnsi" w:cstheme="majorHAnsi"/>
                <w:b/>
                <w:color w:val="000000"/>
              </w:rPr>
              <w:t xml:space="preserve"> :</w:t>
            </w:r>
          </w:p>
          <w:p w14:paraId="20CB43DD" w14:textId="77777777" w:rsidR="00A128DE" w:rsidRPr="00A128DE" w:rsidRDefault="00A128DE" w:rsidP="00A128DE">
            <w:pPr>
              <w:spacing w:after="280"/>
              <w:jc w:val="both"/>
              <w:rPr>
                <w:rFonts w:asciiTheme="majorHAnsi" w:eastAsia="Arial" w:hAnsiTheme="majorHAnsi" w:cstheme="majorHAnsi"/>
                <w:color w:val="4C515A"/>
              </w:rPr>
            </w:pPr>
            <w:r w:rsidRPr="00A128DE">
              <w:rPr>
                <w:rFonts w:asciiTheme="majorHAnsi" w:eastAsia="Arial" w:hAnsiTheme="majorHAnsi" w:cstheme="majorHAnsi"/>
                <w:color w:val="4C515A"/>
                <w:u w:val="single"/>
              </w:rPr>
              <w:t>Goma</w:t>
            </w:r>
            <w:r w:rsidRPr="00A128DE">
              <w:rPr>
                <w:rFonts w:asciiTheme="majorHAnsi" w:eastAsia="Arial" w:hAnsiTheme="majorHAnsi" w:cstheme="majorHAnsi"/>
                <w:color w:val="4C515A"/>
              </w:rPr>
              <w:t xml:space="preserve"> : 21 Avenue Bounganvelier1, Q. Les Volcans, Goma, Nord-Kivu, République Démocratique du Congo </w:t>
            </w:r>
          </w:p>
          <w:p w14:paraId="30F7349A" w14:textId="7CFB4DFA" w:rsidR="00A128DE" w:rsidRPr="00A128DE" w:rsidRDefault="00A128DE" w:rsidP="00A128DE">
            <w:pPr>
              <w:widowControl w:val="0"/>
              <w:spacing w:after="280"/>
              <w:jc w:val="both"/>
              <w:rPr>
                <w:rFonts w:asciiTheme="majorHAnsi" w:eastAsia="Arial" w:hAnsiTheme="majorHAnsi" w:cstheme="majorHAnsi"/>
                <w:b/>
                <w:color w:val="4C515A"/>
                <w:u w:val="single"/>
              </w:rPr>
            </w:pPr>
            <w:r w:rsidRPr="00A128DE">
              <w:rPr>
                <w:rFonts w:asciiTheme="majorHAnsi" w:eastAsia="Arial" w:hAnsiTheme="majorHAnsi" w:cstheme="majorHAnsi"/>
                <w:b/>
                <w:color w:val="4C515A"/>
              </w:rPr>
              <w:t xml:space="preserve">Soumettre les offres </w:t>
            </w:r>
            <w:r w:rsidRPr="00A128DE">
              <w:rPr>
                <w:rFonts w:asciiTheme="majorHAnsi" w:eastAsia="Arial" w:hAnsiTheme="majorHAnsi" w:cstheme="majorHAnsi"/>
                <w:b/>
                <w:color w:val="4C515A"/>
                <w:u w:val="single"/>
              </w:rPr>
              <w:t xml:space="preserve">en version </w:t>
            </w:r>
            <w:r w:rsidR="00DD09F1" w:rsidRPr="00A128DE">
              <w:rPr>
                <w:rFonts w:asciiTheme="majorHAnsi" w:eastAsia="Arial" w:hAnsiTheme="majorHAnsi" w:cstheme="majorHAnsi"/>
                <w:b/>
                <w:color w:val="4C515A"/>
                <w:u w:val="single"/>
              </w:rPr>
              <w:t>Electronique</w:t>
            </w:r>
            <w:r w:rsidR="00DD09F1" w:rsidRPr="00A128DE">
              <w:rPr>
                <w:rFonts w:asciiTheme="majorHAnsi" w:eastAsia="Arial" w:hAnsiTheme="majorHAnsi" w:cstheme="majorHAnsi"/>
                <w:color w:val="4C515A"/>
              </w:rPr>
              <w:t xml:space="preserve"> exclusivement</w:t>
            </w:r>
            <w:r w:rsidRPr="00A128DE">
              <w:rPr>
                <w:rFonts w:asciiTheme="majorHAnsi" w:eastAsia="Arial" w:hAnsiTheme="majorHAnsi" w:cstheme="majorHAnsi"/>
                <w:color w:val="4C515A"/>
              </w:rPr>
              <w:t xml:space="preserve"> à l’adresse: </w:t>
            </w:r>
            <w:hyperlink r:id="rId12" w:history="1">
              <w:r w:rsidRPr="00A128DE">
                <w:rPr>
                  <w:rFonts w:asciiTheme="majorHAnsi" w:eastAsia="Arial" w:hAnsiTheme="majorHAnsi" w:cstheme="majorHAnsi"/>
                  <w:b/>
                  <w:color w:val="0000FF" w:themeColor="hyperlink"/>
                  <w:u w:val="single"/>
                </w:rPr>
                <w:t>tenders@mercycorps.org</w:t>
              </w:r>
            </w:hyperlink>
          </w:p>
          <w:p w14:paraId="16A9BE15" w14:textId="77777777" w:rsidR="00A128DE" w:rsidRPr="00A128DE" w:rsidRDefault="00A128DE" w:rsidP="00A128DE">
            <w:pPr>
              <w:widowControl w:val="0"/>
              <w:spacing w:after="280"/>
              <w:jc w:val="both"/>
              <w:rPr>
                <w:rFonts w:asciiTheme="majorHAnsi" w:eastAsia="Arial" w:hAnsiTheme="majorHAnsi" w:cstheme="majorHAnsi"/>
                <w:color w:val="4C515A"/>
              </w:rPr>
            </w:pPr>
            <w:r w:rsidRPr="00A128DE">
              <w:rPr>
                <w:rFonts w:asciiTheme="majorHAnsi" w:eastAsia="Arial" w:hAnsiTheme="majorHAnsi" w:cstheme="majorHAnsi"/>
                <w:color w:val="4C515A"/>
                <w:u w:val="single"/>
              </w:rPr>
              <w:t>NB </w:t>
            </w:r>
            <w:r w:rsidRPr="00A128DE">
              <w:rPr>
                <w:rFonts w:asciiTheme="majorHAnsi" w:eastAsia="Arial" w:hAnsiTheme="majorHAnsi" w:cstheme="majorHAnsi"/>
                <w:color w:val="4C515A"/>
              </w:rPr>
              <w:t xml:space="preserve">: toute offre soumise à une adresse autre que celle-ci-dessus </w:t>
            </w:r>
            <w:r w:rsidRPr="00A128DE">
              <w:rPr>
                <w:rFonts w:asciiTheme="majorHAnsi" w:eastAsia="Arial" w:hAnsiTheme="majorHAnsi" w:cstheme="majorHAnsi"/>
                <w:color w:val="4C515A"/>
              </w:rPr>
              <w:lastRenderedPageBreak/>
              <w:t>indiquée sera automatiquement exclue de la sélection</w:t>
            </w:r>
          </w:p>
        </w:tc>
      </w:tr>
    </w:tbl>
    <w:p w14:paraId="28ABDF73" w14:textId="77777777" w:rsidR="00A128DE" w:rsidRPr="00A128DE" w:rsidRDefault="00A128DE" w:rsidP="00A128DE">
      <w:pPr>
        <w:spacing w:after="0" w:line="240" w:lineRule="auto"/>
        <w:jc w:val="center"/>
        <w:rPr>
          <w:rFonts w:asciiTheme="majorHAnsi" w:hAnsiTheme="majorHAnsi" w:cstheme="majorHAnsi"/>
          <w:i/>
          <w:color w:val="FF0000"/>
        </w:rPr>
      </w:pPr>
      <w:r w:rsidRPr="00A128DE">
        <w:rPr>
          <w:rFonts w:asciiTheme="majorHAnsi" w:hAnsiTheme="majorHAnsi" w:cstheme="majorHAnsi"/>
          <w:i/>
          <w:color w:val="FF0000"/>
        </w:rPr>
        <w:t>Mercy Corps se réserve le droit d'accepter ou de rejeter toute offre en retard</w:t>
      </w:r>
    </w:p>
    <w:p w14:paraId="64A7F732" w14:textId="77777777" w:rsidR="00A128DE" w:rsidRPr="00A128DE" w:rsidRDefault="00A128DE" w:rsidP="00A128DE">
      <w:pPr>
        <w:spacing w:after="0" w:line="240" w:lineRule="auto"/>
        <w:rPr>
          <w:rFonts w:asciiTheme="majorHAnsi" w:hAnsiTheme="majorHAnsi" w:cstheme="majorHAnsi"/>
          <w:color w:val="4C515A"/>
        </w:rPr>
      </w:pPr>
    </w:p>
    <w:tbl>
      <w:tblPr>
        <w:tblW w:w="10070" w:type="dxa"/>
        <w:tblLayout w:type="fixed"/>
        <w:tblLook w:val="0600" w:firstRow="0" w:lastRow="0" w:firstColumn="0" w:lastColumn="0" w:noHBand="1" w:noVBand="1"/>
      </w:tblPr>
      <w:tblGrid>
        <w:gridCol w:w="5220"/>
        <w:gridCol w:w="4850"/>
      </w:tblGrid>
      <w:tr w:rsidR="00A128DE" w:rsidRPr="00A128DE" w14:paraId="4D320BB1" w14:textId="77777777" w:rsidTr="00A10690">
        <w:trPr>
          <w:trHeight w:val="92"/>
        </w:trPr>
        <w:tc>
          <w:tcPr>
            <w:tcW w:w="10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30C1" w14:textId="77777777" w:rsidR="00A128DE" w:rsidRPr="00A128DE" w:rsidRDefault="00A128DE" w:rsidP="00A128DE">
            <w:pPr>
              <w:spacing w:after="0" w:line="240" w:lineRule="auto"/>
              <w:jc w:val="center"/>
              <w:rPr>
                <w:rFonts w:asciiTheme="majorHAnsi" w:hAnsiTheme="majorHAnsi" w:cstheme="majorHAnsi"/>
                <w:b/>
                <w:color w:val="000000"/>
              </w:rPr>
            </w:pPr>
            <w:r w:rsidRPr="00A128DE">
              <w:rPr>
                <w:rFonts w:asciiTheme="majorHAnsi" w:hAnsiTheme="majorHAnsi" w:cstheme="majorHAnsi"/>
                <w:b/>
                <w:color w:val="000000"/>
              </w:rPr>
              <w:t>Questions et Réponses (Q&amp;R)</w:t>
            </w:r>
          </w:p>
        </w:tc>
      </w:tr>
      <w:tr w:rsidR="00A128DE" w:rsidRPr="00A128DE" w14:paraId="1600C31F" w14:textId="77777777" w:rsidTr="00A10690">
        <w:trPr>
          <w:trHeight w:val="170"/>
        </w:trPr>
        <w:tc>
          <w:tcPr>
            <w:tcW w:w="1007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76C41" w14:textId="77777777" w:rsidR="00A128DE" w:rsidRPr="00A128DE" w:rsidRDefault="00A128DE" w:rsidP="00A128DE">
            <w:pPr>
              <w:spacing w:after="0" w:line="240" w:lineRule="auto"/>
              <w:rPr>
                <w:rFonts w:asciiTheme="majorHAnsi" w:hAnsiTheme="majorHAnsi" w:cstheme="majorHAnsi"/>
                <w:color w:val="0000FF"/>
              </w:rPr>
            </w:pPr>
            <w:r w:rsidRPr="00A128DE">
              <w:rPr>
                <w:rFonts w:asciiTheme="majorHAnsi" w:hAnsiTheme="majorHAnsi" w:cstheme="majorHAnsi"/>
                <w:color w:val="000000"/>
              </w:rPr>
              <w:t xml:space="preserve">Veuillez soumettre vos questions éventuelles par écrit à : </w:t>
            </w:r>
            <w:r w:rsidRPr="00A128DE">
              <w:rPr>
                <w:rFonts w:asciiTheme="majorHAnsi" w:hAnsiTheme="majorHAnsi" w:cstheme="majorHAnsi"/>
                <w:color w:val="FF0000"/>
              </w:rPr>
              <w:t xml:space="preserve"> </w:t>
            </w:r>
            <w:r w:rsidR="00667CE8" w:rsidRPr="00DD09F1">
              <w:rPr>
                <w:rFonts w:asciiTheme="majorHAnsi" w:hAnsiTheme="majorHAnsi" w:cstheme="majorHAnsi"/>
                <w:color w:val="0000FF"/>
                <w:sz w:val="28"/>
                <w:szCs w:val="28"/>
                <w:highlight w:val="yellow"/>
              </w:rPr>
              <w:t>drc-specifictenders@mercycorps.org</w:t>
            </w:r>
          </w:p>
        </w:tc>
      </w:tr>
      <w:tr w:rsidR="00A128DE" w:rsidRPr="00A128DE" w14:paraId="5D2BEDCA" w14:textId="77777777" w:rsidTr="00A10690">
        <w:trPr>
          <w:trHeight w:val="491"/>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A3702" w14:textId="77777777" w:rsidR="00A128DE" w:rsidRPr="00A128DE" w:rsidRDefault="00A128DE" w:rsidP="00A128DE">
            <w:pPr>
              <w:spacing w:after="0" w:line="240" w:lineRule="auto"/>
              <w:rPr>
                <w:rFonts w:asciiTheme="majorHAnsi" w:hAnsiTheme="majorHAnsi" w:cstheme="majorHAnsi"/>
                <w:color w:val="000000"/>
              </w:rPr>
            </w:pPr>
            <w:r w:rsidRPr="00A128DE">
              <w:rPr>
                <w:rFonts w:asciiTheme="majorHAnsi" w:hAnsiTheme="majorHAnsi" w:cstheme="majorHAnsi"/>
                <w:color w:val="000000"/>
              </w:rPr>
              <w:t>Dernier jour pour soumettre les questions :</w:t>
            </w:r>
          </w:p>
          <w:p w14:paraId="582D0AC9" w14:textId="1A4EC850" w:rsidR="00A128DE" w:rsidRPr="00A128DE" w:rsidRDefault="00DD09F1" w:rsidP="00A128DE">
            <w:pPr>
              <w:spacing w:after="0" w:line="240" w:lineRule="auto"/>
              <w:rPr>
                <w:rFonts w:asciiTheme="majorHAnsi" w:hAnsiTheme="majorHAnsi" w:cstheme="majorHAnsi"/>
                <w:color w:val="0000FF"/>
              </w:rPr>
            </w:pPr>
            <w:r w:rsidRPr="009A7C86">
              <w:rPr>
                <w:rFonts w:asciiTheme="majorHAnsi" w:hAnsiTheme="majorHAnsi" w:cstheme="majorHAnsi"/>
                <w:color w:val="0000FF"/>
                <w:sz w:val="24"/>
                <w:szCs w:val="24"/>
              </w:rPr>
              <w:t>1</w:t>
            </w:r>
            <w:r w:rsidR="00F01C64">
              <w:rPr>
                <w:rFonts w:asciiTheme="majorHAnsi" w:hAnsiTheme="majorHAnsi" w:cstheme="majorHAnsi"/>
                <w:color w:val="0000FF"/>
                <w:sz w:val="24"/>
                <w:szCs w:val="24"/>
              </w:rPr>
              <w:t>2</w:t>
            </w:r>
            <w:r w:rsidRPr="009A7C86">
              <w:rPr>
                <w:rFonts w:asciiTheme="majorHAnsi" w:hAnsiTheme="majorHAnsi" w:cstheme="majorHAnsi"/>
                <w:color w:val="0000FF"/>
                <w:sz w:val="24"/>
                <w:szCs w:val="24"/>
              </w:rPr>
              <w:t xml:space="preserve"> mai</w:t>
            </w:r>
            <w:r w:rsidR="00A128DE" w:rsidRPr="009A7C86">
              <w:rPr>
                <w:rFonts w:asciiTheme="majorHAnsi" w:hAnsiTheme="majorHAnsi" w:cstheme="majorHAnsi"/>
                <w:color w:val="0000FF"/>
                <w:sz w:val="24"/>
                <w:szCs w:val="24"/>
              </w:rPr>
              <w:t xml:space="preserve"> 202</w:t>
            </w:r>
            <w:r w:rsidRPr="009A7C86">
              <w:rPr>
                <w:rFonts w:asciiTheme="majorHAnsi" w:hAnsiTheme="majorHAnsi" w:cstheme="majorHAnsi"/>
                <w:color w:val="0000FF"/>
                <w:sz w:val="24"/>
                <w:szCs w:val="24"/>
              </w:rPr>
              <w:t>2</w:t>
            </w:r>
            <w:r w:rsidR="00A128DE" w:rsidRPr="009A7C86">
              <w:rPr>
                <w:rFonts w:asciiTheme="majorHAnsi" w:hAnsiTheme="majorHAnsi" w:cstheme="majorHAnsi"/>
                <w:color w:val="0000FF"/>
                <w:sz w:val="24"/>
                <w:szCs w:val="24"/>
              </w:rPr>
              <w:t xml:space="preserve"> à 16 heures de Goma</w:t>
            </w:r>
          </w:p>
        </w:tc>
        <w:tc>
          <w:tcPr>
            <w:tcW w:w="4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3B0A9" w14:textId="77777777" w:rsidR="00A128DE" w:rsidRPr="00A128DE" w:rsidRDefault="00A128DE" w:rsidP="00A128DE">
            <w:pPr>
              <w:spacing w:after="0" w:line="240" w:lineRule="auto"/>
              <w:rPr>
                <w:rFonts w:asciiTheme="majorHAnsi" w:hAnsiTheme="majorHAnsi" w:cstheme="majorHAnsi"/>
                <w:color w:val="000000"/>
              </w:rPr>
            </w:pPr>
            <w:r w:rsidRPr="00A128DE">
              <w:rPr>
                <w:rFonts w:asciiTheme="majorHAnsi" w:hAnsiTheme="majorHAnsi" w:cstheme="majorHAnsi"/>
                <w:color w:val="000000"/>
              </w:rPr>
              <w:t>Les questions seront répondues avant le :</w:t>
            </w:r>
          </w:p>
          <w:p w14:paraId="4F9D35F6" w14:textId="5A733C25" w:rsidR="00A128DE" w:rsidRPr="00A128DE" w:rsidRDefault="00DD09F1" w:rsidP="00A128DE">
            <w:pPr>
              <w:spacing w:after="0" w:line="240" w:lineRule="auto"/>
              <w:rPr>
                <w:rFonts w:asciiTheme="majorHAnsi" w:hAnsiTheme="majorHAnsi" w:cstheme="majorHAnsi"/>
                <w:color w:val="0000FF"/>
              </w:rPr>
            </w:pPr>
            <w:r w:rsidRPr="009A7C86">
              <w:rPr>
                <w:rFonts w:asciiTheme="majorHAnsi" w:hAnsiTheme="majorHAnsi" w:cstheme="majorHAnsi"/>
                <w:color w:val="0000FF"/>
                <w:sz w:val="24"/>
                <w:szCs w:val="24"/>
              </w:rPr>
              <w:t>1</w:t>
            </w:r>
            <w:r w:rsidR="00A128DE" w:rsidRPr="009A7C86">
              <w:rPr>
                <w:rFonts w:asciiTheme="majorHAnsi" w:hAnsiTheme="majorHAnsi" w:cstheme="majorHAnsi"/>
                <w:color w:val="0000FF"/>
                <w:sz w:val="24"/>
                <w:szCs w:val="24"/>
              </w:rPr>
              <w:t xml:space="preserve">6 </w:t>
            </w:r>
            <w:r w:rsidRPr="009A7C86">
              <w:rPr>
                <w:rFonts w:asciiTheme="majorHAnsi" w:hAnsiTheme="majorHAnsi" w:cstheme="majorHAnsi"/>
                <w:color w:val="0000FF"/>
                <w:sz w:val="24"/>
                <w:szCs w:val="24"/>
              </w:rPr>
              <w:t>mai</w:t>
            </w:r>
            <w:r w:rsidR="00A128DE" w:rsidRPr="009A7C86">
              <w:rPr>
                <w:rFonts w:asciiTheme="majorHAnsi" w:hAnsiTheme="majorHAnsi" w:cstheme="majorHAnsi"/>
                <w:color w:val="0000FF"/>
                <w:sz w:val="24"/>
                <w:szCs w:val="24"/>
              </w:rPr>
              <w:t xml:space="preserve"> 202</w:t>
            </w:r>
            <w:r w:rsidRPr="009A7C86">
              <w:rPr>
                <w:rFonts w:asciiTheme="majorHAnsi" w:hAnsiTheme="majorHAnsi" w:cstheme="majorHAnsi"/>
                <w:color w:val="0000FF"/>
                <w:sz w:val="24"/>
                <w:szCs w:val="24"/>
              </w:rPr>
              <w:t>2</w:t>
            </w:r>
            <w:r w:rsidR="00A128DE" w:rsidRPr="009A7C86">
              <w:rPr>
                <w:rFonts w:asciiTheme="majorHAnsi" w:hAnsiTheme="majorHAnsi" w:cstheme="majorHAnsi"/>
                <w:color w:val="0000FF"/>
                <w:sz w:val="24"/>
                <w:szCs w:val="24"/>
              </w:rPr>
              <w:t xml:space="preserve"> à 16 heures de Goma</w:t>
            </w:r>
          </w:p>
        </w:tc>
      </w:tr>
      <w:tr w:rsidR="00A128DE" w:rsidRPr="00DD09F1" w14:paraId="4731F09A" w14:textId="77777777" w:rsidTr="00FD06C0">
        <w:trPr>
          <w:trHeight w:val="480"/>
        </w:trPr>
        <w:tc>
          <w:tcPr>
            <w:tcW w:w="1007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822C2" w14:textId="0647B321" w:rsidR="00DD09F1" w:rsidRDefault="00A128DE" w:rsidP="00A128DE">
            <w:pPr>
              <w:spacing w:after="0" w:line="240" w:lineRule="auto"/>
              <w:rPr>
                <w:rFonts w:asciiTheme="majorHAnsi" w:hAnsiTheme="majorHAnsi" w:cstheme="majorHAnsi"/>
                <w:color w:val="FF0000"/>
              </w:rPr>
            </w:pPr>
            <w:r w:rsidRPr="00A128DE">
              <w:rPr>
                <w:rFonts w:asciiTheme="majorHAnsi" w:hAnsiTheme="majorHAnsi" w:cstheme="majorHAnsi"/>
                <w:color w:val="000000"/>
              </w:rPr>
              <w:t xml:space="preserve">Les questions recevront une réponse via </w:t>
            </w:r>
            <w:r w:rsidR="00DD09F1">
              <w:rPr>
                <w:rFonts w:asciiTheme="majorHAnsi" w:hAnsiTheme="majorHAnsi" w:cstheme="majorHAnsi"/>
                <w:color w:val="000000"/>
              </w:rPr>
              <w:t xml:space="preserve">la publication sur les sites ci-dessous </w:t>
            </w:r>
            <w:r w:rsidRPr="00A128DE">
              <w:rPr>
                <w:rFonts w:asciiTheme="majorHAnsi" w:hAnsiTheme="majorHAnsi" w:cstheme="majorHAnsi"/>
                <w:color w:val="000000"/>
              </w:rPr>
              <w:t>:</w:t>
            </w:r>
            <w:r w:rsidRPr="00A128DE">
              <w:rPr>
                <w:rFonts w:asciiTheme="majorHAnsi" w:hAnsiTheme="majorHAnsi" w:cstheme="majorHAnsi"/>
                <w:color w:val="FF0000"/>
              </w:rPr>
              <w:t xml:space="preserve"> </w:t>
            </w:r>
          </w:p>
          <w:p w14:paraId="794E4CE6" w14:textId="40891E41" w:rsidR="00A128DE" w:rsidRDefault="009B220A" w:rsidP="00DD09F1">
            <w:pPr>
              <w:pStyle w:val="Paragraphedeliste"/>
              <w:numPr>
                <w:ilvl w:val="3"/>
                <w:numId w:val="9"/>
              </w:numPr>
              <w:spacing w:after="0" w:line="240" w:lineRule="auto"/>
              <w:rPr>
                <w:rFonts w:asciiTheme="majorHAnsi" w:hAnsiTheme="majorHAnsi" w:cstheme="majorHAnsi"/>
                <w:color w:val="FF0000"/>
              </w:rPr>
            </w:pPr>
            <w:hyperlink r:id="rId13" w:history="1">
              <w:r w:rsidR="00DD09F1" w:rsidRPr="003978A1">
                <w:rPr>
                  <w:rStyle w:val="Lienhypertexte"/>
                  <w:rFonts w:asciiTheme="majorHAnsi" w:hAnsiTheme="majorHAnsi" w:cstheme="majorHAnsi"/>
                </w:rPr>
                <w:t>www.mercycorps.org/tenders</w:t>
              </w:r>
            </w:hyperlink>
          </w:p>
          <w:p w14:paraId="675A8D69" w14:textId="35EA09B3" w:rsidR="00DD09F1" w:rsidRDefault="009B220A" w:rsidP="00DD09F1">
            <w:pPr>
              <w:pStyle w:val="Paragraphedeliste"/>
              <w:numPr>
                <w:ilvl w:val="3"/>
                <w:numId w:val="9"/>
              </w:numPr>
              <w:spacing w:after="0" w:line="240" w:lineRule="auto"/>
              <w:rPr>
                <w:rFonts w:asciiTheme="majorHAnsi" w:hAnsiTheme="majorHAnsi" w:cstheme="majorHAnsi"/>
                <w:color w:val="FF0000"/>
              </w:rPr>
            </w:pPr>
            <w:hyperlink r:id="rId14" w:history="1">
              <w:r w:rsidR="00DD09F1" w:rsidRPr="003978A1">
                <w:rPr>
                  <w:rStyle w:val="Lienhypertexte"/>
                  <w:rFonts w:asciiTheme="majorHAnsi" w:hAnsiTheme="majorHAnsi" w:cstheme="majorHAnsi"/>
                </w:rPr>
                <w:t>www.kivu10.org</w:t>
              </w:r>
            </w:hyperlink>
          </w:p>
          <w:p w14:paraId="7630F477" w14:textId="12F38FA2" w:rsidR="00DD09F1" w:rsidRDefault="009B220A" w:rsidP="00DD09F1">
            <w:pPr>
              <w:pStyle w:val="Paragraphedeliste"/>
              <w:numPr>
                <w:ilvl w:val="3"/>
                <w:numId w:val="9"/>
              </w:numPr>
              <w:spacing w:after="0" w:line="240" w:lineRule="auto"/>
              <w:rPr>
                <w:rFonts w:asciiTheme="majorHAnsi" w:hAnsiTheme="majorHAnsi" w:cstheme="majorHAnsi"/>
                <w:color w:val="FF0000"/>
              </w:rPr>
            </w:pPr>
            <w:hyperlink r:id="rId15" w:history="1">
              <w:r w:rsidR="00DD09F1" w:rsidRPr="003978A1">
                <w:rPr>
                  <w:rStyle w:val="Lienhypertexte"/>
                  <w:rFonts w:asciiTheme="majorHAnsi" w:hAnsiTheme="majorHAnsi" w:cstheme="majorHAnsi"/>
                </w:rPr>
                <w:t>www.bizcongo.cd</w:t>
              </w:r>
            </w:hyperlink>
          </w:p>
          <w:p w14:paraId="59833EE7" w14:textId="4153FB47" w:rsidR="00DD09F1" w:rsidRPr="00A128DE" w:rsidRDefault="00DD09F1" w:rsidP="00A128DE">
            <w:pPr>
              <w:spacing w:after="0" w:line="240" w:lineRule="auto"/>
              <w:rPr>
                <w:rFonts w:asciiTheme="majorHAnsi" w:hAnsiTheme="majorHAnsi" w:cstheme="majorHAnsi"/>
                <w:color w:val="FF0000"/>
              </w:rPr>
            </w:pPr>
            <w:r w:rsidRPr="00DD09F1">
              <w:rPr>
                <w:rFonts w:asciiTheme="majorHAnsi" w:hAnsiTheme="majorHAnsi" w:cstheme="majorHAnsi"/>
                <w:color w:val="000000"/>
              </w:rPr>
              <w:t xml:space="preserve">ou par email via : </w:t>
            </w:r>
            <w:hyperlink r:id="rId16" w:history="1">
              <w:r w:rsidRPr="003978A1">
                <w:rPr>
                  <w:rStyle w:val="Lienhypertexte"/>
                  <w:rFonts w:asciiTheme="majorHAnsi" w:hAnsiTheme="majorHAnsi" w:cstheme="majorHAnsi"/>
                </w:rPr>
                <w:t>drctendersubmission@mercycorps.org</w:t>
              </w:r>
            </w:hyperlink>
            <w:r>
              <w:rPr>
                <w:rFonts w:asciiTheme="majorHAnsi" w:hAnsiTheme="majorHAnsi" w:cstheme="majorHAnsi"/>
                <w:color w:val="000000"/>
              </w:rPr>
              <w:t xml:space="preserve"> </w:t>
            </w:r>
          </w:p>
          <w:p w14:paraId="4BE910AF" w14:textId="23637622" w:rsidR="00A128DE" w:rsidRPr="00DD09F1" w:rsidRDefault="00A128DE" w:rsidP="00A128DE">
            <w:pPr>
              <w:spacing w:after="0" w:line="240" w:lineRule="auto"/>
              <w:rPr>
                <w:rFonts w:asciiTheme="majorHAnsi" w:hAnsiTheme="majorHAnsi" w:cstheme="majorHAnsi"/>
                <w:color w:val="4C515A"/>
              </w:rPr>
            </w:pPr>
          </w:p>
        </w:tc>
      </w:tr>
    </w:tbl>
    <w:p w14:paraId="61E8146B" w14:textId="77777777" w:rsidR="00A128DE" w:rsidRPr="00DD09F1" w:rsidRDefault="00A128DE" w:rsidP="00A128DE">
      <w:pPr>
        <w:spacing w:after="0" w:line="240" w:lineRule="auto"/>
        <w:rPr>
          <w:rFonts w:asciiTheme="majorHAnsi" w:hAnsiTheme="majorHAnsi" w:cstheme="majorHAnsi"/>
          <w:color w:val="4C515A"/>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783"/>
      </w:tblGrid>
      <w:tr w:rsidR="00A128DE" w:rsidRPr="00A128DE" w14:paraId="60A6A05B" w14:textId="77777777" w:rsidTr="00E11274">
        <w:trPr>
          <w:trHeight w:val="66"/>
        </w:trPr>
        <w:tc>
          <w:tcPr>
            <w:tcW w:w="9913" w:type="dxa"/>
            <w:gridSpan w:val="2"/>
            <w:shd w:val="clear" w:color="auto" w:fill="auto"/>
            <w:tcMar>
              <w:top w:w="100" w:type="dxa"/>
              <w:left w:w="100" w:type="dxa"/>
              <w:bottom w:w="100" w:type="dxa"/>
              <w:right w:w="100" w:type="dxa"/>
            </w:tcMar>
          </w:tcPr>
          <w:p w14:paraId="1F6429DC" w14:textId="77777777" w:rsidR="00A128DE" w:rsidRPr="00A128DE" w:rsidRDefault="00A128DE" w:rsidP="00A128DE">
            <w:pPr>
              <w:widowControl w:val="0"/>
              <w:spacing w:after="0" w:line="240" w:lineRule="auto"/>
              <w:jc w:val="center"/>
              <w:rPr>
                <w:rFonts w:asciiTheme="majorHAnsi" w:hAnsiTheme="majorHAnsi" w:cstheme="majorHAnsi"/>
                <w:b/>
                <w:color w:val="000000"/>
              </w:rPr>
            </w:pPr>
            <w:r w:rsidRPr="00A128DE">
              <w:rPr>
                <w:rFonts w:asciiTheme="majorHAnsi" w:hAnsiTheme="majorHAnsi" w:cstheme="majorHAnsi"/>
                <w:b/>
                <w:color w:val="000000"/>
              </w:rPr>
              <w:t>Séance de Q&amp;R</w:t>
            </w:r>
          </w:p>
        </w:tc>
      </w:tr>
      <w:tr w:rsidR="00A128DE" w:rsidRPr="00A128DE" w14:paraId="64CE78EE" w14:textId="77777777" w:rsidTr="00E11274">
        <w:tc>
          <w:tcPr>
            <w:tcW w:w="5130" w:type="dxa"/>
            <w:shd w:val="clear" w:color="auto" w:fill="auto"/>
            <w:tcMar>
              <w:top w:w="100" w:type="dxa"/>
              <w:left w:w="100" w:type="dxa"/>
              <w:bottom w:w="100" w:type="dxa"/>
              <w:right w:w="100" w:type="dxa"/>
            </w:tcMar>
          </w:tcPr>
          <w:p w14:paraId="7362AF2D" w14:textId="77777777" w:rsidR="00A128DE" w:rsidRPr="00A128DE" w:rsidRDefault="00A128DE" w:rsidP="00A128DE">
            <w:pPr>
              <w:widowControl w:val="0"/>
              <w:spacing w:after="0" w:line="240" w:lineRule="auto"/>
              <w:rPr>
                <w:rFonts w:asciiTheme="majorHAnsi" w:hAnsiTheme="majorHAnsi" w:cstheme="majorHAnsi"/>
                <w:color w:val="4C515A"/>
              </w:rPr>
            </w:pPr>
            <w:r w:rsidRPr="00A128DE">
              <w:rPr>
                <w:rFonts w:asciiTheme="majorHAnsi" w:hAnsiTheme="majorHAnsi" w:cstheme="majorHAnsi"/>
                <w:color w:val="000000"/>
              </w:rPr>
              <w:t xml:space="preserve">Date/Heure : </w:t>
            </w:r>
            <w:r w:rsidRPr="00A128DE">
              <w:rPr>
                <w:rFonts w:asciiTheme="majorHAnsi" w:hAnsiTheme="majorHAnsi" w:cstheme="majorHAnsi"/>
                <w:color w:val="0000FF"/>
              </w:rPr>
              <w:t>N/A</w:t>
            </w:r>
          </w:p>
        </w:tc>
        <w:tc>
          <w:tcPr>
            <w:tcW w:w="4783" w:type="dxa"/>
            <w:shd w:val="clear" w:color="auto" w:fill="auto"/>
            <w:tcMar>
              <w:top w:w="100" w:type="dxa"/>
              <w:left w:w="100" w:type="dxa"/>
              <w:bottom w:w="100" w:type="dxa"/>
              <w:right w:w="100" w:type="dxa"/>
            </w:tcMar>
          </w:tcPr>
          <w:p w14:paraId="2BE755AC" w14:textId="0453D3DF" w:rsidR="00A128DE" w:rsidRPr="00A128DE" w:rsidRDefault="00A128DE" w:rsidP="00A128DE">
            <w:pPr>
              <w:widowControl w:val="0"/>
              <w:spacing w:after="0" w:line="240" w:lineRule="auto"/>
              <w:rPr>
                <w:rFonts w:asciiTheme="majorHAnsi" w:hAnsiTheme="majorHAnsi" w:cstheme="majorHAnsi"/>
                <w:color w:val="4C515A"/>
              </w:rPr>
            </w:pPr>
            <w:r w:rsidRPr="00A128DE">
              <w:rPr>
                <w:rFonts w:asciiTheme="majorHAnsi" w:hAnsiTheme="majorHAnsi" w:cstheme="majorHAnsi"/>
                <w:color w:val="000000"/>
              </w:rPr>
              <w:t>Emplacement :</w:t>
            </w:r>
            <w:r w:rsidR="00905E1C">
              <w:rPr>
                <w:rFonts w:asciiTheme="majorHAnsi" w:hAnsiTheme="majorHAnsi" w:cstheme="majorHAnsi"/>
                <w:color w:val="000000"/>
              </w:rPr>
              <w:t xml:space="preserve"> N/A</w:t>
            </w:r>
          </w:p>
        </w:tc>
      </w:tr>
      <w:tr w:rsidR="00A128DE" w:rsidRPr="00A128DE" w14:paraId="4E910A49" w14:textId="77777777" w:rsidTr="00E11274">
        <w:trPr>
          <w:trHeight w:val="221"/>
        </w:trPr>
        <w:tc>
          <w:tcPr>
            <w:tcW w:w="9913" w:type="dxa"/>
            <w:gridSpan w:val="2"/>
            <w:shd w:val="clear" w:color="auto" w:fill="auto"/>
            <w:tcMar>
              <w:top w:w="100" w:type="dxa"/>
              <w:left w:w="100" w:type="dxa"/>
              <w:bottom w:w="100" w:type="dxa"/>
              <w:right w:w="100" w:type="dxa"/>
            </w:tcMar>
          </w:tcPr>
          <w:p w14:paraId="60022D4F" w14:textId="4FCD8174" w:rsidR="00A128DE" w:rsidRPr="00A128DE" w:rsidRDefault="00A128DE" w:rsidP="00A128DE">
            <w:pPr>
              <w:widowControl w:val="0"/>
              <w:spacing w:after="0" w:line="240" w:lineRule="auto"/>
              <w:rPr>
                <w:rFonts w:asciiTheme="majorHAnsi" w:hAnsiTheme="majorHAnsi" w:cstheme="majorHAnsi"/>
                <w:color w:val="4C515A"/>
              </w:rPr>
            </w:pPr>
            <w:r w:rsidRPr="00A128DE">
              <w:rPr>
                <w:rFonts w:asciiTheme="majorHAnsi" w:hAnsiTheme="majorHAnsi" w:cstheme="majorHAnsi"/>
                <w:color w:val="000000"/>
              </w:rPr>
              <w:t>Point de contact :</w:t>
            </w:r>
            <w:r w:rsidR="0081182D">
              <w:rPr>
                <w:rFonts w:asciiTheme="majorHAnsi" w:hAnsiTheme="majorHAnsi" w:cstheme="majorHAnsi"/>
                <w:color w:val="000000"/>
              </w:rPr>
              <w:t xml:space="preserve"> N/A</w:t>
            </w:r>
          </w:p>
        </w:tc>
      </w:tr>
    </w:tbl>
    <w:p w14:paraId="2D448383" w14:textId="77777777" w:rsidR="00A128DE" w:rsidRPr="00A128DE" w:rsidRDefault="00A128DE" w:rsidP="00A128DE">
      <w:pPr>
        <w:keepNext/>
        <w:keepLines/>
        <w:spacing w:after="0" w:line="240" w:lineRule="auto"/>
        <w:outlineLvl w:val="0"/>
        <w:rPr>
          <w:rFonts w:asciiTheme="majorHAnsi" w:hAnsiTheme="majorHAnsi" w:cstheme="majorHAnsi"/>
          <w:b/>
          <w:color w:val="D01D2B"/>
        </w:rPr>
      </w:pPr>
      <w:bookmarkStart w:id="1" w:name="_30j0zll" w:colFirst="0" w:colLast="0"/>
      <w:bookmarkEnd w:id="1"/>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379"/>
      </w:tblGrid>
      <w:tr w:rsidR="00A128DE" w:rsidRPr="00A128DE" w14:paraId="242F5D53" w14:textId="77777777" w:rsidTr="00E11274">
        <w:trPr>
          <w:trHeight w:val="148"/>
        </w:trPr>
        <w:tc>
          <w:tcPr>
            <w:tcW w:w="9913" w:type="dxa"/>
            <w:gridSpan w:val="2"/>
            <w:shd w:val="clear" w:color="auto" w:fill="auto"/>
            <w:tcMar>
              <w:top w:w="100" w:type="dxa"/>
              <w:left w:w="100" w:type="dxa"/>
              <w:bottom w:w="100" w:type="dxa"/>
              <w:right w:w="100" w:type="dxa"/>
            </w:tcMar>
          </w:tcPr>
          <w:p w14:paraId="38760F22" w14:textId="4A6166DC" w:rsidR="00A128DE" w:rsidRPr="00A128DE" w:rsidRDefault="00A128DE" w:rsidP="00A128DE">
            <w:pPr>
              <w:widowControl w:val="0"/>
              <w:spacing w:after="0" w:line="240" w:lineRule="auto"/>
              <w:jc w:val="center"/>
              <w:rPr>
                <w:rFonts w:asciiTheme="majorHAnsi" w:hAnsiTheme="majorHAnsi" w:cstheme="majorHAnsi"/>
                <w:color w:val="4C515A"/>
              </w:rPr>
            </w:pPr>
            <w:r w:rsidRPr="00A128DE">
              <w:rPr>
                <w:rFonts w:asciiTheme="majorHAnsi" w:hAnsiTheme="majorHAnsi" w:cstheme="majorHAnsi"/>
                <w:b/>
                <w:color w:val="000000"/>
              </w:rPr>
              <w:t>Liste de contrôle des documents</w:t>
            </w:r>
            <w:r w:rsidR="00D842DC">
              <w:rPr>
                <w:rFonts w:asciiTheme="majorHAnsi" w:hAnsiTheme="majorHAnsi" w:cstheme="majorHAnsi"/>
                <w:b/>
                <w:color w:val="000000"/>
              </w:rPr>
              <w:t xml:space="preserve"> du Dossier de passation </w:t>
            </w:r>
          </w:p>
        </w:tc>
      </w:tr>
      <w:tr w:rsidR="00A128DE" w:rsidRPr="00A128DE" w14:paraId="3E1311F6" w14:textId="77777777" w:rsidTr="00E11274">
        <w:tc>
          <w:tcPr>
            <w:tcW w:w="3534" w:type="dxa"/>
            <w:tcBorders>
              <w:right w:val="single" w:sz="8" w:space="0" w:color="FFFFFF"/>
            </w:tcBorders>
            <w:shd w:val="clear" w:color="auto" w:fill="auto"/>
            <w:tcMar>
              <w:top w:w="100" w:type="dxa"/>
              <w:left w:w="100" w:type="dxa"/>
              <w:bottom w:w="100" w:type="dxa"/>
              <w:right w:w="100" w:type="dxa"/>
            </w:tcMar>
          </w:tcPr>
          <w:p w14:paraId="481C080D"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Ces documents sont contenus dans ce Dossier de passation :</w:t>
            </w:r>
          </w:p>
        </w:tc>
        <w:tc>
          <w:tcPr>
            <w:tcW w:w="6379" w:type="dxa"/>
            <w:tcBorders>
              <w:left w:val="single" w:sz="8" w:space="0" w:color="FFFFFF"/>
            </w:tcBorders>
            <w:shd w:val="clear" w:color="auto" w:fill="auto"/>
            <w:tcMar>
              <w:top w:w="100" w:type="dxa"/>
              <w:left w:w="100" w:type="dxa"/>
              <w:bottom w:w="100" w:type="dxa"/>
              <w:right w:w="100" w:type="dxa"/>
            </w:tcMar>
          </w:tcPr>
          <w:p w14:paraId="766DBED3" w14:textId="77777777" w:rsidR="00A128DE" w:rsidRPr="00A128DE" w:rsidRDefault="00A128DE" w:rsidP="00A128DE">
            <w:pPr>
              <w:numPr>
                <w:ilvl w:val="0"/>
                <w:numId w:val="5"/>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Invitation à Passation</w:t>
            </w:r>
          </w:p>
          <w:p w14:paraId="6B3E9844" w14:textId="77777777" w:rsidR="00A128DE" w:rsidRPr="00A128DE" w:rsidRDefault="00A128DE" w:rsidP="00A128DE">
            <w:pPr>
              <w:numPr>
                <w:ilvl w:val="0"/>
                <w:numId w:val="5"/>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Conditions générales de la Passation</w:t>
            </w:r>
          </w:p>
          <w:p w14:paraId="5B644D08" w14:textId="77777777" w:rsidR="00A128DE" w:rsidRPr="00A128DE" w:rsidRDefault="00A128DE" w:rsidP="00A128DE">
            <w:pPr>
              <w:numPr>
                <w:ilvl w:val="0"/>
                <w:numId w:val="5"/>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Critères et soumissions</w:t>
            </w:r>
          </w:p>
          <w:p w14:paraId="31EC0E23" w14:textId="77777777" w:rsidR="00A128DE" w:rsidRPr="00A128DE" w:rsidRDefault="00A128DE" w:rsidP="00A128DE">
            <w:pPr>
              <w:numPr>
                <w:ilvl w:val="0"/>
                <w:numId w:val="3"/>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Fiche de prix proposés</w:t>
            </w:r>
          </w:p>
          <w:p w14:paraId="47E73393" w14:textId="77777777" w:rsidR="00A128DE" w:rsidRPr="00A128DE" w:rsidRDefault="00A128DE" w:rsidP="00A128DE">
            <w:pPr>
              <w:numPr>
                <w:ilvl w:val="0"/>
                <w:numId w:val="3"/>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Formulaire d'informations concernant le Fournisseur</w:t>
            </w:r>
          </w:p>
          <w:p w14:paraId="0BB26699" w14:textId="77777777" w:rsidR="00A128DE" w:rsidRPr="00A128DE" w:rsidRDefault="00A128DE" w:rsidP="00A128DE">
            <w:pPr>
              <w:numPr>
                <w:ilvl w:val="0"/>
                <w:numId w:val="3"/>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Termes de Références</w:t>
            </w:r>
          </w:p>
          <w:p w14:paraId="5616A70A" w14:textId="77777777" w:rsidR="00A128DE" w:rsidRPr="00A128DE" w:rsidRDefault="00A128DE" w:rsidP="00A128DE">
            <w:pPr>
              <w:numPr>
                <w:ilvl w:val="0"/>
                <w:numId w:val="3"/>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Exemple de contrat</w:t>
            </w:r>
          </w:p>
        </w:tc>
      </w:tr>
    </w:tbl>
    <w:p w14:paraId="7CA4D059" w14:textId="77777777" w:rsidR="00A128DE" w:rsidRPr="00A128DE" w:rsidRDefault="00A128DE" w:rsidP="00A128DE">
      <w:pPr>
        <w:keepNext/>
        <w:keepLines/>
        <w:spacing w:after="0" w:line="240" w:lineRule="auto"/>
        <w:outlineLvl w:val="0"/>
        <w:rPr>
          <w:rFonts w:asciiTheme="majorHAnsi" w:hAnsiTheme="majorHAnsi" w:cstheme="majorHAnsi"/>
          <w:b/>
          <w:color w:val="D01D2B"/>
        </w:rPr>
      </w:pPr>
      <w:bookmarkStart w:id="2" w:name="_1fob9te" w:colFirst="0" w:colLast="0"/>
      <w:bookmarkEnd w:id="2"/>
    </w:p>
    <w:p w14:paraId="59D9D932" w14:textId="77777777" w:rsidR="00A128DE" w:rsidRPr="00A128DE" w:rsidRDefault="00A128DE" w:rsidP="00A128DE">
      <w:pPr>
        <w:keepNext/>
        <w:keepLines/>
        <w:numPr>
          <w:ilvl w:val="0"/>
          <w:numId w:val="10"/>
        </w:numPr>
        <w:spacing w:after="140" w:line="240" w:lineRule="auto"/>
        <w:outlineLvl w:val="0"/>
        <w:rPr>
          <w:rFonts w:asciiTheme="majorHAnsi" w:hAnsiTheme="majorHAnsi" w:cstheme="majorHAnsi"/>
          <w:b/>
          <w:color w:val="D01D2B"/>
        </w:rPr>
      </w:pPr>
      <w:bookmarkStart w:id="3" w:name="_3znysh7" w:colFirst="0" w:colLast="0"/>
      <w:bookmarkEnd w:id="3"/>
      <w:r w:rsidRPr="00A128DE">
        <w:rPr>
          <w:rFonts w:asciiTheme="majorHAnsi" w:hAnsiTheme="majorHAnsi" w:cstheme="majorHAnsi"/>
          <w:b/>
          <w:color w:val="D01D2B"/>
        </w:rPr>
        <w:t>CONDITIONS GÉNÉRALES DE LA PASSATION</w:t>
      </w:r>
    </w:p>
    <w:p w14:paraId="156E3E8A"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Mercy Corps sollicite des propositions pour les marchandises, services et/ou travaux décrits et résumés dans ces documents, conformément aux procédures, conditions et modalités contractuelles ici présentes. Mercy Corps se réserve le droit de modifier la quantité de travail/de matériel spécifiée dans le dossier de passation sans aucune modification dans le prix unitaire ou autres termes et conditions et d'accepter ou de rejeter la totalité ou une partie des offres soumises.</w:t>
      </w:r>
    </w:p>
    <w:p w14:paraId="4161F2C6" w14:textId="77777777" w:rsidR="00A128DE" w:rsidRPr="00A128DE" w:rsidRDefault="00A128DE" w:rsidP="00A128DE">
      <w:pPr>
        <w:widowControl w:val="0"/>
        <w:spacing w:after="0" w:line="240" w:lineRule="auto"/>
        <w:rPr>
          <w:rFonts w:asciiTheme="majorHAnsi" w:hAnsiTheme="majorHAnsi" w:cstheme="majorHAnsi"/>
          <w:color w:val="000000"/>
        </w:rPr>
      </w:pPr>
    </w:p>
    <w:p w14:paraId="65AB6A12"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2.1 </w:t>
      </w:r>
      <w:r w:rsidRPr="00A128DE">
        <w:rPr>
          <w:rFonts w:asciiTheme="majorHAnsi" w:hAnsiTheme="majorHAnsi" w:cstheme="majorHAnsi"/>
          <w:b/>
          <w:color w:val="000000"/>
        </w:rPr>
        <w:tab/>
        <w:t>Politique Anti-corruption de Mercy Corps</w:t>
      </w:r>
    </w:p>
    <w:p w14:paraId="7C113410"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b/>
          <w:color w:val="000000"/>
        </w:rPr>
        <w:t xml:space="preserve">Mercy Corps interdit formellement </w:t>
      </w:r>
      <w:r w:rsidRPr="00A128DE">
        <w:rPr>
          <w:rFonts w:asciiTheme="majorHAnsi" w:hAnsiTheme="majorHAnsi" w:cstheme="majorHAnsi"/>
          <w:color w:val="000000"/>
        </w:rPr>
        <w:t>:</w:t>
      </w:r>
    </w:p>
    <w:p w14:paraId="3B074FDC" w14:textId="77777777" w:rsidR="00A128DE" w:rsidRPr="00A128DE" w:rsidRDefault="00A128DE" w:rsidP="00A128DE">
      <w:pPr>
        <w:widowControl w:val="0"/>
        <w:numPr>
          <w:ilvl w:val="0"/>
          <w:numId w:val="4"/>
        </w:numPr>
        <w:spacing w:after="0" w:line="240" w:lineRule="auto"/>
        <w:rPr>
          <w:rFonts w:asciiTheme="majorHAnsi" w:eastAsia="Arial" w:hAnsiTheme="majorHAnsi" w:cstheme="majorHAnsi"/>
          <w:color w:val="000000"/>
        </w:rPr>
      </w:pPr>
      <w:r w:rsidRPr="00A128DE">
        <w:rPr>
          <w:rFonts w:asciiTheme="majorHAnsi" w:hAnsiTheme="majorHAnsi" w:cstheme="majorHAnsi"/>
          <w:i/>
          <w:color w:val="000000"/>
          <w:u w:val="single"/>
        </w:rPr>
        <w:t>Toute forme de corruption en relation avec ses activités</w:t>
      </w:r>
    </w:p>
    <w:p w14:paraId="228F831D" w14:textId="77777777" w:rsidR="00A128DE" w:rsidRPr="00A128DE" w:rsidRDefault="00A128DE" w:rsidP="00A128DE">
      <w:pPr>
        <w:widowControl w:val="0"/>
        <w:spacing w:after="0" w:line="240" w:lineRule="auto"/>
        <w:ind w:left="720"/>
        <w:jc w:val="both"/>
        <w:rPr>
          <w:rFonts w:asciiTheme="majorHAnsi" w:hAnsiTheme="majorHAnsi" w:cstheme="majorHAnsi"/>
          <w:color w:val="000000"/>
        </w:rPr>
      </w:pPr>
      <w:r w:rsidRPr="00A128DE">
        <w:rPr>
          <w:rFonts w:asciiTheme="majorHAnsi" w:hAnsiTheme="majorHAnsi" w:cstheme="majorHAnsi"/>
          <w:color w:val="000000"/>
        </w:rPr>
        <w:t xml:space="preserve">Cette interdiction inclut toute </w:t>
      </w:r>
      <w:r w:rsidRPr="00A128DE">
        <w:rPr>
          <w:rFonts w:asciiTheme="majorHAnsi" w:hAnsiTheme="majorHAnsi" w:cstheme="majorHAnsi"/>
          <w:i/>
          <w:color w:val="000000"/>
        </w:rPr>
        <w:t>demande</w:t>
      </w:r>
      <w:r w:rsidRPr="00A128DE">
        <w:rPr>
          <w:rFonts w:asciiTheme="majorHAnsi" w:hAnsiTheme="majorHAnsi" w:cstheme="majorHAnsi"/>
          <w:color w:val="000000"/>
        </w:rPr>
        <w:t xml:space="preserve"> émanant de la part d'un employé, d'un consultant ou d'un agent de Mercy Corps visant à obtenir quelque bien de valeur ou somme d'argent en échange de </w:t>
      </w:r>
      <w:r w:rsidRPr="00A128DE">
        <w:rPr>
          <w:rFonts w:asciiTheme="majorHAnsi" w:hAnsiTheme="majorHAnsi" w:cstheme="majorHAnsi"/>
          <w:color w:val="000000"/>
        </w:rPr>
        <w:lastRenderedPageBreak/>
        <w:t xml:space="preserve">l'accord ou du rejet de cette personne au sujet de l'attribution d'un contrat ou au contrat une fois attribué. Cette interdiction s'applique également à toute </w:t>
      </w:r>
      <w:r w:rsidRPr="00A128DE">
        <w:rPr>
          <w:rFonts w:asciiTheme="majorHAnsi" w:hAnsiTheme="majorHAnsi" w:cstheme="majorHAnsi"/>
          <w:i/>
          <w:color w:val="000000"/>
        </w:rPr>
        <w:t xml:space="preserve">offre </w:t>
      </w:r>
      <w:r w:rsidRPr="00A128DE">
        <w:rPr>
          <w:rFonts w:asciiTheme="majorHAnsi" w:hAnsiTheme="majorHAnsi" w:cstheme="majorHAnsi"/>
          <w:color w:val="000000"/>
        </w:rPr>
        <w:t>émanant d'une entreprise ou d'une personne qui tenterait de fournir quelque bien de valeur ou somme d'argent à un employé, consultant ou agent de Mercy Corps en échange de son accord ou de son rejet concernant l'attribution d'un contrat.</w:t>
      </w:r>
    </w:p>
    <w:p w14:paraId="76A5C15B" w14:textId="77777777" w:rsidR="00A128DE" w:rsidRPr="00A128DE" w:rsidRDefault="00A128DE" w:rsidP="00A128DE">
      <w:pPr>
        <w:widowControl w:val="0"/>
        <w:numPr>
          <w:ilvl w:val="0"/>
          <w:numId w:val="4"/>
        </w:numPr>
        <w:spacing w:after="0" w:line="240" w:lineRule="auto"/>
        <w:rPr>
          <w:rFonts w:asciiTheme="majorHAnsi" w:eastAsia="Arial" w:hAnsiTheme="majorHAnsi" w:cstheme="majorHAnsi"/>
          <w:i/>
          <w:color w:val="000000"/>
        </w:rPr>
      </w:pPr>
      <w:r w:rsidRPr="00A128DE">
        <w:rPr>
          <w:rFonts w:asciiTheme="majorHAnsi" w:hAnsiTheme="majorHAnsi" w:cstheme="majorHAnsi"/>
          <w:i/>
          <w:color w:val="000000"/>
          <w:u w:val="single"/>
        </w:rPr>
        <w:t>Conflits d'intérêts dans l'attribution ou la gestion de contrats</w:t>
      </w:r>
    </w:p>
    <w:p w14:paraId="4FF7A762" w14:textId="77777777" w:rsidR="00A128DE" w:rsidRPr="00A128DE" w:rsidRDefault="00A128DE" w:rsidP="00A128DE">
      <w:pPr>
        <w:widowControl w:val="0"/>
        <w:spacing w:after="0" w:line="240" w:lineRule="auto"/>
        <w:ind w:left="720"/>
        <w:jc w:val="both"/>
        <w:rPr>
          <w:rFonts w:asciiTheme="majorHAnsi" w:hAnsiTheme="majorHAnsi" w:cstheme="majorHAnsi"/>
          <w:color w:val="000000"/>
        </w:rPr>
      </w:pPr>
      <w:r w:rsidRPr="00A128DE">
        <w:rPr>
          <w:rFonts w:asciiTheme="majorHAnsi" w:hAnsiTheme="majorHAnsi" w:cstheme="majorHAnsi"/>
          <w:color w:val="000000"/>
        </w:rPr>
        <w:t>Si une entreprise est détenue directement ou indirectement, en totalité ou en partie, par un employé de Mercy Corps ou par une personne apparentée à un employé de Mercy Corps, l'entreprise doit veiller à ce que ce lien soit divulgué par les deux parties dans le cadre de la soumission ou préalablement à celle-ci.    </w:t>
      </w:r>
    </w:p>
    <w:p w14:paraId="6ADD4705" w14:textId="77777777" w:rsidR="00A128DE" w:rsidRPr="00A128DE" w:rsidRDefault="00A128DE" w:rsidP="00A128DE">
      <w:pPr>
        <w:widowControl w:val="0"/>
        <w:numPr>
          <w:ilvl w:val="0"/>
          <w:numId w:val="4"/>
        </w:numPr>
        <w:spacing w:after="0" w:line="240" w:lineRule="auto"/>
        <w:rPr>
          <w:rFonts w:asciiTheme="majorHAnsi" w:eastAsia="Arial" w:hAnsiTheme="majorHAnsi" w:cstheme="majorHAnsi"/>
          <w:i/>
          <w:color w:val="000000"/>
        </w:rPr>
      </w:pPr>
      <w:r w:rsidRPr="00A128DE">
        <w:rPr>
          <w:rFonts w:asciiTheme="majorHAnsi" w:hAnsiTheme="majorHAnsi" w:cstheme="majorHAnsi"/>
          <w:i/>
          <w:color w:val="000000"/>
          <w:u w:val="single"/>
        </w:rPr>
        <w:t>Partage ou obtention d'informations confidentielles</w:t>
      </w:r>
    </w:p>
    <w:p w14:paraId="45FA84A6" w14:textId="77777777" w:rsidR="00A128DE" w:rsidRPr="00A128DE" w:rsidRDefault="00A128DE" w:rsidP="00A128DE">
      <w:pPr>
        <w:widowControl w:val="0"/>
        <w:spacing w:after="0" w:line="240" w:lineRule="auto"/>
        <w:ind w:left="720"/>
        <w:jc w:val="both"/>
        <w:rPr>
          <w:rFonts w:asciiTheme="majorHAnsi" w:hAnsiTheme="majorHAnsi" w:cstheme="majorHAnsi"/>
          <w:color w:val="000000"/>
        </w:rPr>
      </w:pPr>
      <w:r w:rsidRPr="00A128DE">
        <w:rPr>
          <w:rFonts w:asciiTheme="majorHAnsi" w:hAnsiTheme="majorHAnsi" w:cstheme="majorHAnsi"/>
          <w:color w:val="000000"/>
        </w:rPr>
        <w:t>Mercy Corps interdit à ses employés de partager, et aux soumissionnaires d'obtenir, des informations confidentielles liées à cette sollicitation, y compris toute information concernant les estimations de prix de Mercy Corps, les soumissionnaires concurrents, les offres concurrentes, etc. Toute information fournie à un soumissionnaire doit être fournie à tous les autres soumissionnaires.</w:t>
      </w:r>
    </w:p>
    <w:p w14:paraId="36BFBBA2" w14:textId="77777777" w:rsidR="00A128DE" w:rsidRPr="00A128DE" w:rsidRDefault="00A128DE" w:rsidP="00A128DE">
      <w:pPr>
        <w:widowControl w:val="0"/>
        <w:numPr>
          <w:ilvl w:val="0"/>
          <w:numId w:val="4"/>
        </w:numPr>
        <w:spacing w:after="0" w:line="240" w:lineRule="auto"/>
        <w:rPr>
          <w:rFonts w:asciiTheme="majorHAnsi" w:eastAsia="Arial" w:hAnsiTheme="majorHAnsi" w:cstheme="majorHAnsi"/>
          <w:i/>
          <w:color w:val="000000"/>
        </w:rPr>
      </w:pPr>
      <w:r w:rsidRPr="00A128DE">
        <w:rPr>
          <w:rFonts w:asciiTheme="majorHAnsi" w:hAnsiTheme="majorHAnsi" w:cstheme="majorHAnsi"/>
          <w:i/>
          <w:color w:val="000000"/>
          <w:u w:val="single"/>
        </w:rPr>
        <w:t>Collusion entre les soumissionnaires</w:t>
      </w:r>
    </w:p>
    <w:p w14:paraId="748DFBD5" w14:textId="1E89CC16" w:rsidR="00A128DE" w:rsidRPr="00A128DE" w:rsidRDefault="00A128DE" w:rsidP="00A128DE">
      <w:pPr>
        <w:widowControl w:val="0"/>
        <w:spacing w:after="0" w:line="240" w:lineRule="auto"/>
        <w:ind w:left="720"/>
        <w:jc w:val="both"/>
        <w:rPr>
          <w:rFonts w:asciiTheme="majorHAnsi" w:hAnsiTheme="majorHAnsi" w:cstheme="majorHAnsi"/>
          <w:color w:val="000000"/>
        </w:rPr>
      </w:pPr>
      <w:r w:rsidRPr="00A128DE">
        <w:rPr>
          <w:rFonts w:asciiTheme="majorHAnsi" w:hAnsiTheme="majorHAnsi" w:cstheme="majorHAnsi"/>
          <w:color w:val="000000"/>
        </w:rPr>
        <w:t>Mercy Corps exige une concurrence équitable et ouverte entre les sollicitations. Deux entreprises (ou plus) détenues ou contrôlées par la/les même(s) personne(s) ne peuvent soumettre d'offres concurrentes pour répondre à une sollicitation. Les entreprises qui soumettent des offres ne peuvent partager leurs prix ou d'autres informations, ni prendre quelque autre mesure que ce soi</w:t>
      </w:r>
      <w:r w:rsidR="00D45E95">
        <w:rPr>
          <w:rFonts w:asciiTheme="majorHAnsi" w:hAnsiTheme="majorHAnsi" w:cstheme="majorHAnsi"/>
          <w:color w:val="000000"/>
        </w:rPr>
        <w:t>t,</w:t>
      </w:r>
      <w:r w:rsidRPr="00A128DE">
        <w:rPr>
          <w:rFonts w:asciiTheme="majorHAnsi" w:hAnsiTheme="majorHAnsi" w:cstheme="majorHAnsi"/>
          <w:color w:val="000000"/>
        </w:rPr>
        <w:t xml:space="preserve"> destinée à </w:t>
      </w:r>
      <w:r w:rsidR="00D45E95" w:rsidRPr="00A128DE">
        <w:rPr>
          <w:rFonts w:asciiTheme="majorHAnsi" w:hAnsiTheme="majorHAnsi" w:cstheme="majorHAnsi"/>
          <w:color w:val="000000"/>
        </w:rPr>
        <w:t>prédéterminer</w:t>
      </w:r>
      <w:r w:rsidRPr="00A128DE">
        <w:rPr>
          <w:rFonts w:asciiTheme="majorHAnsi" w:hAnsiTheme="majorHAnsi" w:cstheme="majorHAnsi"/>
          <w:color w:val="000000"/>
        </w:rPr>
        <w:t xml:space="preserve"> l'entreprise qui remportera la sollicitation ou le tarif qui sera payé.</w:t>
      </w:r>
    </w:p>
    <w:p w14:paraId="06030D3F"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 </w:t>
      </w:r>
    </w:p>
    <w:p w14:paraId="3E1FEEE5" w14:textId="2767370B"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Toute</w:t>
      </w:r>
      <w:r w:rsidR="00D45E95">
        <w:rPr>
          <w:rFonts w:asciiTheme="majorHAnsi" w:hAnsiTheme="majorHAnsi" w:cstheme="majorHAnsi"/>
          <w:color w:val="000000"/>
        </w:rPr>
        <w:t>s</w:t>
      </w:r>
      <w:r w:rsidRPr="00A128DE">
        <w:rPr>
          <w:rFonts w:asciiTheme="majorHAnsi" w:hAnsiTheme="majorHAnsi" w:cstheme="majorHAnsi"/>
          <w:color w:val="000000"/>
        </w:rPr>
        <w:t xml:space="preserve"> violations de ces interdictions, ainsi que toutes les preuves associées, doivent être signalées à :</w:t>
      </w:r>
    </w:p>
    <w:p w14:paraId="6A1CAC31" w14:textId="77777777" w:rsidR="00A128DE" w:rsidRPr="00A128DE" w:rsidRDefault="009B220A" w:rsidP="00A128DE">
      <w:pPr>
        <w:widowControl w:val="0"/>
        <w:spacing w:after="0" w:line="240" w:lineRule="auto"/>
        <w:jc w:val="center"/>
        <w:rPr>
          <w:rFonts w:asciiTheme="majorHAnsi" w:hAnsiTheme="majorHAnsi" w:cstheme="majorHAnsi"/>
          <w:color w:val="000000"/>
        </w:rPr>
      </w:pPr>
      <w:hyperlink r:id="rId17">
        <w:r w:rsidR="00A128DE" w:rsidRPr="00A128DE">
          <w:rPr>
            <w:rFonts w:asciiTheme="majorHAnsi" w:hAnsiTheme="majorHAnsi" w:cstheme="majorHAnsi"/>
            <w:b/>
            <w:color w:val="0563C1"/>
            <w:u w:val="single"/>
          </w:rPr>
          <w:t>integrityhotline@mercycorps.org</w:t>
        </w:r>
      </w:hyperlink>
    </w:p>
    <w:p w14:paraId="6906CE4E" w14:textId="77777777" w:rsidR="00A128DE" w:rsidRPr="00A128DE" w:rsidRDefault="00A128DE" w:rsidP="00A128DE">
      <w:pPr>
        <w:widowControl w:val="0"/>
        <w:spacing w:after="0" w:line="240" w:lineRule="auto"/>
        <w:jc w:val="center"/>
        <w:rPr>
          <w:rFonts w:asciiTheme="majorHAnsi" w:hAnsiTheme="majorHAnsi" w:cstheme="majorHAnsi"/>
          <w:b/>
          <w:color w:val="000000"/>
        </w:rPr>
      </w:pPr>
    </w:p>
    <w:p w14:paraId="452585DD"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Mercy Corps conduira une enquête approfondie sur ces allégations et prendra les mesures appropriées au besoin. Toute entreprise ou toute personne participant à l'un des comportements interdits ci-dessus verra ses actions signalées aux autorités compétentes, fera l'objet d'une enquête approfondie, verra son offre refusée et/ou son contrat résilié et ne sera plus éligible pour soumettre de nouvelles offres à Mercy Corps pour tout futur contrat. Les employés participant à de telles actions seront licenciés.</w:t>
      </w:r>
    </w:p>
    <w:p w14:paraId="4B8D4EF8"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violations seront également signalées aux donateurs de Mercy Corps, qui peuvent également choisir d'enquêter sur celles-ci, d'exclure ou de suspendre les entreprises et leurs propriétaires de tout contrat financé en partie par le donateur, que ce soit avec Mercy Corps ou toute autre entité.</w:t>
      </w:r>
    </w:p>
    <w:p w14:paraId="071B5837"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3F13DA79"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2.2 </w:t>
      </w:r>
      <w:r w:rsidRPr="00A128DE">
        <w:rPr>
          <w:rFonts w:asciiTheme="majorHAnsi" w:hAnsiTheme="majorHAnsi" w:cstheme="majorHAnsi"/>
          <w:b/>
          <w:color w:val="000000"/>
        </w:rPr>
        <w:tab/>
        <w:t>Base de la passation :</w:t>
      </w:r>
    </w:p>
    <w:p w14:paraId="77B1190A"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Toutes les offres doivent être soumises conformément à ces instructions, et tous les documents demandés doivent être fournis, y compris (sans s'y limiter) les informations spécifiques au fournisseur, les spécifications techniques, les plans, le détail quantitatif estimatif et/ou les délais de livraison). Si un document demandé n'est pas fourni, une raison devrait être donnée pour son omission dans une fiche pour les exceptions.</w:t>
      </w:r>
    </w:p>
    <w:p w14:paraId="601A809A" w14:textId="77777777" w:rsidR="00A128DE" w:rsidRPr="00A128DE" w:rsidRDefault="00A128DE" w:rsidP="00A128DE">
      <w:pPr>
        <w:widowControl w:val="0"/>
        <w:numPr>
          <w:ilvl w:val="0"/>
          <w:numId w:val="11"/>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Aucun répondant ne peut ajouter, omettre ou modifier un article, un terme ou une condition du présent document.</w:t>
      </w:r>
    </w:p>
    <w:p w14:paraId="73C48A67" w14:textId="77777777" w:rsidR="00A128DE" w:rsidRPr="00A128DE" w:rsidRDefault="00A128DE" w:rsidP="00A128DE">
      <w:pPr>
        <w:widowControl w:val="0"/>
        <w:numPr>
          <w:ilvl w:val="0"/>
          <w:numId w:val="11"/>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Si les fournisseurs ont des demandes et des conditions supplémentaires, celles-ci doivent être stipulées dans une fiche pour les exceptions.</w:t>
      </w:r>
    </w:p>
    <w:p w14:paraId="55FE984A" w14:textId="77777777" w:rsidR="00A128DE" w:rsidRPr="00A128DE" w:rsidRDefault="00A128DE" w:rsidP="00A128DE">
      <w:pPr>
        <w:widowControl w:val="0"/>
        <w:numPr>
          <w:ilvl w:val="0"/>
          <w:numId w:val="11"/>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Chaque soumissionnaire ne pourra fournir qu'une seule réponse.</w:t>
      </w:r>
    </w:p>
    <w:p w14:paraId="232526ED" w14:textId="594D080E" w:rsidR="00A128DE" w:rsidRPr="00A128DE" w:rsidRDefault="00A128DE" w:rsidP="00A128DE">
      <w:pPr>
        <w:widowControl w:val="0"/>
        <w:numPr>
          <w:ilvl w:val="0"/>
          <w:numId w:val="11"/>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Chaque offre est valable pour une période de</w:t>
      </w:r>
      <w:r w:rsidRPr="00A128DE">
        <w:rPr>
          <w:rFonts w:asciiTheme="majorHAnsi" w:hAnsiTheme="majorHAnsi" w:cstheme="majorHAnsi"/>
          <w:color w:val="0000FF"/>
        </w:rPr>
        <w:t xml:space="preserve"> 180 jours</w:t>
      </w:r>
      <w:r w:rsidRPr="00A128DE">
        <w:rPr>
          <w:rFonts w:asciiTheme="majorHAnsi" w:hAnsiTheme="majorHAnsi" w:cstheme="majorHAnsi"/>
          <w:color w:val="4C515A"/>
        </w:rPr>
        <w:t xml:space="preserve"> </w:t>
      </w:r>
      <w:r w:rsidRPr="00A128DE">
        <w:rPr>
          <w:rFonts w:asciiTheme="majorHAnsi" w:hAnsiTheme="majorHAnsi" w:cstheme="majorHAnsi"/>
          <w:color w:val="000000"/>
        </w:rPr>
        <w:t>à compter de sa date de soumission.</w:t>
      </w:r>
    </w:p>
    <w:p w14:paraId="635315FB" w14:textId="77777777" w:rsidR="00A128DE" w:rsidRPr="00A128DE" w:rsidRDefault="00A128DE" w:rsidP="00A128DE">
      <w:pPr>
        <w:widowControl w:val="0"/>
        <w:numPr>
          <w:ilvl w:val="0"/>
          <w:numId w:val="11"/>
        </w:numPr>
        <w:spacing w:after="0" w:line="240" w:lineRule="auto"/>
        <w:rPr>
          <w:rFonts w:asciiTheme="majorHAnsi" w:eastAsia="Arial" w:hAnsiTheme="majorHAnsi" w:cstheme="majorHAnsi"/>
          <w:color w:val="000000"/>
        </w:rPr>
      </w:pPr>
      <w:r w:rsidRPr="00A128DE">
        <w:rPr>
          <w:rFonts w:asciiTheme="majorHAnsi" w:hAnsiTheme="majorHAnsi" w:cstheme="majorHAnsi"/>
          <w:color w:val="000000"/>
        </w:rPr>
        <w:t>Toutes les offres doivent indiquer si elles incluent les taxes, les paiements obligatoires, les redevances et/ou les droits, y compris la TVA, le cas échéant.</w:t>
      </w:r>
    </w:p>
    <w:p w14:paraId="057F2DC1" w14:textId="77777777" w:rsidR="00A128DE" w:rsidRPr="00A128DE" w:rsidRDefault="00A128DE" w:rsidP="00A128DE">
      <w:pPr>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Les fournisseurs doivent s'assurer que les offres financières sont exemptes d'erreurs de calcul. Si des erreurs sont identifiées pendant le processus d'évaluation, le prix unitaire prévaudra. En cas d'ambiguïté sur le prix unitaire, le Comité de sélection peut choisir de disqualifier l'offre.</w:t>
      </w:r>
    </w:p>
    <w:p w14:paraId="7B0B0A58"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 xml:space="preserve">Toute demande de clarification concernant le projet et non traitée dans les documents écrits fournis doit être présentée à Mercy Corps par écrit. La réponse à toute question soulevée par écrit par un </w:t>
      </w:r>
      <w:r w:rsidRPr="00A128DE">
        <w:rPr>
          <w:rFonts w:asciiTheme="majorHAnsi" w:hAnsiTheme="majorHAnsi" w:cstheme="majorHAnsi"/>
          <w:color w:val="000000"/>
        </w:rPr>
        <w:lastRenderedPageBreak/>
        <w:t xml:space="preserve">soumissionnaire sera émise à ce soumissionnaire en question. Il peut arriver que Mercy Corps choisisse de fournir des clarifications à tous les soumissionnaires. Une des conditions de cette passation est qu'aucune clarification ne peut être considérée comme remplaçant, contredisant, complétant ou altérant les conditions ici présentes, à moins qu'elle ne soit faite par écrit en tant qu'addenda à la Passation et signée par Mercy Corps ou son représentant désigné. </w:t>
      </w:r>
    </w:p>
    <w:p w14:paraId="7198CBE0"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Cette Passation n'oblige pas Mercy Corps à exécuter un contrat, ni ne l'engage à payer les frais engagés pour la préparation et la soumission des propositions. En outre, Mercy Corps se réserve le droit de rejeter toute proposition, si une telle action est considérée être dans son meilleur intérêt.</w:t>
      </w:r>
    </w:p>
    <w:p w14:paraId="0DD23E99"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55B82E8D"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2.3 </w:t>
      </w:r>
      <w:r w:rsidRPr="00A128DE">
        <w:rPr>
          <w:rFonts w:asciiTheme="majorHAnsi" w:hAnsiTheme="majorHAnsi" w:cstheme="majorHAnsi"/>
          <w:b/>
          <w:color w:val="000000"/>
        </w:rPr>
        <w:tab/>
        <w:t>Éligibilité des Fournisseurs</w:t>
      </w:r>
    </w:p>
    <w:p w14:paraId="15DEAF31"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color w:val="000000"/>
        </w:rPr>
        <w:t>Les Fournisseurs ne peuvent soumissionner, et seront rejetés comme inéligibles, s'ils :</w:t>
      </w:r>
    </w:p>
    <w:p w14:paraId="1AF3A7B8"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Ne sont pas des sociétés enregistrées</w:t>
      </w:r>
    </w:p>
    <w:p w14:paraId="10760B2C"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Sont en faillite ou en train de faire faillite</w:t>
      </w:r>
    </w:p>
    <w:p w14:paraId="1B975BD9"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Ont été reconnus coupables d'activités illégales/corrompues et/ou de conduite non professionnelle</w:t>
      </w:r>
    </w:p>
    <w:p w14:paraId="18AB448A"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Ont commis de sérieuses fautes professionnelles</w:t>
      </w:r>
    </w:p>
    <w:p w14:paraId="7D711827"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N'ont pas rempli leurs obligations liées au paiement de cotisations sociales et d'impôts</w:t>
      </w:r>
    </w:p>
    <w:p w14:paraId="76B88EF2"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Se sont rendus coupables de fausses déclarations graves en fournissant des informations</w:t>
      </w:r>
    </w:p>
    <w:p w14:paraId="2150C0A5"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Sont en violation des politiques décrites dans la Politique Anti-corruption de Mercy Corps</w:t>
      </w:r>
    </w:p>
    <w:p w14:paraId="31FB2E9E" w14:textId="77777777" w:rsidR="00A128DE" w:rsidRPr="00A128DE" w:rsidRDefault="00A128DE" w:rsidP="00A128DE">
      <w:pPr>
        <w:widowControl w:val="0"/>
        <w:numPr>
          <w:ilvl w:val="0"/>
          <w:numId w:val="11"/>
        </w:numPr>
        <w:spacing w:after="0" w:line="240" w:lineRule="auto"/>
        <w:jc w:val="both"/>
        <w:rPr>
          <w:rFonts w:asciiTheme="majorHAnsi" w:eastAsia="Arial" w:hAnsiTheme="majorHAnsi" w:cstheme="majorHAnsi"/>
          <w:color w:val="000000"/>
        </w:rPr>
      </w:pPr>
      <w:r w:rsidRPr="00A128DE">
        <w:rPr>
          <w:rFonts w:asciiTheme="majorHAnsi" w:hAnsiTheme="majorHAnsi" w:cstheme="majorHAnsi"/>
          <w:color w:val="000000"/>
        </w:rPr>
        <w:t>Le fournisseur (ou les dirigeant du fournisseur) figure sur la liste des parties sanctionnées émises par : ou est actuellement exclu ou disqualifié de la participation à cette transaction par : le Gouvernement des États-Unis ou le Siège de l'Organisation des Nations Unies aux États-Unis, le Royaume-Uni, l'Union Européenne, les Nations Unies, d'autres gouvernements nationaux ou des organismes internationaux publics.</w:t>
      </w:r>
    </w:p>
    <w:p w14:paraId="0C38317A"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critères d'éligibilité supplémentaires, s'il y en a, sont indiqués dans la section 3.2 du présent Dossier de passation.</w:t>
      </w:r>
    </w:p>
    <w:p w14:paraId="62CED322"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3386B9EF"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 xml:space="preserve">2.4 </w:t>
      </w:r>
      <w:r w:rsidRPr="00A128DE">
        <w:rPr>
          <w:rFonts w:asciiTheme="majorHAnsi" w:hAnsiTheme="majorHAnsi" w:cstheme="majorHAnsi"/>
          <w:b/>
          <w:color w:val="000000"/>
        </w:rPr>
        <w:tab/>
        <w:t>Documents de réponse</w:t>
      </w:r>
    </w:p>
    <w:p w14:paraId="5297E5F5"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soumissionnaires peuvent utiliser les documents de réponse contenus dans ce dossier de passation pour soumettre leur offre ou peuvent soumettre une offre dans leur propre format, pourvu que celle-ci contienne tous les documents requis et les renseignements précisés dans la présente passation.</w:t>
      </w:r>
    </w:p>
    <w:p w14:paraId="285DC391"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30246A2B"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2.5 </w:t>
      </w:r>
      <w:r w:rsidRPr="00A128DE">
        <w:rPr>
          <w:rFonts w:asciiTheme="majorHAnsi" w:hAnsiTheme="majorHAnsi" w:cstheme="majorHAnsi"/>
          <w:b/>
          <w:color w:val="000000"/>
        </w:rPr>
        <w:tab/>
        <w:t>Acceptation d'une réponse positive</w:t>
      </w:r>
    </w:p>
    <w:p w14:paraId="0009BAF5"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La documentation soumise par les soumissionnaires sera vérifiée par Mercy Corps. Le soumissionnaire auquel le projet sera remis devra signer un contrat pour le montant convenu.</w:t>
      </w:r>
    </w:p>
    <w:p w14:paraId="1055F97C" w14:textId="77777777" w:rsidR="00A128DE" w:rsidRPr="00A128DE" w:rsidRDefault="00A128DE" w:rsidP="00A128DE">
      <w:pPr>
        <w:widowControl w:val="0"/>
        <w:spacing w:after="0" w:line="240" w:lineRule="auto"/>
        <w:rPr>
          <w:rFonts w:asciiTheme="majorHAnsi" w:hAnsiTheme="majorHAnsi" w:cstheme="majorHAnsi"/>
          <w:color w:val="000000"/>
        </w:rPr>
      </w:pPr>
    </w:p>
    <w:p w14:paraId="4D50D188"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2.6</w:t>
      </w:r>
      <w:r w:rsidRPr="00A128DE">
        <w:rPr>
          <w:rFonts w:asciiTheme="majorHAnsi" w:hAnsiTheme="majorHAnsi" w:cstheme="majorHAnsi"/>
          <w:b/>
          <w:color w:val="000000"/>
        </w:rPr>
        <w:tab/>
        <w:t xml:space="preserve"> Certification en matière de terrorisme</w:t>
      </w:r>
    </w:p>
    <w:p w14:paraId="30831A7A"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La politique de Mercy Corps est de se conformer aux principes humanitaires et aux lois et réglementations des États-Unis, de l'Union Européenne, des Nations Unies, du Royaume-Uni, des pays hôtes et d'autres donateurs concernés concernant les transactions avec des personnes ou des entités responsables de fraudes, de transfert illicite de déchets, d'abus, de trafic d'êtres humains, de corruption ou d'activités terroristes. Ces lois et règlements interdisent à Mercy Corps de traiter avec, ou de fournir un soutien à, toute personne physique ou morale faisant l'objet de sanctions gouvernementales, de réglementations de donateurs ou de lois interdisant les transactions ou le soutien à ces tierces parties.</w:t>
      </w:r>
    </w:p>
    <w:p w14:paraId="309B9A4E" w14:textId="77777777" w:rsidR="00A128DE" w:rsidRPr="00A128DE" w:rsidRDefault="00A128DE" w:rsidP="00A128DE">
      <w:pPr>
        <w:widowControl w:val="0"/>
        <w:spacing w:after="0" w:line="240" w:lineRule="auto"/>
        <w:rPr>
          <w:rFonts w:asciiTheme="majorHAnsi" w:hAnsiTheme="majorHAnsi" w:cstheme="majorHAnsi"/>
          <w:color w:val="000000"/>
        </w:rPr>
      </w:pPr>
    </w:p>
    <w:p w14:paraId="5C7B6FF6" w14:textId="77777777" w:rsidR="00A128DE" w:rsidRPr="00A128DE" w:rsidRDefault="00A128DE" w:rsidP="00A128DE">
      <w:pPr>
        <w:keepNext/>
        <w:keepLines/>
        <w:numPr>
          <w:ilvl w:val="0"/>
          <w:numId w:val="6"/>
        </w:numPr>
        <w:spacing w:after="140" w:line="240" w:lineRule="auto"/>
        <w:outlineLvl w:val="0"/>
        <w:rPr>
          <w:rFonts w:asciiTheme="majorHAnsi" w:hAnsiTheme="majorHAnsi" w:cstheme="majorHAnsi"/>
          <w:b/>
          <w:color w:val="D01D2B"/>
        </w:rPr>
      </w:pPr>
      <w:bookmarkStart w:id="4" w:name="_2et92p0" w:colFirst="0" w:colLast="0"/>
      <w:bookmarkEnd w:id="4"/>
      <w:r w:rsidRPr="00A128DE">
        <w:rPr>
          <w:rFonts w:asciiTheme="majorHAnsi" w:hAnsiTheme="majorHAnsi" w:cstheme="majorHAnsi"/>
          <w:b/>
          <w:color w:val="D01D2B"/>
        </w:rPr>
        <w:t>CRITÈRES ET SOUMISSIONS</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A128DE" w:rsidRPr="00A128DE" w14:paraId="5C2C1524" w14:textId="77777777" w:rsidTr="00DF42AE">
        <w:tc>
          <w:tcPr>
            <w:tcW w:w="10065" w:type="dxa"/>
            <w:shd w:val="clear" w:color="auto" w:fill="auto"/>
            <w:tcMar>
              <w:top w:w="100" w:type="dxa"/>
              <w:left w:w="100" w:type="dxa"/>
              <w:bottom w:w="100" w:type="dxa"/>
              <w:right w:w="100" w:type="dxa"/>
            </w:tcMar>
          </w:tcPr>
          <w:p w14:paraId="783AA94C" w14:textId="77777777" w:rsidR="00A128DE" w:rsidRPr="00A128DE" w:rsidRDefault="00A128DE" w:rsidP="00A128DE">
            <w:pPr>
              <w:widowControl w:val="0"/>
              <w:spacing w:after="0" w:line="240" w:lineRule="auto"/>
              <w:ind w:left="710" w:hanging="710"/>
              <w:rPr>
                <w:rFonts w:asciiTheme="majorHAnsi" w:hAnsiTheme="majorHAnsi" w:cstheme="majorHAnsi"/>
                <w:b/>
              </w:rPr>
            </w:pPr>
            <w:r w:rsidRPr="00A128DE">
              <w:rPr>
                <w:rFonts w:asciiTheme="majorHAnsi" w:hAnsiTheme="majorHAnsi" w:cstheme="majorHAnsi"/>
                <w:b/>
              </w:rPr>
              <w:t>3.1 Termes du contrat</w:t>
            </w:r>
          </w:p>
          <w:p w14:paraId="7D7DBF98" w14:textId="77777777" w:rsidR="00A128DE" w:rsidRPr="00A128DE" w:rsidRDefault="00A128DE" w:rsidP="00A128DE">
            <w:pPr>
              <w:widowControl w:val="0"/>
              <w:spacing w:after="0" w:line="240" w:lineRule="auto"/>
              <w:jc w:val="both"/>
              <w:rPr>
                <w:rFonts w:asciiTheme="majorHAnsi" w:hAnsiTheme="majorHAnsi" w:cstheme="majorHAnsi"/>
                <w:b/>
              </w:rPr>
            </w:pPr>
            <w:r w:rsidRPr="00A128DE">
              <w:rPr>
                <w:rFonts w:asciiTheme="majorHAnsi" w:hAnsiTheme="majorHAnsi" w:cstheme="majorHAnsi"/>
              </w:rPr>
              <w:t>Mercy Corps a l'intention d'attribuer à une ou plusieurs entreprise(s) ou organisme(s) un contrat de type</w:t>
            </w:r>
            <w:r w:rsidRPr="00A128DE">
              <w:rPr>
                <w:rFonts w:asciiTheme="majorHAnsi" w:hAnsiTheme="majorHAnsi" w:cstheme="majorHAnsi"/>
                <w:b/>
              </w:rPr>
              <w:t xml:space="preserve"> Prix fixe. </w:t>
            </w:r>
            <w:r w:rsidRPr="00A128DE">
              <w:rPr>
                <w:rFonts w:asciiTheme="majorHAnsi" w:hAnsiTheme="majorHAnsi" w:cstheme="majorHAnsi"/>
              </w:rPr>
              <w:t>Le(s) soumissionnaire(s) retenu(s) devra (devront) se conformer à l'énoncé des travaux et aux termes et conditions du contrat subséquent. Le contrat prévu est incorporé à la Section 6 ci-incluse. En soumettant une offre, les soumissionnaires certifient qu'ils comprennent et acceptent tous les termes et clauses de la Section 6.</w:t>
            </w:r>
          </w:p>
        </w:tc>
      </w:tr>
      <w:tr w:rsidR="00A128DE" w:rsidRPr="00A128DE" w14:paraId="193C8FAF" w14:textId="77777777" w:rsidTr="00DF42AE">
        <w:tc>
          <w:tcPr>
            <w:tcW w:w="10065" w:type="dxa"/>
            <w:shd w:val="clear" w:color="auto" w:fill="auto"/>
            <w:tcMar>
              <w:top w:w="100" w:type="dxa"/>
              <w:left w:w="100" w:type="dxa"/>
              <w:bottom w:w="100" w:type="dxa"/>
              <w:right w:w="100" w:type="dxa"/>
            </w:tcMar>
          </w:tcPr>
          <w:p w14:paraId="2233E7B6" w14:textId="77777777" w:rsidR="00A128DE" w:rsidRPr="00A128DE" w:rsidRDefault="00A128DE" w:rsidP="00A128DE">
            <w:pPr>
              <w:widowControl w:val="0"/>
              <w:spacing w:after="0" w:line="240" w:lineRule="auto"/>
              <w:jc w:val="both"/>
              <w:rPr>
                <w:rFonts w:asciiTheme="majorHAnsi" w:hAnsiTheme="majorHAnsi" w:cstheme="majorHAnsi"/>
                <w:color w:val="000000"/>
                <w:highlight w:val="yellow"/>
              </w:rPr>
            </w:pPr>
            <w:r w:rsidRPr="00A128DE">
              <w:rPr>
                <w:rFonts w:asciiTheme="majorHAnsi" w:hAnsiTheme="majorHAnsi" w:cstheme="majorHAnsi"/>
                <w:b/>
                <w:color w:val="000000"/>
              </w:rPr>
              <w:lastRenderedPageBreak/>
              <w:t>3.2</w:t>
            </w:r>
            <w:r w:rsidRPr="00A128DE">
              <w:rPr>
                <w:rFonts w:asciiTheme="majorHAnsi" w:hAnsiTheme="majorHAnsi" w:cstheme="majorHAnsi"/>
                <w:b/>
                <w:color w:val="000000"/>
              </w:rPr>
              <w:tab/>
              <w:t xml:space="preserve">Critères d'éligibilité spécifiques </w:t>
            </w:r>
          </w:p>
          <w:p w14:paraId="3C4CFE98"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critères d'éligibilité doivent être remplis et les pièces justificatives correspondantes énumérées ci-dessous dans la section « Soumissions de la passation »</w:t>
            </w:r>
            <w:r w:rsidRPr="00A128DE">
              <w:rPr>
                <w:rFonts w:asciiTheme="majorHAnsi" w:hAnsiTheme="majorHAnsi" w:cstheme="majorHAnsi"/>
                <w:b/>
                <w:color w:val="000000"/>
                <w:u w:val="single"/>
              </w:rPr>
              <w:t xml:space="preserve"> doivent </w:t>
            </w:r>
            <w:r w:rsidRPr="00A128DE">
              <w:rPr>
                <w:rFonts w:asciiTheme="majorHAnsi" w:hAnsiTheme="majorHAnsi" w:cstheme="majorHAnsi"/>
                <w:color w:val="000000"/>
              </w:rPr>
              <w:t xml:space="preserve">être soumis avec les offres. Les soumissionnaires qui ne soumettraient pas ces documents peuvent être </w:t>
            </w:r>
            <w:r w:rsidRPr="00A128DE">
              <w:rPr>
                <w:rFonts w:asciiTheme="majorHAnsi" w:hAnsiTheme="majorHAnsi" w:cstheme="majorHAnsi"/>
                <w:b/>
                <w:color w:val="000000"/>
                <w:u w:val="single"/>
              </w:rPr>
              <w:t xml:space="preserve">disqualifiés </w:t>
            </w:r>
            <w:r w:rsidRPr="00A128DE">
              <w:rPr>
                <w:rFonts w:asciiTheme="majorHAnsi" w:hAnsiTheme="majorHAnsi" w:cstheme="majorHAnsi"/>
                <w:color w:val="000000"/>
              </w:rPr>
              <w:t>pour toute autre évaluation technique ou financière.</w:t>
            </w:r>
          </w:p>
          <w:p w14:paraId="70CFE003" w14:textId="797D0540" w:rsidR="00A128DE" w:rsidRDefault="00A128DE" w:rsidP="00A128DE">
            <w:pPr>
              <w:widowControl w:val="0"/>
              <w:spacing w:after="0" w:line="240" w:lineRule="auto"/>
              <w:rPr>
                <w:rFonts w:asciiTheme="majorHAnsi" w:hAnsiTheme="majorHAnsi" w:cstheme="majorHAnsi"/>
                <w:color w:val="000000"/>
              </w:rPr>
            </w:pPr>
          </w:p>
          <w:p w14:paraId="71D1C846" w14:textId="77777777" w:rsidR="00A128DE" w:rsidRPr="00DD496A" w:rsidRDefault="00A128DE" w:rsidP="00CB6902">
            <w:pPr>
              <w:widowControl w:val="0"/>
              <w:numPr>
                <w:ilvl w:val="0"/>
                <w:numId w:val="13"/>
              </w:numPr>
              <w:spacing w:after="0" w:line="480" w:lineRule="auto"/>
              <w:contextualSpacing/>
              <w:rPr>
                <w:rFonts w:asciiTheme="majorHAnsi" w:eastAsia="Arial" w:hAnsiTheme="majorHAnsi" w:cstheme="majorHAnsi"/>
                <w:b/>
                <w:bCs/>
                <w:color w:val="4C515A"/>
              </w:rPr>
            </w:pPr>
            <w:r w:rsidRPr="00DD496A">
              <w:rPr>
                <w:rFonts w:asciiTheme="majorHAnsi" w:eastAsia="Arial" w:hAnsiTheme="majorHAnsi" w:cstheme="majorHAnsi"/>
                <w:b/>
                <w:bCs/>
                <w:color w:val="4C515A"/>
              </w:rPr>
              <w:t xml:space="preserve">Les standards minimaux du pays pour les fournisseurs </w:t>
            </w:r>
          </w:p>
          <w:tbl>
            <w:tblP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7"/>
              <w:gridCol w:w="3402"/>
              <w:gridCol w:w="3119"/>
            </w:tblGrid>
            <w:tr w:rsidR="00A128DE" w:rsidRPr="00DD496A" w14:paraId="661803E8" w14:textId="77777777" w:rsidTr="002D1BBE">
              <w:trPr>
                <w:trHeight w:val="363"/>
              </w:trPr>
              <w:tc>
                <w:tcPr>
                  <w:tcW w:w="10248" w:type="dxa"/>
                  <w:gridSpan w:val="3"/>
                  <w:shd w:val="clear" w:color="auto" w:fill="CF102D"/>
                  <w:vAlign w:val="bottom"/>
                </w:tcPr>
                <w:p w14:paraId="17FD28EE" w14:textId="77777777" w:rsidR="00A128DE" w:rsidRPr="00DD496A" w:rsidRDefault="00A128DE" w:rsidP="00E733A1">
                  <w:pPr>
                    <w:spacing w:after="0" w:line="240" w:lineRule="auto"/>
                    <w:jc w:val="center"/>
                    <w:rPr>
                      <w:rFonts w:asciiTheme="majorHAnsi" w:hAnsiTheme="majorHAnsi" w:cstheme="majorHAnsi"/>
                      <w:b/>
                      <w:color w:val="FFFFFF"/>
                      <w:sz w:val="20"/>
                      <w:szCs w:val="20"/>
                    </w:rPr>
                  </w:pPr>
                  <w:r w:rsidRPr="00DD496A">
                    <w:rPr>
                      <w:rFonts w:asciiTheme="majorHAnsi" w:hAnsiTheme="majorHAnsi" w:cstheme="majorHAnsi"/>
                      <w:b/>
                      <w:color w:val="FFFFFF"/>
                      <w:sz w:val="20"/>
                      <w:szCs w:val="20"/>
                    </w:rPr>
                    <w:t>DOCUMENTS ADMINISTRATIFS REQUIS POUR CONTRACTER</w:t>
                  </w:r>
                </w:p>
              </w:tc>
            </w:tr>
            <w:tr w:rsidR="00A128DE" w:rsidRPr="00DD496A" w14:paraId="28AB1B3C" w14:textId="77777777" w:rsidTr="006E2866">
              <w:trPr>
                <w:trHeight w:val="667"/>
              </w:trPr>
              <w:tc>
                <w:tcPr>
                  <w:tcW w:w="3727" w:type="dxa"/>
                  <w:shd w:val="clear" w:color="auto" w:fill="D9DCDF"/>
                  <w:vAlign w:val="center"/>
                </w:tcPr>
                <w:p w14:paraId="425AC621" w14:textId="77777777" w:rsidR="00A128DE" w:rsidRPr="00DD496A" w:rsidRDefault="00A128DE"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ENTREPRISES</w:t>
                  </w:r>
                </w:p>
              </w:tc>
              <w:tc>
                <w:tcPr>
                  <w:tcW w:w="3402" w:type="dxa"/>
                  <w:shd w:val="clear" w:color="auto" w:fill="D9DCDF"/>
                  <w:vAlign w:val="center"/>
                </w:tcPr>
                <w:p w14:paraId="2F6FBA94" w14:textId="77777777" w:rsidR="00A128DE" w:rsidRPr="00DD496A" w:rsidRDefault="00A128DE"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ASSOCIATIONS / ASBL / EUP</w:t>
                  </w:r>
                  <w:r w:rsidRPr="00DD496A">
                    <w:rPr>
                      <w:rFonts w:asciiTheme="majorHAnsi" w:hAnsiTheme="majorHAnsi" w:cstheme="majorHAnsi"/>
                      <w:b/>
                      <w:color w:val="000000"/>
                      <w:sz w:val="20"/>
                      <w:szCs w:val="20"/>
                    </w:rPr>
                    <w:br/>
                    <w:t>(Etablissements d’Utilité Publique).</w:t>
                  </w:r>
                </w:p>
              </w:tc>
              <w:tc>
                <w:tcPr>
                  <w:tcW w:w="3119" w:type="dxa"/>
                  <w:shd w:val="clear" w:color="auto" w:fill="D9DCDF"/>
                  <w:vAlign w:val="center"/>
                </w:tcPr>
                <w:p w14:paraId="6C558A64" w14:textId="77777777" w:rsidR="00A128DE" w:rsidRPr="00DD496A" w:rsidRDefault="00A128DE"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PROFESSIONS LIBERALES / PRESTATAIRE INDEPENDENT</w:t>
                  </w:r>
                </w:p>
              </w:tc>
            </w:tr>
            <w:tr w:rsidR="00A128DE" w:rsidRPr="00DD496A" w14:paraId="61F83FB2" w14:textId="77777777" w:rsidTr="006E2866">
              <w:trPr>
                <w:trHeight w:val="670"/>
              </w:trPr>
              <w:tc>
                <w:tcPr>
                  <w:tcW w:w="3727" w:type="dxa"/>
                  <w:shd w:val="clear" w:color="auto" w:fill="FFFFFF"/>
                  <w:vAlign w:val="center"/>
                </w:tcPr>
                <w:p w14:paraId="47409ED8" w14:textId="392DDED8" w:rsidR="00A128DE" w:rsidRPr="00DD496A" w:rsidRDefault="00A128DE" w:rsidP="00E733A1">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 xml:space="preserve">Notification du </w:t>
                  </w:r>
                  <w:r w:rsidR="002454A2">
                    <w:rPr>
                      <w:rFonts w:asciiTheme="majorHAnsi" w:hAnsiTheme="majorHAnsi" w:cstheme="majorHAnsi"/>
                      <w:b/>
                      <w:color w:val="000000"/>
                      <w:sz w:val="20"/>
                      <w:szCs w:val="20"/>
                    </w:rPr>
                    <w:t>N</w:t>
                  </w:r>
                  <w:r w:rsidRPr="00DD496A">
                    <w:rPr>
                      <w:rFonts w:asciiTheme="majorHAnsi" w:hAnsiTheme="majorHAnsi" w:cstheme="majorHAnsi"/>
                      <w:b/>
                      <w:color w:val="000000"/>
                      <w:sz w:val="20"/>
                      <w:szCs w:val="20"/>
                    </w:rPr>
                    <w:t>uméro d’impôt</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OU</w:t>
                  </w:r>
                  <w:r w:rsidRPr="00DD496A">
                    <w:rPr>
                      <w:rFonts w:asciiTheme="majorHAnsi" w:hAnsiTheme="majorHAnsi" w:cstheme="majorHAnsi"/>
                      <w:color w:val="000000"/>
                      <w:sz w:val="20"/>
                      <w:szCs w:val="20"/>
                    </w:rPr>
                    <w:br/>
                    <w:t xml:space="preserve">Disposer d’un </w:t>
                  </w:r>
                  <w:r w:rsidR="00DD496A" w:rsidRPr="00DD496A">
                    <w:rPr>
                      <w:rFonts w:asciiTheme="majorHAnsi" w:hAnsiTheme="majorHAnsi" w:cstheme="majorHAnsi"/>
                      <w:color w:val="000000"/>
                      <w:sz w:val="20"/>
                      <w:szCs w:val="20"/>
                    </w:rPr>
                    <w:t>des documents suivants</w:t>
                  </w:r>
                  <w:r w:rsidRPr="00DD496A">
                    <w:rPr>
                      <w:rFonts w:asciiTheme="majorHAnsi" w:hAnsiTheme="majorHAnsi" w:cstheme="majorHAnsi"/>
                      <w:color w:val="000000"/>
                      <w:sz w:val="20"/>
                      <w:szCs w:val="20"/>
                    </w:rPr>
                    <w:t xml:space="preserve"> mentionnant le numéro d’impôt : attestation de la situation fiscale, preuve de payement des obligations fiscales du redevable, attestation de gestion par la CDI.</w:t>
                  </w:r>
                </w:p>
              </w:tc>
              <w:tc>
                <w:tcPr>
                  <w:tcW w:w="3402" w:type="dxa"/>
                  <w:shd w:val="clear" w:color="auto" w:fill="FFFFFF"/>
                  <w:vAlign w:val="center"/>
                </w:tcPr>
                <w:p w14:paraId="151A9A57" w14:textId="1186537E" w:rsidR="00A128DE" w:rsidRPr="00DD496A" w:rsidRDefault="00A128DE" w:rsidP="00E733A1">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 xml:space="preserve">Notification du </w:t>
                  </w:r>
                  <w:r w:rsidR="002454A2">
                    <w:rPr>
                      <w:rFonts w:asciiTheme="majorHAnsi" w:hAnsiTheme="majorHAnsi" w:cstheme="majorHAnsi"/>
                      <w:b/>
                      <w:color w:val="000000"/>
                      <w:sz w:val="20"/>
                      <w:szCs w:val="20"/>
                    </w:rPr>
                    <w:t>N</w:t>
                  </w:r>
                  <w:r w:rsidRPr="00DD496A">
                    <w:rPr>
                      <w:rFonts w:asciiTheme="majorHAnsi" w:hAnsiTheme="majorHAnsi" w:cstheme="majorHAnsi"/>
                      <w:b/>
                      <w:color w:val="000000"/>
                      <w:sz w:val="20"/>
                      <w:szCs w:val="20"/>
                    </w:rPr>
                    <w:t>uméro d’impôt</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OU</w:t>
                  </w:r>
                  <w:r w:rsidRPr="00DD496A">
                    <w:rPr>
                      <w:rFonts w:asciiTheme="majorHAnsi" w:hAnsiTheme="majorHAnsi" w:cstheme="majorHAnsi"/>
                      <w:color w:val="000000"/>
                      <w:sz w:val="20"/>
                      <w:szCs w:val="20"/>
                    </w:rPr>
                    <w:br/>
                    <w:t xml:space="preserve">Disposer d’un </w:t>
                  </w:r>
                  <w:r w:rsidR="00622F67" w:rsidRPr="00DD496A">
                    <w:rPr>
                      <w:rFonts w:asciiTheme="majorHAnsi" w:hAnsiTheme="majorHAnsi" w:cstheme="majorHAnsi"/>
                      <w:color w:val="000000"/>
                      <w:sz w:val="20"/>
                      <w:szCs w:val="20"/>
                    </w:rPr>
                    <w:t>des documents suivants</w:t>
                  </w:r>
                  <w:r w:rsidRPr="00DD496A">
                    <w:rPr>
                      <w:rFonts w:asciiTheme="majorHAnsi" w:hAnsiTheme="majorHAnsi" w:cstheme="majorHAnsi"/>
                      <w:color w:val="000000"/>
                      <w:sz w:val="20"/>
                      <w:szCs w:val="20"/>
                    </w:rPr>
                    <w:t xml:space="preserve"> mentionnant le numéro d’impôt : attestation de la situation fiscale, preuve de payement des obligations fiscales du redevable, attestation de gestion par la CDI.</w:t>
                  </w:r>
                </w:p>
              </w:tc>
              <w:tc>
                <w:tcPr>
                  <w:tcW w:w="3119" w:type="dxa"/>
                  <w:shd w:val="clear" w:color="auto" w:fill="FFFFFF"/>
                  <w:vAlign w:val="center"/>
                </w:tcPr>
                <w:p w14:paraId="389FB53A" w14:textId="7F6060F2" w:rsidR="00A128DE" w:rsidRPr="00DD496A" w:rsidRDefault="00A128DE" w:rsidP="00E733A1">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 xml:space="preserve">Notification du </w:t>
                  </w:r>
                  <w:r w:rsidR="002454A2">
                    <w:rPr>
                      <w:rFonts w:asciiTheme="majorHAnsi" w:hAnsiTheme="majorHAnsi" w:cstheme="majorHAnsi"/>
                      <w:b/>
                      <w:color w:val="000000"/>
                      <w:sz w:val="20"/>
                      <w:szCs w:val="20"/>
                    </w:rPr>
                    <w:t>N</w:t>
                  </w:r>
                  <w:r w:rsidRPr="00DD496A">
                    <w:rPr>
                      <w:rFonts w:asciiTheme="majorHAnsi" w:hAnsiTheme="majorHAnsi" w:cstheme="majorHAnsi"/>
                      <w:b/>
                      <w:color w:val="000000"/>
                      <w:sz w:val="20"/>
                      <w:szCs w:val="20"/>
                    </w:rPr>
                    <w:t>uméro d’impôt</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OU</w:t>
                  </w:r>
                  <w:r w:rsidRPr="00DD496A">
                    <w:rPr>
                      <w:rFonts w:asciiTheme="majorHAnsi" w:hAnsiTheme="majorHAnsi" w:cstheme="majorHAnsi"/>
                      <w:color w:val="000000"/>
                      <w:sz w:val="20"/>
                      <w:szCs w:val="20"/>
                    </w:rPr>
                    <w:br/>
                    <w:t xml:space="preserve">Disposer d’un </w:t>
                  </w:r>
                  <w:r w:rsidR="00622F67" w:rsidRPr="00DD496A">
                    <w:rPr>
                      <w:rFonts w:asciiTheme="majorHAnsi" w:hAnsiTheme="majorHAnsi" w:cstheme="majorHAnsi"/>
                      <w:color w:val="000000"/>
                      <w:sz w:val="20"/>
                      <w:szCs w:val="20"/>
                    </w:rPr>
                    <w:t>des documents suivants</w:t>
                  </w:r>
                  <w:r w:rsidRPr="00DD496A">
                    <w:rPr>
                      <w:rFonts w:asciiTheme="majorHAnsi" w:hAnsiTheme="majorHAnsi" w:cstheme="majorHAnsi"/>
                      <w:color w:val="000000"/>
                      <w:sz w:val="20"/>
                      <w:szCs w:val="20"/>
                    </w:rPr>
                    <w:t xml:space="preserve"> mentionnant le numéro d’impôt : attestation de la situation fiscale, preuve de payement des obligations fiscales du redevable, attestation de gestion par la CDI.</w:t>
                  </w:r>
                </w:p>
              </w:tc>
            </w:tr>
            <w:tr w:rsidR="00A128DE" w:rsidRPr="00DD496A" w14:paraId="13CBE5C7" w14:textId="77777777" w:rsidTr="006E2866">
              <w:trPr>
                <w:trHeight w:val="1988"/>
              </w:trPr>
              <w:tc>
                <w:tcPr>
                  <w:tcW w:w="3727" w:type="dxa"/>
                  <w:shd w:val="clear" w:color="auto" w:fill="FFFFFF"/>
                  <w:vAlign w:val="center"/>
                </w:tcPr>
                <w:p w14:paraId="0BB07066" w14:textId="5E1CD755" w:rsidR="00A128DE" w:rsidRPr="00DD496A" w:rsidRDefault="00A128DE" w:rsidP="00584377">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Enregistrement au registre de commerce et de crédit mobilier (RCCM),</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ET</w:t>
                  </w:r>
                  <w:r w:rsidRPr="00DD496A">
                    <w:rPr>
                      <w:rFonts w:asciiTheme="majorHAnsi" w:hAnsiTheme="majorHAnsi" w:cstheme="majorHAnsi"/>
                      <w:color w:val="000000"/>
                      <w:sz w:val="20"/>
                      <w:szCs w:val="20"/>
                    </w:rPr>
                    <w:br/>
                    <w:t xml:space="preserve"> </w:t>
                  </w:r>
                  <w:r w:rsidRPr="00DD496A">
                    <w:rPr>
                      <w:rFonts w:asciiTheme="majorHAnsi" w:hAnsiTheme="majorHAnsi" w:cstheme="majorHAnsi"/>
                      <w:b/>
                      <w:color w:val="000000"/>
                      <w:sz w:val="20"/>
                      <w:szCs w:val="20"/>
                    </w:rPr>
                    <w:t>Statuts notariés</w:t>
                  </w:r>
                  <w:r w:rsidRPr="00DD496A">
                    <w:rPr>
                      <w:rFonts w:asciiTheme="majorHAnsi" w:hAnsiTheme="majorHAnsi" w:cstheme="majorHAnsi"/>
                      <w:color w:val="000000"/>
                      <w:sz w:val="20"/>
                      <w:szCs w:val="20"/>
                    </w:rPr>
                    <w:t xml:space="preserve"> pour les sociétés commerciales.</w:t>
                  </w:r>
                </w:p>
              </w:tc>
              <w:tc>
                <w:tcPr>
                  <w:tcW w:w="3402" w:type="dxa"/>
                  <w:shd w:val="clear" w:color="auto" w:fill="FFFFFF"/>
                  <w:vAlign w:val="center"/>
                </w:tcPr>
                <w:p w14:paraId="30F8864D" w14:textId="77777777" w:rsidR="00A128DE" w:rsidRPr="00DD496A" w:rsidRDefault="00A128DE"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Statuts notariés</w:t>
                  </w:r>
                </w:p>
                <w:p w14:paraId="5114860B" w14:textId="62F11E69" w:rsidR="00DD496A" w:rsidRPr="00DD496A" w:rsidRDefault="00DD496A"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Certificats d’enregistrement</w:t>
                  </w:r>
                </w:p>
                <w:p w14:paraId="57287E88" w14:textId="27C0B01F" w:rsidR="00DD496A" w:rsidRPr="00DD496A" w:rsidRDefault="00DD496A"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
                      <w:color w:val="000000"/>
                      <w:sz w:val="20"/>
                      <w:szCs w:val="20"/>
                    </w:rPr>
                    <w:t xml:space="preserve">Ou </w:t>
                  </w:r>
                </w:p>
                <w:p w14:paraId="6DA7BEF3" w14:textId="7558BACD" w:rsidR="00DD496A" w:rsidRPr="00DD496A" w:rsidRDefault="00DD496A"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Cs/>
                      <w:color w:val="000000"/>
                      <w:sz w:val="20"/>
                      <w:szCs w:val="20"/>
                    </w:rPr>
                    <w:t>Asbl :</w:t>
                  </w:r>
                  <w:r w:rsidRPr="00DD496A">
                    <w:rPr>
                      <w:rFonts w:asciiTheme="majorHAnsi" w:hAnsiTheme="majorHAnsi" w:cstheme="majorHAnsi"/>
                      <w:b/>
                      <w:color w:val="000000"/>
                      <w:sz w:val="20"/>
                      <w:szCs w:val="20"/>
                    </w:rPr>
                    <w:t xml:space="preserve"> Personnalité juridique finale (F92) pour les asbl</w:t>
                  </w:r>
                </w:p>
                <w:p w14:paraId="0AD4BFA4" w14:textId="0DFD0E2B" w:rsidR="00DD496A" w:rsidRPr="00DD496A" w:rsidRDefault="00DD496A" w:rsidP="00E733A1">
                  <w:pPr>
                    <w:spacing w:after="0" w:line="240" w:lineRule="auto"/>
                    <w:jc w:val="center"/>
                    <w:rPr>
                      <w:rFonts w:asciiTheme="majorHAnsi" w:hAnsiTheme="majorHAnsi" w:cstheme="majorHAnsi"/>
                      <w:b/>
                      <w:color w:val="000000"/>
                      <w:sz w:val="20"/>
                      <w:szCs w:val="20"/>
                    </w:rPr>
                  </w:pPr>
                  <w:r w:rsidRPr="00DD496A">
                    <w:rPr>
                      <w:rFonts w:asciiTheme="majorHAnsi" w:hAnsiTheme="majorHAnsi" w:cstheme="majorHAnsi"/>
                      <w:bCs/>
                      <w:color w:val="000000"/>
                      <w:sz w:val="20"/>
                      <w:szCs w:val="20"/>
                    </w:rPr>
                    <w:t>EUP :</w:t>
                  </w:r>
                  <w:r w:rsidRPr="00DD496A">
                    <w:rPr>
                      <w:rFonts w:asciiTheme="majorHAnsi" w:hAnsiTheme="majorHAnsi" w:cstheme="majorHAnsi"/>
                      <w:b/>
                      <w:color w:val="000000"/>
                      <w:sz w:val="20"/>
                      <w:szCs w:val="20"/>
                    </w:rPr>
                    <w:t xml:space="preserve"> Arrêté ministériel portant autorisation de fonctionnement de l’EUP pris par le ministre de tutelle.</w:t>
                  </w:r>
                </w:p>
              </w:tc>
              <w:tc>
                <w:tcPr>
                  <w:tcW w:w="3119" w:type="dxa"/>
                  <w:shd w:val="clear" w:color="auto" w:fill="FFFFFF"/>
                  <w:vAlign w:val="center"/>
                </w:tcPr>
                <w:p w14:paraId="1EC8AE1A" w14:textId="327CB50B" w:rsidR="00A128DE" w:rsidRPr="00DD496A" w:rsidRDefault="00A128DE" w:rsidP="00E733A1">
                  <w:pPr>
                    <w:spacing w:after="0" w:line="240" w:lineRule="auto"/>
                    <w:jc w:val="center"/>
                    <w:rPr>
                      <w:rFonts w:asciiTheme="majorHAnsi" w:hAnsiTheme="majorHAnsi" w:cstheme="majorHAnsi"/>
                      <w:color w:val="000000"/>
                      <w:sz w:val="20"/>
                      <w:szCs w:val="20"/>
                    </w:rPr>
                  </w:pPr>
                </w:p>
              </w:tc>
            </w:tr>
            <w:tr w:rsidR="00A128DE" w:rsidRPr="00DD496A" w14:paraId="2319C8EA" w14:textId="77777777" w:rsidTr="006E2866">
              <w:trPr>
                <w:trHeight w:val="2027"/>
              </w:trPr>
              <w:tc>
                <w:tcPr>
                  <w:tcW w:w="3727" w:type="dxa"/>
                  <w:shd w:val="clear" w:color="auto" w:fill="FFFFFF"/>
                  <w:vAlign w:val="center"/>
                </w:tcPr>
                <w:p w14:paraId="103ABDF7" w14:textId="77777777" w:rsidR="00A128DE" w:rsidRPr="00DD496A" w:rsidRDefault="00A128DE" w:rsidP="00E733A1">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 xml:space="preserve">Preuve de paiement des impôts professionnel et exceptionnel sur les rémunérations </w:t>
                  </w:r>
                  <w:r w:rsidRPr="00DD496A">
                    <w:rPr>
                      <w:rFonts w:asciiTheme="majorHAnsi" w:hAnsiTheme="majorHAnsi" w:cstheme="majorHAnsi"/>
                      <w:color w:val="000000"/>
                      <w:sz w:val="20"/>
                      <w:szCs w:val="20"/>
                    </w:rPr>
                    <w:t>de moins de trois mois.</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OU</w:t>
                  </w:r>
                  <w:r w:rsidRPr="00DD496A">
                    <w:rPr>
                      <w:rFonts w:asciiTheme="majorHAnsi" w:hAnsiTheme="majorHAnsi" w:cstheme="majorHAnsi"/>
                      <w:b/>
                      <w:color w:val="000000"/>
                      <w:sz w:val="20"/>
                      <w:szCs w:val="20"/>
                    </w:rPr>
                    <w:br/>
                    <w:t>Attestation de la situation fiscale</w:t>
                  </w:r>
                  <w:r w:rsidRPr="00DD496A">
                    <w:rPr>
                      <w:rFonts w:asciiTheme="majorHAnsi" w:hAnsiTheme="majorHAnsi" w:cstheme="majorHAnsi"/>
                      <w:color w:val="000000"/>
                      <w:sz w:val="20"/>
                      <w:szCs w:val="20"/>
                    </w:rPr>
                    <w:t xml:space="preserve"> en cours de validité</w:t>
                  </w:r>
                </w:p>
              </w:tc>
              <w:tc>
                <w:tcPr>
                  <w:tcW w:w="3402" w:type="dxa"/>
                  <w:shd w:val="clear" w:color="auto" w:fill="FFFFFF"/>
                  <w:vAlign w:val="center"/>
                </w:tcPr>
                <w:p w14:paraId="389668D3" w14:textId="5546E861" w:rsidR="00A128DE" w:rsidRPr="00DD496A" w:rsidRDefault="00DD496A" w:rsidP="00E733A1">
                  <w:pPr>
                    <w:spacing w:after="0" w:line="240" w:lineRule="auto"/>
                    <w:jc w:val="center"/>
                    <w:rPr>
                      <w:rFonts w:asciiTheme="majorHAnsi" w:hAnsiTheme="majorHAnsi" w:cstheme="majorHAnsi"/>
                      <w:color w:val="000000"/>
                      <w:sz w:val="20"/>
                      <w:szCs w:val="20"/>
                    </w:rPr>
                  </w:pPr>
                  <w:r w:rsidRPr="00DD496A">
                    <w:rPr>
                      <w:rFonts w:asciiTheme="majorHAnsi" w:hAnsiTheme="majorHAnsi" w:cstheme="majorHAnsi"/>
                      <w:b/>
                      <w:color w:val="000000"/>
                      <w:sz w:val="20"/>
                      <w:szCs w:val="20"/>
                    </w:rPr>
                    <w:t xml:space="preserve">Preuve de paiement des impôts professionnel et exceptionnel sur les rémunérations </w:t>
                  </w:r>
                  <w:r w:rsidRPr="00DD496A">
                    <w:rPr>
                      <w:rFonts w:asciiTheme="majorHAnsi" w:hAnsiTheme="majorHAnsi" w:cstheme="majorHAnsi"/>
                      <w:color w:val="000000"/>
                      <w:sz w:val="20"/>
                      <w:szCs w:val="20"/>
                    </w:rPr>
                    <w:t>de moins de trois mois.</w:t>
                  </w:r>
                  <w:r w:rsidRPr="00DD496A">
                    <w:rPr>
                      <w:rFonts w:asciiTheme="majorHAnsi" w:hAnsiTheme="majorHAnsi" w:cstheme="majorHAnsi"/>
                      <w:b/>
                      <w:color w:val="000000"/>
                      <w:sz w:val="20"/>
                      <w:szCs w:val="20"/>
                    </w:rPr>
                    <w:br/>
                  </w:r>
                  <w:r w:rsidRPr="00DD496A">
                    <w:rPr>
                      <w:rFonts w:asciiTheme="majorHAnsi" w:hAnsiTheme="majorHAnsi" w:cstheme="majorHAnsi"/>
                      <w:b/>
                      <w:color w:val="000000"/>
                      <w:sz w:val="20"/>
                      <w:szCs w:val="20"/>
                      <w:u w:val="single"/>
                    </w:rPr>
                    <w:t>OU</w:t>
                  </w:r>
                  <w:r w:rsidRPr="00DD496A">
                    <w:rPr>
                      <w:rFonts w:asciiTheme="majorHAnsi" w:hAnsiTheme="majorHAnsi" w:cstheme="majorHAnsi"/>
                      <w:b/>
                      <w:color w:val="000000"/>
                      <w:sz w:val="20"/>
                      <w:szCs w:val="20"/>
                    </w:rPr>
                    <w:br/>
                    <w:t>Attestation de la situation fiscale</w:t>
                  </w:r>
                  <w:r w:rsidRPr="00DD496A">
                    <w:rPr>
                      <w:rFonts w:asciiTheme="majorHAnsi" w:hAnsiTheme="majorHAnsi" w:cstheme="majorHAnsi"/>
                      <w:color w:val="000000"/>
                      <w:sz w:val="20"/>
                      <w:szCs w:val="20"/>
                    </w:rPr>
                    <w:t xml:space="preserve"> en cours de validité</w:t>
                  </w:r>
                </w:p>
              </w:tc>
              <w:tc>
                <w:tcPr>
                  <w:tcW w:w="3119" w:type="dxa"/>
                  <w:shd w:val="clear" w:color="auto" w:fill="FFFFFF"/>
                  <w:vAlign w:val="center"/>
                </w:tcPr>
                <w:p w14:paraId="7D40340D" w14:textId="753A330C" w:rsidR="00A128DE" w:rsidRPr="00DD496A" w:rsidRDefault="00A128DE" w:rsidP="00E733A1">
                  <w:pPr>
                    <w:spacing w:after="0" w:line="240" w:lineRule="auto"/>
                    <w:jc w:val="center"/>
                    <w:rPr>
                      <w:rFonts w:asciiTheme="majorHAnsi" w:hAnsiTheme="majorHAnsi" w:cstheme="majorHAnsi"/>
                      <w:color w:val="000000"/>
                      <w:sz w:val="20"/>
                      <w:szCs w:val="20"/>
                    </w:rPr>
                  </w:pPr>
                </w:p>
              </w:tc>
            </w:tr>
            <w:tr w:rsidR="00A128DE" w:rsidRPr="00DD496A" w14:paraId="18D55AE4" w14:textId="77777777" w:rsidTr="006E2866">
              <w:trPr>
                <w:trHeight w:val="1059"/>
              </w:trPr>
              <w:tc>
                <w:tcPr>
                  <w:tcW w:w="3727" w:type="dxa"/>
                  <w:shd w:val="clear" w:color="auto" w:fill="auto"/>
                  <w:vAlign w:val="center"/>
                </w:tcPr>
                <w:p w14:paraId="789276B3" w14:textId="0957F00D" w:rsidR="00A128DE" w:rsidRPr="00DD496A" w:rsidRDefault="00A128DE" w:rsidP="00E733A1">
                  <w:pPr>
                    <w:spacing w:after="0" w:line="240" w:lineRule="auto"/>
                    <w:jc w:val="center"/>
                    <w:rPr>
                      <w:rFonts w:asciiTheme="majorHAnsi" w:hAnsiTheme="majorHAnsi" w:cstheme="majorHAnsi"/>
                      <w:color w:val="4C515A"/>
                      <w:sz w:val="20"/>
                      <w:szCs w:val="20"/>
                    </w:rPr>
                  </w:pPr>
                  <w:r w:rsidRPr="00DD496A">
                    <w:rPr>
                      <w:rFonts w:asciiTheme="majorHAnsi" w:hAnsiTheme="majorHAnsi" w:cstheme="majorHAnsi"/>
                      <w:color w:val="4C515A"/>
                      <w:sz w:val="20"/>
                      <w:szCs w:val="20"/>
                    </w:rPr>
                    <w:t>Preuve d’assujettissement à la TVA :</w:t>
                  </w:r>
                  <w:r w:rsidRPr="00DD496A">
                    <w:rPr>
                      <w:rFonts w:asciiTheme="majorHAnsi" w:hAnsiTheme="majorHAnsi" w:cstheme="majorHAnsi"/>
                      <w:color w:val="4C515A"/>
                      <w:sz w:val="20"/>
                      <w:szCs w:val="20"/>
                    </w:rPr>
                    <w:br/>
                  </w:r>
                  <w:r w:rsidRPr="00DD496A">
                    <w:rPr>
                      <w:rFonts w:asciiTheme="majorHAnsi" w:hAnsiTheme="majorHAnsi" w:cstheme="majorHAnsi"/>
                      <w:b/>
                      <w:color w:val="4C515A"/>
                      <w:sz w:val="20"/>
                      <w:szCs w:val="20"/>
                    </w:rPr>
                    <w:t xml:space="preserve">Déclaration de la TVA auprès de la DGI </w:t>
                  </w:r>
                  <w:r w:rsidRPr="00DD496A">
                    <w:rPr>
                      <w:rFonts w:asciiTheme="majorHAnsi" w:hAnsiTheme="majorHAnsi" w:cstheme="majorHAnsi"/>
                      <w:color w:val="4C515A"/>
                      <w:sz w:val="20"/>
                      <w:szCs w:val="20"/>
                    </w:rPr>
                    <w:br/>
                    <w:t>OU</w:t>
                  </w:r>
                  <w:r w:rsidRPr="00DD496A">
                    <w:rPr>
                      <w:rFonts w:asciiTheme="majorHAnsi" w:hAnsiTheme="majorHAnsi" w:cstheme="majorHAnsi"/>
                      <w:color w:val="4C515A"/>
                      <w:sz w:val="20"/>
                      <w:szCs w:val="20"/>
                    </w:rPr>
                    <w:br/>
                  </w:r>
                  <w:r w:rsidRPr="00DD496A">
                    <w:rPr>
                      <w:rFonts w:asciiTheme="majorHAnsi" w:hAnsiTheme="majorHAnsi" w:cstheme="majorHAnsi"/>
                      <w:b/>
                      <w:color w:val="4C515A"/>
                      <w:sz w:val="20"/>
                      <w:szCs w:val="20"/>
                    </w:rPr>
                    <w:t xml:space="preserve">Preuve de payement mensuel auprès de la DGI ou CDI </w:t>
                  </w:r>
                  <w:r w:rsidRPr="00DD496A">
                    <w:rPr>
                      <w:rFonts w:asciiTheme="majorHAnsi" w:hAnsiTheme="majorHAnsi" w:cstheme="majorHAnsi"/>
                      <w:color w:val="4C515A"/>
                      <w:sz w:val="20"/>
                      <w:szCs w:val="20"/>
                    </w:rPr>
                    <w:br/>
                    <w:t>OU</w:t>
                  </w:r>
                  <w:r w:rsidRPr="00DD496A">
                    <w:rPr>
                      <w:rFonts w:asciiTheme="majorHAnsi" w:hAnsiTheme="majorHAnsi" w:cstheme="majorHAnsi"/>
                      <w:color w:val="4C515A"/>
                      <w:sz w:val="20"/>
                      <w:szCs w:val="20"/>
                    </w:rPr>
                    <w:br/>
                  </w:r>
                  <w:r w:rsidRPr="00DD496A">
                    <w:rPr>
                      <w:rFonts w:asciiTheme="majorHAnsi" w:hAnsiTheme="majorHAnsi" w:cstheme="majorHAnsi"/>
                      <w:b/>
                      <w:color w:val="4C515A"/>
                      <w:sz w:val="20"/>
                      <w:szCs w:val="20"/>
                    </w:rPr>
                    <w:t>Preuve de présence de l’entreprise sur le répertoire de la DGI des redevables et contribuables actifs assujettis à de la TVA.</w:t>
                  </w:r>
                </w:p>
              </w:tc>
              <w:tc>
                <w:tcPr>
                  <w:tcW w:w="3402" w:type="dxa"/>
                  <w:shd w:val="clear" w:color="auto" w:fill="auto"/>
                  <w:vAlign w:val="center"/>
                </w:tcPr>
                <w:p w14:paraId="25E0BC52" w14:textId="0BC112FB" w:rsidR="00A128DE" w:rsidRPr="00DD496A" w:rsidRDefault="00A128DE" w:rsidP="00E733A1">
                  <w:pPr>
                    <w:spacing w:after="0" w:line="240" w:lineRule="auto"/>
                    <w:jc w:val="center"/>
                    <w:rPr>
                      <w:rFonts w:asciiTheme="majorHAnsi" w:hAnsiTheme="majorHAnsi" w:cstheme="majorHAnsi"/>
                      <w:color w:val="000000"/>
                      <w:sz w:val="20"/>
                      <w:szCs w:val="20"/>
                    </w:rPr>
                  </w:pPr>
                </w:p>
              </w:tc>
              <w:tc>
                <w:tcPr>
                  <w:tcW w:w="3119" w:type="dxa"/>
                  <w:shd w:val="clear" w:color="auto" w:fill="auto"/>
                  <w:vAlign w:val="center"/>
                </w:tcPr>
                <w:p w14:paraId="39A5630A" w14:textId="2D7D572B" w:rsidR="00A128DE" w:rsidRPr="00DD496A" w:rsidRDefault="00A128DE" w:rsidP="00E733A1">
                  <w:pPr>
                    <w:spacing w:after="0" w:line="240" w:lineRule="auto"/>
                    <w:jc w:val="center"/>
                    <w:rPr>
                      <w:rFonts w:asciiTheme="majorHAnsi" w:hAnsiTheme="majorHAnsi" w:cstheme="majorHAnsi"/>
                      <w:color w:val="000000"/>
                      <w:sz w:val="20"/>
                      <w:szCs w:val="20"/>
                    </w:rPr>
                  </w:pPr>
                </w:p>
              </w:tc>
            </w:tr>
            <w:tr w:rsidR="002D1BBE" w:rsidRPr="00DD496A" w14:paraId="310C9E79" w14:textId="77777777" w:rsidTr="006E2866">
              <w:trPr>
                <w:trHeight w:val="1059"/>
              </w:trPr>
              <w:tc>
                <w:tcPr>
                  <w:tcW w:w="3727" w:type="dxa"/>
                  <w:shd w:val="clear" w:color="auto" w:fill="auto"/>
                  <w:vAlign w:val="center"/>
                </w:tcPr>
                <w:p w14:paraId="2EF3F1B3" w14:textId="77777777" w:rsidR="002D1BBE" w:rsidRDefault="002D1BBE" w:rsidP="002D1BBE">
                  <w:pPr>
                    <w:spacing w:after="0" w:line="240"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RIB – Relevé d’Identification bancaire </w:t>
                  </w:r>
                </w:p>
                <w:p w14:paraId="7337CD0F" w14:textId="0399663D" w:rsidR="002D1BBE" w:rsidRPr="00DD496A" w:rsidRDefault="002D1BBE" w:rsidP="002D1BBE">
                  <w:pPr>
                    <w:spacing w:after="0" w:line="240" w:lineRule="auto"/>
                    <w:jc w:val="center"/>
                    <w:rPr>
                      <w:rFonts w:asciiTheme="majorHAnsi" w:hAnsiTheme="majorHAnsi" w:cstheme="majorHAnsi"/>
                      <w:color w:val="4C515A"/>
                      <w:sz w:val="20"/>
                      <w:szCs w:val="20"/>
                    </w:rPr>
                  </w:pPr>
                  <w:r>
                    <w:rPr>
                      <w:rFonts w:asciiTheme="majorHAnsi" w:hAnsiTheme="majorHAnsi" w:cstheme="majorHAnsi"/>
                      <w:b/>
                      <w:color w:val="000000"/>
                      <w:sz w:val="20"/>
                      <w:szCs w:val="20"/>
                    </w:rPr>
                    <w:t xml:space="preserve">ou </w:t>
                  </w:r>
                  <w:r w:rsidRPr="00DD496A">
                    <w:rPr>
                      <w:rFonts w:asciiTheme="majorHAnsi" w:hAnsiTheme="majorHAnsi" w:cstheme="majorHAnsi"/>
                      <w:b/>
                      <w:color w:val="000000"/>
                      <w:sz w:val="20"/>
                      <w:szCs w:val="20"/>
                    </w:rPr>
                    <w:t>Coordonnées bancaires au nom de l'entreprise</w:t>
                  </w:r>
                  <w:r w:rsidRPr="00DD496A">
                    <w:rPr>
                      <w:rFonts w:asciiTheme="majorHAnsi" w:hAnsiTheme="majorHAnsi" w:cstheme="majorHAnsi"/>
                      <w:color w:val="000000"/>
                      <w:sz w:val="20"/>
                      <w:szCs w:val="20"/>
                    </w:rPr>
                    <w:t xml:space="preserve"> : Nom de la banque ; intitulé du compte, numéro du compte.</w:t>
                  </w:r>
                </w:p>
              </w:tc>
              <w:tc>
                <w:tcPr>
                  <w:tcW w:w="3402" w:type="dxa"/>
                  <w:shd w:val="clear" w:color="auto" w:fill="auto"/>
                  <w:vAlign w:val="center"/>
                </w:tcPr>
                <w:p w14:paraId="0FDED02F" w14:textId="77777777" w:rsidR="002D1BBE" w:rsidRDefault="002D1BBE" w:rsidP="002D1BBE">
                  <w:pPr>
                    <w:spacing w:after="0" w:line="240"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RIB – Relevé d’Identification bancaire </w:t>
                  </w:r>
                </w:p>
                <w:p w14:paraId="3EC2BFEC" w14:textId="71E554D7" w:rsidR="002D1BBE" w:rsidRPr="00DD496A" w:rsidRDefault="002D1BBE" w:rsidP="002D1BBE">
                  <w:pPr>
                    <w:spacing w:after="0" w:line="240" w:lineRule="auto"/>
                    <w:jc w:val="center"/>
                    <w:rPr>
                      <w:rFonts w:asciiTheme="majorHAnsi" w:hAnsiTheme="majorHAnsi" w:cstheme="majorHAnsi"/>
                      <w:color w:val="000000"/>
                      <w:sz w:val="20"/>
                      <w:szCs w:val="20"/>
                    </w:rPr>
                  </w:pPr>
                  <w:r>
                    <w:rPr>
                      <w:rFonts w:asciiTheme="majorHAnsi" w:hAnsiTheme="majorHAnsi" w:cstheme="majorHAnsi"/>
                      <w:b/>
                      <w:color w:val="000000"/>
                      <w:sz w:val="20"/>
                      <w:szCs w:val="20"/>
                    </w:rPr>
                    <w:t xml:space="preserve">ou </w:t>
                  </w:r>
                  <w:r w:rsidRPr="00DD496A">
                    <w:rPr>
                      <w:rFonts w:asciiTheme="majorHAnsi" w:hAnsiTheme="majorHAnsi" w:cstheme="majorHAnsi"/>
                      <w:b/>
                      <w:color w:val="000000"/>
                      <w:sz w:val="20"/>
                      <w:szCs w:val="20"/>
                    </w:rPr>
                    <w:t>Coordonnées bancaires au nom de l'entreprise</w:t>
                  </w:r>
                  <w:r w:rsidRPr="00DD496A">
                    <w:rPr>
                      <w:rFonts w:asciiTheme="majorHAnsi" w:hAnsiTheme="majorHAnsi" w:cstheme="majorHAnsi"/>
                      <w:color w:val="000000"/>
                      <w:sz w:val="20"/>
                      <w:szCs w:val="20"/>
                    </w:rPr>
                    <w:t xml:space="preserve"> : Nom de la banque ; intitulé du compte, numéro du compte</w:t>
                  </w:r>
                </w:p>
              </w:tc>
              <w:tc>
                <w:tcPr>
                  <w:tcW w:w="3119" w:type="dxa"/>
                  <w:shd w:val="clear" w:color="auto" w:fill="auto"/>
                  <w:vAlign w:val="center"/>
                </w:tcPr>
                <w:p w14:paraId="192B118D" w14:textId="77777777" w:rsidR="002D1BBE" w:rsidRDefault="002D1BBE" w:rsidP="002D1BBE">
                  <w:pPr>
                    <w:spacing w:after="0" w:line="240"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RIB – Relevé d’Identification bancaire </w:t>
                  </w:r>
                </w:p>
                <w:p w14:paraId="50498F55" w14:textId="7EC7501D" w:rsidR="002D1BBE" w:rsidRPr="00DD496A" w:rsidRDefault="002D1BBE" w:rsidP="002D1BBE">
                  <w:pPr>
                    <w:spacing w:after="0" w:line="240" w:lineRule="auto"/>
                    <w:jc w:val="center"/>
                    <w:rPr>
                      <w:rFonts w:asciiTheme="majorHAnsi" w:hAnsiTheme="majorHAnsi" w:cstheme="majorHAnsi"/>
                      <w:color w:val="000000"/>
                      <w:sz w:val="20"/>
                      <w:szCs w:val="20"/>
                    </w:rPr>
                  </w:pPr>
                  <w:r>
                    <w:rPr>
                      <w:rFonts w:asciiTheme="majorHAnsi" w:hAnsiTheme="majorHAnsi" w:cstheme="majorHAnsi"/>
                      <w:b/>
                      <w:color w:val="000000"/>
                      <w:sz w:val="20"/>
                      <w:szCs w:val="20"/>
                    </w:rPr>
                    <w:t xml:space="preserve">ou </w:t>
                  </w:r>
                  <w:r w:rsidRPr="00DD496A">
                    <w:rPr>
                      <w:rFonts w:asciiTheme="majorHAnsi" w:hAnsiTheme="majorHAnsi" w:cstheme="majorHAnsi"/>
                      <w:b/>
                      <w:color w:val="000000"/>
                      <w:sz w:val="20"/>
                      <w:szCs w:val="20"/>
                    </w:rPr>
                    <w:t xml:space="preserve">Coordonnées bancaires au nom de </w:t>
                  </w:r>
                  <w:r w:rsidR="00F4384A">
                    <w:rPr>
                      <w:rFonts w:asciiTheme="majorHAnsi" w:hAnsiTheme="majorHAnsi" w:cstheme="majorHAnsi"/>
                      <w:b/>
                      <w:color w:val="000000"/>
                      <w:sz w:val="20"/>
                      <w:szCs w:val="20"/>
                    </w:rPr>
                    <w:t>la personne</w:t>
                  </w:r>
                  <w:r w:rsidRPr="00DD496A">
                    <w:rPr>
                      <w:rFonts w:asciiTheme="majorHAnsi" w:hAnsiTheme="majorHAnsi" w:cstheme="majorHAnsi"/>
                      <w:color w:val="000000"/>
                      <w:sz w:val="20"/>
                      <w:szCs w:val="20"/>
                    </w:rPr>
                    <w:t>: Nom de la banque ; intitulé du compte, numéro du compte</w:t>
                  </w:r>
                </w:p>
              </w:tc>
            </w:tr>
          </w:tbl>
          <w:p w14:paraId="2B860349" w14:textId="77777777" w:rsidR="00E733A1" w:rsidRDefault="00E733A1" w:rsidP="00CB6902">
            <w:pPr>
              <w:widowControl w:val="0"/>
              <w:numPr>
                <w:ilvl w:val="0"/>
                <w:numId w:val="22"/>
              </w:numPr>
              <w:spacing w:after="0" w:line="240" w:lineRule="auto"/>
              <w:ind w:left="714" w:hanging="357"/>
              <w:rPr>
                <w:color w:val="000000"/>
              </w:rPr>
            </w:pPr>
            <w:r>
              <w:rPr>
                <w:color w:val="000000"/>
              </w:rPr>
              <w:t xml:space="preserve">Critères supplémentaires : </w:t>
            </w:r>
          </w:p>
          <w:p w14:paraId="4F38CCD4" w14:textId="2A602F00" w:rsidR="00E733A1" w:rsidRPr="00DD496A" w:rsidRDefault="00E733A1" w:rsidP="00CB6902">
            <w:pPr>
              <w:widowControl w:val="0"/>
              <w:numPr>
                <w:ilvl w:val="0"/>
                <w:numId w:val="23"/>
              </w:numPr>
              <w:pBdr>
                <w:top w:val="nil"/>
                <w:left w:val="nil"/>
                <w:bottom w:val="nil"/>
                <w:right w:val="nil"/>
                <w:between w:val="nil"/>
              </w:pBdr>
              <w:spacing w:after="0" w:line="240" w:lineRule="auto"/>
              <w:jc w:val="both"/>
              <w:rPr>
                <w:b/>
                <w:bCs/>
                <w:color w:val="000000"/>
              </w:rPr>
            </w:pPr>
            <w:r w:rsidRPr="00DD496A">
              <w:rPr>
                <w:b/>
                <w:bCs/>
                <w:color w:val="000000"/>
              </w:rPr>
              <w:t>Preuve d’affiliation à la CNSS – Caisse National de Sécurité Sociale</w:t>
            </w:r>
          </w:p>
          <w:p w14:paraId="5116BB87" w14:textId="7D2DC5C7" w:rsidR="00E733A1" w:rsidRPr="00DD496A" w:rsidRDefault="00E733A1" w:rsidP="00CB6902">
            <w:pPr>
              <w:widowControl w:val="0"/>
              <w:numPr>
                <w:ilvl w:val="0"/>
                <w:numId w:val="23"/>
              </w:numPr>
              <w:pBdr>
                <w:top w:val="nil"/>
                <w:left w:val="nil"/>
                <w:bottom w:val="nil"/>
                <w:right w:val="nil"/>
                <w:between w:val="nil"/>
              </w:pBdr>
              <w:spacing w:after="0" w:line="240" w:lineRule="auto"/>
              <w:jc w:val="both"/>
              <w:rPr>
                <w:b/>
                <w:bCs/>
                <w:color w:val="000000"/>
              </w:rPr>
            </w:pPr>
            <w:r w:rsidRPr="00DD496A">
              <w:rPr>
                <w:b/>
                <w:bCs/>
                <w:color w:val="000000"/>
              </w:rPr>
              <w:t>Preuve d’affiliation à l’INPP  - Institut National de Préparation Professionnelle</w:t>
            </w:r>
          </w:p>
          <w:p w14:paraId="4C0C91A7" w14:textId="51097434" w:rsidR="00E733A1" w:rsidRPr="00A128DE" w:rsidRDefault="00E733A1" w:rsidP="00E733A1">
            <w:pPr>
              <w:widowControl w:val="0"/>
              <w:pBdr>
                <w:top w:val="nil"/>
                <w:left w:val="nil"/>
                <w:bottom w:val="nil"/>
                <w:right w:val="nil"/>
                <w:between w:val="nil"/>
              </w:pBdr>
              <w:spacing w:after="0" w:line="240" w:lineRule="auto"/>
              <w:jc w:val="both"/>
              <w:rPr>
                <w:rFonts w:asciiTheme="majorHAnsi" w:eastAsia="Arial" w:hAnsiTheme="majorHAnsi" w:cstheme="majorHAnsi"/>
                <w:color w:val="4C515A"/>
              </w:rPr>
            </w:pPr>
          </w:p>
        </w:tc>
      </w:tr>
      <w:tr w:rsidR="00A128DE" w:rsidRPr="00A128DE" w14:paraId="22DB5BC2" w14:textId="77777777" w:rsidTr="00DF42AE">
        <w:tc>
          <w:tcPr>
            <w:tcW w:w="10065" w:type="dxa"/>
            <w:shd w:val="clear" w:color="auto" w:fill="auto"/>
            <w:tcMar>
              <w:top w:w="100" w:type="dxa"/>
              <w:left w:w="100" w:type="dxa"/>
              <w:bottom w:w="100" w:type="dxa"/>
              <w:right w:w="100" w:type="dxa"/>
            </w:tcMar>
          </w:tcPr>
          <w:p w14:paraId="4360E226"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 xml:space="preserve">3.3 </w:t>
            </w:r>
            <w:r w:rsidRPr="00A128DE">
              <w:rPr>
                <w:rFonts w:asciiTheme="majorHAnsi" w:hAnsiTheme="majorHAnsi" w:cstheme="majorHAnsi"/>
                <w:b/>
                <w:color w:val="000000"/>
              </w:rPr>
              <w:tab/>
              <w:t>Soumissions de la Passation</w:t>
            </w:r>
          </w:p>
          <w:p w14:paraId="76D0A0C5" w14:textId="77777777" w:rsidR="00A128DE" w:rsidRPr="00A128DE" w:rsidRDefault="00A128DE" w:rsidP="00A128DE">
            <w:pPr>
              <w:widowControl w:val="0"/>
              <w:spacing w:after="0" w:line="240" w:lineRule="auto"/>
              <w:jc w:val="both"/>
              <w:rPr>
                <w:rFonts w:asciiTheme="majorHAnsi" w:hAnsiTheme="majorHAnsi" w:cstheme="majorHAnsi"/>
                <w:color w:val="000000"/>
              </w:rPr>
            </w:pPr>
            <w:bookmarkStart w:id="5" w:name="_tyjcwt" w:colFirst="0" w:colLast="0"/>
            <w:bookmarkEnd w:id="5"/>
            <w:r w:rsidRPr="00A128DE">
              <w:rPr>
                <w:rFonts w:asciiTheme="majorHAnsi" w:hAnsiTheme="majorHAnsi" w:cstheme="majorHAnsi"/>
                <w:color w:val="000000"/>
              </w:rPr>
              <w:t>Les documents et les informations requises énumérés dans les soumissions de la passation sont nécessaires afin de soutenir les critères d'éligibilité et d'effectuer des évaluations techniques (et de diligence raisonnable) des offres reçues. Même si l'absence de ces documents et/ou informations ne signifie pas la disqualification obligatoire des fournisseurs, l'absence de ces éléments pourra avoir un impact négatif important sur l'évaluation technique d'une offre.</w:t>
            </w:r>
          </w:p>
          <w:p w14:paraId="3CB4A505"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792B899A" w14:textId="77777777" w:rsidR="00A128DE" w:rsidRPr="00A128DE" w:rsidRDefault="00A128DE" w:rsidP="00A128DE">
            <w:pPr>
              <w:tabs>
                <w:tab w:val="left" w:pos="430"/>
              </w:tabs>
              <w:jc w:val="both"/>
              <w:rPr>
                <w:rFonts w:asciiTheme="majorHAnsi" w:eastAsia="Times New Roman" w:hAnsiTheme="majorHAnsi" w:cstheme="majorHAnsi"/>
                <w:b/>
                <w:noProof/>
                <w:color w:val="000000" w:themeColor="text1"/>
              </w:rPr>
            </w:pPr>
            <w:r w:rsidRPr="00A128DE">
              <w:rPr>
                <w:rFonts w:asciiTheme="majorHAnsi" w:eastAsia="Times New Roman" w:hAnsiTheme="majorHAnsi" w:cstheme="majorHAnsi"/>
                <w:b/>
                <w:noProof/>
                <w:color w:val="000000" w:themeColor="text1"/>
              </w:rPr>
              <w:t xml:space="preserve">Documents Requis pour l’évaluation de l’offre </w:t>
            </w:r>
          </w:p>
          <w:p w14:paraId="164AE284" w14:textId="5E15A394" w:rsidR="00A128DE" w:rsidRPr="00A128DE" w:rsidRDefault="00A128DE" w:rsidP="00CB6902">
            <w:pPr>
              <w:widowControl w:val="0"/>
              <w:numPr>
                <w:ilvl w:val="0"/>
                <w:numId w:val="14"/>
              </w:numPr>
              <w:pBdr>
                <w:top w:val="nil"/>
                <w:left w:val="nil"/>
                <w:bottom w:val="nil"/>
                <w:right w:val="nil"/>
                <w:between w:val="nil"/>
              </w:pBdr>
              <w:spacing w:before="240" w:after="280" w:line="240" w:lineRule="auto"/>
              <w:contextualSpacing/>
              <w:jc w:val="both"/>
              <w:rPr>
                <w:rFonts w:asciiTheme="majorHAnsi" w:hAnsiTheme="majorHAnsi" w:cstheme="majorHAnsi"/>
                <w:color w:val="000000"/>
              </w:rPr>
            </w:pPr>
            <w:r w:rsidRPr="00A128DE">
              <w:rPr>
                <w:rFonts w:asciiTheme="majorHAnsi" w:hAnsiTheme="majorHAnsi" w:cstheme="majorHAnsi"/>
                <w:color w:val="000000"/>
              </w:rPr>
              <w:t xml:space="preserve">Feuille d’information du fournisseur – </w:t>
            </w:r>
            <w:r w:rsidR="0090045F">
              <w:rPr>
                <w:rFonts w:asciiTheme="majorHAnsi" w:hAnsiTheme="majorHAnsi" w:cstheme="majorHAnsi"/>
                <w:color w:val="000000"/>
              </w:rPr>
              <w:t>Format de</w:t>
            </w:r>
            <w:r w:rsidRPr="00A128DE">
              <w:rPr>
                <w:rFonts w:asciiTheme="majorHAnsi" w:hAnsiTheme="majorHAnsi" w:cstheme="majorHAnsi"/>
                <w:color w:val="000000"/>
              </w:rPr>
              <w:t xml:space="preserve"> Mercy Corps </w:t>
            </w:r>
            <w:r w:rsidR="0090045F">
              <w:rPr>
                <w:rFonts w:asciiTheme="majorHAnsi" w:hAnsiTheme="majorHAnsi" w:cstheme="majorHAnsi"/>
                <w:color w:val="000000"/>
              </w:rPr>
              <w:t xml:space="preserve">- </w:t>
            </w:r>
            <w:r w:rsidRPr="00A128DE">
              <w:rPr>
                <w:rFonts w:asciiTheme="majorHAnsi" w:hAnsiTheme="majorHAnsi" w:cstheme="majorHAnsi"/>
                <w:color w:val="000000"/>
              </w:rPr>
              <w:t>qui renseigne toutes les informations sur le fournisseur</w:t>
            </w:r>
          </w:p>
          <w:p w14:paraId="51E0A84F" w14:textId="77777777" w:rsidR="00A128DE" w:rsidRPr="00A128DE" w:rsidRDefault="00A128DE" w:rsidP="00CB6902">
            <w:pPr>
              <w:widowControl w:val="0"/>
              <w:numPr>
                <w:ilvl w:val="0"/>
                <w:numId w:val="14"/>
              </w:numPr>
              <w:pBdr>
                <w:top w:val="nil"/>
                <w:left w:val="nil"/>
                <w:bottom w:val="nil"/>
                <w:right w:val="nil"/>
                <w:between w:val="nil"/>
              </w:pBdr>
              <w:spacing w:before="240" w:after="280" w:line="240" w:lineRule="auto"/>
              <w:contextualSpacing/>
              <w:jc w:val="both"/>
              <w:rPr>
                <w:rFonts w:asciiTheme="majorHAnsi" w:hAnsiTheme="majorHAnsi" w:cstheme="majorHAnsi"/>
                <w:color w:val="000000"/>
              </w:rPr>
            </w:pPr>
            <w:r w:rsidRPr="00A128DE">
              <w:rPr>
                <w:rFonts w:asciiTheme="majorHAnsi" w:hAnsiTheme="majorHAnsi" w:cstheme="majorHAnsi"/>
                <w:color w:val="000000"/>
              </w:rPr>
              <w:t>La lettre d’accompagnement du dossier qui donne les informations complémentaires sur le processus,</w:t>
            </w:r>
          </w:p>
          <w:p w14:paraId="32A5CE0B" w14:textId="557EA802" w:rsidR="00A128DE" w:rsidRPr="00A128DE" w:rsidRDefault="00A128DE" w:rsidP="00CB6902">
            <w:pPr>
              <w:widowControl w:val="0"/>
              <w:numPr>
                <w:ilvl w:val="0"/>
                <w:numId w:val="14"/>
              </w:numPr>
              <w:pBdr>
                <w:top w:val="nil"/>
                <w:left w:val="nil"/>
                <w:bottom w:val="nil"/>
                <w:right w:val="nil"/>
                <w:between w:val="nil"/>
              </w:pBdr>
              <w:spacing w:before="240" w:after="280" w:line="240" w:lineRule="auto"/>
              <w:contextualSpacing/>
              <w:jc w:val="both"/>
              <w:rPr>
                <w:rFonts w:asciiTheme="majorHAnsi" w:hAnsiTheme="majorHAnsi" w:cstheme="majorHAnsi"/>
                <w:color w:val="000000"/>
              </w:rPr>
            </w:pPr>
            <w:r w:rsidRPr="00A128DE">
              <w:rPr>
                <w:rFonts w:asciiTheme="majorHAnsi" w:hAnsiTheme="majorHAnsi" w:cstheme="majorHAnsi"/>
                <w:color w:val="000000"/>
              </w:rPr>
              <w:t>Offre financière dument paraphée sur toutes les pages et signée selon le tableau de prix unitaires mentionnant le prix total en chiffre et en lettre</w:t>
            </w:r>
            <w:r w:rsidR="009F48D8">
              <w:rPr>
                <w:rFonts w:asciiTheme="majorHAnsi" w:hAnsiTheme="majorHAnsi" w:cstheme="majorHAnsi"/>
                <w:color w:val="000000"/>
              </w:rPr>
              <w:t xml:space="preserve">, avec indication de la validité de l’offre. </w:t>
            </w:r>
            <w:r w:rsidRPr="00A128DE">
              <w:rPr>
                <w:rFonts w:asciiTheme="majorHAnsi" w:hAnsiTheme="majorHAnsi" w:cstheme="majorHAnsi"/>
                <w:color w:val="000000"/>
              </w:rPr>
              <w:t xml:space="preserve"> </w:t>
            </w:r>
          </w:p>
          <w:p w14:paraId="36777594" w14:textId="664AC954" w:rsidR="0090045F" w:rsidRDefault="0090045F" w:rsidP="00CB6902">
            <w:pPr>
              <w:widowControl w:val="0"/>
              <w:numPr>
                <w:ilvl w:val="0"/>
                <w:numId w:val="14"/>
              </w:numPr>
              <w:pBdr>
                <w:top w:val="nil"/>
                <w:left w:val="nil"/>
                <w:bottom w:val="nil"/>
                <w:right w:val="nil"/>
                <w:between w:val="nil"/>
              </w:pBdr>
              <w:spacing w:before="240" w:after="280" w:line="240" w:lineRule="auto"/>
              <w:contextualSpacing/>
              <w:jc w:val="both"/>
              <w:rPr>
                <w:rFonts w:asciiTheme="majorHAnsi" w:hAnsiTheme="majorHAnsi" w:cstheme="majorHAnsi"/>
                <w:color w:val="000000"/>
              </w:rPr>
            </w:pPr>
            <w:r>
              <w:rPr>
                <w:color w:val="000000"/>
              </w:rPr>
              <w:t xml:space="preserve">Un profil de votre société (brève description du soumissionnaire, Organigramme et structure de l’entreprise, Réalisations et expérience dans la gestion du personnel, nombre de personne gérées et catégorie, </w:t>
            </w:r>
            <w:r w:rsidR="00274A58">
              <w:rPr>
                <w:color w:val="000000"/>
              </w:rPr>
              <w:t xml:space="preserve">les ressources prévues pour la gestion du personnel journalier, </w:t>
            </w:r>
            <w:r>
              <w:rPr>
                <w:color w:val="000000"/>
              </w:rPr>
              <w:t xml:space="preserve">etc.) </w:t>
            </w:r>
            <w:r w:rsidR="00A128DE" w:rsidRPr="00A128DE">
              <w:rPr>
                <w:rFonts w:asciiTheme="majorHAnsi" w:hAnsiTheme="majorHAnsi" w:cstheme="majorHAnsi"/>
                <w:color w:val="000000"/>
              </w:rPr>
              <w:t xml:space="preserve"> </w:t>
            </w:r>
          </w:p>
          <w:p w14:paraId="451DDFB6" w14:textId="77777777" w:rsidR="009F48D8" w:rsidRDefault="009F48D8" w:rsidP="00CB6902">
            <w:pPr>
              <w:widowControl w:val="0"/>
              <w:numPr>
                <w:ilvl w:val="0"/>
                <w:numId w:val="14"/>
              </w:numPr>
              <w:pBdr>
                <w:top w:val="nil"/>
                <w:left w:val="nil"/>
                <w:bottom w:val="nil"/>
                <w:right w:val="nil"/>
                <w:between w:val="nil"/>
              </w:pBdr>
              <w:spacing w:after="0" w:line="240" w:lineRule="auto"/>
              <w:jc w:val="both"/>
              <w:rPr>
                <w:color w:val="000000"/>
              </w:rPr>
            </w:pPr>
            <w:r>
              <w:rPr>
                <w:color w:val="000000"/>
              </w:rPr>
              <w:t>Preuve d’existence de la société/ entreprise depuis 5 ans au moins</w:t>
            </w:r>
          </w:p>
          <w:p w14:paraId="22C3282B" w14:textId="60ECD60D" w:rsidR="009F48D8" w:rsidRDefault="009F48D8" w:rsidP="00CB6902">
            <w:pPr>
              <w:widowControl w:val="0"/>
              <w:numPr>
                <w:ilvl w:val="0"/>
                <w:numId w:val="14"/>
              </w:numPr>
              <w:pBdr>
                <w:top w:val="nil"/>
                <w:left w:val="nil"/>
                <w:bottom w:val="nil"/>
                <w:right w:val="nil"/>
                <w:between w:val="nil"/>
              </w:pBdr>
              <w:spacing w:after="0" w:line="240" w:lineRule="auto"/>
              <w:jc w:val="both"/>
              <w:rPr>
                <w:color w:val="000000"/>
              </w:rPr>
            </w:pPr>
            <w:r>
              <w:rPr>
                <w:color w:val="000000"/>
              </w:rPr>
              <w:t xml:space="preserve">Références (preuves), avec les noms des clients similaires à d’autres ONG ou à l’ONU, les années de marché et leurs coordonnées (Noms des personnes de contact, adresses </w:t>
            </w:r>
            <w:r w:rsidR="006B6F5D">
              <w:rPr>
                <w:color w:val="000000"/>
              </w:rPr>
              <w:t>électroniques</w:t>
            </w:r>
            <w:r>
              <w:rPr>
                <w:color w:val="000000"/>
              </w:rPr>
              <w:t>, numéros de téléphone,)</w:t>
            </w:r>
          </w:p>
          <w:p w14:paraId="33E8ABD3" w14:textId="38E9AC29" w:rsidR="009F48D8" w:rsidRDefault="009F48D8" w:rsidP="00CB6902">
            <w:pPr>
              <w:widowControl w:val="0"/>
              <w:numPr>
                <w:ilvl w:val="0"/>
                <w:numId w:val="14"/>
              </w:numPr>
              <w:pBdr>
                <w:top w:val="nil"/>
                <w:left w:val="nil"/>
                <w:bottom w:val="nil"/>
                <w:right w:val="nil"/>
                <w:between w:val="nil"/>
              </w:pBdr>
              <w:spacing w:after="0" w:line="240" w:lineRule="auto"/>
              <w:jc w:val="both"/>
              <w:rPr>
                <w:color w:val="000000"/>
              </w:rPr>
            </w:pPr>
            <w:r>
              <w:rPr>
                <w:color w:val="000000"/>
              </w:rPr>
              <w:t xml:space="preserve">Les modalités de paiement par virement bancaire, la validité de la proposition pour une période de </w:t>
            </w:r>
            <w:r w:rsidR="00274A58">
              <w:rPr>
                <w:color w:val="000000"/>
              </w:rPr>
              <w:t>180 jours</w:t>
            </w:r>
            <w:r>
              <w:rPr>
                <w:color w:val="000000"/>
              </w:rPr>
              <w:t xml:space="preserve">, le détail des </w:t>
            </w:r>
            <w:r w:rsidR="00274A58">
              <w:rPr>
                <w:color w:val="000000"/>
              </w:rPr>
              <w:t>prix,</w:t>
            </w:r>
            <w:r>
              <w:rPr>
                <w:color w:val="000000"/>
              </w:rPr>
              <w:t xml:space="preserve"> </w:t>
            </w:r>
          </w:p>
          <w:p w14:paraId="00148BF5" w14:textId="529D9AB5" w:rsidR="009F48D8" w:rsidRDefault="009F48D8" w:rsidP="00CB6902">
            <w:pPr>
              <w:widowControl w:val="0"/>
              <w:numPr>
                <w:ilvl w:val="0"/>
                <w:numId w:val="14"/>
              </w:numPr>
              <w:pBdr>
                <w:top w:val="nil"/>
                <w:left w:val="nil"/>
                <w:bottom w:val="nil"/>
                <w:right w:val="nil"/>
                <w:between w:val="nil"/>
              </w:pBdr>
              <w:spacing w:after="0" w:line="240" w:lineRule="auto"/>
              <w:jc w:val="both"/>
              <w:rPr>
                <w:color w:val="000000"/>
              </w:rPr>
            </w:pPr>
            <w:r>
              <w:rPr>
                <w:color w:val="000000"/>
              </w:rPr>
              <w:t xml:space="preserve">Extrait Bancaire à jour : </w:t>
            </w:r>
            <w:r w:rsidR="00274A58">
              <w:rPr>
                <w:color w:val="000000"/>
              </w:rPr>
              <w:t xml:space="preserve">Prouver de la capacité financière (lige de crédit, garantie bancaire, etc.) </w:t>
            </w:r>
            <w:r>
              <w:rPr>
                <w:color w:val="000000"/>
              </w:rPr>
              <w:t>pour appliquer à ce marché de passation, si non au besoin un extrait de Compte avec un minimum de solde favorable de 60 000$ (Soixante Mille dollars Américains)</w:t>
            </w:r>
          </w:p>
          <w:p w14:paraId="212E7B5D" w14:textId="77777777" w:rsidR="00A128DE" w:rsidRPr="00A128DE" w:rsidRDefault="00A128DE" w:rsidP="00A128DE">
            <w:pPr>
              <w:widowControl w:val="0"/>
              <w:spacing w:after="0" w:line="240" w:lineRule="auto"/>
              <w:rPr>
                <w:rFonts w:asciiTheme="majorHAnsi" w:hAnsiTheme="majorHAnsi" w:cstheme="majorHAnsi"/>
                <w:b/>
                <w:color w:val="000000"/>
              </w:rPr>
            </w:pPr>
          </w:p>
          <w:p w14:paraId="0F3F66DF"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Prix proposé :</w:t>
            </w:r>
          </w:p>
          <w:p w14:paraId="0E5A2273" w14:textId="2E7DB725"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 xml:space="preserve">Le Prix proposé est utilisé pour déterminer quelle offre représente la meilleure valeur et sert de base de négociation avant l'attribution d'un contrat. </w:t>
            </w:r>
            <w:r w:rsidR="00083723" w:rsidRPr="00083723">
              <w:rPr>
                <w:rFonts w:asciiTheme="majorHAnsi" w:hAnsiTheme="majorHAnsi" w:cstheme="majorHAnsi"/>
              </w:rPr>
              <w:t xml:space="preserve">En tant que contrat de remboursement des coûts plus tarifs fixes, le prix du contrat à attribuer sera basé sur les coûts estimés au prix coûtant et les tarifs fixes spécifiés ; le contrat </w:t>
            </w:r>
            <w:r w:rsidR="00083723">
              <w:rPr>
                <w:rFonts w:asciiTheme="majorHAnsi" w:hAnsiTheme="majorHAnsi" w:cstheme="majorHAnsi"/>
              </w:rPr>
              <w:t xml:space="preserve">/ l’ordre de travail </w:t>
            </w:r>
            <w:r w:rsidR="00083723" w:rsidRPr="00083723">
              <w:rPr>
                <w:rFonts w:asciiTheme="majorHAnsi" w:hAnsiTheme="majorHAnsi" w:cstheme="majorHAnsi"/>
              </w:rPr>
              <w:t>à attribuer aura un montant plafond à ne pas dépasser sans approbation écrite préalable. Aucun profit, frais, taxe ou coût supplémentaire ne peut être ajouté après la signature du contrat. Les soumissionnaires doivent indiquer les prix unitaires, les quantités et le prix total, tels qu'indiqués dans la Fiche de l'offre à la Section 4. Tous les éléments doivent être clairement étiquetés et inclus dans le prix total offert.</w:t>
            </w:r>
          </w:p>
          <w:p w14:paraId="32E85A6A" w14:textId="77777777" w:rsidR="00A128DE" w:rsidRPr="00A128DE" w:rsidRDefault="00A128DE" w:rsidP="00A128DE">
            <w:pPr>
              <w:widowControl w:val="0"/>
              <w:spacing w:after="0" w:line="240" w:lineRule="auto"/>
              <w:jc w:val="both"/>
              <w:rPr>
                <w:rFonts w:asciiTheme="majorHAnsi" w:hAnsiTheme="majorHAnsi" w:cstheme="majorHAnsi"/>
                <w:color w:val="000000"/>
              </w:rPr>
            </w:pPr>
          </w:p>
          <w:p w14:paraId="16E156AC"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Assujettissement à la TVA :</w:t>
            </w:r>
          </w:p>
          <w:p w14:paraId="5DC6C6DF"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 xml:space="preserve">Les soumissionnaires qui sont assujetti à la TVA sont priés de fournir une cotation qui mentionne clairement les prix sans TVA. </w:t>
            </w:r>
          </w:p>
          <w:p w14:paraId="73F1EB43"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Mercy Corps fournira la documentation justifiant cette exemption aux fournisseurs si nécessaire. Mercy Corps préfère collaborer avec des fournisseurs ou prestataires qui sont assujetti à la TVA et cet élément fait partie des critères d’évaluation financière. Les fournisseurs doivent également</w:t>
            </w:r>
            <w:r w:rsidRPr="00A128DE">
              <w:rPr>
                <w:rFonts w:asciiTheme="majorHAnsi" w:hAnsiTheme="majorHAnsi" w:cstheme="majorHAnsi"/>
                <w:color w:val="0000FF"/>
              </w:rPr>
              <w:t xml:space="preserve"> </w:t>
            </w:r>
            <w:r w:rsidRPr="00A128DE">
              <w:rPr>
                <w:rFonts w:asciiTheme="majorHAnsi" w:hAnsiTheme="majorHAnsi" w:cstheme="majorHAnsi"/>
                <w:color w:val="000000"/>
              </w:rPr>
              <w:t>inclure à leur offre les droits de douane si applicable.</w:t>
            </w:r>
          </w:p>
        </w:tc>
      </w:tr>
      <w:tr w:rsidR="00A128DE" w:rsidRPr="00A128DE" w14:paraId="1B7DEA7D" w14:textId="77777777" w:rsidTr="00DF42AE">
        <w:tc>
          <w:tcPr>
            <w:tcW w:w="10065" w:type="dxa"/>
            <w:tcBorders>
              <w:bottom w:val="nil"/>
            </w:tcBorders>
            <w:shd w:val="clear" w:color="auto" w:fill="auto"/>
            <w:tcMar>
              <w:top w:w="100" w:type="dxa"/>
              <w:left w:w="100" w:type="dxa"/>
              <w:bottom w:w="100" w:type="dxa"/>
              <w:right w:w="100" w:type="dxa"/>
            </w:tcMar>
          </w:tcPr>
          <w:p w14:paraId="545BE30A"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 xml:space="preserve">3.4 </w:t>
            </w:r>
            <w:r w:rsidRPr="00A128DE">
              <w:rPr>
                <w:rFonts w:asciiTheme="majorHAnsi" w:hAnsiTheme="majorHAnsi" w:cstheme="majorHAnsi"/>
                <w:b/>
                <w:color w:val="000000"/>
              </w:rPr>
              <w:tab/>
              <w:t>Devise</w:t>
            </w:r>
          </w:p>
          <w:p w14:paraId="6421CDFF"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Les offres doivent être soumises en :</w:t>
            </w:r>
            <w:r w:rsidRPr="00A128DE">
              <w:rPr>
                <w:rFonts w:asciiTheme="majorHAnsi" w:hAnsiTheme="majorHAnsi" w:cstheme="majorHAnsi"/>
                <w:color w:val="0000FF"/>
              </w:rPr>
              <w:t xml:space="preserve"> USD</w:t>
            </w:r>
            <w:r w:rsidRPr="00A128DE">
              <w:rPr>
                <w:rFonts w:asciiTheme="majorHAnsi" w:hAnsiTheme="majorHAnsi" w:cstheme="majorHAnsi"/>
                <w:color w:val="000000"/>
              </w:rPr>
              <w:tab/>
            </w:r>
            <w:r w:rsidRPr="00A128DE">
              <w:rPr>
                <w:rFonts w:asciiTheme="majorHAnsi" w:hAnsiTheme="majorHAnsi" w:cstheme="majorHAnsi"/>
                <w:color w:val="000000"/>
              </w:rPr>
              <w:tab/>
            </w:r>
          </w:p>
          <w:p w14:paraId="7FE8A7E5"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color w:val="000000"/>
              </w:rPr>
              <w:t xml:space="preserve">Les paiements seront effectués en : </w:t>
            </w:r>
            <w:r w:rsidRPr="00A128DE">
              <w:rPr>
                <w:rFonts w:asciiTheme="majorHAnsi" w:hAnsiTheme="majorHAnsi" w:cstheme="majorHAnsi"/>
                <w:color w:val="0000FF"/>
              </w:rPr>
              <w:t>USD</w:t>
            </w:r>
          </w:p>
        </w:tc>
      </w:tr>
    </w:tbl>
    <w:p w14:paraId="48997F46" w14:textId="77777777" w:rsidR="00A128DE" w:rsidRPr="00A128DE" w:rsidRDefault="00A128DE" w:rsidP="00A128DE">
      <w:pPr>
        <w:widowControl w:val="0"/>
        <w:pBdr>
          <w:top w:val="nil"/>
          <w:left w:val="nil"/>
          <w:bottom w:val="nil"/>
          <w:right w:val="nil"/>
          <w:between w:val="nil"/>
        </w:pBdr>
        <w:spacing w:after="0"/>
        <w:rPr>
          <w:rFonts w:asciiTheme="majorHAnsi" w:hAnsiTheme="majorHAnsi" w:cstheme="majorHAnsi"/>
          <w:b/>
          <w:color w:val="000000"/>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128DE" w:rsidRPr="00A128DE" w14:paraId="708653DE" w14:textId="77777777" w:rsidTr="00DF42AE">
        <w:tc>
          <w:tcPr>
            <w:tcW w:w="9771" w:type="dxa"/>
            <w:shd w:val="clear" w:color="auto" w:fill="auto"/>
            <w:tcMar>
              <w:top w:w="100" w:type="dxa"/>
              <w:left w:w="100" w:type="dxa"/>
              <w:bottom w:w="100" w:type="dxa"/>
              <w:right w:w="100" w:type="dxa"/>
            </w:tcMar>
          </w:tcPr>
          <w:p w14:paraId="43B46D4E" w14:textId="77777777" w:rsidR="00A128DE" w:rsidRPr="00A128DE" w:rsidRDefault="00A128DE" w:rsidP="00A128DE">
            <w:pPr>
              <w:widowControl w:val="0"/>
              <w:spacing w:after="0" w:line="240" w:lineRule="auto"/>
              <w:rPr>
                <w:rFonts w:asciiTheme="majorHAnsi" w:hAnsiTheme="majorHAnsi" w:cstheme="majorHAnsi"/>
                <w:b/>
                <w:color w:val="000000"/>
                <w:u w:val="single"/>
              </w:rPr>
            </w:pPr>
            <w:r w:rsidRPr="00A128DE">
              <w:rPr>
                <w:rFonts w:asciiTheme="majorHAnsi" w:hAnsiTheme="majorHAnsi" w:cstheme="majorHAnsi"/>
                <w:b/>
                <w:color w:val="000000"/>
              </w:rPr>
              <w:t>3.5</w:t>
            </w:r>
            <w:r w:rsidRPr="00A128DE">
              <w:rPr>
                <w:rFonts w:asciiTheme="majorHAnsi" w:hAnsiTheme="majorHAnsi" w:cstheme="majorHAnsi"/>
                <w:b/>
                <w:color w:val="000000"/>
              </w:rPr>
              <w:tab/>
              <w:t>Évaluation de la Passation (selon la Méthode pondérée)</w:t>
            </w:r>
          </w:p>
          <w:p w14:paraId="7BD2311C"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lastRenderedPageBreak/>
              <w:t>Sur la base des soumissions ci-dessus, un Comité de passation de Mercy Corps procédera à un processus d'évaluation des passations. Mercy Corps se réserve le droit d'accepter ou de rejeter une ou toutes les propositions, et d'accepter la/les offre(s) jugée(s) être dans le meilleur intérêt de Mercy Corps. MC ne sera pas responsable ni ne paiera les dépenses ou les pertes qui pourraient être engagées par un soumissionnaire dans la préparation de sa passation.</w:t>
            </w:r>
          </w:p>
          <w:p w14:paraId="49B2EEF7"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color w:val="000000"/>
              </w:rPr>
              <w:t>Les évaluations seront effectuées comme décrit dans les sous-sections suivantes :</w:t>
            </w:r>
          </w:p>
        </w:tc>
      </w:tr>
      <w:tr w:rsidR="00A128DE" w:rsidRPr="00A128DE" w14:paraId="34A03243" w14:textId="77777777" w:rsidTr="00DF42AE">
        <w:tc>
          <w:tcPr>
            <w:tcW w:w="9771" w:type="dxa"/>
            <w:shd w:val="clear" w:color="auto" w:fill="auto"/>
            <w:tcMar>
              <w:top w:w="100" w:type="dxa"/>
              <w:left w:w="100" w:type="dxa"/>
              <w:bottom w:w="100" w:type="dxa"/>
              <w:right w:w="100" w:type="dxa"/>
            </w:tcMar>
          </w:tcPr>
          <w:p w14:paraId="6C4C5931" w14:textId="77777777" w:rsidR="00A128DE" w:rsidRPr="00A128DE" w:rsidRDefault="00A128DE" w:rsidP="00A128DE">
            <w:pPr>
              <w:widowControl w:val="0"/>
              <w:spacing w:after="0" w:line="240" w:lineRule="auto"/>
              <w:rPr>
                <w:rFonts w:asciiTheme="majorHAnsi" w:hAnsiTheme="majorHAnsi" w:cstheme="majorHAnsi"/>
                <w:color w:val="000000"/>
                <w:highlight w:val="yellow"/>
              </w:rPr>
            </w:pPr>
            <w:r w:rsidRPr="00A128DE">
              <w:rPr>
                <w:rFonts w:asciiTheme="majorHAnsi" w:hAnsiTheme="majorHAnsi" w:cstheme="majorHAnsi"/>
                <w:b/>
                <w:color w:val="000000"/>
              </w:rPr>
              <w:t>3.5.1</w:t>
            </w:r>
            <w:r w:rsidRPr="00A128DE">
              <w:rPr>
                <w:rFonts w:asciiTheme="majorHAnsi" w:hAnsiTheme="majorHAnsi" w:cstheme="majorHAnsi"/>
                <w:b/>
                <w:color w:val="000000"/>
              </w:rPr>
              <w:tab/>
              <w:t xml:space="preserve"> Évaluation de la notation</w:t>
            </w:r>
          </w:p>
          <w:p w14:paraId="48069C38" w14:textId="77777777" w:rsidR="00A128DE" w:rsidRPr="00A128DE" w:rsidRDefault="00A128DE" w:rsidP="00A128DE">
            <w:pPr>
              <w:widowControl w:val="0"/>
              <w:spacing w:after="0" w:line="240" w:lineRule="auto"/>
              <w:rPr>
                <w:rFonts w:asciiTheme="majorHAnsi" w:hAnsiTheme="majorHAnsi" w:cstheme="majorHAnsi"/>
                <w:b/>
                <w:i/>
                <w:color w:val="000000"/>
              </w:rPr>
            </w:pPr>
            <w:r w:rsidRPr="00A128DE">
              <w:rPr>
                <w:rFonts w:asciiTheme="majorHAnsi" w:hAnsiTheme="majorHAnsi" w:cstheme="majorHAnsi"/>
                <w:b/>
                <w:i/>
                <w:color w:val="000000"/>
              </w:rPr>
              <w:t>Méthode Pondérée</w:t>
            </w:r>
          </w:p>
          <w:p w14:paraId="40A3EE14" w14:textId="1EEAD65A"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 xml:space="preserve">Le Comité de passation de Mercy Corps effectuera une </w:t>
            </w:r>
            <w:r w:rsidR="00F006F7" w:rsidRPr="00A128DE">
              <w:rPr>
                <w:rFonts w:asciiTheme="majorHAnsi" w:hAnsiTheme="majorHAnsi" w:cstheme="majorHAnsi"/>
                <w:color w:val="000000"/>
              </w:rPr>
              <w:t>évaluation des</w:t>
            </w:r>
            <w:r w:rsidRPr="00A128DE">
              <w:rPr>
                <w:rFonts w:asciiTheme="majorHAnsi" w:hAnsiTheme="majorHAnsi" w:cstheme="majorHAnsi"/>
                <w:color w:val="000000"/>
              </w:rPr>
              <w:t xml:space="preserve"> critères techniques sur une base pondérée (chaque critère recevra un pourcentage, dont le total sera égal à 100 %). Les propositions du soumissionnaire doivent comprendre toutes les soumissions techniques requises afin qu'un comité de Mercy Corps puisse évaluer de manière approfondie les critères techniques énumérés ici et attribuer des points en fonction de la valeur d'une soumission technique.</w:t>
            </w:r>
          </w:p>
          <w:p w14:paraId="6BF15805"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critères d'attribution doivent être basés sur le</w:t>
            </w:r>
            <w:r w:rsidRPr="00A128DE">
              <w:rPr>
                <w:rFonts w:asciiTheme="majorHAnsi" w:hAnsiTheme="majorHAnsi" w:cstheme="majorHAnsi"/>
                <w:b/>
                <w:color w:val="000000"/>
                <w:u w:val="single"/>
              </w:rPr>
              <w:t xml:space="preserve"> « rapport qualité/prix »</w:t>
            </w:r>
            <w:r w:rsidRPr="00A128DE">
              <w:rPr>
                <w:rFonts w:asciiTheme="majorHAnsi" w:hAnsiTheme="majorHAnsi" w:cstheme="majorHAnsi"/>
                <w:color w:val="000000"/>
              </w:rPr>
              <w:t xml:space="preserve"> global de la proposition (qualité, coût, délai de livraison, etc.) tout en tenant compte des exigences et règlements internes et externes du donateur. Une pondération a été assignée à chaque critère individuel avant la publication de cette passation en fonction de son importance pour Mercy Corps dans ce processus.</w:t>
            </w:r>
          </w:p>
          <w:p w14:paraId="24CAA118" w14:textId="77777777" w:rsidR="00A128DE" w:rsidRPr="00A128DE" w:rsidRDefault="00A128DE" w:rsidP="00A128DE">
            <w:pPr>
              <w:widowControl w:val="0"/>
              <w:spacing w:after="0" w:line="240" w:lineRule="auto"/>
              <w:jc w:val="both"/>
              <w:rPr>
                <w:rFonts w:asciiTheme="majorHAnsi" w:hAnsiTheme="majorHAnsi" w:cstheme="majorHAnsi"/>
              </w:rPr>
            </w:pPr>
            <w:r w:rsidRPr="00A128DE">
              <w:rPr>
                <w:rFonts w:asciiTheme="majorHAnsi" w:hAnsiTheme="majorHAnsi" w:cstheme="majorHAnsi"/>
                <w:color w:val="000000"/>
              </w:rPr>
              <w:t>Le(s) soumissionnaire(s) ayant obtenu la meilleure note seront acceptés comme soumissionnaire(s) sélectionné(s), en supposant que le prix soit jugé juste et raisonnable et soumis à la vérification diligente supplémentaire prévue à la</w:t>
            </w:r>
            <w:r w:rsidRPr="00A128DE">
              <w:rPr>
                <w:rFonts w:asciiTheme="majorHAnsi" w:hAnsiTheme="majorHAnsi" w:cstheme="majorHAnsi"/>
                <w:color w:val="0000FF"/>
              </w:rPr>
              <w:t xml:space="preserve"> </w:t>
            </w:r>
            <w:r w:rsidRPr="00A128DE">
              <w:rPr>
                <w:rFonts w:asciiTheme="majorHAnsi" w:hAnsiTheme="majorHAnsi" w:cstheme="majorHAnsi"/>
              </w:rPr>
              <w:t>section 3.5.2.</w:t>
            </w:r>
          </w:p>
          <w:p w14:paraId="0C92D124" w14:textId="77777777" w:rsidR="00A128DE" w:rsidRPr="00A128DE" w:rsidRDefault="00A128DE" w:rsidP="00A128DE">
            <w:pPr>
              <w:widowControl w:val="0"/>
              <w:spacing w:after="0" w:line="240" w:lineRule="auto"/>
              <w:rPr>
                <w:rFonts w:asciiTheme="majorHAnsi" w:hAnsiTheme="majorHAnsi" w:cstheme="majorHAnsi"/>
                <w:color w:val="000000"/>
              </w:rPr>
            </w:pPr>
            <w:r w:rsidRPr="00A128DE">
              <w:rPr>
                <w:rFonts w:asciiTheme="majorHAnsi" w:hAnsiTheme="majorHAnsi" w:cstheme="majorHAnsi"/>
                <w:color w:val="000000"/>
              </w:rPr>
              <w:t>Lors de l'évaluation de la notation, le Comité de passation de Mercy Corps attribuera des points pour chaque critère en fonction de l'échelle suivante :</w:t>
            </w:r>
          </w:p>
          <w:p w14:paraId="776E0720" w14:textId="77777777" w:rsidR="00A128DE" w:rsidRPr="00A128DE" w:rsidRDefault="00A128DE" w:rsidP="00A128DE">
            <w:pPr>
              <w:widowControl w:val="0"/>
              <w:spacing w:after="0" w:line="240" w:lineRule="auto"/>
              <w:rPr>
                <w:rFonts w:asciiTheme="majorHAnsi" w:hAnsiTheme="majorHAnsi" w:cstheme="majorHAnsi"/>
                <w:color w:val="000000"/>
              </w:rPr>
            </w:pPr>
          </w:p>
          <w:p w14:paraId="5314478B" w14:textId="77777777" w:rsidR="00A128DE" w:rsidRPr="00A128DE" w:rsidRDefault="00A128DE" w:rsidP="00A128DE">
            <w:pPr>
              <w:widowControl w:val="0"/>
              <w:spacing w:after="0" w:line="240" w:lineRule="auto"/>
              <w:rPr>
                <w:rFonts w:asciiTheme="majorHAnsi" w:hAnsiTheme="majorHAnsi" w:cstheme="majorHAnsi"/>
                <w:color w:val="000000"/>
              </w:rPr>
            </w:pPr>
          </w:p>
          <w:tbl>
            <w:tblPr>
              <w:tblW w:w="9534" w:type="dxa"/>
              <w:tblLayout w:type="fixed"/>
              <w:tblLook w:val="0600" w:firstRow="0" w:lastRow="0" w:firstColumn="0" w:lastColumn="0" w:noHBand="1" w:noVBand="1"/>
            </w:tblPr>
            <w:tblGrid>
              <w:gridCol w:w="1480"/>
              <w:gridCol w:w="8054"/>
            </w:tblGrid>
            <w:tr w:rsidR="00A128DE" w:rsidRPr="00A128DE" w14:paraId="279B0E45" w14:textId="77777777" w:rsidTr="00FD06C0">
              <w:trPr>
                <w:trHeight w:val="429"/>
              </w:trPr>
              <w:tc>
                <w:tcPr>
                  <w:tcW w:w="148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C096F25" w14:textId="77777777" w:rsidR="00A128DE" w:rsidRPr="00A128DE" w:rsidRDefault="00A128DE" w:rsidP="00A128DE">
                  <w:pPr>
                    <w:widowControl w:val="0"/>
                    <w:spacing w:after="0" w:line="240" w:lineRule="auto"/>
                    <w:ind w:left="-120"/>
                    <w:jc w:val="center"/>
                    <w:rPr>
                      <w:rFonts w:asciiTheme="majorHAnsi" w:hAnsiTheme="majorHAnsi" w:cstheme="majorHAnsi"/>
                      <w:b/>
                      <w:color w:val="000000"/>
                    </w:rPr>
                  </w:pPr>
                  <w:r w:rsidRPr="00A128DE">
                    <w:rPr>
                      <w:rFonts w:asciiTheme="majorHAnsi" w:hAnsiTheme="majorHAnsi" w:cstheme="majorHAnsi"/>
                      <w:b/>
                      <w:color w:val="000000"/>
                    </w:rPr>
                    <w:t>Point</w:t>
                  </w:r>
                </w:p>
              </w:tc>
              <w:tc>
                <w:tcPr>
                  <w:tcW w:w="8054"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20F9BB81" w14:textId="77777777" w:rsidR="00A128DE" w:rsidRPr="00A128DE" w:rsidRDefault="00A128DE" w:rsidP="00A128DE">
                  <w:pPr>
                    <w:widowControl w:val="0"/>
                    <w:spacing w:after="0" w:line="240" w:lineRule="auto"/>
                    <w:ind w:left="30"/>
                    <w:rPr>
                      <w:rFonts w:asciiTheme="majorHAnsi" w:hAnsiTheme="majorHAnsi" w:cstheme="majorHAnsi"/>
                      <w:b/>
                      <w:color w:val="000000"/>
                    </w:rPr>
                  </w:pPr>
                  <w:r w:rsidRPr="00A128DE">
                    <w:rPr>
                      <w:rFonts w:asciiTheme="majorHAnsi" w:hAnsiTheme="majorHAnsi" w:cstheme="majorHAnsi"/>
                      <w:b/>
                      <w:color w:val="000000"/>
                    </w:rPr>
                    <w:t>Raison</w:t>
                  </w:r>
                </w:p>
              </w:tc>
            </w:tr>
            <w:tr w:rsidR="00A128DE" w:rsidRPr="00A128DE" w14:paraId="0F5CE65A" w14:textId="77777777" w:rsidTr="00FD06C0">
              <w:trPr>
                <w:trHeight w:val="429"/>
              </w:trPr>
              <w:tc>
                <w:tcPr>
                  <w:tcW w:w="14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7F2EB5" w14:textId="77777777" w:rsidR="00A128DE" w:rsidRPr="00A128DE" w:rsidRDefault="00A128DE" w:rsidP="00A128DE">
                  <w:pPr>
                    <w:widowControl w:val="0"/>
                    <w:spacing w:after="0" w:line="240" w:lineRule="auto"/>
                    <w:ind w:left="-120"/>
                    <w:jc w:val="center"/>
                    <w:rPr>
                      <w:rFonts w:asciiTheme="majorHAnsi" w:hAnsiTheme="majorHAnsi" w:cstheme="majorHAnsi"/>
                      <w:color w:val="000000"/>
                    </w:rPr>
                  </w:pPr>
                  <w:r w:rsidRPr="00A128DE">
                    <w:rPr>
                      <w:rFonts w:asciiTheme="majorHAnsi" w:hAnsiTheme="majorHAnsi" w:cstheme="majorHAnsi"/>
                      <w:color w:val="000000"/>
                    </w:rPr>
                    <w:t>0</w:t>
                  </w:r>
                </w:p>
              </w:tc>
              <w:tc>
                <w:tcPr>
                  <w:tcW w:w="805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2F8DB9" w14:textId="77777777" w:rsidR="00A128DE" w:rsidRPr="00A128DE" w:rsidRDefault="00A128DE" w:rsidP="00A128DE">
                  <w:pPr>
                    <w:widowControl w:val="0"/>
                    <w:spacing w:after="0" w:line="240" w:lineRule="auto"/>
                    <w:ind w:left="30"/>
                    <w:rPr>
                      <w:rFonts w:asciiTheme="majorHAnsi" w:hAnsiTheme="majorHAnsi" w:cstheme="majorHAnsi"/>
                      <w:color w:val="000000"/>
                    </w:rPr>
                  </w:pPr>
                  <w:r w:rsidRPr="00A128DE">
                    <w:rPr>
                      <w:rFonts w:asciiTheme="majorHAnsi" w:hAnsiTheme="majorHAnsi" w:cstheme="majorHAnsi"/>
                      <w:color w:val="000000"/>
                    </w:rPr>
                    <w:t>Non acceptable ; ne remplit aucun des critères spécifiés</w:t>
                  </w:r>
                </w:p>
              </w:tc>
            </w:tr>
            <w:tr w:rsidR="00A128DE" w:rsidRPr="00A128DE" w14:paraId="245D8B84" w14:textId="77777777" w:rsidTr="00FD06C0">
              <w:trPr>
                <w:trHeight w:val="429"/>
              </w:trPr>
              <w:tc>
                <w:tcPr>
                  <w:tcW w:w="14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FDC3A3" w14:textId="77777777" w:rsidR="00A128DE" w:rsidRPr="00A128DE" w:rsidRDefault="00A128DE" w:rsidP="00A128DE">
                  <w:pPr>
                    <w:widowControl w:val="0"/>
                    <w:spacing w:after="0" w:line="240" w:lineRule="auto"/>
                    <w:ind w:left="-120"/>
                    <w:jc w:val="center"/>
                    <w:rPr>
                      <w:rFonts w:asciiTheme="majorHAnsi" w:hAnsiTheme="majorHAnsi" w:cstheme="majorHAnsi"/>
                      <w:color w:val="000000"/>
                    </w:rPr>
                  </w:pPr>
                  <w:r w:rsidRPr="00A128DE">
                    <w:rPr>
                      <w:rFonts w:asciiTheme="majorHAnsi" w:hAnsiTheme="majorHAnsi" w:cstheme="majorHAnsi"/>
                      <w:color w:val="000000"/>
                    </w:rPr>
                    <w:t>5</w:t>
                  </w:r>
                </w:p>
              </w:tc>
              <w:tc>
                <w:tcPr>
                  <w:tcW w:w="805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474638" w14:textId="77777777" w:rsidR="00A128DE" w:rsidRPr="00A128DE" w:rsidRDefault="00A128DE" w:rsidP="00A128DE">
                  <w:pPr>
                    <w:widowControl w:val="0"/>
                    <w:spacing w:after="0" w:line="240" w:lineRule="auto"/>
                    <w:ind w:left="30"/>
                    <w:rPr>
                      <w:rFonts w:asciiTheme="majorHAnsi" w:hAnsiTheme="majorHAnsi" w:cstheme="majorHAnsi"/>
                      <w:color w:val="000000"/>
                    </w:rPr>
                  </w:pPr>
                  <w:r w:rsidRPr="00A128DE">
                    <w:rPr>
                      <w:rFonts w:asciiTheme="majorHAnsi" w:hAnsiTheme="majorHAnsi" w:cstheme="majorHAnsi"/>
                      <w:color w:val="000000"/>
                    </w:rPr>
                    <w:t>Acceptable, remplit les critères minimaux</w:t>
                  </w:r>
                </w:p>
              </w:tc>
            </w:tr>
            <w:tr w:rsidR="00A128DE" w:rsidRPr="00A128DE" w14:paraId="3B4AB81D" w14:textId="77777777" w:rsidTr="00FD06C0">
              <w:trPr>
                <w:trHeight w:val="429"/>
              </w:trPr>
              <w:tc>
                <w:tcPr>
                  <w:tcW w:w="148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BE1122" w14:textId="77777777" w:rsidR="00A128DE" w:rsidRPr="00A128DE" w:rsidRDefault="00A128DE" w:rsidP="00A128DE">
                  <w:pPr>
                    <w:widowControl w:val="0"/>
                    <w:spacing w:after="0" w:line="240" w:lineRule="auto"/>
                    <w:ind w:left="-120"/>
                    <w:jc w:val="center"/>
                    <w:rPr>
                      <w:rFonts w:asciiTheme="majorHAnsi" w:hAnsiTheme="majorHAnsi" w:cstheme="majorHAnsi"/>
                      <w:color w:val="000000"/>
                    </w:rPr>
                  </w:pPr>
                  <w:r w:rsidRPr="00A128DE">
                    <w:rPr>
                      <w:rFonts w:asciiTheme="majorHAnsi" w:hAnsiTheme="majorHAnsi" w:cstheme="majorHAnsi"/>
                      <w:color w:val="000000"/>
                    </w:rPr>
                    <w:t>10</w:t>
                  </w:r>
                </w:p>
              </w:tc>
              <w:tc>
                <w:tcPr>
                  <w:tcW w:w="8054"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A41873" w14:textId="3C95EC12" w:rsidR="00A128DE" w:rsidRPr="00A128DE" w:rsidRDefault="00A128DE" w:rsidP="00A128DE">
                  <w:pPr>
                    <w:widowControl w:val="0"/>
                    <w:spacing w:after="0" w:line="240" w:lineRule="auto"/>
                    <w:ind w:left="30"/>
                    <w:rPr>
                      <w:rFonts w:asciiTheme="majorHAnsi" w:hAnsiTheme="majorHAnsi" w:cstheme="majorHAnsi"/>
                      <w:color w:val="000000"/>
                    </w:rPr>
                  </w:pPr>
                  <w:r w:rsidRPr="00A128DE">
                    <w:rPr>
                      <w:rFonts w:asciiTheme="majorHAnsi" w:hAnsiTheme="majorHAnsi" w:cstheme="majorHAnsi"/>
                      <w:color w:val="000000"/>
                    </w:rPr>
                    <w:t>Acceptable ; dépasse les exigences minimales</w:t>
                  </w:r>
                </w:p>
              </w:tc>
            </w:tr>
          </w:tbl>
          <w:p w14:paraId="3C85FD30" w14:textId="78DC89F6" w:rsidR="00A128DE" w:rsidRDefault="00A128DE" w:rsidP="00A128DE">
            <w:pPr>
              <w:widowControl w:val="0"/>
              <w:spacing w:after="0" w:line="240" w:lineRule="auto"/>
              <w:rPr>
                <w:rFonts w:asciiTheme="majorHAnsi" w:eastAsia="Arial" w:hAnsiTheme="majorHAnsi" w:cstheme="majorHAnsi"/>
                <w:i/>
                <w:color w:val="454545"/>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2715"/>
              <w:gridCol w:w="1635"/>
              <w:gridCol w:w="1440"/>
            </w:tblGrid>
            <w:tr w:rsidR="006B6F5D" w14:paraId="3F67BE9A" w14:textId="77777777" w:rsidTr="000646BC">
              <w:trPr>
                <w:trHeight w:val="400"/>
              </w:trPr>
              <w:tc>
                <w:tcPr>
                  <w:tcW w:w="3570" w:type="dxa"/>
                  <w:shd w:val="clear" w:color="auto" w:fill="F2DCDB"/>
                  <w:vAlign w:val="center"/>
                </w:tcPr>
                <w:p w14:paraId="399BE8C2" w14:textId="77777777" w:rsidR="006B6F5D" w:rsidRDefault="006B6F5D" w:rsidP="006B6F5D">
                  <w:pPr>
                    <w:widowControl w:val="0"/>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Critère</w:t>
                  </w:r>
                </w:p>
              </w:tc>
              <w:tc>
                <w:tcPr>
                  <w:tcW w:w="2715" w:type="dxa"/>
                  <w:shd w:val="clear" w:color="auto" w:fill="F2DCDB"/>
                  <w:vAlign w:val="center"/>
                </w:tcPr>
                <w:p w14:paraId="2D3D2495" w14:textId="77777777" w:rsidR="006B6F5D" w:rsidRDefault="006B6F5D" w:rsidP="006B6F5D">
                  <w:pPr>
                    <w:widowControl w:val="0"/>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Moyens documentaires requis</w:t>
                  </w:r>
                </w:p>
              </w:tc>
              <w:tc>
                <w:tcPr>
                  <w:tcW w:w="1635" w:type="dxa"/>
                  <w:shd w:val="clear" w:color="auto" w:fill="F2DCDB"/>
                  <w:vAlign w:val="center"/>
                </w:tcPr>
                <w:p w14:paraId="1DB13442" w14:textId="77777777" w:rsidR="006B6F5D" w:rsidRDefault="006B6F5D" w:rsidP="006B6F5D">
                  <w:pPr>
                    <w:widowControl w:val="0"/>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Pondération</w:t>
                  </w:r>
                </w:p>
              </w:tc>
              <w:tc>
                <w:tcPr>
                  <w:tcW w:w="1440" w:type="dxa"/>
                  <w:shd w:val="clear" w:color="auto" w:fill="F2DCDB"/>
                  <w:vAlign w:val="center"/>
                </w:tcPr>
                <w:p w14:paraId="322E906F" w14:textId="77777777" w:rsidR="006B6F5D" w:rsidRDefault="006B6F5D" w:rsidP="006B6F5D">
                  <w:pPr>
                    <w:widowControl w:val="0"/>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Notation</w:t>
                  </w:r>
                </w:p>
              </w:tc>
            </w:tr>
            <w:tr w:rsidR="006B6F5D" w14:paraId="55AC06F7" w14:textId="77777777" w:rsidTr="000E5F16">
              <w:trPr>
                <w:trHeight w:val="967"/>
              </w:trPr>
              <w:tc>
                <w:tcPr>
                  <w:tcW w:w="3570" w:type="dxa"/>
                  <w:vAlign w:val="center"/>
                </w:tcPr>
                <w:p w14:paraId="0A07F057"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Avoir un minimum de cinq (5) ans d’expérience en matière de fourniture de travailleurs journaliers. </w:t>
                  </w:r>
                </w:p>
              </w:tc>
              <w:tc>
                <w:tcPr>
                  <w:tcW w:w="2715" w:type="dxa"/>
                  <w:vAlign w:val="center"/>
                </w:tcPr>
                <w:p w14:paraId="6D9BFDA3"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Attestations de services rendus, preuve d’existence de l’organisation</w:t>
                  </w:r>
                </w:p>
              </w:tc>
              <w:tc>
                <w:tcPr>
                  <w:tcW w:w="1635" w:type="dxa"/>
                  <w:vAlign w:val="center"/>
                </w:tcPr>
                <w:p w14:paraId="01BE9D47" w14:textId="220B81CB" w:rsidR="006B6F5D" w:rsidRDefault="005A2667" w:rsidP="006B6F5D">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15 %</w:t>
                  </w:r>
                </w:p>
              </w:tc>
              <w:tc>
                <w:tcPr>
                  <w:tcW w:w="1440" w:type="dxa"/>
                  <w:vAlign w:val="center"/>
                </w:tcPr>
                <w:p w14:paraId="08A461B2"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Graduelle de 1 à 10</w:t>
                  </w:r>
                </w:p>
                <w:p w14:paraId="2544A649"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5A919EA6" w14:textId="77777777" w:rsidTr="000646BC">
              <w:trPr>
                <w:trHeight w:val="400"/>
              </w:trPr>
              <w:tc>
                <w:tcPr>
                  <w:tcW w:w="3570" w:type="dxa"/>
                  <w:vAlign w:val="center"/>
                </w:tcPr>
                <w:p w14:paraId="4394151F" w14:textId="29F58CE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Disposer d’une capacité de préfinancement d’au moins 60 000 USD par mois - Prouvée par le </w:t>
                  </w:r>
                  <w:r w:rsidR="005A2667">
                    <w:rPr>
                      <w:color w:val="000000"/>
                    </w:rPr>
                    <w:t>relevé</w:t>
                  </w:r>
                  <w:r>
                    <w:rPr>
                      <w:color w:val="000000"/>
                    </w:rPr>
                    <w:t xml:space="preserve"> bancaire </w:t>
                  </w:r>
                  <w:r w:rsidR="005A2667">
                    <w:rPr>
                      <w:color w:val="000000"/>
                    </w:rPr>
                    <w:t xml:space="preserve">des trois derniers mois </w:t>
                  </w:r>
                  <w:r>
                    <w:rPr>
                      <w:color w:val="000000"/>
                    </w:rPr>
                    <w:t>ou les états financiers audités</w:t>
                  </w:r>
                </w:p>
              </w:tc>
              <w:tc>
                <w:tcPr>
                  <w:tcW w:w="2715" w:type="dxa"/>
                  <w:vAlign w:val="center"/>
                </w:tcPr>
                <w:p w14:paraId="22FB3143" w14:textId="16049B35" w:rsidR="006B6F5D" w:rsidRDefault="005A2667"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R</w:t>
                  </w:r>
                  <w:r w:rsidR="006B6F5D">
                    <w:rPr>
                      <w:color w:val="000000"/>
                    </w:rPr>
                    <w:t xml:space="preserve">elevé de compte bancaire </w:t>
                  </w:r>
                  <w:r>
                    <w:rPr>
                      <w:color w:val="000000"/>
                    </w:rPr>
                    <w:t xml:space="preserve">des trois derniers mois </w:t>
                  </w:r>
                  <w:r w:rsidR="006B6F5D">
                    <w:rPr>
                      <w:color w:val="000000"/>
                    </w:rPr>
                    <w:t xml:space="preserve">ou </w:t>
                  </w:r>
                  <w:r>
                    <w:rPr>
                      <w:color w:val="000000"/>
                    </w:rPr>
                    <w:t>derniers états</w:t>
                  </w:r>
                  <w:r w:rsidR="006B6F5D">
                    <w:rPr>
                      <w:color w:val="000000"/>
                    </w:rPr>
                    <w:t xml:space="preserve"> financiers audités</w:t>
                  </w:r>
                </w:p>
              </w:tc>
              <w:tc>
                <w:tcPr>
                  <w:tcW w:w="1635" w:type="dxa"/>
                  <w:vAlign w:val="center"/>
                </w:tcPr>
                <w:p w14:paraId="4E16AC40" w14:textId="1CB5177C"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10</w:t>
                  </w:r>
                  <w:r w:rsidR="005A2667">
                    <w:rPr>
                      <w:color w:val="000000"/>
                    </w:rPr>
                    <w:t xml:space="preserve"> %</w:t>
                  </w:r>
                </w:p>
              </w:tc>
              <w:tc>
                <w:tcPr>
                  <w:tcW w:w="1440" w:type="dxa"/>
                  <w:vAlign w:val="center"/>
                </w:tcPr>
                <w:p w14:paraId="2764A16D"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5F1C02A2" w14:textId="77777777" w:rsidTr="000646BC">
              <w:trPr>
                <w:trHeight w:val="400"/>
              </w:trPr>
              <w:tc>
                <w:tcPr>
                  <w:tcW w:w="3570" w:type="dxa"/>
                  <w:vAlign w:val="center"/>
                </w:tcPr>
                <w:p w14:paraId="1F802E2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Prouver de la capacité d'œuvrer et recruter les journaliers dans les communautés de la zone de </w:t>
                  </w:r>
                  <w:r>
                    <w:rPr>
                      <w:color w:val="000000"/>
                    </w:rPr>
                    <w:lastRenderedPageBreak/>
                    <w:t>l’intervention pour faciliter l'acceptation et éviter les tensions.</w:t>
                  </w:r>
                </w:p>
              </w:tc>
              <w:tc>
                <w:tcPr>
                  <w:tcW w:w="2715" w:type="dxa"/>
                  <w:vAlign w:val="center"/>
                </w:tcPr>
                <w:p w14:paraId="137784EF"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lastRenderedPageBreak/>
                    <w:t xml:space="preserve">Cartographie des agences ou des partenaires de </w:t>
                  </w:r>
                  <w:r>
                    <w:rPr>
                      <w:color w:val="000000"/>
                    </w:rPr>
                    <w:lastRenderedPageBreak/>
                    <w:t xml:space="preserve">collaboration localisés dans les zones d’intervention </w:t>
                  </w:r>
                </w:p>
              </w:tc>
              <w:tc>
                <w:tcPr>
                  <w:tcW w:w="1635" w:type="dxa"/>
                  <w:vAlign w:val="center"/>
                </w:tcPr>
                <w:p w14:paraId="30085A3E" w14:textId="06892E46"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lastRenderedPageBreak/>
                    <w:t>20</w:t>
                  </w:r>
                  <w:r w:rsidR="005A2667">
                    <w:rPr>
                      <w:color w:val="000000"/>
                    </w:rPr>
                    <w:t xml:space="preserve"> %</w:t>
                  </w:r>
                </w:p>
              </w:tc>
              <w:tc>
                <w:tcPr>
                  <w:tcW w:w="1440" w:type="dxa"/>
                  <w:vAlign w:val="center"/>
                </w:tcPr>
                <w:p w14:paraId="3F70A2A2"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0F95F6C7" w14:textId="77777777" w:rsidTr="000646BC">
              <w:trPr>
                <w:trHeight w:val="400"/>
              </w:trPr>
              <w:tc>
                <w:tcPr>
                  <w:tcW w:w="3570" w:type="dxa"/>
                  <w:vAlign w:val="center"/>
                </w:tcPr>
                <w:p w14:paraId="509DDC43"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Prouver d’une capacité organisationnelle de gestion d’un important personnel journalier (Plus ou moins 200 journaliers par mois) </w:t>
                  </w:r>
                </w:p>
              </w:tc>
              <w:tc>
                <w:tcPr>
                  <w:tcW w:w="2715" w:type="dxa"/>
                  <w:vAlign w:val="center"/>
                </w:tcPr>
                <w:p w14:paraId="5317E742"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Profil et organigramme de l’organisation</w:t>
                  </w:r>
                </w:p>
              </w:tc>
              <w:tc>
                <w:tcPr>
                  <w:tcW w:w="1635" w:type="dxa"/>
                  <w:vAlign w:val="center"/>
                </w:tcPr>
                <w:p w14:paraId="570F9E8D" w14:textId="52F99A96"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20</w:t>
                  </w:r>
                  <w:r w:rsidR="005A2667">
                    <w:rPr>
                      <w:color w:val="000000"/>
                    </w:rPr>
                    <w:t xml:space="preserve"> %</w:t>
                  </w:r>
                </w:p>
                <w:p w14:paraId="0D425D52"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tc>
              <w:tc>
                <w:tcPr>
                  <w:tcW w:w="1440" w:type="dxa"/>
                  <w:vAlign w:val="center"/>
                </w:tcPr>
                <w:p w14:paraId="4602BAF3"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p w14:paraId="71CAE3E7"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405C1C55" w14:textId="77777777" w:rsidTr="000646BC">
              <w:trPr>
                <w:trHeight w:val="40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8EC77"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rPr>
                  </w:pPr>
                  <w:r>
                    <w:rPr>
                      <w:color w:val="000000"/>
                    </w:rPr>
                    <w:t>Faire preuve d’une bonne approche méthodologique (le planning, la gestion de personnel, le sens de l’organisation, éthique de travail)</w:t>
                  </w:r>
                </w:p>
              </w:tc>
              <w:tc>
                <w:tcPr>
                  <w:tcW w:w="2715" w:type="dxa"/>
                  <w:vAlign w:val="center"/>
                </w:tcPr>
                <w:p w14:paraId="48043F3C"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Approche méthodologique de gestion du personnel journalier</w:t>
                  </w:r>
                </w:p>
              </w:tc>
              <w:tc>
                <w:tcPr>
                  <w:tcW w:w="1635" w:type="dxa"/>
                  <w:vAlign w:val="center"/>
                </w:tcPr>
                <w:p w14:paraId="65FACEDD" w14:textId="64A33556" w:rsidR="006B6F5D" w:rsidRDefault="006B6F5D" w:rsidP="00C260B4">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20</w:t>
                  </w:r>
                  <w:r w:rsidR="005A2667">
                    <w:rPr>
                      <w:color w:val="000000"/>
                    </w:rPr>
                    <w:t xml:space="preserve"> %</w:t>
                  </w:r>
                </w:p>
              </w:tc>
              <w:tc>
                <w:tcPr>
                  <w:tcW w:w="1440" w:type="dxa"/>
                  <w:vAlign w:val="center"/>
                </w:tcPr>
                <w:p w14:paraId="61DEEDF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2E222B04" w14:textId="77777777" w:rsidTr="000646BC">
              <w:trPr>
                <w:trHeight w:val="40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7CF8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spacing w:before="240" w:after="240"/>
                    <w:jc w:val="both"/>
                    <w:rPr>
                      <w:color w:val="000000"/>
                    </w:rPr>
                  </w:pPr>
                  <w:r>
                    <w:rPr>
                      <w:color w:val="000000"/>
                    </w:rPr>
                    <w:t>Adéquation des prix (Commission de service) au budget de Mercy Corps (Plus ou moins 5% du coût du personnel des employés, toutes taxes comprises)</w:t>
                  </w:r>
                </w:p>
              </w:tc>
              <w:tc>
                <w:tcPr>
                  <w:tcW w:w="2715" w:type="dxa"/>
                  <w:vAlign w:val="center"/>
                </w:tcPr>
                <w:p w14:paraId="2EA16867"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Offre des prix</w:t>
                  </w:r>
                </w:p>
              </w:tc>
              <w:tc>
                <w:tcPr>
                  <w:tcW w:w="1635" w:type="dxa"/>
                  <w:vAlign w:val="center"/>
                </w:tcPr>
                <w:p w14:paraId="012F02A6" w14:textId="7A3DB820" w:rsidR="006B6F5D" w:rsidRDefault="006B6F5D" w:rsidP="00C260B4">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1</w:t>
                  </w:r>
                  <w:r w:rsidR="005A2667">
                    <w:rPr>
                      <w:color w:val="000000"/>
                    </w:rPr>
                    <w:t>5 %</w:t>
                  </w:r>
                </w:p>
              </w:tc>
              <w:tc>
                <w:tcPr>
                  <w:tcW w:w="1440" w:type="dxa"/>
                  <w:vAlign w:val="center"/>
                </w:tcPr>
                <w:p w14:paraId="03855BDF"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46BE1959" w14:textId="77777777" w:rsidTr="000646BC">
              <w:trPr>
                <w:trHeight w:val="400"/>
              </w:trPr>
              <w:tc>
                <w:tcPr>
                  <w:tcW w:w="3570" w:type="dxa"/>
                  <w:vAlign w:val="center"/>
                </w:tcPr>
                <w:p w14:paraId="6FD915D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b/>
                      <w:color w:val="000000"/>
                    </w:rPr>
                  </w:pPr>
                </w:p>
              </w:tc>
              <w:tc>
                <w:tcPr>
                  <w:tcW w:w="2715" w:type="dxa"/>
                  <w:vAlign w:val="center"/>
                </w:tcPr>
                <w:p w14:paraId="7627F4C4"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 xml:space="preserve">Score total </w:t>
                  </w:r>
                </w:p>
              </w:tc>
              <w:tc>
                <w:tcPr>
                  <w:tcW w:w="1635" w:type="dxa"/>
                  <w:vAlign w:val="center"/>
                </w:tcPr>
                <w:p w14:paraId="75E5FE02"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r>
                    <w:rPr>
                      <w:b/>
                      <w:color w:val="000000"/>
                    </w:rPr>
                    <w:t>100 %</w:t>
                  </w:r>
                </w:p>
              </w:tc>
              <w:tc>
                <w:tcPr>
                  <w:tcW w:w="1440" w:type="dxa"/>
                  <w:vAlign w:val="center"/>
                </w:tcPr>
                <w:p w14:paraId="134E87D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r w:rsidR="006B6F5D" w14:paraId="6846EC8E" w14:textId="77777777" w:rsidTr="000646BC">
              <w:trPr>
                <w:trHeight w:val="400"/>
              </w:trPr>
              <w:tc>
                <w:tcPr>
                  <w:tcW w:w="7920" w:type="dxa"/>
                  <w:gridSpan w:val="3"/>
                  <w:vAlign w:val="center"/>
                </w:tcPr>
                <w:p w14:paraId="61D21621"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b/>
                      <w:color w:val="000000"/>
                    </w:rPr>
                    <w:t xml:space="preserve">Score minimum à atteindre : 70 % . </w:t>
                  </w:r>
                  <w:r>
                    <w:rPr>
                      <w:i/>
                      <w:color w:val="000000"/>
                    </w:rPr>
                    <w:t>Toute offre ne dépassant pas ce score, sera automatiquement exclue. Si aucune offre ne dépasse ce minimum, alors le processus devra être relancé</w:t>
                  </w:r>
                </w:p>
              </w:tc>
              <w:tc>
                <w:tcPr>
                  <w:tcW w:w="1440" w:type="dxa"/>
                  <w:vAlign w:val="center"/>
                </w:tcPr>
                <w:p w14:paraId="53A7D298" w14:textId="77777777" w:rsidR="006B6F5D" w:rsidRDefault="006B6F5D" w:rsidP="006B6F5D">
                  <w:pPr>
                    <w:pBdr>
                      <w:top w:val="none" w:sz="0" w:space="0" w:color="000000"/>
                      <w:left w:val="none" w:sz="0" w:space="0" w:color="000000"/>
                      <w:bottom w:val="none" w:sz="0" w:space="0" w:color="000000"/>
                      <w:right w:val="none" w:sz="0" w:space="0" w:color="000000"/>
                      <w:between w:val="none" w:sz="0" w:space="0" w:color="000000"/>
                    </w:pBdr>
                    <w:rPr>
                      <w:color w:val="000000"/>
                    </w:rPr>
                  </w:pPr>
                </w:p>
              </w:tc>
            </w:tr>
          </w:tbl>
          <w:p w14:paraId="590FAE88" w14:textId="49A77717" w:rsidR="006B6F5D" w:rsidRDefault="006B6F5D" w:rsidP="00A128DE">
            <w:pPr>
              <w:widowControl w:val="0"/>
              <w:spacing w:after="0" w:line="240" w:lineRule="auto"/>
              <w:rPr>
                <w:rFonts w:asciiTheme="majorHAnsi" w:eastAsia="Arial" w:hAnsiTheme="majorHAnsi" w:cstheme="majorHAnsi"/>
                <w:i/>
                <w:color w:val="454545"/>
              </w:rPr>
            </w:pPr>
          </w:p>
          <w:p w14:paraId="2A1DEF41" w14:textId="77777777" w:rsidR="00A128DE" w:rsidRPr="00A128DE" w:rsidRDefault="00A128DE" w:rsidP="00A128DE">
            <w:pPr>
              <w:keepNext/>
              <w:keepLines/>
              <w:spacing w:before="240" w:after="0" w:line="240" w:lineRule="auto"/>
              <w:jc w:val="both"/>
              <w:rPr>
                <w:rFonts w:asciiTheme="majorHAnsi" w:hAnsiTheme="majorHAnsi" w:cstheme="majorHAnsi"/>
                <w:lang w:eastAsia="fr-FR"/>
              </w:rPr>
            </w:pPr>
            <w:r w:rsidRPr="00A128DE">
              <w:rPr>
                <w:rFonts w:asciiTheme="majorHAnsi" w:hAnsiTheme="majorHAnsi" w:cstheme="majorHAnsi"/>
                <w:lang w:eastAsia="fr-FR"/>
              </w:rPr>
              <w:t>NB. Le pourcentage minimum pour être éligible techniquement est de</w:t>
            </w:r>
            <w:r w:rsidRPr="00A128DE">
              <w:rPr>
                <w:rFonts w:asciiTheme="majorHAnsi" w:hAnsiTheme="majorHAnsi" w:cstheme="majorHAnsi"/>
                <w:b/>
                <w:lang w:eastAsia="fr-FR"/>
              </w:rPr>
              <w:t xml:space="preserve"> 70% obtenu s</w:t>
            </w:r>
            <w:r w:rsidRPr="00A128DE">
              <w:rPr>
                <w:rFonts w:asciiTheme="majorHAnsi" w:hAnsiTheme="majorHAnsi" w:cstheme="majorHAnsi"/>
                <w:lang w:eastAsia="fr-FR"/>
              </w:rPr>
              <w:t xml:space="preserve">ur base de la synthèse de toutes les notes des membres du comité ayant droit au vote. Si aucun soumissionnaire n’a atteint ce seuil, les membres du comité peuvent le modifier séance tenante lors de la réunion de décision. </w:t>
            </w:r>
          </w:p>
          <w:p w14:paraId="7C415533" w14:textId="77777777" w:rsidR="002E1E58" w:rsidRDefault="002E1E58" w:rsidP="00A128DE">
            <w:pPr>
              <w:keepNext/>
              <w:keepLines/>
              <w:spacing w:after="0" w:line="240" w:lineRule="auto"/>
              <w:jc w:val="both"/>
              <w:rPr>
                <w:rFonts w:asciiTheme="majorHAnsi" w:hAnsiTheme="majorHAnsi" w:cstheme="majorHAnsi"/>
                <w:b/>
                <w:u w:val="single"/>
              </w:rPr>
            </w:pPr>
          </w:p>
          <w:p w14:paraId="59705F83" w14:textId="4082FD6F" w:rsidR="00A128DE" w:rsidRPr="00A128DE" w:rsidRDefault="00A128DE" w:rsidP="00A128DE">
            <w:pPr>
              <w:keepNext/>
              <w:keepLines/>
              <w:spacing w:after="0" w:line="240" w:lineRule="auto"/>
              <w:jc w:val="both"/>
              <w:rPr>
                <w:rFonts w:asciiTheme="majorHAnsi" w:hAnsiTheme="majorHAnsi" w:cstheme="majorHAnsi"/>
                <w:b/>
                <w:u w:val="single"/>
              </w:rPr>
            </w:pPr>
            <w:r w:rsidRPr="00A128DE">
              <w:rPr>
                <w:rFonts w:asciiTheme="majorHAnsi" w:hAnsiTheme="majorHAnsi" w:cstheme="majorHAnsi"/>
                <w:b/>
                <w:u w:val="single"/>
              </w:rPr>
              <w:t xml:space="preserve">Analyse du contexte </w:t>
            </w:r>
          </w:p>
          <w:p w14:paraId="470D08B2" w14:textId="77777777" w:rsidR="00A128DE" w:rsidRPr="00A128DE" w:rsidRDefault="00A128DE" w:rsidP="00A128DE">
            <w:pPr>
              <w:keepNext/>
              <w:keepLines/>
              <w:spacing w:after="0" w:line="240" w:lineRule="auto"/>
              <w:jc w:val="both"/>
              <w:rPr>
                <w:rFonts w:asciiTheme="majorHAnsi" w:hAnsiTheme="majorHAnsi" w:cstheme="majorHAnsi"/>
              </w:rPr>
            </w:pPr>
            <w:r w:rsidRPr="00A128DE">
              <w:rPr>
                <w:rFonts w:asciiTheme="majorHAnsi" w:hAnsiTheme="majorHAnsi" w:cstheme="majorHAnsi"/>
              </w:rPr>
              <w:t>A l'issue de l’évaluation technique, afin de permettre au comité de sélection de mieux apprécier la maîtrise et la connaissance du secteur d’activité dont il est question dans cet appel d'offre par le soumissionnaire, une analyse de l’environnement opérationnel et du contexte sera effectuée pour déterminer les interactions entre le soumissionnaire et les différents acteurs du secteur d'activité en question. Les résultats seront pris en compte dans la décision d’attribution.</w:t>
            </w:r>
          </w:p>
          <w:p w14:paraId="5A1361EA" w14:textId="77777777" w:rsidR="00A128DE" w:rsidRPr="00A128DE" w:rsidRDefault="00A128DE" w:rsidP="00A128DE">
            <w:pPr>
              <w:widowControl w:val="0"/>
              <w:spacing w:after="0" w:line="240" w:lineRule="auto"/>
              <w:jc w:val="both"/>
              <w:rPr>
                <w:rFonts w:asciiTheme="majorHAnsi" w:hAnsiTheme="majorHAnsi" w:cstheme="majorHAnsi"/>
                <w:b/>
                <w:color w:val="000000"/>
              </w:rPr>
            </w:pPr>
          </w:p>
        </w:tc>
      </w:tr>
      <w:tr w:rsidR="00A128DE" w:rsidRPr="00A128DE" w14:paraId="1F83A47A" w14:textId="77777777" w:rsidTr="00DF42AE">
        <w:tc>
          <w:tcPr>
            <w:tcW w:w="9771" w:type="dxa"/>
            <w:shd w:val="clear" w:color="auto" w:fill="auto"/>
            <w:tcMar>
              <w:top w:w="100" w:type="dxa"/>
              <w:left w:w="100" w:type="dxa"/>
              <w:bottom w:w="100" w:type="dxa"/>
              <w:right w:w="100" w:type="dxa"/>
            </w:tcMar>
          </w:tcPr>
          <w:p w14:paraId="00B50F88" w14:textId="77777777" w:rsidR="00A128DE" w:rsidRPr="00A128DE" w:rsidRDefault="00A128DE" w:rsidP="00A128DE">
            <w:pPr>
              <w:widowControl w:val="0"/>
              <w:spacing w:after="0" w:line="240" w:lineRule="auto"/>
              <w:rPr>
                <w:rFonts w:asciiTheme="majorHAnsi" w:hAnsiTheme="majorHAnsi" w:cstheme="majorHAnsi"/>
                <w:b/>
                <w:color w:val="000000"/>
              </w:rPr>
            </w:pPr>
            <w:r w:rsidRPr="00A128DE">
              <w:rPr>
                <w:rFonts w:asciiTheme="majorHAnsi" w:hAnsiTheme="majorHAnsi" w:cstheme="majorHAnsi"/>
                <w:b/>
                <w:color w:val="000000"/>
              </w:rPr>
              <w:t>3.5.2</w:t>
            </w:r>
            <w:r w:rsidRPr="00A128DE">
              <w:rPr>
                <w:rFonts w:asciiTheme="majorHAnsi" w:hAnsiTheme="majorHAnsi" w:cstheme="majorHAnsi"/>
                <w:b/>
                <w:color w:val="000000"/>
              </w:rPr>
              <w:tab/>
              <w:t xml:space="preserve"> Diligence raisonnable supplémentaire</w:t>
            </w:r>
          </w:p>
          <w:p w14:paraId="3D218A0E" w14:textId="77777777" w:rsidR="00A128DE" w:rsidRPr="00A128DE" w:rsidRDefault="00A128DE" w:rsidP="00A128DE">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color w:val="000000"/>
              </w:rPr>
              <w:t xml:space="preserve">À la fin des évaluations techniques et financières, Mercy Corps peut choisir de s'engager dans des processus de diligence raisonnable supplémentaires concernant un ou plusieurs fournisseurs en particulier. Le but de ces processus est de s'assurer que Mercy Corps s'engage avec des fournisseurs réputés, éthiques et responsables, possédant les fonds et la capacité suffisants pour s'acquitter des obligations du contrat. </w:t>
            </w:r>
            <w:r w:rsidRPr="00A128DE">
              <w:rPr>
                <w:rFonts w:asciiTheme="majorHAnsi" w:hAnsiTheme="majorHAnsi" w:cstheme="majorHAnsi"/>
                <w:color w:val="4C515A"/>
              </w:rPr>
              <w:t>Une vérification diligente supplémentaire peut prendre la forme des processus suivants (sans toutefois s'y limiter) :</w:t>
            </w:r>
          </w:p>
          <w:p w14:paraId="4ABA1706" w14:textId="77777777" w:rsidR="00A128DE" w:rsidRPr="00A128DE" w:rsidRDefault="00A128DE" w:rsidP="00A128DE">
            <w:pPr>
              <w:widowControl w:val="0"/>
              <w:numPr>
                <w:ilvl w:val="0"/>
                <w:numId w:val="1"/>
              </w:numPr>
              <w:spacing w:after="0" w:line="240" w:lineRule="auto"/>
              <w:rPr>
                <w:rFonts w:asciiTheme="majorHAnsi" w:hAnsiTheme="majorHAnsi" w:cstheme="majorHAnsi"/>
                <w:color w:val="000000"/>
              </w:rPr>
            </w:pPr>
            <w:r w:rsidRPr="00A128DE">
              <w:rPr>
                <w:rFonts w:asciiTheme="majorHAnsi" w:hAnsiTheme="majorHAnsi" w:cstheme="majorHAnsi"/>
                <w:color w:val="000000"/>
              </w:rPr>
              <w:lastRenderedPageBreak/>
              <w:t>Vérifications de référence</w:t>
            </w:r>
          </w:p>
          <w:p w14:paraId="6012219C" w14:textId="77777777" w:rsidR="00A128DE" w:rsidRPr="00A128DE" w:rsidRDefault="00A128DE" w:rsidP="00A128DE">
            <w:pPr>
              <w:widowControl w:val="0"/>
              <w:numPr>
                <w:ilvl w:val="0"/>
                <w:numId w:val="1"/>
              </w:numPr>
              <w:spacing w:after="0" w:line="240" w:lineRule="auto"/>
              <w:rPr>
                <w:rFonts w:asciiTheme="majorHAnsi" w:hAnsiTheme="majorHAnsi" w:cstheme="majorHAnsi"/>
              </w:rPr>
            </w:pPr>
            <w:r w:rsidRPr="00A128DE">
              <w:rPr>
                <w:rFonts w:asciiTheme="majorHAnsi" w:hAnsiTheme="majorHAnsi" w:cstheme="majorHAnsi"/>
              </w:rPr>
              <w:t xml:space="preserve"> Visites de l'installation du fournisseur</w:t>
            </w:r>
          </w:p>
          <w:p w14:paraId="32A0551C" w14:textId="4181ADD5" w:rsidR="00A128DE" w:rsidRPr="00A128DE" w:rsidRDefault="00A128DE" w:rsidP="00A128DE">
            <w:pPr>
              <w:widowControl w:val="0"/>
              <w:numPr>
                <w:ilvl w:val="0"/>
                <w:numId w:val="1"/>
              </w:numPr>
              <w:spacing w:after="0" w:line="240" w:lineRule="auto"/>
              <w:rPr>
                <w:rFonts w:asciiTheme="majorHAnsi" w:hAnsiTheme="majorHAnsi" w:cstheme="majorHAnsi"/>
              </w:rPr>
            </w:pPr>
            <w:r w:rsidRPr="00A128DE">
              <w:rPr>
                <w:rFonts w:asciiTheme="majorHAnsi" w:hAnsiTheme="majorHAnsi" w:cstheme="majorHAnsi"/>
              </w:rPr>
              <w:t xml:space="preserve"> Analyse des états financiers </w:t>
            </w:r>
          </w:p>
          <w:p w14:paraId="4BEDDB2D" w14:textId="77777777" w:rsidR="00A128DE" w:rsidRPr="00A128DE" w:rsidRDefault="00A128DE" w:rsidP="00A128DE">
            <w:pPr>
              <w:widowControl w:val="0"/>
              <w:numPr>
                <w:ilvl w:val="0"/>
                <w:numId w:val="1"/>
              </w:numPr>
              <w:spacing w:after="0" w:line="240" w:lineRule="auto"/>
              <w:rPr>
                <w:rFonts w:asciiTheme="majorHAnsi" w:hAnsiTheme="majorHAnsi" w:cstheme="majorHAnsi"/>
              </w:rPr>
            </w:pPr>
            <w:r w:rsidRPr="00A128DE">
              <w:rPr>
                <w:rFonts w:asciiTheme="majorHAnsi" w:hAnsiTheme="majorHAnsi" w:cstheme="majorHAnsi"/>
              </w:rPr>
              <w:t>Détermination des relations et des affiliations entre les soumissionnaires</w:t>
            </w:r>
          </w:p>
          <w:p w14:paraId="7EFE3C8A" w14:textId="77777777" w:rsidR="00A128DE" w:rsidRPr="00A128DE" w:rsidRDefault="00A128DE" w:rsidP="00A128DE">
            <w:pPr>
              <w:widowControl w:val="0"/>
              <w:numPr>
                <w:ilvl w:val="0"/>
                <w:numId w:val="1"/>
              </w:numPr>
              <w:spacing w:after="0" w:line="240" w:lineRule="auto"/>
              <w:rPr>
                <w:rFonts w:asciiTheme="majorHAnsi" w:hAnsiTheme="majorHAnsi" w:cstheme="majorHAnsi"/>
              </w:rPr>
            </w:pPr>
            <w:r w:rsidRPr="00A128DE">
              <w:rPr>
                <w:rFonts w:asciiTheme="majorHAnsi" w:hAnsiTheme="majorHAnsi" w:cstheme="majorHAnsi"/>
              </w:rPr>
              <w:t>Toute autre méthode documentée appropriée donnant à Mercy Corps une confiance accrue dans la capacité du fournisseur à mener le projet à bien.</w:t>
            </w:r>
          </w:p>
          <w:p w14:paraId="7A656940" w14:textId="77777777" w:rsidR="00A128DE" w:rsidRPr="00A128DE" w:rsidRDefault="00A128DE" w:rsidP="00A128DE">
            <w:pPr>
              <w:widowControl w:val="0"/>
              <w:spacing w:after="0" w:line="240" w:lineRule="auto"/>
              <w:ind w:left="360"/>
              <w:rPr>
                <w:rFonts w:asciiTheme="majorHAnsi" w:hAnsiTheme="majorHAnsi" w:cstheme="majorHAnsi"/>
                <w:color w:val="0000FF"/>
              </w:rPr>
            </w:pPr>
          </w:p>
        </w:tc>
      </w:tr>
    </w:tbl>
    <w:p w14:paraId="1849A946" w14:textId="77777777" w:rsidR="00A128DE" w:rsidRPr="00A128DE" w:rsidRDefault="00A128DE" w:rsidP="00A128DE">
      <w:pPr>
        <w:keepNext/>
        <w:keepLines/>
        <w:widowControl w:val="0"/>
        <w:spacing w:after="0" w:line="240" w:lineRule="auto"/>
        <w:outlineLvl w:val="0"/>
        <w:rPr>
          <w:rFonts w:asciiTheme="majorHAnsi" w:hAnsiTheme="majorHAnsi" w:cstheme="majorHAnsi"/>
          <w:b/>
          <w:color w:val="D01D2B"/>
        </w:rPr>
      </w:pPr>
      <w:bookmarkStart w:id="6" w:name="_3dy6vkm" w:colFirst="0" w:colLast="0"/>
      <w:bookmarkEnd w:id="6"/>
    </w:p>
    <w:p w14:paraId="5CEFAACF" w14:textId="77777777" w:rsidR="00A128DE" w:rsidRPr="00A128DE" w:rsidRDefault="00A128DE" w:rsidP="00A128DE">
      <w:pPr>
        <w:keepNext/>
        <w:keepLines/>
        <w:widowControl w:val="0"/>
        <w:numPr>
          <w:ilvl w:val="0"/>
          <w:numId w:val="7"/>
        </w:numPr>
        <w:spacing w:after="140" w:line="240" w:lineRule="auto"/>
        <w:outlineLvl w:val="0"/>
        <w:rPr>
          <w:rFonts w:asciiTheme="majorHAnsi" w:hAnsiTheme="majorHAnsi" w:cstheme="majorHAnsi"/>
          <w:b/>
          <w:color w:val="D01D2B"/>
        </w:rPr>
      </w:pPr>
      <w:bookmarkStart w:id="7" w:name="_1t3h5sf" w:colFirst="0" w:colLast="0"/>
      <w:bookmarkEnd w:id="7"/>
      <w:r w:rsidRPr="00A128DE">
        <w:rPr>
          <w:rFonts w:asciiTheme="majorHAnsi" w:hAnsiTheme="majorHAnsi" w:cstheme="majorHAnsi"/>
          <w:b/>
          <w:color w:val="D01D2B"/>
        </w:rPr>
        <w:t>FORMULAIRE DE L'OFFRE</w:t>
      </w:r>
    </w:p>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A128DE" w:rsidRPr="00A128DE" w14:paraId="4E2A96FF" w14:textId="77777777" w:rsidTr="00DF42AE">
        <w:trPr>
          <w:trHeight w:val="1033"/>
        </w:trPr>
        <w:tc>
          <w:tcPr>
            <w:tcW w:w="99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7178B2DE" w14:textId="77777777" w:rsidR="00A128DE" w:rsidRPr="00A128DE" w:rsidRDefault="00A128DE" w:rsidP="00A128DE">
            <w:pPr>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Les soumissionnaires doivent soumettre leur propre offre indépendante incluant au moins (sans toutefois s'y limiter) :</w:t>
            </w:r>
          </w:p>
          <w:p w14:paraId="3E72EF87" w14:textId="77777777" w:rsidR="00A128DE" w:rsidRPr="00A128DE" w:rsidRDefault="00A128DE" w:rsidP="00A128DE">
            <w:pPr>
              <w:numPr>
                <w:ilvl w:val="0"/>
                <w:numId w:val="2"/>
              </w:num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Tous les documents requis dans la section « Critères d'éligibilité » du présent Dossier de passation</w:t>
            </w:r>
          </w:p>
          <w:p w14:paraId="5A5BD1B4" w14:textId="77777777" w:rsidR="00A128DE" w:rsidRPr="00A128DE" w:rsidRDefault="00A128DE" w:rsidP="00A128DE">
            <w:pPr>
              <w:numPr>
                <w:ilvl w:val="0"/>
                <w:numId w:val="2"/>
              </w:num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Tous les documents requis dans la section « Soumissions de la Passation » du présent Dossier de passation</w:t>
            </w:r>
          </w:p>
          <w:p w14:paraId="0F88C10F" w14:textId="77777777" w:rsidR="00A128DE" w:rsidRPr="00A128DE" w:rsidRDefault="00A128DE" w:rsidP="00A128DE">
            <w:pPr>
              <w:numPr>
                <w:ilvl w:val="0"/>
                <w:numId w:val="2"/>
              </w:num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Toutes les informations listées dans la section « Documents constituant la proposition » ci-dessous</w:t>
            </w:r>
          </w:p>
          <w:p w14:paraId="0C6307B0" w14:textId="77777777" w:rsidR="00A128DE" w:rsidRPr="00A128DE" w:rsidRDefault="00A128DE" w:rsidP="00A128DE">
            <w:pPr>
              <w:spacing w:after="0" w:line="240" w:lineRule="auto"/>
              <w:jc w:val="both"/>
              <w:rPr>
                <w:rFonts w:asciiTheme="majorHAnsi" w:hAnsiTheme="majorHAnsi" w:cstheme="majorHAnsi"/>
                <w:b/>
                <w:color w:val="4C515A"/>
              </w:rPr>
            </w:pPr>
            <w:r w:rsidRPr="00A128DE">
              <w:rPr>
                <w:rFonts w:asciiTheme="majorHAnsi" w:hAnsiTheme="majorHAnsi" w:cstheme="majorHAnsi"/>
                <w:b/>
                <w:color w:val="000000"/>
              </w:rPr>
              <w:t>Toutes les offres doivent être dûment signées (y compris le titre professionnel et le nom complet du signataire) et tamponnées, avec la date d'achèvement.</w:t>
            </w:r>
          </w:p>
        </w:tc>
      </w:tr>
    </w:tbl>
    <w:p w14:paraId="52EF86FB" w14:textId="77777777" w:rsidR="00A128DE" w:rsidRPr="00A128DE" w:rsidRDefault="00A128DE" w:rsidP="00A128DE">
      <w:pPr>
        <w:spacing w:after="0" w:line="240" w:lineRule="auto"/>
        <w:rPr>
          <w:rFonts w:asciiTheme="majorHAnsi" w:hAnsiTheme="majorHAnsi" w:cstheme="majorHAnsi"/>
          <w:color w:val="4C515A"/>
        </w:rPr>
      </w:pPr>
    </w:p>
    <w:p w14:paraId="4A1A3CED" w14:textId="77777777" w:rsidR="00A128DE" w:rsidRPr="00A128DE" w:rsidRDefault="00A128DE" w:rsidP="00CB6902">
      <w:pPr>
        <w:numPr>
          <w:ilvl w:val="0"/>
          <w:numId w:val="21"/>
        </w:numPr>
        <w:spacing w:after="0" w:line="240" w:lineRule="auto"/>
        <w:contextualSpacing/>
        <w:rPr>
          <w:rFonts w:asciiTheme="majorHAnsi" w:hAnsiTheme="majorHAnsi" w:cstheme="majorHAnsi"/>
          <w:b/>
          <w:color w:val="000000"/>
        </w:rPr>
      </w:pPr>
      <w:r w:rsidRPr="00A128DE">
        <w:rPr>
          <w:rFonts w:asciiTheme="majorHAnsi" w:hAnsiTheme="majorHAnsi" w:cstheme="majorHAnsi"/>
          <w:b/>
          <w:color w:val="000000"/>
        </w:rPr>
        <w:t>Documents comprenant la proposition :</w:t>
      </w:r>
    </w:p>
    <w:p w14:paraId="6BA01F98" w14:textId="77777777" w:rsidR="00A128DE" w:rsidRPr="00A128DE" w:rsidRDefault="00A128DE" w:rsidP="00A128DE">
      <w:p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informations suivantes doivent être incluses dans l'offre de tout soumissionnaire potentiel :</w:t>
      </w:r>
    </w:p>
    <w:p w14:paraId="78E8FFB4" w14:textId="77777777" w:rsidR="00A128DE" w:rsidRPr="00A128DE" w:rsidRDefault="00A128DE" w:rsidP="00A128DE">
      <w:pPr>
        <w:numPr>
          <w:ilvl w:val="0"/>
          <w:numId w:val="8"/>
        </w:numPr>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t>Une lettre d'accompagnement</w:t>
      </w:r>
      <w:r w:rsidRPr="00A128DE">
        <w:rPr>
          <w:rFonts w:asciiTheme="majorHAnsi" w:hAnsiTheme="majorHAnsi" w:cstheme="majorHAnsi"/>
          <w:color w:val="000000"/>
        </w:rPr>
        <w:t xml:space="preserve"> expliquant l'intérêt légitime du soumissionnaire à devenir un fournisseur ou un vendeur sous contrat, et les détails de sa proposition. Le contenu de la lettre d'accompagnement doit inclure les informations suivantes :</w:t>
      </w:r>
    </w:p>
    <w:p w14:paraId="1DA69567" w14:textId="77777777" w:rsidR="00A128DE" w:rsidRPr="00A128DE" w:rsidRDefault="00A128DE" w:rsidP="00A128DE">
      <w:pPr>
        <w:numPr>
          <w:ilvl w:val="0"/>
          <w:numId w:val="8"/>
        </w:numPr>
        <w:spacing w:after="0" w:line="240" w:lineRule="auto"/>
        <w:ind w:left="1440"/>
        <w:jc w:val="both"/>
        <w:rPr>
          <w:rFonts w:asciiTheme="majorHAnsi" w:hAnsiTheme="majorHAnsi" w:cstheme="majorHAnsi"/>
          <w:color w:val="000000"/>
        </w:rPr>
      </w:pPr>
      <w:r w:rsidRPr="00A128DE">
        <w:rPr>
          <w:rFonts w:asciiTheme="majorHAnsi" w:hAnsiTheme="majorHAnsi" w:cstheme="majorHAnsi"/>
          <w:color w:val="000000"/>
        </w:rPr>
        <w:t>Une spécification détaillée des marchandises, services et/ou travaux proposés (la Proposition)</w:t>
      </w:r>
    </w:p>
    <w:p w14:paraId="1ABE5162" w14:textId="77777777" w:rsidR="00A128DE" w:rsidRPr="00A128DE" w:rsidRDefault="00A128DE" w:rsidP="00A128DE">
      <w:pPr>
        <w:numPr>
          <w:ilvl w:val="0"/>
          <w:numId w:val="8"/>
        </w:numPr>
        <w:spacing w:after="0" w:line="240" w:lineRule="auto"/>
        <w:ind w:left="1440"/>
        <w:jc w:val="both"/>
        <w:rPr>
          <w:rFonts w:asciiTheme="majorHAnsi" w:hAnsiTheme="majorHAnsi" w:cstheme="majorHAnsi"/>
          <w:color w:val="000000"/>
        </w:rPr>
      </w:pPr>
      <w:r w:rsidRPr="00A128DE">
        <w:rPr>
          <w:rFonts w:asciiTheme="majorHAnsi" w:hAnsiTheme="majorHAnsi" w:cstheme="majorHAnsi"/>
          <w:color w:val="000000"/>
        </w:rPr>
        <w:t>Délai de livraison</w:t>
      </w:r>
    </w:p>
    <w:p w14:paraId="1244E296" w14:textId="77777777" w:rsidR="00A128DE" w:rsidRPr="00A128DE" w:rsidRDefault="00A128DE" w:rsidP="00A128DE">
      <w:pPr>
        <w:numPr>
          <w:ilvl w:val="0"/>
          <w:numId w:val="8"/>
        </w:numPr>
        <w:spacing w:after="0" w:line="240" w:lineRule="auto"/>
        <w:ind w:left="1440"/>
        <w:jc w:val="both"/>
        <w:rPr>
          <w:rFonts w:asciiTheme="majorHAnsi" w:hAnsiTheme="majorHAnsi" w:cstheme="majorHAnsi"/>
          <w:color w:val="000000"/>
        </w:rPr>
      </w:pPr>
      <w:r w:rsidRPr="00A128DE">
        <w:rPr>
          <w:rFonts w:asciiTheme="majorHAnsi" w:hAnsiTheme="majorHAnsi" w:cstheme="majorHAnsi"/>
          <w:color w:val="000000"/>
        </w:rPr>
        <w:t>La date de validité du prix (à cette fin et comme indiqué dans l'annonce, le devis doit rester inchangé pendant 180 jours ouvrables)</w:t>
      </w:r>
    </w:p>
    <w:p w14:paraId="77B560FE" w14:textId="00810D28" w:rsidR="00A128DE" w:rsidRPr="00136862" w:rsidRDefault="00A128DE" w:rsidP="00A128DE">
      <w:pPr>
        <w:numPr>
          <w:ilvl w:val="0"/>
          <w:numId w:val="8"/>
        </w:num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 xml:space="preserve">Le Prix proposé détaillant le prix unitaire, en utilisant le modèle de la </w:t>
      </w:r>
      <w:r w:rsidRPr="00A128DE">
        <w:rPr>
          <w:rFonts w:asciiTheme="majorHAnsi" w:hAnsiTheme="majorHAnsi" w:cstheme="majorHAnsi"/>
          <w:b/>
          <w:color w:val="000000"/>
        </w:rPr>
        <w:t>Fiche de prix</w:t>
      </w:r>
      <w:r w:rsidRPr="00A128DE">
        <w:rPr>
          <w:rFonts w:asciiTheme="majorHAnsi" w:hAnsiTheme="majorHAnsi" w:cstheme="majorHAnsi"/>
          <w:color w:val="000000"/>
        </w:rPr>
        <w:t xml:space="preserve"> fourni </w:t>
      </w:r>
      <w:r w:rsidRPr="00136862">
        <w:rPr>
          <w:rFonts w:asciiTheme="majorHAnsi" w:hAnsiTheme="majorHAnsi" w:cstheme="majorHAnsi"/>
          <w:color w:val="000000"/>
        </w:rPr>
        <w:t>à la section 7</w:t>
      </w:r>
    </w:p>
    <w:p w14:paraId="0456DB93" w14:textId="1E97ACDE" w:rsidR="00A128DE" w:rsidRPr="00A128DE" w:rsidRDefault="00A128DE" w:rsidP="00A128DE">
      <w:pPr>
        <w:numPr>
          <w:ilvl w:val="0"/>
          <w:numId w:val="8"/>
        </w:numPr>
        <w:spacing w:after="0" w:line="240" w:lineRule="auto"/>
        <w:jc w:val="both"/>
        <w:rPr>
          <w:rFonts w:asciiTheme="majorHAnsi" w:hAnsiTheme="majorHAnsi" w:cstheme="majorHAnsi"/>
          <w:color w:val="000000"/>
        </w:rPr>
      </w:pPr>
      <w:r w:rsidRPr="00136862">
        <w:rPr>
          <w:rFonts w:asciiTheme="majorHAnsi" w:hAnsiTheme="majorHAnsi" w:cstheme="majorHAnsi"/>
          <w:color w:val="000000"/>
        </w:rPr>
        <w:t xml:space="preserve">Le formulaire d'informations sur le fournisseur, rempli et signé par </w:t>
      </w:r>
      <w:r w:rsidRPr="00136862">
        <w:rPr>
          <w:rFonts w:asciiTheme="majorHAnsi" w:hAnsiTheme="majorHAnsi" w:cstheme="majorHAnsi"/>
          <w:b/>
          <w:color w:val="000000"/>
        </w:rPr>
        <w:t xml:space="preserve">le </w:t>
      </w:r>
      <w:r w:rsidR="00D01CEC" w:rsidRPr="00136862">
        <w:rPr>
          <w:rFonts w:asciiTheme="majorHAnsi" w:hAnsiTheme="majorHAnsi" w:cstheme="majorHAnsi"/>
          <w:b/>
          <w:color w:val="000000"/>
        </w:rPr>
        <w:t xml:space="preserve">prestataire </w:t>
      </w:r>
      <w:r w:rsidR="00D01CEC" w:rsidRPr="00136862">
        <w:rPr>
          <w:rFonts w:asciiTheme="majorHAnsi" w:hAnsiTheme="majorHAnsi" w:cstheme="majorHAnsi"/>
          <w:color w:val="000000"/>
        </w:rPr>
        <w:t>(</w:t>
      </w:r>
      <w:r w:rsidRPr="00136862">
        <w:rPr>
          <w:rFonts w:asciiTheme="majorHAnsi" w:hAnsiTheme="majorHAnsi" w:cstheme="majorHAnsi"/>
          <w:color w:val="000000"/>
        </w:rPr>
        <w:t>modèle fourni à la section 7</w:t>
      </w:r>
      <w:r w:rsidRPr="00A128DE">
        <w:rPr>
          <w:rFonts w:asciiTheme="majorHAnsi" w:hAnsiTheme="majorHAnsi" w:cstheme="majorHAnsi"/>
          <w:color w:val="000000"/>
        </w:rPr>
        <w:t>)</w:t>
      </w:r>
    </w:p>
    <w:p w14:paraId="13324E14" w14:textId="77777777" w:rsidR="00A128DE" w:rsidRPr="00A128DE" w:rsidRDefault="00A128DE" w:rsidP="00A128DE">
      <w:pPr>
        <w:numPr>
          <w:ilvl w:val="0"/>
          <w:numId w:val="8"/>
        </w:num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Tout autre document important que le soumissionnaire estime devoir joindre en soutien de sa proposition</w:t>
      </w:r>
    </w:p>
    <w:p w14:paraId="0BEA072C" w14:textId="77777777" w:rsidR="00A128DE" w:rsidRPr="00A128DE" w:rsidRDefault="00A128DE" w:rsidP="00A128DE">
      <w:p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La proposition originale doit être signée par le soumissionnaire ou par une ou plusieurs personnes dûment autorisées à lier le soumissionnaire envers le contrat. Les pages de l'offre financière de la proposition doivent être paraphées par la ou les personnes signant la proposition et estampillées du sceau de l'entreprise.</w:t>
      </w:r>
    </w:p>
    <w:p w14:paraId="2C21D56A" w14:textId="77777777" w:rsidR="00A128DE" w:rsidRPr="00A128DE" w:rsidRDefault="00A128DE" w:rsidP="00A128DE">
      <w:pPr>
        <w:spacing w:after="0" w:line="240" w:lineRule="auto"/>
        <w:jc w:val="both"/>
        <w:rPr>
          <w:rFonts w:asciiTheme="majorHAnsi" w:hAnsiTheme="majorHAnsi" w:cstheme="majorHAnsi"/>
          <w:color w:val="000000"/>
        </w:rPr>
      </w:pPr>
      <w:r w:rsidRPr="00A128DE">
        <w:rPr>
          <w:rFonts w:asciiTheme="majorHAnsi" w:hAnsiTheme="majorHAnsi" w:cstheme="majorHAnsi"/>
          <w:color w:val="000000"/>
        </w:rPr>
        <w:t>Les appositions, effacements ou remplacements de texte ne sont valables que s'ils sont paraphés par la ou les personnes signant la proposition.</w:t>
      </w:r>
    </w:p>
    <w:p w14:paraId="2905005A" w14:textId="7BC86BA5" w:rsidR="00BD2538" w:rsidRDefault="00BD2538">
      <w:pPr>
        <w:rPr>
          <w:rFonts w:asciiTheme="majorHAnsi" w:hAnsiTheme="majorHAnsi" w:cstheme="majorHAnsi"/>
          <w:color w:val="000000"/>
        </w:rPr>
      </w:pPr>
      <w:r>
        <w:rPr>
          <w:rFonts w:asciiTheme="majorHAnsi" w:hAnsiTheme="majorHAnsi" w:cstheme="majorHAnsi"/>
          <w:color w:val="000000"/>
        </w:rPr>
        <w:br w:type="page"/>
      </w:r>
    </w:p>
    <w:p w14:paraId="52D69C5D" w14:textId="77777777" w:rsidR="00A128DE" w:rsidRPr="00A128DE" w:rsidRDefault="00A128DE" w:rsidP="00A128DE">
      <w:pPr>
        <w:spacing w:after="0" w:line="240" w:lineRule="auto"/>
        <w:rPr>
          <w:rFonts w:asciiTheme="majorHAnsi" w:hAnsiTheme="majorHAnsi" w:cstheme="majorHAnsi"/>
          <w:color w:val="000000"/>
        </w:rPr>
      </w:pPr>
    </w:p>
    <w:p w14:paraId="3FEB430E" w14:textId="77777777" w:rsidR="00A128DE" w:rsidRPr="00A128DE" w:rsidRDefault="00A128DE" w:rsidP="00A128DE">
      <w:pPr>
        <w:keepNext/>
        <w:keepLines/>
        <w:widowControl w:val="0"/>
        <w:spacing w:after="140" w:line="240" w:lineRule="auto"/>
        <w:outlineLvl w:val="0"/>
        <w:rPr>
          <w:rFonts w:asciiTheme="majorHAnsi" w:hAnsiTheme="majorHAnsi" w:cstheme="majorHAnsi"/>
          <w:b/>
          <w:color w:val="D01D2B"/>
        </w:rPr>
      </w:pPr>
      <w:bookmarkStart w:id="8" w:name="_4d34og8" w:colFirst="0" w:colLast="0"/>
      <w:bookmarkEnd w:id="8"/>
      <w:r w:rsidRPr="00A128DE">
        <w:rPr>
          <w:rFonts w:asciiTheme="majorHAnsi" w:hAnsiTheme="majorHAnsi" w:cstheme="majorHAnsi"/>
          <w:b/>
          <w:color w:val="D01D2B"/>
        </w:rPr>
        <w:t>5. TERMES DE REFERENCES</w:t>
      </w:r>
    </w:p>
    <w:p w14:paraId="3F783911" w14:textId="77777777" w:rsidR="00A128DE" w:rsidRPr="00F96E60" w:rsidRDefault="00A128DE" w:rsidP="00CB6902">
      <w:pPr>
        <w:numPr>
          <w:ilvl w:val="0"/>
          <w:numId w:val="15"/>
        </w:numPr>
        <w:spacing w:before="240" w:after="0" w:line="240" w:lineRule="auto"/>
        <w:jc w:val="both"/>
        <w:rPr>
          <w:rFonts w:asciiTheme="majorHAnsi" w:eastAsia="Times New Roman" w:hAnsiTheme="majorHAnsi" w:cstheme="majorHAnsi"/>
          <w:b/>
          <w:bCs/>
          <w:i/>
          <w:iCs/>
        </w:rPr>
      </w:pPr>
      <w:r w:rsidRPr="00F96E60">
        <w:rPr>
          <w:rFonts w:asciiTheme="majorHAnsi" w:eastAsia="Times New Roman" w:hAnsiTheme="majorHAnsi" w:cstheme="majorHAnsi"/>
          <w:b/>
          <w:bCs/>
          <w:i/>
          <w:iCs/>
        </w:rPr>
        <w:t>CONTEXTE</w:t>
      </w:r>
    </w:p>
    <w:p w14:paraId="023217DF" w14:textId="43FE14AA" w:rsidR="00A128DE" w:rsidRPr="00A128DE" w:rsidRDefault="00A128DE" w:rsidP="00A128DE">
      <w:pPr>
        <w:spacing w:before="240" w:after="0" w:line="240" w:lineRule="auto"/>
        <w:ind w:right="1"/>
        <w:jc w:val="both"/>
        <w:rPr>
          <w:rFonts w:asciiTheme="majorHAnsi" w:eastAsia="Arial Narrow" w:hAnsiTheme="majorHAnsi" w:cstheme="majorHAnsi"/>
          <w:lang w:eastAsia="fr-FR"/>
        </w:rPr>
      </w:pPr>
      <w:r w:rsidRPr="00A128DE">
        <w:rPr>
          <w:rFonts w:asciiTheme="majorHAnsi" w:eastAsia="Arial Narrow" w:hAnsiTheme="majorHAnsi" w:cstheme="majorHAnsi"/>
          <w:lang w:eastAsia="fr-FR"/>
        </w:rPr>
        <w:t xml:space="preserve">Mercy Corps est une organisation non-gouvernementale internationale d’aide humanitaire et de développement, opérationnelle en République Démocratique du Congo (RDC) depuis Août 2007 avec un effectif d’environ 400 personnes. Le bureau national de Mercy Corps se situe à Goma avec des sous-délégations à Beni, </w:t>
      </w:r>
      <w:r w:rsidR="00B8732B" w:rsidRPr="00A128DE">
        <w:rPr>
          <w:rFonts w:asciiTheme="majorHAnsi" w:eastAsia="Arial Narrow" w:hAnsiTheme="majorHAnsi" w:cstheme="majorHAnsi"/>
          <w:lang w:eastAsia="fr-FR"/>
        </w:rPr>
        <w:t>Bukavu,</w:t>
      </w:r>
      <w:r w:rsidRPr="00A128DE">
        <w:rPr>
          <w:rFonts w:asciiTheme="majorHAnsi" w:eastAsia="Arial Narrow" w:hAnsiTheme="majorHAnsi" w:cstheme="majorHAnsi"/>
          <w:lang w:eastAsia="fr-FR"/>
        </w:rPr>
        <w:t xml:space="preserve"> </w:t>
      </w:r>
      <w:r w:rsidR="00BF27D4" w:rsidRPr="00A128DE">
        <w:rPr>
          <w:rFonts w:asciiTheme="majorHAnsi" w:eastAsia="Arial Narrow" w:hAnsiTheme="majorHAnsi" w:cstheme="majorHAnsi"/>
          <w:lang w:eastAsia="fr-FR"/>
        </w:rPr>
        <w:t>Kavumu</w:t>
      </w:r>
      <w:r w:rsidR="00BF27D4">
        <w:rPr>
          <w:rFonts w:asciiTheme="majorHAnsi" w:eastAsia="Arial Narrow" w:hAnsiTheme="majorHAnsi" w:cstheme="majorHAnsi"/>
          <w:lang w:eastAsia="fr-FR"/>
        </w:rPr>
        <w:t xml:space="preserve">, </w:t>
      </w:r>
      <w:r w:rsidR="00BF27D4" w:rsidRPr="00A128DE">
        <w:rPr>
          <w:rFonts w:asciiTheme="majorHAnsi" w:eastAsia="Arial Narrow" w:hAnsiTheme="majorHAnsi" w:cstheme="majorHAnsi"/>
          <w:lang w:eastAsia="fr-FR"/>
        </w:rPr>
        <w:t>Katana</w:t>
      </w:r>
      <w:r w:rsidR="00B8732B">
        <w:rPr>
          <w:rFonts w:asciiTheme="majorHAnsi" w:eastAsia="Arial Narrow" w:hAnsiTheme="majorHAnsi" w:cstheme="majorHAnsi"/>
          <w:lang w:eastAsia="fr-FR"/>
        </w:rPr>
        <w:t>, Bunia et Mambasa</w:t>
      </w:r>
      <w:r w:rsidRPr="00A128DE">
        <w:rPr>
          <w:rFonts w:asciiTheme="majorHAnsi" w:eastAsia="Arial Narrow" w:hAnsiTheme="majorHAnsi" w:cstheme="majorHAnsi"/>
          <w:lang w:eastAsia="fr-FR"/>
        </w:rPr>
        <w:t xml:space="preserve">.  </w:t>
      </w:r>
    </w:p>
    <w:p w14:paraId="56CA7F8E" w14:textId="67AB53AE" w:rsidR="00A128DE" w:rsidRPr="00A128DE" w:rsidRDefault="00A128DE" w:rsidP="00A128DE">
      <w:pPr>
        <w:spacing w:before="240" w:after="0" w:line="240" w:lineRule="auto"/>
        <w:ind w:right="1"/>
        <w:jc w:val="both"/>
        <w:rPr>
          <w:rFonts w:asciiTheme="majorHAnsi" w:eastAsia="Arial Narrow" w:hAnsiTheme="majorHAnsi" w:cstheme="majorHAnsi"/>
          <w:lang w:eastAsia="fr-FR"/>
        </w:rPr>
      </w:pPr>
      <w:r w:rsidRPr="00A128DE">
        <w:rPr>
          <w:rFonts w:asciiTheme="majorHAnsi" w:eastAsia="Arial Narrow" w:hAnsiTheme="majorHAnsi" w:cstheme="majorHAnsi"/>
          <w:lang w:eastAsia="fr-FR"/>
        </w:rPr>
        <w:t xml:space="preserve">Les activités de Mercy Corps en RDC se concentrent sur l’approvisionnement en eau, l’assainissement et les services d'hygiène (WASH) dans les </w:t>
      </w:r>
      <w:r w:rsidR="00B8732B">
        <w:rPr>
          <w:rFonts w:asciiTheme="majorHAnsi" w:eastAsia="Arial Narrow" w:hAnsiTheme="majorHAnsi" w:cstheme="majorHAnsi"/>
          <w:lang w:eastAsia="fr-FR"/>
        </w:rPr>
        <w:t xml:space="preserve">zones d’urgences </w:t>
      </w:r>
      <w:r w:rsidRPr="00A128DE">
        <w:rPr>
          <w:rFonts w:asciiTheme="majorHAnsi" w:eastAsia="Arial Narrow" w:hAnsiTheme="majorHAnsi" w:cstheme="majorHAnsi"/>
          <w:lang w:eastAsia="fr-FR"/>
        </w:rPr>
        <w:t>et</w:t>
      </w:r>
      <w:r w:rsidR="00B8732B">
        <w:rPr>
          <w:rFonts w:asciiTheme="majorHAnsi" w:eastAsia="Arial Narrow" w:hAnsiTheme="majorHAnsi" w:cstheme="majorHAnsi"/>
          <w:lang w:eastAsia="fr-FR"/>
        </w:rPr>
        <w:t xml:space="preserve"> dans les </w:t>
      </w:r>
      <w:r w:rsidRPr="00A128DE">
        <w:rPr>
          <w:rFonts w:asciiTheme="majorHAnsi" w:eastAsia="Arial Narrow" w:hAnsiTheme="majorHAnsi" w:cstheme="majorHAnsi"/>
          <w:lang w:eastAsia="fr-FR"/>
        </w:rPr>
        <w:t>communautés d’accueil, mais également sur des infrastructures WASH à grande échelle et le développement de l’offre de services dans les centres urbains. Mercy Corps met également en place des programmes de sécurité alimentaire, d’appui à la bonne gouvernance, et de relance économique avec une tendance croissante vers des programmes de transition et de développement.</w:t>
      </w:r>
    </w:p>
    <w:p w14:paraId="1EE1ABD4" w14:textId="77777777" w:rsidR="006E0E31" w:rsidRDefault="006E0E31" w:rsidP="006E0E31">
      <w:pPr>
        <w:spacing w:before="240" w:after="0" w:line="240" w:lineRule="auto"/>
        <w:jc w:val="both"/>
        <w:rPr>
          <w:rFonts w:asciiTheme="majorHAnsi" w:eastAsia="Times New Roman" w:hAnsiTheme="majorHAnsi" w:cstheme="majorHAnsi"/>
          <w:lang w:eastAsia="fr-FR"/>
        </w:rPr>
      </w:pPr>
      <w:r w:rsidRPr="006E0E31">
        <w:rPr>
          <w:rFonts w:asciiTheme="majorHAnsi" w:eastAsia="Times New Roman" w:hAnsiTheme="majorHAnsi" w:cstheme="majorHAnsi"/>
          <w:lang w:eastAsia="fr-FR"/>
        </w:rPr>
        <w:t>La mise en œuvre des interventions des programmes d’urgence nécessite l’appui communautaire et la contribution des différentes parties prenantes. Les programmes à eux seuls ne disposent pas d’assez de mains d'œuvre pour satisfaire tous les besoins sur le terrain. Ainsi, la nécessité d’engager une main d’œuvre extérieure pour appuyer certaines activités est importante, afin de fournir l’assistance rapidement. Dans ce cadre, les programmes d’urgence souhaitent avoir un contrat de services pour la fourniture des journaliers, durant ses interventions dans les différentes zones ciblées. Précisément, les zones intéressées seront les provinces du Nord Kivu, Ituri, Tanganyika, Maniema et Sud Kivu.</w:t>
      </w:r>
    </w:p>
    <w:p w14:paraId="7009D12A" w14:textId="77668EEA" w:rsidR="00A128DE" w:rsidRPr="00F96E60" w:rsidRDefault="00A128DE" w:rsidP="00CB6902">
      <w:pPr>
        <w:numPr>
          <w:ilvl w:val="0"/>
          <w:numId w:val="15"/>
        </w:numPr>
        <w:spacing w:before="240" w:after="0" w:line="240" w:lineRule="auto"/>
        <w:jc w:val="both"/>
        <w:rPr>
          <w:rFonts w:asciiTheme="majorHAnsi" w:eastAsia="Times New Roman" w:hAnsiTheme="majorHAnsi" w:cstheme="majorHAnsi"/>
          <w:b/>
          <w:bCs/>
          <w:i/>
          <w:iCs/>
        </w:rPr>
      </w:pPr>
      <w:r w:rsidRPr="00F96E60">
        <w:rPr>
          <w:rFonts w:asciiTheme="majorHAnsi" w:eastAsia="Times New Roman" w:hAnsiTheme="majorHAnsi" w:cstheme="majorHAnsi"/>
          <w:b/>
          <w:bCs/>
          <w:i/>
          <w:iCs/>
        </w:rPr>
        <w:t>PORTÉE DU TRAVAIL</w:t>
      </w:r>
    </w:p>
    <w:p w14:paraId="21699462" w14:textId="60F65392" w:rsidR="003D6478" w:rsidRPr="000F454F" w:rsidRDefault="003D6478" w:rsidP="000F454F">
      <w:pPr>
        <w:spacing w:before="240" w:after="0" w:line="240" w:lineRule="auto"/>
        <w:jc w:val="both"/>
        <w:rPr>
          <w:rFonts w:asciiTheme="majorHAnsi" w:eastAsia="Times New Roman" w:hAnsiTheme="majorHAnsi" w:cstheme="majorHAnsi"/>
          <w:lang w:eastAsia="fr-FR"/>
        </w:rPr>
      </w:pPr>
      <w:r w:rsidRPr="000F454F">
        <w:rPr>
          <w:rFonts w:asciiTheme="majorHAnsi" w:eastAsia="Times New Roman" w:hAnsiTheme="majorHAnsi" w:cstheme="majorHAnsi"/>
          <w:lang w:eastAsia="fr-FR"/>
        </w:rPr>
        <w:t xml:space="preserve">Selon le type d’interventions (WASH, CASH, SÉCURITÉ ALIMENTAIRE ...), Mercy Corps </w:t>
      </w:r>
      <w:r w:rsidR="00171A3D" w:rsidRPr="000F454F">
        <w:rPr>
          <w:rFonts w:asciiTheme="majorHAnsi" w:eastAsia="Times New Roman" w:hAnsiTheme="majorHAnsi" w:cstheme="majorHAnsi"/>
          <w:lang w:eastAsia="fr-FR"/>
        </w:rPr>
        <w:t>aura</w:t>
      </w:r>
      <w:r w:rsidRPr="000F454F">
        <w:rPr>
          <w:rFonts w:asciiTheme="majorHAnsi" w:eastAsia="Times New Roman" w:hAnsiTheme="majorHAnsi" w:cstheme="majorHAnsi"/>
          <w:lang w:eastAsia="fr-FR"/>
        </w:rPr>
        <w:t xml:space="preserve"> besoin des journaliers contremaîtres, des journaliers qualifiés dans les travaux de maçonnerie, de plomberie, de menuiserie, de charpenterie et d’électricité ; ainsi que des journaliers non qualifiés pour les travaux d’aide, de manutention, de sensibilisation et de distribution des kits. La demande dépendra de l’ampleur de l’intervention. Cependant en moyenne pour une intervention</w:t>
      </w:r>
      <w:r w:rsidR="00171A3D" w:rsidRPr="000F454F">
        <w:rPr>
          <w:rFonts w:asciiTheme="majorHAnsi" w:eastAsia="Times New Roman" w:hAnsiTheme="majorHAnsi" w:cstheme="majorHAnsi"/>
          <w:lang w:eastAsia="fr-FR"/>
        </w:rPr>
        <w:t xml:space="preserve"> d’urgence</w:t>
      </w:r>
      <w:r w:rsidRPr="000F454F">
        <w:rPr>
          <w:rFonts w:asciiTheme="majorHAnsi" w:eastAsia="Times New Roman" w:hAnsiTheme="majorHAnsi" w:cstheme="majorHAnsi"/>
          <w:lang w:eastAsia="fr-FR"/>
        </w:rPr>
        <w:t>, le programme</w:t>
      </w:r>
      <w:r w:rsidR="00171A3D" w:rsidRPr="000F454F">
        <w:rPr>
          <w:rFonts w:asciiTheme="majorHAnsi" w:eastAsia="Times New Roman" w:hAnsiTheme="majorHAnsi" w:cstheme="majorHAnsi"/>
          <w:lang w:eastAsia="fr-FR"/>
        </w:rPr>
        <w:t xml:space="preserve"> peut avoir besoin d’environ</w:t>
      </w:r>
      <w:r w:rsidRPr="000F454F">
        <w:rPr>
          <w:rFonts w:asciiTheme="majorHAnsi" w:eastAsia="Times New Roman" w:hAnsiTheme="majorHAnsi" w:cstheme="majorHAnsi"/>
          <w:lang w:eastAsia="fr-FR"/>
        </w:rPr>
        <w:t xml:space="preserve"> 4 contremaîtres, 70 journaliers qualifiés, 70 journaliers non qualifiés pour les travaux énumérés ci-haut. Le besoin sera exprimé dans les deux semaines avant la date prévue de livraison pour permettre au prestataire de prendre les mesures appropriées.</w:t>
      </w:r>
    </w:p>
    <w:p w14:paraId="64DDC259" w14:textId="77777777" w:rsidR="007E5AB5" w:rsidRDefault="00090F3B" w:rsidP="007C3A6C">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59BA40F2" w14:textId="144B8BC5" w:rsidR="00C872C7" w:rsidRPr="00F96E60" w:rsidRDefault="00C872C7" w:rsidP="00CB6902">
      <w:pPr>
        <w:numPr>
          <w:ilvl w:val="0"/>
          <w:numId w:val="15"/>
        </w:numPr>
        <w:spacing w:before="240" w:after="0" w:line="240" w:lineRule="auto"/>
        <w:jc w:val="both"/>
        <w:rPr>
          <w:rFonts w:asciiTheme="majorHAnsi" w:eastAsia="Times New Roman" w:hAnsiTheme="majorHAnsi" w:cstheme="majorHAnsi"/>
          <w:b/>
          <w:bCs/>
          <w:i/>
          <w:iCs/>
        </w:rPr>
      </w:pPr>
      <w:r w:rsidRPr="00F96E60">
        <w:rPr>
          <w:rFonts w:asciiTheme="majorHAnsi" w:eastAsia="Times New Roman" w:hAnsiTheme="majorHAnsi" w:cstheme="majorHAnsi"/>
          <w:b/>
          <w:bCs/>
          <w:i/>
          <w:iCs/>
        </w:rPr>
        <w:t>LIVRABLE</w:t>
      </w:r>
      <w:r w:rsidR="00F96E60" w:rsidRPr="00F96E60">
        <w:rPr>
          <w:rFonts w:asciiTheme="majorHAnsi" w:eastAsia="Times New Roman" w:hAnsiTheme="majorHAnsi" w:cstheme="majorHAnsi"/>
          <w:b/>
          <w:bCs/>
          <w:i/>
          <w:iCs/>
        </w:rPr>
        <w:t>S</w:t>
      </w:r>
    </w:p>
    <w:p w14:paraId="313DB4F9" w14:textId="77777777" w:rsidR="00F96E60" w:rsidRPr="00A128DE" w:rsidRDefault="00F96E60" w:rsidP="00F96E60">
      <w:pPr>
        <w:spacing w:before="240" w:after="0" w:line="240" w:lineRule="auto"/>
        <w:ind w:left="720"/>
        <w:jc w:val="both"/>
        <w:rPr>
          <w:rFonts w:asciiTheme="majorHAnsi" w:hAnsiTheme="majorHAnsi" w:cstheme="majorHAnsi"/>
          <w:lang w:eastAsia="fr-FR"/>
        </w:rPr>
      </w:pPr>
    </w:p>
    <w:p w14:paraId="595A7C66" w14:textId="4FDC393C" w:rsidR="00C872C7" w:rsidRDefault="00C872C7" w:rsidP="00C872C7">
      <w:pPr>
        <w:spacing w:after="0"/>
        <w:jc w:val="both"/>
        <w:rPr>
          <w:rFonts w:asciiTheme="majorHAnsi" w:hAnsiTheme="majorHAnsi" w:cstheme="majorHAnsi"/>
        </w:rPr>
      </w:pPr>
      <w:r w:rsidRPr="00A128DE">
        <w:rPr>
          <w:rFonts w:asciiTheme="majorHAnsi" w:hAnsiTheme="majorHAnsi" w:cstheme="majorHAnsi"/>
        </w:rPr>
        <w:t>En fonction de la portée du travail, les services suivants seront livrés à Mercy corps par le partenaire au titre des livrables. Il s’agit de :</w:t>
      </w:r>
    </w:p>
    <w:p w14:paraId="127EF62E" w14:textId="77777777" w:rsidR="00187693" w:rsidRDefault="00187693" w:rsidP="007A7CD5">
      <w:pPr>
        <w:widowControl w:val="0"/>
        <w:pBdr>
          <w:top w:val="nil"/>
          <w:left w:val="nil"/>
          <w:bottom w:val="nil"/>
          <w:right w:val="nil"/>
          <w:between w:val="nil"/>
        </w:pBdr>
        <w:spacing w:before="240" w:after="0" w:line="240" w:lineRule="auto"/>
        <w:ind w:left="720"/>
        <w:contextualSpacing/>
        <w:jc w:val="both"/>
        <w:rPr>
          <w:rFonts w:asciiTheme="majorHAnsi" w:hAnsiTheme="majorHAnsi" w:cstheme="majorHAnsi"/>
        </w:rPr>
      </w:pPr>
    </w:p>
    <w:p w14:paraId="2CCBED5F" w14:textId="0AB4DC5A" w:rsidR="00174500" w:rsidRDefault="00187693" w:rsidP="00CB6902">
      <w:pPr>
        <w:widowControl w:val="0"/>
        <w:numPr>
          <w:ilvl w:val="0"/>
          <w:numId w:val="20"/>
        </w:numPr>
        <w:pBdr>
          <w:top w:val="nil"/>
          <w:left w:val="nil"/>
          <w:bottom w:val="nil"/>
          <w:right w:val="nil"/>
          <w:between w:val="nil"/>
        </w:pBdr>
        <w:spacing w:before="240" w:after="0" w:line="240" w:lineRule="auto"/>
        <w:contextualSpacing/>
        <w:jc w:val="both"/>
        <w:rPr>
          <w:rFonts w:asciiTheme="majorHAnsi" w:hAnsiTheme="majorHAnsi" w:cstheme="majorHAnsi"/>
        </w:rPr>
      </w:pPr>
      <w:r w:rsidRPr="003A47FA">
        <w:rPr>
          <w:rFonts w:asciiTheme="majorHAnsi" w:hAnsiTheme="majorHAnsi" w:cstheme="majorHAnsi"/>
        </w:rPr>
        <w:t>Recruter localement</w:t>
      </w:r>
      <w:r w:rsidR="000A6E66" w:rsidRPr="003A47FA">
        <w:rPr>
          <w:rFonts w:asciiTheme="majorHAnsi" w:hAnsiTheme="majorHAnsi" w:cstheme="majorHAnsi"/>
        </w:rPr>
        <w:t xml:space="preserve"> du </w:t>
      </w:r>
      <w:r w:rsidR="003A47FA" w:rsidRPr="003A47FA">
        <w:rPr>
          <w:rFonts w:asciiTheme="majorHAnsi" w:hAnsiTheme="majorHAnsi" w:cstheme="majorHAnsi"/>
        </w:rPr>
        <w:t xml:space="preserve">personnel </w:t>
      </w:r>
      <w:r w:rsidR="003A47FA" w:rsidRPr="003A47FA">
        <w:rPr>
          <w:color w:val="000000"/>
        </w:rPr>
        <w:t>journalier</w:t>
      </w:r>
      <w:r w:rsidR="000A6E66" w:rsidRPr="003A47FA">
        <w:rPr>
          <w:color w:val="000000"/>
        </w:rPr>
        <w:t xml:space="preserve"> provenant des communautés des zones d</w:t>
      </w:r>
      <w:r w:rsidR="003A47FA" w:rsidRPr="003A47FA">
        <w:rPr>
          <w:color w:val="000000"/>
        </w:rPr>
        <w:t>ans lesquelles les activités ou interventions concernées seront conduites</w:t>
      </w:r>
      <w:r w:rsidR="000A6E66" w:rsidRPr="003A47FA">
        <w:rPr>
          <w:color w:val="000000"/>
        </w:rPr>
        <w:t xml:space="preserve"> pour faciliter l'acceptation et éviter les tensions.</w:t>
      </w:r>
      <w:r w:rsidRPr="003A47FA">
        <w:rPr>
          <w:rFonts w:asciiTheme="majorHAnsi" w:hAnsiTheme="majorHAnsi" w:cstheme="majorHAnsi"/>
        </w:rPr>
        <w:t xml:space="preserve"> </w:t>
      </w:r>
    </w:p>
    <w:p w14:paraId="7521C20D" w14:textId="52CD65EC" w:rsidR="00187693" w:rsidRPr="003A47FA" w:rsidRDefault="000A6E66" w:rsidP="00CB6902">
      <w:pPr>
        <w:widowControl w:val="0"/>
        <w:numPr>
          <w:ilvl w:val="0"/>
          <w:numId w:val="20"/>
        </w:numPr>
        <w:pBdr>
          <w:top w:val="nil"/>
          <w:left w:val="nil"/>
          <w:bottom w:val="nil"/>
          <w:right w:val="nil"/>
          <w:between w:val="nil"/>
        </w:pBdr>
        <w:spacing w:before="240" w:after="0" w:line="240" w:lineRule="auto"/>
        <w:contextualSpacing/>
        <w:jc w:val="both"/>
        <w:rPr>
          <w:rFonts w:asciiTheme="majorHAnsi" w:hAnsiTheme="majorHAnsi" w:cstheme="majorHAnsi"/>
        </w:rPr>
      </w:pPr>
      <w:r w:rsidRPr="003A47FA">
        <w:rPr>
          <w:rFonts w:asciiTheme="majorHAnsi" w:hAnsiTheme="majorHAnsi" w:cstheme="majorHAnsi"/>
        </w:rPr>
        <w:t>Recruter localement</w:t>
      </w:r>
      <w:r w:rsidR="003A47FA">
        <w:rPr>
          <w:rFonts w:asciiTheme="majorHAnsi" w:hAnsiTheme="majorHAnsi" w:cstheme="majorHAnsi"/>
        </w:rPr>
        <w:t xml:space="preserve"> </w:t>
      </w:r>
      <w:r w:rsidR="00187693" w:rsidRPr="003A47FA">
        <w:rPr>
          <w:rFonts w:asciiTheme="majorHAnsi" w:hAnsiTheme="majorHAnsi" w:cstheme="majorHAnsi"/>
        </w:rPr>
        <w:t xml:space="preserve">des journaliers contremaîtres, des journaliers qualifiés dans les travaux de maçonnerie, de plomberie, de menuiserie, de charpenterie et d’électricité ; ainsi que des journaliers non qualifiés pour les travaux d’aide, de manutention, de sensibilisation et de distribution des kits, selon les besoins de Mercy Corps. </w:t>
      </w:r>
    </w:p>
    <w:p w14:paraId="4E8CA344" w14:textId="7EBB5E68" w:rsidR="004F3730" w:rsidRDefault="00187693"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hAnsiTheme="majorHAnsi" w:cstheme="majorHAnsi"/>
        </w:rPr>
      </w:pPr>
      <w:r>
        <w:rPr>
          <w:rFonts w:asciiTheme="majorHAnsi" w:hAnsiTheme="majorHAnsi" w:cstheme="majorHAnsi"/>
        </w:rPr>
        <w:t xml:space="preserve"> </w:t>
      </w:r>
      <w:r w:rsidR="004F3730">
        <w:rPr>
          <w:rFonts w:asciiTheme="majorHAnsi" w:hAnsiTheme="majorHAnsi" w:cstheme="majorHAnsi"/>
        </w:rPr>
        <w:t xml:space="preserve">Mettre à la disposition de Mercy Corps du personnel journalier répondant aux qualifications spécifiées dans la requête de Mercy Corps </w:t>
      </w:r>
    </w:p>
    <w:p w14:paraId="73E1E712" w14:textId="1FCD0C93" w:rsidR="004F3730" w:rsidRDefault="007A7CD5"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hAnsiTheme="majorHAnsi" w:cstheme="majorHAnsi"/>
        </w:rPr>
      </w:pPr>
      <w:r>
        <w:rPr>
          <w:rFonts w:asciiTheme="majorHAnsi" w:hAnsiTheme="majorHAnsi" w:cstheme="majorHAnsi"/>
        </w:rPr>
        <w:t xml:space="preserve">Se comporter et </w:t>
      </w:r>
      <w:r w:rsidR="004F3730">
        <w:rPr>
          <w:rFonts w:asciiTheme="majorHAnsi" w:hAnsiTheme="majorHAnsi" w:cstheme="majorHAnsi"/>
        </w:rPr>
        <w:t>Agir en tant qu’employeur à l’égard du personnel mis à la disposition de Mercy Corps</w:t>
      </w:r>
    </w:p>
    <w:p w14:paraId="18AFFB74" w14:textId="77777777" w:rsidR="00187693" w:rsidRDefault="004F3730"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hAnsiTheme="majorHAnsi" w:cstheme="majorHAnsi"/>
        </w:rPr>
      </w:pPr>
      <w:r>
        <w:rPr>
          <w:rFonts w:asciiTheme="majorHAnsi" w:hAnsiTheme="majorHAnsi" w:cstheme="majorHAnsi"/>
        </w:rPr>
        <w:lastRenderedPageBreak/>
        <w:t xml:space="preserve">Payer à temps requis et dans le respect du barème fixé par Mercy Corps, le personnel mis à la disposition de ce dernier sur sa demande. </w:t>
      </w:r>
    </w:p>
    <w:p w14:paraId="7456C0E8" w14:textId="5F81E63E" w:rsidR="004F3730" w:rsidRPr="004F3730" w:rsidRDefault="00187693"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hAnsiTheme="majorHAnsi" w:cstheme="majorHAnsi"/>
        </w:rPr>
      </w:pPr>
      <w:r>
        <w:rPr>
          <w:rFonts w:asciiTheme="majorHAnsi" w:hAnsiTheme="majorHAnsi" w:cstheme="majorHAnsi"/>
        </w:rPr>
        <w:t xml:space="preserve">S’acquitter de toutes les obligatoire légales, contractuelles et </w:t>
      </w:r>
      <w:r w:rsidR="007A7CD5">
        <w:rPr>
          <w:rFonts w:asciiTheme="majorHAnsi" w:hAnsiTheme="majorHAnsi" w:cstheme="majorHAnsi"/>
        </w:rPr>
        <w:t>fiscales dues</w:t>
      </w:r>
      <w:r>
        <w:rPr>
          <w:rFonts w:asciiTheme="majorHAnsi" w:hAnsiTheme="majorHAnsi" w:cstheme="majorHAnsi"/>
        </w:rPr>
        <w:t xml:space="preserve"> à l’</w:t>
      </w:r>
      <w:r w:rsidR="007A7CD5">
        <w:rPr>
          <w:rFonts w:asciiTheme="majorHAnsi" w:hAnsiTheme="majorHAnsi" w:cstheme="majorHAnsi"/>
        </w:rPr>
        <w:t>é</w:t>
      </w:r>
      <w:r>
        <w:rPr>
          <w:rFonts w:asciiTheme="majorHAnsi" w:hAnsiTheme="majorHAnsi" w:cstheme="majorHAnsi"/>
        </w:rPr>
        <w:t>gard du personnel</w:t>
      </w:r>
      <w:r w:rsidR="007A7CD5">
        <w:rPr>
          <w:rFonts w:asciiTheme="majorHAnsi" w:hAnsiTheme="majorHAnsi" w:cstheme="majorHAnsi"/>
        </w:rPr>
        <w:t xml:space="preserve"> mis à la disposition de Mercy Corps </w:t>
      </w:r>
    </w:p>
    <w:p w14:paraId="29DE1C86" w14:textId="6A79B407" w:rsidR="00C872C7" w:rsidRPr="00F96E60" w:rsidRDefault="00592F72" w:rsidP="00CB6902">
      <w:pPr>
        <w:numPr>
          <w:ilvl w:val="0"/>
          <w:numId w:val="15"/>
        </w:numPr>
        <w:spacing w:before="240" w:after="0" w:line="240" w:lineRule="auto"/>
        <w:jc w:val="both"/>
        <w:rPr>
          <w:rFonts w:asciiTheme="majorHAnsi" w:eastAsia="Times New Roman" w:hAnsiTheme="majorHAnsi" w:cstheme="majorHAnsi"/>
          <w:b/>
          <w:bCs/>
          <w:i/>
          <w:iCs/>
        </w:rPr>
      </w:pPr>
      <w:r w:rsidRPr="00F96E60">
        <w:rPr>
          <w:rFonts w:asciiTheme="majorHAnsi" w:eastAsia="Times New Roman" w:hAnsiTheme="majorHAnsi" w:cstheme="majorHAnsi"/>
          <w:b/>
          <w:bCs/>
          <w:i/>
          <w:iCs/>
        </w:rPr>
        <w:t xml:space="preserve"> RESPONSABILITES DU PRESTATAIRE</w:t>
      </w:r>
    </w:p>
    <w:p w14:paraId="5EF79CE8" w14:textId="77777777" w:rsidR="00592F72" w:rsidRPr="00592F72" w:rsidRDefault="00592F72" w:rsidP="004F3730">
      <w:pPr>
        <w:spacing w:before="240" w:after="0" w:line="240" w:lineRule="auto"/>
        <w:ind w:left="720"/>
        <w:jc w:val="both"/>
        <w:rPr>
          <w:rFonts w:asciiTheme="majorHAnsi" w:hAnsiTheme="majorHAnsi" w:cstheme="majorHAnsi"/>
          <w:lang w:eastAsia="fr-FR"/>
        </w:rPr>
      </w:pPr>
    </w:p>
    <w:p w14:paraId="150B6E0E" w14:textId="77777777"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Le prestataire de service, pendant la période du contrat, reste l’employeur de ses agents et il est responsable de tous leurs actes et faits dommageables envers le client. Il reste également responsable de ces derniers à tout moment de tous les engagements prévus par le code du travail de la République Démocratique du Congo en ce qui concerne la gestion du personnel (soins médicaux, paiements des impôts et taxes, frais de transport …) et tout autre paiement qui incombe à l’employeur.</w:t>
      </w:r>
    </w:p>
    <w:p w14:paraId="7289CE06" w14:textId="77777777"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Le prestataire de service est tenu responsable en cas de décès ou incapacité ou blessure professionnelle du personnel recruté par lui. Cette responsabilité comprend les coûts de l’évacuation du lieu de travail, du traitement médical …</w:t>
      </w:r>
    </w:p>
    <w:p w14:paraId="2BB1AC33" w14:textId="22AF92BC"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 xml:space="preserve">Le prestataire de service peut transférer n’importe quel agent en service avec ou sans le consentement du client, aussi longtemps que cela se fasse par relève personnelle de l’agent remplacé. </w:t>
      </w:r>
    </w:p>
    <w:p w14:paraId="5A27E948" w14:textId="77777777"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En cas de n’importe quel incident remarquable constaté par le prestataire de service, l’incident doit être immédiatement rapporté au Client, et sans dépasser un délai de 24 (vingt-quatre) heures, par écrit. Le client aura le même engagement vis-à-vis du prestataire de service.</w:t>
      </w:r>
    </w:p>
    <w:p w14:paraId="482D574E" w14:textId="77777777"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Le prestataire de service fournira des agents formés, et en bonne santé pour exercer des fonctions sur les lieux indiqués par le client.</w:t>
      </w:r>
    </w:p>
    <w:p w14:paraId="0E7B379C" w14:textId="751132F7"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 xml:space="preserve">Le prestataire de service, sans aucune charge supplémentaire au client, équipera entièrement et convenablement chaque agent de </w:t>
      </w:r>
      <w:r w:rsidR="00191418">
        <w:rPr>
          <w:rFonts w:asciiTheme="majorHAnsi" w:eastAsia="Times New Roman" w:hAnsiTheme="majorHAnsi" w:cstheme="majorHAnsi"/>
        </w:rPr>
        <w:t>manière adéquate</w:t>
      </w:r>
      <w:r w:rsidRPr="00A128DE">
        <w:rPr>
          <w:rFonts w:asciiTheme="majorHAnsi" w:eastAsia="Times New Roman" w:hAnsiTheme="majorHAnsi" w:cstheme="majorHAnsi"/>
        </w:rPr>
        <w:t xml:space="preserve"> pour exécuter son travail.</w:t>
      </w:r>
    </w:p>
    <w:p w14:paraId="57263445" w14:textId="77777777" w:rsidR="00974FEA"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t xml:space="preserve">Le client se réserve le droit de requérir le changement, à tout moment, de tout </w:t>
      </w:r>
      <w:r w:rsidR="000A6E66" w:rsidRPr="00A128DE">
        <w:rPr>
          <w:rFonts w:asciiTheme="majorHAnsi" w:eastAsia="Times New Roman" w:hAnsiTheme="majorHAnsi" w:cstheme="majorHAnsi"/>
        </w:rPr>
        <w:t>agent qu’il</w:t>
      </w:r>
      <w:r w:rsidRPr="00A128DE">
        <w:rPr>
          <w:rFonts w:asciiTheme="majorHAnsi" w:eastAsia="Times New Roman" w:hAnsiTheme="majorHAnsi" w:cstheme="majorHAnsi"/>
        </w:rPr>
        <w:t xml:space="preserve"> estime ne plus lui fournir les services adéquats convenus soit pour faute professionnelle relevée par le responsable de l’administration de Mercy Corps ou pour non – respect des consignes convenues entre les parties.</w:t>
      </w:r>
      <w:r w:rsidR="00974FEA" w:rsidRPr="00974FEA">
        <w:rPr>
          <w:rFonts w:asciiTheme="majorHAnsi" w:eastAsia="Times New Roman" w:hAnsiTheme="majorHAnsi" w:cstheme="majorHAnsi"/>
        </w:rPr>
        <w:t xml:space="preserve"> </w:t>
      </w:r>
    </w:p>
    <w:p w14:paraId="267368DC" w14:textId="7E8F326D" w:rsidR="00974FEA" w:rsidRPr="00974FEA" w:rsidRDefault="00974FEA"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974FEA">
        <w:rPr>
          <w:rFonts w:asciiTheme="majorHAnsi" w:eastAsia="Times New Roman" w:hAnsiTheme="majorHAnsi" w:cstheme="majorHAnsi"/>
        </w:rPr>
        <w:t xml:space="preserve">Le </w:t>
      </w:r>
      <w:r w:rsidRPr="00A128DE">
        <w:rPr>
          <w:rFonts w:asciiTheme="majorHAnsi" w:eastAsia="Times New Roman" w:hAnsiTheme="majorHAnsi" w:cstheme="majorHAnsi"/>
        </w:rPr>
        <w:t>prestataire de service</w:t>
      </w:r>
      <w:r w:rsidRPr="00974FEA">
        <w:rPr>
          <w:rFonts w:asciiTheme="majorHAnsi" w:eastAsia="Times New Roman" w:hAnsiTheme="majorHAnsi" w:cstheme="majorHAnsi"/>
        </w:rPr>
        <w:t xml:space="preserve"> devra être d’accord que </w:t>
      </w:r>
      <w:r>
        <w:rPr>
          <w:rFonts w:asciiTheme="majorHAnsi" w:eastAsia="Times New Roman" w:hAnsiTheme="majorHAnsi" w:cstheme="majorHAnsi"/>
        </w:rPr>
        <w:t>Mercy Corps</w:t>
      </w:r>
      <w:r w:rsidRPr="00974FEA">
        <w:rPr>
          <w:rFonts w:asciiTheme="majorHAnsi" w:eastAsia="Times New Roman" w:hAnsiTheme="majorHAnsi" w:cstheme="majorHAnsi"/>
        </w:rPr>
        <w:t xml:space="preserve"> participe au recrutement, notamment dans la définition des tâches et la gestion des listes de présence.</w:t>
      </w:r>
    </w:p>
    <w:p w14:paraId="348A80D0" w14:textId="77777777" w:rsidR="00974FEA" w:rsidRPr="00974FEA" w:rsidRDefault="00974FEA"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974FEA">
        <w:rPr>
          <w:rFonts w:asciiTheme="majorHAnsi" w:eastAsia="Times New Roman" w:hAnsiTheme="majorHAnsi" w:cstheme="majorHAnsi"/>
        </w:rPr>
        <w:t>Le paiement des journaliers devra être fait en présence de Mercy Corps pour raison de transparence et de dignité. Dans le cas contraire, le fournisseur devra présenter les preuves de paiement avant tout remboursement des frais.</w:t>
      </w:r>
    </w:p>
    <w:p w14:paraId="407C78F7" w14:textId="2EF36AD9" w:rsidR="00974FEA" w:rsidRPr="00974FEA" w:rsidRDefault="00974FEA"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974FEA">
        <w:rPr>
          <w:rFonts w:asciiTheme="majorHAnsi" w:eastAsia="Times New Roman" w:hAnsiTheme="majorHAnsi" w:cstheme="majorHAnsi"/>
        </w:rPr>
        <w:t xml:space="preserve">Le </w:t>
      </w:r>
      <w:r w:rsidRPr="00A128DE">
        <w:rPr>
          <w:rFonts w:asciiTheme="majorHAnsi" w:eastAsia="Times New Roman" w:hAnsiTheme="majorHAnsi" w:cstheme="majorHAnsi"/>
        </w:rPr>
        <w:t>prestataire de service</w:t>
      </w:r>
      <w:r w:rsidRPr="00974FEA">
        <w:rPr>
          <w:rFonts w:asciiTheme="majorHAnsi" w:eastAsia="Times New Roman" w:hAnsiTheme="majorHAnsi" w:cstheme="majorHAnsi"/>
        </w:rPr>
        <w:t xml:space="preserve"> </w:t>
      </w:r>
      <w:r>
        <w:rPr>
          <w:rFonts w:asciiTheme="majorHAnsi" w:eastAsia="Times New Roman" w:hAnsiTheme="majorHAnsi" w:cstheme="majorHAnsi"/>
        </w:rPr>
        <w:t xml:space="preserve">pourra </w:t>
      </w:r>
      <w:r w:rsidRPr="00974FEA">
        <w:rPr>
          <w:rFonts w:asciiTheme="majorHAnsi" w:eastAsia="Times New Roman" w:hAnsiTheme="majorHAnsi" w:cstheme="majorHAnsi"/>
        </w:rPr>
        <w:t>fournir les preuves de paiement des différentes taxes applicables avant tout remboursement des frais par MC.</w:t>
      </w:r>
    </w:p>
    <w:p w14:paraId="3433B74F" w14:textId="02396790" w:rsidR="00C872C7" w:rsidRPr="00A128DE" w:rsidRDefault="00C872C7" w:rsidP="00974FEA">
      <w:pPr>
        <w:widowControl w:val="0"/>
        <w:pBdr>
          <w:top w:val="nil"/>
          <w:left w:val="nil"/>
          <w:bottom w:val="nil"/>
          <w:right w:val="nil"/>
          <w:between w:val="nil"/>
        </w:pBdr>
        <w:spacing w:before="240" w:after="0" w:line="240" w:lineRule="auto"/>
        <w:ind w:left="360"/>
        <w:contextualSpacing/>
        <w:jc w:val="both"/>
        <w:rPr>
          <w:rFonts w:asciiTheme="majorHAnsi" w:eastAsia="Times New Roman" w:hAnsiTheme="majorHAnsi" w:cstheme="majorHAnsi"/>
        </w:rPr>
      </w:pPr>
    </w:p>
    <w:p w14:paraId="3F0C2F5C" w14:textId="779A91FB" w:rsidR="00C872C7" w:rsidRPr="00C06449" w:rsidRDefault="00191418" w:rsidP="00CB6902">
      <w:pPr>
        <w:numPr>
          <w:ilvl w:val="0"/>
          <w:numId w:val="15"/>
        </w:numPr>
        <w:spacing w:before="240" w:after="0" w:line="240" w:lineRule="auto"/>
        <w:jc w:val="both"/>
        <w:rPr>
          <w:rFonts w:asciiTheme="majorHAnsi" w:eastAsia="Times New Roman" w:hAnsiTheme="majorHAnsi" w:cstheme="majorHAnsi"/>
          <w:b/>
          <w:bCs/>
          <w:i/>
          <w:iCs/>
        </w:rPr>
      </w:pPr>
      <w:r w:rsidRPr="00C06449">
        <w:rPr>
          <w:rFonts w:asciiTheme="majorHAnsi" w:eastAsia="Times New Roman" w:hAnsiTheme="majorHAnsi" w:cstheme="majorHAnsi"/>
          <w:b/>
          <w:bCs/>
          <w:i/>
          <w:iCs/>
        </w:rPr>
        <w:t>RESPONSABILITES DU CLIENT</w:t>
      </w:r>
    </w:p>
    <w:p w14:paraId="7FDF4E21" w14:textId="77777777" w:rsidR="00191418" w:rsidRPr="00A128DE" w:rsidRDefault="00191418" w:rsidP="00191418">
      <w:pPr>
        <w:spacing w:before="240" w:after="0" w:line="240" w:lineRule="auto"/>
        <w:ind w:left="720"/>
        <w:jc w:val="both"/>
        <w:rPr>
          <w:rFonts w:asciiTheme="majorHAnsi" w:eastAsia="Times New Roman" w:hAnsiTheme="majorHAnsi" w:cstheme="majorHAnsi"/>
        </w:rPr>
      </w:pPr>
    </w:p>
    <w:p w14:paraId="12011CA2" w14:textId="07EC8BC8" w:rsidR="00D40B12" w:rsidRDefault="00D40B12"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Pr>
          <w:rFonts w:asciiTheme="majorHAnsi" w:eastAsia="Times New Roman" w:hAnsiTheme="majorHAnsi" w:cstheme="majorHAnsi"/>
        </w:rPr>
        <w:t xml:space="preserve">Mercy Corps s’engage à fournir au prestataire les profils et compétences des personnes à recruter, ainsi que le taux de paiement applicable, selon la politique </w:t>
      </w:r>
      <w:r w:rsidR="00CA7C47">
        <w:rPr>
          <w:rFonts w:asciiTheme="majorHAnsi" w:eastAsia="Times New Roman" w:hAnsiTheme="majorHAnsi" w:cstheme="majorHAnsi"/>
        </w:rPr>
        <w:t xml:space="preserve">de gestion des personnels </w:t>
      </w:r>
      <w:r w:rsidR="00EF2E71">
        <w:rPr>
          <w:rFonts w:asciiTheme="majorHAnsi" w:eastAsia="Times New Roman" w:hAnsiTheme="majorHAnsi" w:cstheme="majorHAnsi"/>
        </w:rPr>
        <w:t>j</w:t>
      </w:r>
      <w:r w:rsidR="00CA7C47">
        <w:rPr>
          <w:rFonts w:asciiTheme="majorHAnsi" w:eastAsia="Times New Roman" w:hAnsiTheme="majorHAnsi" w:cstheme="majorHAnsi"/>
        </w:rPr>
        <w:t xml:space="preserve">ournaliers </w:t>
      </w:r>
      <w:r>
        <w:rPr>
          <w:rFonts w:asciiTheme="majorHAnsi" w:eastAsia="Times New Roman" w:hAnsiTheme="majorHAnsi" w:cstheme="majorHAnsi"/>
        </w:rPr>
        <w:t xml:space="preserve">de Mercy Corps. </w:t>
      </w:r>
    </w:p>
    <w:p w14:paraId="3DF976E7" w14:textId="52E40E30" w:rsidR="00820A66" w:rsidRDefault="00820A66"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Pr>
          <w:rFonts w:asciiTheme="majorHAnsi" w:eastAsia="Times New Roman" w:hAnsiTheme="majorHAnsi" w:cstheme="majorHAnsi"/>
        </w:rPr>
        <w:t xml:space="preserve">Mercy Corps s’engage à apporter son appui au prestataire lors des recrutements afin de s’assurer que les personnes recrutées disposent des compétences requises. </w:t>
      </w:r>
    </w:p>
    <w:p w14:paraId="3319B0DD" w14:textId="1DA0D433" w:rsidR="00C06449" w:rsidRDefault="00747E00"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Pr>
          <w:rFonts w:asciiTheme="majorHAnsi" w:eastAsia="Times New Roman" w:hAnsiTheme="majorHAnsi" w:cstheme="majorHAnsi"/>
        </w:rPr>
        <w:t xml:space="preserve">Mercy Corps s’engage à rembourser l’intégralité des frais payés par le prestataire aux journaliers, sur base de la fiche de présence approuvée par les représentants des deux parties et des preuves de paiement signées par le bénéficiaire </w:t>
      </w:r>
    </w:p>
    <w:p w14:paraId="5A753B2E" w14:textId="1F7DB56B" w:rsidR="00747E00" w:rsidRDefault="00C06449"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Pr>
          <w:rFonts w:asciiTheme="majorHAnsi" w:eastAsia="Times New Roman" w:hAnsiTheme="majorHAnsi" w:cstheme="majorHAnsi"/>
        </w:rPr>
        <w:t xml:space="preserve">Mercy Corps s’engage à </w:t>
      </w:r>
      <w:r w:rsidR="00747E00">
        <w:rPr>
          <w:rFonts w:asciiTheme="majorHAnsi" w:eastAsia="Times New Roman" w:hAnsiTheme="majorHAnsi" w:cstheme="majorHAnsi"/>
        </w:rPr>
        <w:t>informer le prestataire des besoins en personnel journalier au moins deux semaines avant le début effectif de l’intervention</w:t>
      </w:r>
    </w:p>
    <w:p w14:paraId="5181B835" w14:textId="0BDA8D8E" w:rsidR="00C872C7" w:rsidRPr="00A128DE" w:rsidRDefault="00C872C7" w:rsidP="00CB6902">
      <w:pPr>
        <w:widowControl w:val="0"/>
        <w:numPr>
          <w:ilvl w:val="0"/>
          <w:numId w:val="20"/>
        </w:numPr>
        <w:pBdr>
          <w:top w:val="nil"/>
          <w:left w:val="nil"/>
          <w:bottom w:val="nil"/>
          <w:right w:val="nil"/>
          <w:between w:val="nil"/>
        </w:pBdr>
        <w:tabs>
          <w:tab w:val="left" w:pos="360"/>
        </w:tabs>
        <w:spacing w:before="240" w:after="0" w:line="240" w:lineRule="auto"/>
        <w:contextualSpacing/>
        <w:jc w:val="both"/>
        <w:rPr>
          <w:rFonts w:asciiTheme="majorHAnsi" w:eastAsia="Times New Roman" w:hAnsiTheme="majorHAnsi" w:cstheme="majorHAnsi"/>
        </w:rPr>
      </w:pPr>
      <w:r w:rsidRPr="00A128DE">
        <w:rPr>
          <w:rFonts w:asciiTheme="majorHAnsi" w:eastAsia="Times New Roman" w:hAnsiTheme="majorHAnsi" w:cstheme="majorHAnsi"/>
        </w:rPr>
        <w:lastRenderedPageBreak/>
        <w:t xml:space="preserve">Mercy Corps s’engage à payer le prix convenu au lieu et à la date convenue.  </w:t>
      </w:r>
    </w:p>
    <w:p w14:paraId="12FBACC2" w14:textId="77777777" w:rsidR="00A128DE" w:rsidRPr="00A128DE" w:rsidRDefault="00A128DE" w:rsidP="00BD2538">
      <w:pPr>
        <w:widowControl w:val="0"/>
        <w:spacing w:after="0" w:line="240" w:lineRule="auto"/>
        <w:contextualSpacing/>
        <w:rPr>
          <w:rFonts w:asciiTheme="majorHAnsi" w:hAnsiTheme="majorHAnsi" w:cstheme="majorHAnsi"/>
          <w:lang w:eastAsia="fr-FR"/>
        </w:rPr>
      </w:pPr>
    </w:p>
    <w:p w14:paraId="5C1F5D13" w14:textId="1885E559" w:rsidR="00A128DE" w:rsidRPr="00C06449" w:rsidRDefault="00BD2538" w:rsidP="00CB6902">
      <w:pPr>
        <w:numPr>
          <w:ilvl w:val="0"/>
          <w:numId w:val="15"/>
        </w:numPr>
        <w:spacing w:before="240" w:after="0" w:line="240" w:lineRule="auto"/>
        <w:jc w:val="both"/>
        <w:rPr>
          <w:rFonts w:asciiTheme="majorHAnsi" w:eastAsia="Times New Roman" w:hAnsiTheme="majorHAnsi" w:cstheme="majorHAnsi"/>
          <w:b/>
          <w:bCs/>
          <w:i/>
          <w:iCs/>
        </w:rPr>
      </w:pPr>
      <w:r w:rsidRPr="00C06449">
        <w:rPr>
          <w:rFonts w:asciiTheme="majorHAnsi" w:eastAsia="Times New Roman" w:hAnsiTheme="majorHAnsi" w:cstheme="majorHAnsi"/>
          <w:b/>
          <w:bCs/>
          <w:i/>
          <w:iCs/>
        </w:rPr>
        <w:t xml:space="preserve">PROCEDURE D’EVALUATION DES DOSSIERS </w:t>
      </w:r>
    </w:p>
    <w:p w14:paraId="63BC4512" w14:textId="77777777" w:rsidR="00BD2538" w:rsidRPr="00BD2538" w:rsidRDefault="00BD2538" w:rsidP="00BD2538">
      <w:pPr>
        <w:spacing w:before="240" w:after="0" w:line="240" w:lineRule="auto"/>
        <w:ind w:left="720"/>
        <w:jc w:val="both"/>
        <w:rPr>
          <w:rFonts w:asciiTheme="majorHAnsi" w:eastAsia="Times New Roman" w:hAnsiTheme="majorHAnsi" w:cstheme="majorHAnsi"/>
        </w:rPr>
      </w:pPr>
    </w:p>
    <w:p w14:paraId="3A42907F" w14:textId="6BE2062D" w:rsidR="00A128DE" w:rsidRPr="00905E1C" w:rsidRDefault="00A128DE" w:rsidP="00A128DE">
      <w:pPr>
        <w:spacing w:after="0" w:line="240" w:lineRule="auto"/>
        <w:jc w:val="both"/>
        <w:rPr>
          <w:rFonts w:asciiTheme="majorHAnsi" w:eastAsia="Times New Roman" w:hAnsiTheme="majorHAnsi" w:cstheme="majorHAnsi"/>
        </w:rPr>
      </w:pPr>
      <w:r w:rsidRPr="00905E1C">
        <w:rPr>
          <w:rFonts w:asciiTheme="majorHAnsi" w:eastAsia="Times New Roman" w:hAnsiTheme="majorHAnsi" w:cstheme="majorHAnsi"/>
        </w:rPr>
        <w:t>Mercy Corps octroiera un contrat de service à la société ou à l’entreprise, qui présentera la meilleure valeur ajoutée pour le projet, en fonction des critères présentés ci-dessus</w:t>
      </w:r>
      <w:r w:rsidR="00BD2538" w:rsidRPr="00905E1C">
        <w:rPr>
          <w:rFonts w:asciiTheme="majorHAnsi" w:eastAsia="Times New Roman" w:hAnsiTheme="majorHAnsi" w:cstheme="majorHAnsi"/>
        </w:rPr>
        <w:t>,</w:t>
      </w:r>
      <w:r w:rsidRPr="00905E1C">
        <w:rPr>
          <w:rFonts w:asciiTheme="majorHAnsi" w:eastAsia="Times New Roman" w:hAnsiTheme="majorHAnsi" w:cstheme="majorHAnsi"/>
        </w:rPr>
        <w:t xml:space="preserve"> adaptés aux besoins du présent appel à propositions. Les soumissionnaires doivent noter que ces critères servent à identifier les problèmes importants qui doivent être traités dans les soumissions et à fixer des normes contres lesquelles toutes les soumissions seront évaluées. </w:t>
      </w:r>
    </w:p>
    <w:p w14:paraId="26AE35E0" w14:textId="77777777" w:rsidR="00A128DE" w:rsidRPr="00905E1C" w:rsidRDefault="00A128DE" w:rsidP="00A128DE">
      <w:pPr>
        <w:spacing w:after="0" w:line="240" w:lineRule="auto"/>
        <w:jc w:val="both"/>
        <w:rPr>
          <w:rFonts w:asciiTheme="majorHAnsi" w:eastAsia="Times New Roman" w:hAnsiTheme="majorHAnsi" w:cstheme="majorHAnsi"/>
        </w:rPr>
      </w:pPr>
      <w:r w:rsidRPr="00905E1C">
        <w:rPr>
          <w:rFonts w:asciiTheme="majorHAnsi" w:eastAsia="Times New Roman" w:hAnsiTheme="majorHAnsi" w:cstheme="majorHAnsi"/>
          <w:noProof/>
          <w:color w:val="000000" w:themeColor="text1"/>
        </w:rPr>
        <w:t>Le processus de sélection sera mené de façon ci-après :</w:t>
      </w:r>
    </w:p>
    <w:p w14:paraId="04558EC5"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b/>
          <w:noProof/>
          <w:color w:val="000000" w:themeColor="text1"/>
        </w:rPr>
      </w:pPr>
      <w:r w:rsidRPr="00905E1C">
        <w:rPr>
          <w:rFonts w:asciiTheme="majorHAnsi" w:eastAsia="Times New Roman" w:hAnsiTheme="majorHAnsi" w:cstheme="majorHAnsi"/>
          <w:noProof/>
          <w:color w:val="000000" w:themeColor="text1"/>
        </w:rPr>
        <w:t xml:space="preserve">Dépôt de candidature </w:t>
      </w:r>
      <w:r w:rsidRPr="00905E1C">
        <w:rPr>
          <w:rFonts w:asciiTheme="majorHAnsi" w:eastAsia="Times New Roman" w:hAnsiTheme="majorHAnsi" w:cstheme="majorHAnsi"/>
          <w:b/>
          <w:noProof/>
          <w:color w:val="000000" w:themeColor="text1"/>
        </w:rPr>
        <w:t xml:space="preserve"> en version DURE et ELECTRONIQUE</w:t>
      </w:r>
    </w:p>
    <w:p w14:paraId="6152DE7A"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Ouverture des soumissions en comité</w:t>
      </w:r>
    </w:p>
    <w:p w14:paraId="432DD007"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Analyse des propositions pour attester l’eligibilité de chaque proposition</w:t>
      </w:r>
    </w:p>
    <w:p w14:paraId="4F9270FD"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Analyse technique sur base des critères techniques à notation ponderée</w:t>
      </w:r>
    </w:p>
    <w:p w14:paraId="40056896" w14:textId="77777777" w:rsidR="00A128DE" w:rsidRPr="00905E1C" w:rsidRDefault="00A128DE" w:rsidP="00CB6902">
      <w:pPr>
        <w:numPr>
          <w:ilvl w:val="0"/>
          <w:numId w:val="16"/>
        </w:numPr>
        <w:shd w:val="clear" w:color="auto" w:fill="FFFFFF" w:themeFill="background1"/>
        <w:tabs>
          <w:tab w:val="left" w:pos="1590"/>
        </w:tabs>
        <w:spacing w:before="240" w:after="280" w:line="240" w:lineRule="auto"/>
        <w:contextualSpacing/>
        <w:jc w:val="both"/>
        <w:rPr>
          <w:rFonts w:asciiTheme="majorHAnsi" w:eastAsia="Times New Roman" w:hAnsiTheme="majorHAnsi" w:cstheme="majorHAnsi"/>
          <w:noProof/>
        </w:rPr>
      </w:pPr>
      <w:r w:rsidRPr="00905E1C">
        <w:rPr>
          <w:rFonts w:asciiTheme="majorHAnsi" w:eastAsia="Times New Roman" w:hAnsiTheme="majorHAnsi" w:cstheme="majorHAnsi"/>
          <w:noProof/>
          <w:color w:val="000000" w:themeColor="text1"/>
        </w:rPr>
        <w:t xml:space="preserve"> Interviews avec </w:t>
      </w:r>
      <w:r w:rsidRPr="00905E1C">
        <w:rPr>
          <w:rFonts w:asciiTheme="majorHAnsi" w:eastAsia="Times New Roman" w:hAnsiTheme="majorHAnsi" w:cstheme="majorHAnsi"/>
          <w:noProof/>
        </w:rPr>
        <w:t xml:space="preserve">le(s) candidate(s)/Prestataire(s ) pré-sélectionnées </w:t>
      </w:r>
    </w:p>
    <w:p w14:paraId="2A8A11B1"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Evaluation financière des propositions ayant passées les évaluations precédentes</w:t>
      </w:r>
    </w:p>
    <w:p w14:paraId="0DD58CEB"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Visite des sites suivie des negociations des prix</w:t>
      </w:r>
    </w:p>
    <w:p w14:paraId="548BD023"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Selection  des propositions sur bases des évalutions faites</w:t>
      </w:r>
    </w:p>
    <w:p w14:paraId="12BCB478" w14:textId="77777777"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rPr>
      </w:pPr>
      <w:r w:rsidRPr="00905E1C">
        <w:rPr>
          <w:rFonts w:asciiTheme="majorHAnsi" w:eastAsia="Times New Roman" w:hAnsiTheme="majorHAnsi" w:cstheme="majorHAnsi"/>
          <w:noProof/>
        </w:rPr>
        <w:t xml:space="preserve">Vérification des références </w:t>
      </w:r>
    </w:p>
    <w:p w14:paraId="6C642CB1" w14:textId="43217FA6" w:rsidR="00A128DE" w:rsidRPr="00905E1C" w:rsidRDefault="00A128DE" w:rsidP="00CB6902">
      <w:pPr>
        <w:numPr>
          <w:ilvl w:val="0"/>
          <w:numId w:val="16"/>
        </w:numPr>
        <w:tabs>
          <w:tab w:val="left" w:pos="1590"/>
        </w:tabs>
        <w:spacing w:before="240" w:after="280" w:line="240" w:lineRule="auto"/>
        <w:contextualSpacing/>
        <w:jc w:val="both"/>
        <w:rPr>
          <w:rFonts w:asciiTheme="majorHAnsi" w:eastAsia="Times New Roman" w:hAnsiTheme="majorHAnsi" w:cstheme="majorHAnsi"/>
          <w:noProof/>
          <w:color w:val="000000" w:themeColor="text1"/>
        </w:rPr>
      </w:pPr>
      <w:r w:rsidRPr="00905E1C">
        <w:rPr>
          <w:rFonts w:asciiTheme="majorHAnsi" w:eastAsia="Times New Roman" w:hAnsiTheme="majorHAnsi" w:cstheme="majorHAnsi"/>
          <w:noProof/>
          <w:color w:val="000000" w:themeColor="text1"/>
        </w:rPr>
        <w:t>Proposition du contrat à la société ou à  l’entreprise ayant obtenu le meilleur score à l’issue du processus</w:t>
      </w:r>
    </w:p>
    <w:p w14:paraId="772ACD2E" w14:textId="77777777" w:rsidR="00BD2538" w:rsidRPr="00905E1C" w:rsidRDefault="00BD2538" w:rsidP="00BD2538">
      <w:pPr>
        <w:tabs>
          <w:tab w:val="left" w:pos="1590"/>
        </w:tabs>
        <w:spacing w:before="240" w:after="280" w:line="240" w:lineRule="auto"/>
        <w:ind w:left="720"/>
        <w:contextualSpacing/>
        <w:jc w:val="both"/>
        <w:rPr>
          <w:rFonts w:asciiTheme="majorHAnsi" w:eastAsia="Times New Roman" w:hAnsiTheme="majorHAnsi" w:cstheme="majorHAnsi"/>
          <w:noProof/>
          <w:color w:val="000000" w:themeColor="text1"/>
        </w:rPr>
      </w:pPr>
    </w:p>
    <w:p w14:paraId="5A137EFB" w14:textId="42DFF534" w:rsidR="00A128DE" w:rsidRPr="00905E1C" w:rsidRDefault="00BD2538" w:rsidP="00CB6902">
      <w:pPr>
        <w:numPr>
          <w:ilvl w:val="0"/>
          <w:numId w:val="15"/>
        </w:numPr>
        <w:spacing w:before="240" w:after="0" w:line="240" w:lineRule="auto"/>
        <w:jc w:val="both"/>
        <w:rPr>
          <w:rFonts w:asciiTheme="majorHAnsi" w:eastAsia="Times New Roman" w:hAnsiTheme="majorHAnsi" w:cstheme="majorHAnsi"/>
          <w:b/>
          <w:bCs/>
          <w:i/>
          <w:iCs/>
        </w:rPr>
      </w:pPr>
      <w:r w:rsidRPr="00905E1C">
        <w:rPr>
          <w:rFonts w:asciiTheme="majorHAnsi" w:eastAsia="Times New Roman" w:hAnsiTheme="majorHAnsi" w:cstheme="majorHAnsi"/>
          <w:b/>
          <w:bCs/>
          <w:i/>
          <w:iCs/>
        </w:rPr>
        <w:t>PERTINENCE DE LA METHODOLOGIE</w:t>
      </w:r>
    </w:p>
    <w:p w14:paraId="38FB469D" w14:textId="77777777" w:rsidR="00A128DE" w:rsidRPr="00905E1C" w:rsidRDefault="00A128DE" w:rsidP="00A128DE">
      <w:pPr>
        <w:spacing w:after="0" w:line="240" w:lineRule="auto"/>
        <w:ind w:firstLine="360"/>
        <w:jc w:val="both"/>
        <w:rPr>
          <w:rFonts w:asciiTheme="majorHAnsi" w:eastAsia="Times New Roman" w:hAnsiTheme="majorHAnsi" w:cstheme="majorHAnsi"/>
        </w:rPr>
      </w:pPr>
      <w:r w:rsidRPr="00905E1C">
        <w:rPr>
          <w:rFonts w:asciiTheme="majorHAnsi" w:eastAsia="Times New Roman" w:hAnsiTheme="majorHAnsi" w:cstheme="majorHAnsi"/>
        </w:rPr>
        <w:t xml:space="preserve">Le processus commence par un appel à propositions, suivi de la Mise à disposition : </w:t>
      </w:r>
    </w:p>
    <w:p w14:paraId="1AD0D04D" w14:textId="77777777" w:rsidR="00A128DE" w:rsidRPr="00905E1C" w:rsidRDefault="00A128DE" w:rsidP="00CB6902">
      <w:pPr>
        <w:numPr>
          <w:ilvl w:val="0"/>
          <w:numId w:val="17"/>
        </w:numPr>
        <w:spacing w:after="0" w:line="240" w:lineRule="auto"/>
        <w:contextualSpacing/>
        <w:jc w:val="both"/>
        <w:rPr>
          <w:rFonts w:asciiTheme="majorHAnsi" w:eastAsia="Times New Roman" w:hAnsiTheme="majorHAnsi" w:cstheme="majorHAnsi"/>
        </w:rPr>
      </w:pPr>
      <w:r w:rsidRPr="00905E1C">
        <w:rPr>
          <w:rFonts w:asciiTheme="majorHAnsi" w:eastAsia="Times New Roman" w:hAnsiTheme="majorHAnsi" w:cstheme="majorHAnsi"/>
        </w:rPr>
        <w:t>de la documentation minimum requise par le présent appel à propositions par le soumissionnaire de la proposition, des outils et du plan de travail proposé (étude de la proposition technique),</w:t>
      </w:r>
    </w:p>
    <w:p w14:paraId="57D3D697" w14:textId="77777777" w:rsidR="00A128DE" w:rsidRPr="00905E1C" w:rsidRDefault="00A128DE" w:rsidP="00CB6902">
      <w:pPr>
        <w:numPr>
          <w:ilvl w:val="0"/>
          <w:numId w:val="17"/>
        </w:numPr>
        <w:spacing w:after="0" w:line="240" w:lineRule="auto"/>
        <w:contextualSpacing/>
        <w:jc w:val="both"/>
        <w:rPr>
          <w:rFonts w:asciiTheme="majorHAnsi" w:eastAsia="Times New Roman" w:hAnsiTheme="majorHAnsi" w:cstheme="majorHAnsi"/>
        </w:rPr>
      </w:pPr>
      <w:r w:rsidRPr="00905E1C">
        <w:rPr>
          <w:rFonts w:asciiTheme="majorHAnsi" w:eastAsia="Times New Roman" w:hAnsiTheme="majorHAnsi" w:cstheme="majorHAnsi"/>
        </w:rPr>
        <w:t xml:space="preserve"> Coût, efficacité et efficience de la proposition (étude de la proposition financière), </w:t>
      </w:r>
    </w:p>
    <w:p w14:paraId="74DC36AB" w14:textId="77777777" w:rsidR="00A128DE" w:rsidRPr="00905E1C" w:rsidRDefault="00A128DE" w:rsidP="00CB6902">
      <w:pPr>
        <w:numPr>
          <w:ilvl w:val="0"/>
          <w:numId w:val="17"/>
        </w:numPr>
        <w:spacing w:after="0" w:line="240" w:lineRule="auto"/>
        <w:contextualSpacing/>
        <w:jc w:val="both"/>
        <w:rPr>
          <w:rFonts w:asciiTheme="majorHAnsi" w:eastAsia="Times New Roman" w:hAnsiTheme="majorHAnsi" w:cstheme="majorHAnsi"/>
        </w:rPr>
      </w:pPr>
      <w:r w:rsidRPr="00905E1C">
        <w:rPr>
          <w:rFonts w:asciiTheme="majorHAnsi" w:eastAsia="Times New Roman" w:hAnsiTheme="majorHAnsi" w:cstheme="majorHAnsi"/>
        </w:rPr>
        <w:t>Réputation (analyse des performances passées auprès des précédents partenaires ou soutiens),</w:t>
      </w:r>
    </w:p>
    <w:p w14:paraId="3F2A39D4" w14:textId="7B8395E1" w:rsidR="00A128DE" w:rsidRPr="00905E1C" w:rsidRDefault="00A128DE" w:rsidP="00CB6902">
      <w:pPr>
        <w:numPr>
          <w:ilvl w:val="0"/>
          <w:numId w:val="17"/>
        </w:numPr>
        <w:spacing w:after="0" w:line="240" w:lineRule="auto"/>
        <w:contextualSpacing/>
        <w:jc w:val="both"/>
        <w:rPr>
          <w:rFonts w:asciiTheme="majorHAnsi" w:eastAsia="Times New Roman" w:hAnsiTheme="majorHAnsi" w:cstheme="majorHAnsi"/>
        </w:rPr>
      </w:pPr>
      <w:r w:rsidRPr="00905E1C">
        <w:rPr>
          <w:rFonts w:asciiTheme="majorHAnsi" w:eastAsia="Times New Roman" w:hAnsiTheme="majorHAnsi" w:cstheme="majorHAnsi"/>
        </w:rPr>
        <w:t xml:space="preserve">Démonstration de la connaissance et expérience dans la zone (analyse du dossier de présentation du soumissionnaire, </w:t>
      </w:r>
      <w:r w:rsidR="002F7002" w:rsidRPr="00905E1C">
        <w:rPr>
          <w:rFonts w:asciiTheme="majorHAnsi" w:eastAsia="Times New Roman" w:hAnsiTheme="majorHAnsi" w:cstheme="majorHAnsi"/>
        </w:rPr>
        <w:t>profil de l’entreprise, situation financière</w:t>
      </w:r>
      <w:r w:rsidRPr="00905E1C">
        <w:rPr>
          <w:rFonts w:asciiTheme="majorHAnsi" w:eastAsia="Times New Roman" w:hAnsiTheme="majorHAnsi" w:cstheme="majorHAnsi"/>
        </w:rPr>
        <w:t>, etc.) permettron</w:t>
      </w:r>
      <w:r w:rsidR="002F7002" w:rsidRPr="00905E1C">
        <w:rPr>
          <w:rFonts w:asciiTheme="majorHAnsi" w:eastAsia="Times New Roman" w:hAnsiTheme="majorHAnsi" w:cstheme="majorHAnsi"/>
        </w:rPr>
        <w:t>t</w:t>
      </w:r>
      <w:r w:rsidRPr="00905E1C">
        <w:rPr>
          <w:rFonts w:asciiTheme="majorHAnsi" w:eastAsia="Times New Roman" w:hAnsiTheme="majorHAnsi" w:cstheme="majorHAnsi"/>
        </w:rPr>
        <w:t xml:space="preserve"> aux membres du comité de procéder à un choix judicieux du prestataire sui signera le contrat.</w:t>
      </w:r>
    </w:p>
    <w:p w14:paraId="0219E289" w14:textId="77777777" w:rsidR="002F7002" w:rsidRPr="00905E1C" w:rsidRDefault="002F7002" w:rsidP="002F7002">
      <w:pPr>
        <w:spacing w:after="0" w:line="240" w:lineRule="auto"/>
        <w:contextualSpacing/>
        <w:jc w:val="both"/>
        <w:rPr>
          <w:rFonts w:asciiTheme="majorHAnsi" w:eastAsia="Times New Roman" w:hAnsiTheme="majorHAnsi" w:cstheme="majorHAnsi"/>
        </w:rPr>
      </w:pPr>
    </w:p>
    <w:p w14:paraId="51F94FA8" w14:textId="3344E1D7" w:rsidR="00A128DE" w:rsidRPr="00905E1C" w:rsidRDefault="002F7002" w:rsidP="00CB6902">
      <w:pPr>
        <w:numPr>
          <w:ilvl w:val="0"/>
          <w:numId w:val="15"/>
        </w:numPr>
        <w:spacing w:before="240" w:after="0" w:line="240" w:lineRule="auto"/>
        <w:jc w:val="both"/>
        <w:rPr>
          <w:rFonts w:asciiTheme="majorHAnsi" w:eastAsia="Times New Roman" w:hAnsiTheme="majorHAnsi" w:cstheme="majorHAnsi"/>
          <w:b/>
          <w:bCs/>
          <w:i/>
          <w:iCs/>
        </w:rPr>
      </w:pPr>
      <w:r w:rsidRPr="00905E1C">
        <w:rPr>
          <w:rFonts w:asciiTheme="majorHAnsi" w:eastAsia="Times New Roman" w:hAnsiTheme="majorHAnsi" w:cstheme="majorHAnsi"/>
          <w:b/>
          <w:bCs/>
          <w:i/>
          <w:iCs/>
        </w:rPr>
        <w:t>PROFIL RECHERCHE</w:t>
      </w:r>
    </w:p>
    <w:p w14:paraId="6471D179" w14:textId="472285A0" w:rsidR="00A128DE" w:rsidRPr="00905E1C" w:rsidRDefault="00A128DE"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 xml:space="preserve">Etre une entreprise, une société </w:t>
      </w:r>
      <w:r w:rsidR="002B0C99" w:rsidRPr="00905E1C">
        <w:rPr>
          <w:rFonts w:asciiTheme="majorHAnsi" w:eastAsia="Times New Roman" w:hAnsiTheme="majorHAnsi" w:cstheme="majorHAnsi"/>
          <w:color w:val="000000" w:themeColor="text1"/>
          <w:lang w:eastAsia="fr-FR"/>
        </w:rPr>
        <w:t>régulièrement enregistrée en RDC et ayant de l’expérinec en recrutement et gestion du personnel dans les domaines du Wash et diverses activités de nature temporaire, comme les travaux de construction, etc. </w:t>
      </w:r>
    </w:p>
    <w:p w14:paraId="7D7DE8F1" w14:textId="77777777" w:rsidR="00A128DE" w:rsidRPr="00905E1C" w:rsidRDefault="00A128DE"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Etre régulièrement enregistrée conformément à la législation congolaise sur le droit des Affaires</w:t>
      </w:r>
    </w:p>
    <w:p w14:paraId="625E6B85" w14:textId="7EAF08B0" w:rsidR="00A128DE" w:rsidRPr="00905E1C" w:rsidRDefault="00A128DE"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 xml:space="preserve">Avoir de l’expérience dans le domaine de la gestion des </w:t>
      </w:r>
      <w:r w:rsidR="002B0C99" w:rsidRPr="00905E1C">
        <w:rPr>
          <w:rFonts w:asciiTheme="majorHAnsi" w:eastAsia="Times New Roman" w:hAnsiTheme="majorHAnsi" w:cstheme="majorHAnsi"/>
          <w:color w:val="000000" w:themeColor="text1"/>
          <w:lang w:eastAsia="fr-FR"/>
        </w:rPr>
        <w:t>ressources humaines</w:t>
      </w:r>
    </w:p>
    <w:p w14:paraId="5B4FC4D3" w14:textId="77777777" w:rsidR="00A128DE" w:rsidRPr="00905E1C" w:rsidRDefault="00A128DE"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Avoir des références solides de ses anciens clients qui peuvent témoigner de la capacité du prestataire à gérer les défis d’exploitation courante dans ce secteur</w:t>
      </w:r>
    </w:p>
    <w:p w14:paraId="1E3EC7FE" w14:textId="7341234B" w:rsidR="00A128DE" w:rsidRPr="00905E1C" w:rsidRDefault="00A128DE"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 xml:space="preserve">Disposer du personnel technique qualifié et des </w:t>
      </w:r>
      <w:r w:rsidR="002B0C99" w:rsidRPr="00905E1C">
        <w:rPr>
          <w:rFonts w:asciiTheme="majorHAnsi" w:eastAsia="Times New Roman" w:hAnsiTheme="majorHAnsi" w:cstheme="majorHAnsi"/>
          <w:color w:val="000000" w:themeColor="text1"/>
          <w:lang w:eastAsia="fr-FR"/>
        </w:rPr>
        <w:t xml:space="preserve">compétences nécessaires </w:t>
      </w:r>
      <w:r w:rsidRPr="00905E1C">
        <w:rPr>
          <w:rFonts w:asciiTheme="majorHAnsi" w:eastAsia="Times New Roman" w:hAnsiTheme="majorHAnsi" w:cstheme="majorHAnsi"/>
          <w:color w:val="000000" w:themeColor="text1"/>
          <w:lang w:eastAsia="fr-FR"/>
        </w:rPr>
        <w:t>pour la prestation.</w:t>
      </w:r>
    </w:p>
    <w:p w14:paraId="24F3D701" w14:textId="1387B437" w:rsidR="002B0C99" w:rsidRPr="00905E1C" w:rsidRDefault="002B0C99" w:rsidP="00CB6902">
      <w:pPr>
        <w:numPr>
          <w:ilvl w:val="0"/>
          <w:numId w:val="18"/>
        </w:numPr>
        <w:spacing w:before="75" w:after="30"/>
        <w:contextualSpacing/>
        <w:jc w:val="both"/>
        <w:rPr>
          <w:rFonts w:asciiTheme="majorHAnsi" w:eastAsia="Times New Roman" w:hAnsiTheme="majorHAnsi" w:cstheme="majorHAnsi"/>
          <w:color w:val="000000" w:themeColor="text1"/>
          <w:lang w:eastAsia="fr-FR"/>
        </w:rPr>
      </w:pPr>
      <w:r w:rsidRPr="00905E1C">
        <w:rPr>
          <w:rFonts w:asciiTheme="majorHAnsi" w:eastAsia="Times New Roman" w:hAnsiTheme="majorHAnsi" w:cstheme="majorHAnsi"/>
          <w:color w:val="000000" w:themeColor="text1"/>
          <w:lang w:eastAsia="fr-FR"/>
        </w:rPr>
        <w:t xml:space="preserve">Prouver d’une capacité financière suffisante pour être en mesure de préfinancer les paiements du personnel mis à la disposition de Mercy Corps. </w:t>
      </w:r>
    </w:p>
    <w:p w14:paraId="698B1FFB" w14:textId="0E398CB5" w:rsidR="00BD2538" w:rsidRDefault="00BD2538">
      <w:pPr>
        <w:rPr>
          <w:rFonts w:asciiTheme="majorHAnsi" w:eastAsia="Times New Roman" w:hAnsiTheme="majorHAnsi" w:cstheme="majorHAnsi"/>
          <w:b/>
          <w:color w:val="000000" w:themeColor="text1"/>
          <w:lang w:eastAsia="fr-FR"/>
        </w:rPr>
      </w:pPr>
      <w:r>
        <w:rPr>
          <w:rFonts w:asciiTheme="majorHAnsi" w:eastAsia="Times New Roman" w:hAnsiTheme="majorHAnsi" w:cstheme="majorHAnsi"/>
          <w:b/>
          <w:color w:val="000000" w:themeColor="text1"/>
          <w:lang w:eastAsia="fr-FR"/>
        </w:rPr>
        <w:br w:type="page"/>
      </w:r>
    </w:p>
    <w:p w14:paraId="50D7A4F7" w14:textId="77777777" w:rsidR="00A128DE" w:rsidRPr="00A128DE" w:rsidRDefault="00A128DE" w:rsidP="00A128DE">
      <w:pPr>
        <w:spacing w:before="75" w:after="30" w:line="240" w:lineRule="auto"/>
        <w:contextualSpacing/>
        <w:jc w:val="both"/>
        <w:rPr>
          <w:rFonts w:asciiTheme="majorHAnsi" w:eastAsia="Times New Roman" w:hAnsiTheme="majorHAnsi" w:cstheme="majorHAnsi"/>
          <w:b/>
          <w:color w:val="000000" w:themeColor="text1"/>
          <w:lang w:eastAsia="fr-FR"/>
        </w:rPr>
      </w:pPr>
    </w:p>
    <w:p w14:paraId="1956CFAE" w14:textId="77777777" w:rsidR="00A128DE" w:rsidRPr="00A128DE" w:rsidRDefault="00A128DE" w:rsidP="00CB6902">
      <w:pPr>
        <w:keepNext/>
        <w:keepLines/>
        <w:widowControl w:val="0"/>
        <w:numPr>
          <w:ilvl w:val="1"/>
          <w:numId w:val="18"/>
        </w:numPr>
        <w:spacing w:after="140" w:line="240" w:lineRule="auto"/>
        <w:outlineLvl w:val="0"/>
        <w:rPr>
          <w:rFonts w:asciiTheme="majorHAnsi" w:hAnsiTheme="majorHAnsi" w:cstheme="majorHAnsi"/>
          <w:b/>
          <w:color w:val="D01D2B"/>
        </w:rPr>
      </w:pPr>
      <w:bookmarkStart w:id="9" w:name="_2s8eyo1" w:colFirst="0" w:colLast="0"/>
      <w:bookmarkEnd w:id="9"/>
      <w:r w:rsidRPr="00A128DE">
        <w:rPr>
          <w:rFonts w:asciiTheme="majorHAnsi" w:hAnsiTheme="majorHAnsi" w:cstheme="majorHAnsi"/>
          <w:b/>
          <w:color w:val="D01D2B"/>
        </w:rPr>
        <w:t>EXEMPLE DE CONTRAT</w:t>
      </w:r>
    </w:p>
    <w:p w14:paraId="326A047A" w14:textId="2861C2A6" w:rsidR="00A128DE" w:rsidRPr="00A128DE" w:rsidRDefault="00A128DE" w:rsidP="00DE0122">
      <w:pPr>
        <w:widowControl w:val="0"/>
        <w:spacing w:after="0" w:line="240" w:lineRule="auto"/>
        <w:ind w:left="360"/>
        <w:jc w:val="center"/>
        <w:rPr>
          <w:rFonts w:asciiTheme="majorHAnsi" w:hAnsiTheme="majorHAnsi" w:cstheme="majorHAnsi"/>
          <w:color w:val="000000"/>
        </w:rPr>
      </w:pPr>
      <w:r w:rsidRPr="00A128DE">
        <w:rPr>
          <w:rFonts w:asciiTheme="majorHAnsi" w:hAnsiTheme="majorHAnsi" w:cstheme="majorHAnsi"/>
          <w:color w:val="000000"/>
        </w:rPr>
        <w:t>Ceci est le contrat anticipé. Toutefois, des conditions supplémentaires peuvent être ajoutées par Mercy Corps dans le contrat final.</w:t>
      </w:r>
    </w:p>
    <w:p w14:paraId="283A93FD" w14:textId="77777777" w:rsidR="00A128DE" w:rsidRPr="00A128DE" w:rsidRDefault="00A128DE" w:rsidP="00A128DE">
      <w:pPr>
        <w:keepNext/>
        <w:keepLines/>
        <w:tabs>
          <w:tab w:val="left" w:pos="0"/>
        </w:tabs>
        <w:spacing w:after="0" w:line="240" w:lineRule="auto"/>
        <w:ind w:right="720"/>
        <w:jc w:val="both"/>
        <w:rPr>
          <w:rFonts w:asciiTheme="majorHAnsi" w:hAnsiTheme="majorHAnsi" w:cstheme="majorHAnsi"/>
          <w:b/>
          <w:color w:val="000000"/>
        </w:rPr>
      </w:pPr>
      <w:r w:rsidRPr="00A128DE">
        <w:rPr>
          <w:rFonts w:asciiTheme="majorHAnsi" w:eastAsia="Arial" w:hAnsiTheme="majorHAnsi" w:cstheme="majorHAnsi"/>
          <w:noProof/>
          <w:color w:val="4C515A"/>
          <w:lang w:val="en-US"/>
        </w:rPr>
        <mc:AlternateContent>
          <mc:Choice Requires="wps">
            <w:drawing>
              <wp:anchor distT="0" distB="0" distL="114300" distR="114300" simplePos="0" relativeHeight="251659264" behindDoc="0" locked="0" layoutInCell="1" hidden="0" allowOverlap="1" wp14:anchorId="5D36169B" wp14:editId="64D1D958">
                <wp:simplePos x="0" y="0"/>
                <wp:positionH relativeFrom="column">
                  <wp:posOffset>202758</wp:posOffset>
                </wp:positionH>
                <wp:positionV relativeFrom="paragraph">
                  <wp:posOffset>54914</wp:posOffset>
                </wp:positionV>
                <wp:extent cx="5705475" cy="302149"/>
                <wp:effectExtent l="0" t="0" r="28575" b="22225"/>
                <wp:wrapNone/>
                <wp:docPr id="2" name="Rectangle 2"/>
                <wp:cNvGraphicFramePr/>
                <a:graphic xmlns:a="http://schemas.openxmlformats.org/drawingml/2006/main">
                  <a:graphicData uri="http://schemas.microsoft.com/office/word/2010/wordprocessingShape">
                    <wps:wsp>
                      <wps:cNvSpPr/>
                      <wps:spPr>
                        <a:xfrm>
                          <a:off x="0" y="0"/>
                          <a:ext cx="5705475" cy="302149"/>
                        </a:xfrm>
                        <a:prstGeom prst="rect">
                          <a:avLst/>
                        </a:prstGeom>
                        <a:gradFill>
                          <a:gsLst>
                            <a:gs pos="0">
                              <a:srgbClr val="D1D1D1"/>
                            </a:gs>
                            <a:gs pos="50000">
                              <a:srgbClr val="C7C7C7"/>
                            </a:gs>
                            <a:gs pos="100000">
                              <a:srgbClr val="C0C0C0"/>
                            </a:gs>
                          </a:gsLst>
                          <a:lin ang="5400000" scaled="0"/>
                        </a:gradFill>
                        <a:ln w="9525" cap="flat" cmpd="sng">
                          <a:solidFill>
                            <a:srgbClr val="9BBB59"/>
                          </a:solidFill>
                          <a:prstDash val="solid"/>
                          <a:miter lim="800000"/>
                          <a:headEnd type="none" w="sm" len="sm"/>
                          <a:tailEnd type="none" w="sm" len="sm"/>
                        </a:ln>
                      </wps:spPr>
                      <wps:txbx>
                        <w:txbxContent>
                          <w:p w14:paraId="285AB738" w14:textId="3794A71D" w:rsidR="00D45DE1" w:rsidRDefault="00D45DE1" w:rsidP="00A128DE">
                            <w:pPr>
                              <w:spacing w:line="275" w:lineRule="auto"/>
                              <w:jc w:val="center"/>
                              <w:textDirection w:val="btLr"/>
                            </w:pPr>
                            <w:r>
                              <w:rPr>
                                <w:b/>
                                <w:color w:val="000000"/>
                              </w:rPr>
                              <w:t xml:space="preserve">CONTRAT </w:t>
                            </w:r>
                            <w:r w:rsidR="00330ECB">
                              <w:rPr>
                                <w:b/>
                                <w:color w:val="000000"/>
                              </w:rPr>
                              <w:t xml:space="preserve">CADRE </w:t>
                            </w:r>
                            <w:r>
                              <w:rPr>
                                <w:b/>
                                <w:color w:val="000000"/>
                              </w:rPr>
                              <w:t xml:space="preserve">DE </w:t>
                            </w:r>
                            <w:r w:rsidR="000C5367">
                              <w:rPr>
                                <w:b/>
                                <w:color w:val="000000"/>
                              </w:rPr>
                              <w:t>SERVICES …</w:t>
                            </w:r>
                            <w:r>
                              <w:rPr>
                                <w:b/>
                                <w:color w:val="000000"/>
                              </w:rPr>
                              <w:t xml:space="preserve"> N°MC-</w:t>
                            </w:r>
                            <w:r w:rsidR="00330ECB">
                              <w:rPr>
                                <w:b/>
                                <w:color w:val="000000"/>
                              </w:rPr>
                              <w:t>CSC-</w:t>
                            </w:r>
                            <w:r>
                              <w:rPr>
                                <w:b/>
                                <w:color w:val="000000"/>
                              </w:rPr>
                              <w:t>202</w:t>
                            </w:r>
                            <w:r w:rsidR="009E6C95">
                              <w:rPr>
                                <w:b/>
                                <w:color w:val="000000"/>
                              </w:rPr>
                              <w:t>2</w:t>
                            </w:r>
                            <w:r w:rsidR="00330ECB">
                              <w:rPr>
                                <w:b/>
                                <w:color w:val="000000"/>
                              </w:rPr>
                              <w:t>-84</w:t>
                            </w:r>
                            <w:r>
                              <w:rPr>
                                <w:b/>
                                <w:color w:val="00000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D36169B" id="Rectangle 2" o:spid="_x0000_s1026" style="position:absolute;left:0;text-align:left;margin-left:15.95pt;margin-top:4.3pt;width:449.2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" fillcolor="#d1d1d1" strokecolor="#9bbb59">
                <v:fill color2="silver" colors="0 #d1d1d1;.5 #c7c7c7;1 silver" focus="100%" type="gradient">
                  <o:fill v:ext="view" type="gradientUnscaled"/>
                </v:fill>
                <v:stroke startarrowwidth="narrow" startarrowlength="short" endarrowwidth="narrow" endarrowlength="short"/>
                <v:textbox inset="2.53958mm,1.2694mm,2.53958mm,1.2694mm">
                  <w:txbxContent>
                    <w:p w14:paraId="285AB738" w14:textId="3794A71D" w:rsidR="00D45DE1" w:rsidRDefault="00D45DE1" w:rsidP="00A128DE">
                      <w:pPr>
                        <w:spacing w:line="275" w:lineRule="auto"/>
                        <w:jc w:val="center"/>
                        <w:textDirection w:val="btLr"/>
                      </w:pPr>
                      <w:r>
                        <w:rPr>
                          <w:b/>
                          <w:color w:val="000000"/>
                        </w:rPr>
                        <w:t xml:space="preserve">CONTRAT </w:t>
                      </w:r>
                      <w:r w:rsidR="00330ECB">
                        <w:rPr>
                          <w:b/>
                          <w:color w:val="000000"/>
                        </w:rPr>
                        <w:t xml:space="preserve">CADRE </w:t>
                      </w:r>
                      <w:r>
                        <w:rPr>
                          <w:b/>
                          <w:color w:val="000000"/>
                        </w:rPr>
                        <w:t xml:space="preserve">DE </w:t>
                      </w:r>
                      <w:r w:rsidR="000C5367">
                        <w:rPr>
                          <w:b/>
                          <w:color w:val="000000"/>
                        </w:rPr>
                        <w:t>SERVICES …</w:t>
                      </w:r>
                      <w:r>
                        <w:rPr>
                          <w:b/>
                          <w:color w:val="000000"/>
                        </w:rPr>
                        <w:t xml:space="preserve"> N°MC-</w:t>
                      </w:r>
                      <w:r w:rsidR="00330ECB">
                        <w:rPr>
                          <w:b/>
                          <w:color w:val="000000"/>
                        </w:rPr>
                        <w:t>CSC-</w:t>
                      </w:r>
                      <w:r>
                        <w:rPr>
                          <w:b/>
                          <w:color w:val="000000"/>
                        </w:rPr>
                        <w:t>202</w:t>
                      </w:r>
                      <w:r w:rsidR="009E6C95">
                        <w:rPr>
                          <w:b/>
                          <w:color w:val="000000"/>
                        </w:rPr>
                        <w:t>2</w:t>
                      </w:r>
                      <w:r w:rsidR="00330ECB">
                        <w:rPr>
                          <w:b/>
                          <w:color w:val="000000"/>
                        </w:rPr>
                        <w:t>-84</w:t>
                      </w:r>
                      <w:r>
                        <w:rPr>
                          <w:b/>
                          <w:color w:val="000000"/>
                        </w:rPr>
                        <w:t xml:space="preserve">            </w:t>
                      </w:r>
                    </w:p>
                  </w:txbxContent>
                </v:textbox>
              </v:rect>
            </w:pict>
          </mc:Fallback>
        </mc:AlternateContent>
      </w:r>
    </w:p>
    <w:p w14:paraId="6A4C1851"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p>
    <w:p w14:paraId="044DB93D"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p>
    <w:p w14:paraId="34C81C86"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ENTRE :</w:t>
      </w:r>
    </w:p>
    <w:p w14:paraId="7BFAFF77"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Mercy Corps</w:t>
      </w:r>
      <w:r w:rsidRPr="00A128DE">
        <w:rPr>
          <w:rFonts w:asciiTheme="majorHAnsi" w:hAnsiTheme="majorHAnsi" w:cstheme="majorHAnsi"/>
          <w:color w:val="000000"/>
        </w:rPr>
        <w:t xml:space="preserve">, une organisation à but non lucratif constituée en vertu des lois de l'État de Washington, des États-Unis d'Amérique («MC »), ayant son siège au 45 SW Ankeny Street, Portland, OR 97204 USA, représentée en RD Congo par </w:t>
      </w:r>
      <w:r w:rsidRPr="00A128DE">
        <w:rPr>
          <w:rFonts w:asciiTheme="majorHAnsi" w:hAnsiTheme="majorHAnsi" w:cstheme="majorHAnsi"/>
          <w:b/>
          <w:color w:val="000000"/>
        </w:rPr>
        <w:t>WHITNEY ELMER</w:t>
      </w:r>
      <w:r w:rsidRPr="00A128DE">
        <w:rPr>
          <w:rFonts w:asciiTheme="majorHAnsi" w:hAnsiTheme="majorHAnsi" w:cstheme="majorHAnsi"/>
          <w:color w:val="000000"/>
        </w:rPr>
        <w:t>, Directrice  Pays, située au N°2, AV. Parallèle, Q. les Volcans, Commune et Ville de Goma, en RD Congo, Tel : +243 821 645 268</w:t>
      </w:r>
      <w:r w:rsidRPr="00A128DE">
        <w:rPr>
          <w:rFonts w:asciiTheme="majorHAnsi" w:hAnsiTheme="majorHAnsi" w:cstheme="majorHAnsi"/>
          <w:b/>
          <w:color w:val="000000"/>
        </w:rPr>
        <w:t>.</w:t>
      </w:r>
    </w:p>
    <w:p w14:paraId="672780AC"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r w:rsidRPr="00A128DE">
        <w:rPr>
          <w:rFonts w:asciiTheme="majorHAnsi" w:hAnsiTheme="majorHAnsi" w:cstheme="majorHAnsi"/>
          <w:color w:val="000000"/>
        </w:rPr>
        <w:t>Ci-après dénommé : « </w:t>
      </w:r>
      <w:r w:rsidRPr="00A128DE">
        <w:rPr>
          <w:rFonts w:asciiTheme="majorHAnsi" w:hAnsiTheme="majorHAnsi" w:cstheme="majorHAnsi"/>
          <w:b/>
          <w:color w:val="000000"/>
        </w:rPr>
        <w:t>Mercy Corps</w:t>
      </w:r>
      <w:r w:rsidRPr="00A128DE">
        <w:rPr>
          <w:rFonts w:asciiTheme="majorHAnsi" w:hAnsiTheme="majorHAnsi" w:cstheme="majorHAnsi"/>
          <w:color w:val="000000"/>
        </w:rPr>
        <w:t> » d’une part.</w:t>
      </w:r>
    </w:p>
    <w:p w14:paraId="71803DD8"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ET</w:t>
      </w:r>
    </w:p>
    <w:p w14:paraId="5FD16EDE"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t>LA SOCIETE……………….,</w:t>
      </w:r>
      <w:r w:rsidRPr="00A128DE">
        <w:rPr>
          <w:rFonts w:asciiTheme="majorHAnsi" w:hAnsiTheme="majorHAnsi" w:cstheme="majorHAnsi"/>
          <w:color w:val="000000"/>
        </w:rPr>
        <w:t xml:space="preserve"> située au numéro…….., avenue………., Q. ……………, province du Nord Kivu en RD Congo, numéro d’impôt :……………, N° RCCM : ……………………………., représentée par ………………………………, titre :………………………………., numéro carte d’électeur :………………………………….., N° Tel : +243……………</w:t>
      </w:r>
    </w:p>
    <w:p w14:paraId="00972DF8"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r w:rsidRPr="00A128DE">
        <w:rPr>
          <w:rFonts w:asciiTheme="majorHAnsi" w:hAnsiTheme="majorHAnsi" w:cstheme="majorHAnsi"/>
          <w:color w:val="000000"/>
        </w:rPr>
        <w:t>Ici dénommée : « </w:t>
      </w:r>
      <w:r w:rsidRPr="00A128DE">
        <w:rPr>
          <w:rFonts w:asciiTheme="majorHAnsi" w:hAnsiTheme="majorHAnsi" w:cstheme="majorHAnsi"/>
          <w:b/>
          <w:color w:val="000000"/>
        </w:rPr>
        <w:t>Prestataire</w:t>
      </w:r>
      <w:r w:rsidRPr="00A128DE">
        <w:rPr>
          <w:rFonts w:asciiTheme="majorHAnsi" w:hAnsiTheme="majorHAnsi" w:cstheme="majorHAnsi"/>
          <w:color w:val="000000"/>
        </w:rPr>
        <w:t> » d’autre part.</w:t>
      </w:r>
    </w:p>
    <w:p w14:paraId="42CB251D"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p>
    <w:p w14:paraId="065B8ED9" w14:textId="77777777" w:rsidR="00A128DE" w:rsidRPr="00A128DE" w:rsidRDefault="00A128DE" w:rsidP="00A128DE">
      <w:pPr>
        <w:tabs>
          <w:tab w:val="left" w:pos="-270"/>
        </w:tabs>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IL EST CONVENU CE QUI SUIT :</w:t>
      </w:r>
    </w:p>
    <w:p w14:paraId="0183DA73"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t xml:space="preserve">Mercy Corps </w:t>
      </w:r>
      <w:r w:rsidRPr="00A128DE">
        <w:rPr>
          <w:rFonts w:asciiTheme="majorHAnsi" w:hAnsiTheme="majorHAnsi" w:cstheme="majorHAnsi"/>
          <w:color w:val="000000"/>
        </w:rPr>
        <w:t>et la</w:t>
      </w:r>
      <w:r w:rsidRPr="00A128DE">
        <w:rPr>
          <w:rFonts w:asciiTheme="majorHAnsi" w:hAnsiTheme="majorHAnsi" w:cstheme="majorHAnsi"/>
          <w:b/>
          <w:color w:val="000000"/>
        </w:rPr>
        <w:t xml:space="preserve"> Société</w:t>
      </w:r>
      <w:r w:rsidRPr="00A128DE">
        <w:rPr>
          <w:rFonts w:asciiTheme="majorHAnsi" w:hAnsiTheme="majorHAnsi" w:cstheme="majorHAnsi"/>
          <w:color w:val="000000"/>
        </w:rPr>
        <w:t xml:space="preserve"> ………, conjointement ici dénommés les « parties ».</w:t>
      </w:r>
    </w:p>
    <w:p w14:paraId="3A60296C" w14:textId="77777777" w:rsidR="00A128DE" w:rsidRPr="00A128DE" w:rsidRDefault="00A128DE" w:rsidP="00A128DE">
      <w:pPr>
        <w:tabs>
          <w:tab w:val="left" w:pos="-270"/>
        </w:tabs>
        <w:spacing w:after="0" w:line="240" w:lineRule="auto"/>
        <w:jc w:val="both"/>
        <w:rPr>
          <w:rFonts w:asciiTheme="majorHAnsi" w:hAnsiTheme="majorHAnsi" w:cstheme="majorHAnsi"/>
          <w:color w:val="000000"/>
        </w:rPr>
      </w:pPr>
    </w:p>
    <w:p w14:paraId="1621DE31"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 : Contrat de services spécifiés</w:t>
      </w:r>
      <w:r w:rsidRPr="00A128DE">
        <w:rPr>
          <w:rFonts w:asciiTheme="majorHAnsi" w:hAnsiTheme="majorHAnsi" w:cstheme="majorHAnsi"/>
          <w:color w:val="000000"/>
        </w:rPr>
        <w:t>.</w:t>
      </w:r>
    </w:p>
    <w:p w14:paraId="2C55C775" w14:textId="77777777" w:rsidR="00A128DE" w:rsidRPr="00A128DE" w:rsidRDefault="00A128DE" w:rsidP="00A128DE">
      <w:pPr>
        <w:tabs>
          <w:tab w:val="left" w:pos="-270"/>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Durant toute la durée du présent contrat Mercy Corps peut commander des services au prestataire. À chaque fois que le prestataire sera disposé à fournir les services demandés, les parties concluront un ordre de travail (« ordre de travail » ou « OT ») qui décrira les services à effectuer et la période d'exécution et qui sera sensiblement similaire au formulaire « Annexe I » ci-joint. Le prestataire devra indiquer à Mercy Corps au cours de la période d'acceptation de l'ordre de travail spécifiée à l'Annexe II s'il accepte une offre de travail, la rejette ou demande à ce que des modifications y soient apportées. Mercy Corps peut rejeter toute acceptation ou demander de modifications après l'expiration de la période d'acceptation de l'ordre de travail.</w:t>
      </w:r>
    </w:p>
    <w:p w14:paraId="71D19C2E" w14:textId="77777777" w:rsidR="00A128DE" w:rsidRPr="00A128DE" w:rsidRDefault="00A128DE" w:rsidP="00A128DE">
      <w:pPr>
        <w:tabs>
          <w:tab w:val="left" w:pos="90"/>
          <w:tab w:val="left" w:pos="270"/>
          <w:tab w:val="left" w:pos="360"/>
        </w:tabs>
        <w:spacing w:after="0" w:line="240" w:lineRule="auto"/>
        <w:ind w:right="-270"/>
        <w:jc w:val="both"/>
        <w:rPr>
          <w:rFonts w:asciiTheme="majorHAnsi" w:hAnsiTheme="majorHAnsi" w:cstheme="majorHAnsi"/>
          <w:color w:val="000000"/>
        </w:rPr>
      </w:pPr>
    </w:p>
    <w:p w14:paraId="11619842"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2 : Conditions supplémentaires et termes définis</w:t>
      </w:r>
      <w:r w:rsidRPr="00A128DE">
        <w:rPr>
          <w:rFonts w:asciiTheme="majorHAnsi" w:hAnsiTheme="majorHAnsi" w:cstheme="majorHAnsi"/>
          <w:color w:val="000000"/>
        </w:rPr>
        <w:t>.</w:t>
      </w:r>
    </w:p>
    <w:p w14:paraId="681AE614"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Les conditions supplémentaires sont spécifiées à l'Annexe II du présent contrat (les « conditions supplémentaires »). Les conditions de l'Annexe II sont incorporées dans le présent contrat par cette référence. Les termes définis supplémentaires suivants sont inclus dans l'Annexe II : durée de l'offre de l'ordre de travail, représentant autorisé, personnel clé, modalités de paiement, services, ordre de travail et termes de références (TdR ou SOW) Le terme « contrat » désigne le présent contrat de services cadre, ses conditions supplémentaires de l'Annexe II et chacun de ses bons de commande, tel qu'amendés, modifiés ou complétés. D'autres termes peuvent être définis comme spécifié tout au long du présent contrat.</w:t>
      </w:r>
    </w:p>
    <w:p w14:paraId="6AF97FC1" w14:textId="77777777" w:rsidR="00A128DE" w:rsidRPr="00A128DE" w:rsidRDefault="00A128DE" w:rsidP="00A128DE">
      <w:pPr>
        <w:tabs>
          <w:tab w:val="left" w:pos="270"/>
          <w:tab w:val="left" w:pos="360"/>
        </w:tabs>
        <w:spacing w:after="0" w:line="240" w:lineRule="auto"/>
        <w:ind w:right="90"/>
        <w:jc w:val="both"/>
        <w:rPr>
          <w:rFonts w:asciiTheme="majorHAnsi" w:hAnsiTheme="majorHAnsi" w:cstheme="majorHAnsi"/>
          <w:b/>
          <w:color w:val="000000"/>
        </w:rPr>
      </w:pPr>
    </w:p>
    <w:p w14:paraId="00A6FDF0"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3 : Prestation de services</w:t>
      </w:r>
      <w:r w:rsidRPr="00A128DE">
        <w:rPr>
          <w:rFonts w:asciiTheme="majorHAnsi" w:hAnsiTheme="majorHAnsi" w:cstheme="majorHAnsi"/>
          <w:color w:val="000000"/>
        </w:rPr>
        <w:t>.</w:t>
      </w:r>
    </w:p>
    <w:p w14:paraId="2168862E" w14:textId="77777777" w:rsidR="00A128DE" w:rsidRPr="00A128DE" w:rsidRDefault="00A128DE" w:rsidP="00A128DE">
      <w:pPr>
        <w:tabs>
          <w:tab w:val="left" w:pos="0"/>
          <w:tab w:val="left" w:pos="18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3.1</w:t>
      </w:r>
      <w:r w:rsidRPr="00A128DE">
        <w:rPr>
          <w:rFonts w:asciiTheme="majorHAnsi" w:hAnsiTheme="majorHAnsi" w:cstheme="majorHAnsi"/>
          <w:color w:val="000000"/>
        </w:rPr>
        <w:t xml:space="preserve"> Le prestataire exécutera les services, et Mercy Corps paiera pour ceux-ci, conformément aux termes et conditions et à la période de prestations indiquée dans ce contrat et dans chaque ordre de travail.</w:t>
      </w:r>
    </w:p>
    <w:p w14:paraId="41F049B6" w14:textId="77777777" w:rsidR="00A128DE" w:rsidRPr="00A128DE" w:rsidRDefault="00A128DE" w:rsidP="00A128DE">
      <w:pPr>
        <w:tabs>
          <w:tab w:val="left" w:pos="0"/>
          <w:tab w:val="left" w:pos="18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3.2</w:t>
      </w:r>
      <w:r w:rsidRPr="00A128DE">
        <w:rPr>
          <w:rFonts w:asciiTheme="majorHAnsi" w:hAnsiTheme="majorHAnsi" w:cstheme="majorHAnsi"/>
          <w:color w:val="000000"/>
        </w:rPr>
        <w:t xml:space="preserve"> Le prestataire exécutera tous les services par le biais de ses employés. Le prestataire ne déléguera ni ne sous-traitera aucun service à fournir à Mercy Corps sans le consentement écrit préalable de Mercy Corps. Le prestataire convient que l'inclusion des personnes spécifiques nommées (le cas échéant) à titre de personnel clé dans les conditions supplémentaires constitue un élément essentiel des stipulations. Le prestataire ne changera pas le personnel clé sans préavis dont le délai </w:t>
      </w:r>
      <w:r w:rsidRPr="00A128DE">
        <w:rPr>
          <w:rFonts w:asciiTheme="majorHAnsi" w:hAnsiTheme="majorHAnsi" w:cstheme="majorHAnsi"/>
          <w:b/>
          <w:color w:val="000000"/>
        </w:rPr>
        <w:t>est de 3 jours</w:t>
      </w:r>
      <w:r w:rsidRPr="00A128DE">
        <w:rPr>
          <w:rFonts w:asciiTheme="majorHAnsi" w:hAnsiTheme="majorHAnsi" w:cstheme="majorHAnsi"/>
          <w:color w:val="000000"/>
        </w:rPr>
        <w:t xml:space="preserve"> </w:t>
      </w:r>
      <w:r w:rsidRPr="00A128DE">
        <w:rPr>
          <w:rFonts w:asciiTheme="majorHAnsi" w:hAnsiTheme="majorHAnsi" w:cstheme="majorHAnsi"/>
          <w:b/>
          <w:color w:val="000000"/>
        </w:rPr>
        <w:t>ouvrables</w:t>
      </w:r>
      <w:r w:rsidRPr="00A128DE">
        <w:rPr>
          <w:rFonts w:asciiTheme="majorHAnsi" w:hAnsiTheme="majorHAnsi" w:cstheme="majorHAnsi"/>
          <w:color w:val="000000"/>
        </w:rPr>
        <w:t xml:space="preserve"> et une modification au présent contrat précisant ce changement par une lettre adressée à Mercy Corps pour son avis. Mercy Corps peut, à sa seule discrétion, refuser son consentement à remplacer le personnel.</w:t>
      </w:r>
    </w:p>
    <w:p w14:paraId="3A489688"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0DC3C59D"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4 : Conformité aux ordres de travail et modifications apportées à ceux-ci.</w:t>
      </w:r>
    </w:p>
    <w:p w14:paraId="2A80C239"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lastRenderedPageBreak/>
        <w:t>Les services seront fournis en stricte conformité aux ordres de travail. Aucune déviation, substitution ou modification n'est autorisée sans le consentement écrit au préalable de Mercy Corps ; Mercy Corps peut résilier, suspendre, augmenter ou diminuer les termes de la prestation en vertu d'un ordre de travail, en fournissant au prestataire un avis écrit précisant ces modifications. Sauf accord mutuel, toute modification apportée à un ordre de travail par Mercy Corps ne s'applique pas aux modifications apportées aux services ayant été complétés en temps opportun, dans leur totalité et exécutés avant la date de cette modification. Si une modification entraîne une augmentation ou une diminution de la durée de travail ou du coût requis pour l'exécution de la prestation par le prestataire, un ajustement équitable peut être fait dans l'ordre de travail ou les modalités de paiement, ou les deux, si un tel ajustement est stipulé dans une modification signée par Mercy Corps et le représentant autorisé du prestataire.</w:t>
      </w:r>
    </w:p>
    <w:p w14:paraId="28A7C24D" w14:textId="77777777" w:rsidR="00A128DE" w:rsidRPr="00A128DE" w:rsidRDefault="00A128DE" w:rsidP="00A128DE">
      <w:pPr>
        <w:tabs>
          <w:tab w:val="left" w:pos="0"/>
          <w:tab w:val="left" w:pos="360"/>
        </w:tabs>
        <w:spacing w:after="0" w:line="240" w:lineRule="auto"/>
        <w:ind w:right="-274"/>
        <w:jc w:val="both"/>
        <w:rPr>
          <w:rFonts w:asciiTheme="majorHAnsi" w:hAnsiTheme="majorHAnsi" w:cstheme="majorHAnsi"/>
          <w:b/>
          <w:color w:val="000000"/>
        </w:rPr>
      </w:pPr>
    </w:p>
    <w:p w14:paraId="46D5C349" w14:textId="77777777" w:rsidR="00A128DE" w:rsidRPr="00A128DE" w:rsidRDefault="00A128DE" w:rsidP="00A128DE">
      <w:pPr>
        <w:tabs>
          <w:tab w:val="left" w:pos="0"/>
          <w:tab w:val="left" w:pos="360"/>
        </w:tabs>
        <w:spacing w:after="0" w:line="240" w:lineRule="auto"/>
        <w:ind w:right="-274"/>
        <w:jc w:val="both"/>
        <w:rPr>
          <w:rFonts w:asciiTheme="majorHAnsi" w:hAnsiTheme="majorHAnsi" w:cstheme="majorHAnsi"/>
          <w:color w:val="000000"/>
        </w:rPr>
      </w:pPr>
      <w:r w:rsidRPr="00A128DE">
        <w:rPr>
          <w:rFonts w:asciiTheme="majorHAnsi" w:hAnsiTheme="majorHAnsi" w:cstheme="majorHAnsi"/>
          <w:b/>
          <w:color w:val="000000"/>
        </w:rPr>
        <w:t>Article 5 : Non-exclusivité.</w:t>
      </w:r>
      <w:r w:rsidRPr="00A128DE">
        <w:rPr>
          <w:rFonts w:asciiTheme="majorHAnsi" w:hAnsiTheme="majorHAnsi" w:cstheme="majorHAnsi"/>
          <w:color w:val="000000"/>
        </w:rPr>
        <w:t xml:space="preserve"> </w:t>
      </w:r>
    </w:p>
    <w:p w14:paraId="11B1B405" w14:textId="77777777" w:rsidR="00A128DE" w:rsidRPr="00A128DE" w:rsidRDefault="00A128DE" w:rsidP="00A128DE">
      <w:pPr>
        <w:tabs>
          <w:tab w:val="left" w:pos="0"/>
          <w:tab w:val="left" w:pos="360"/>
        </w:tabs>
        <w:spacing w:after="0" w:line="240" w:lineRule="auto"/>
        <w:ind w:right="-274"/>
        <w:jc w:val="both"/>
        <w:rPr>
          <w:rFonts w:asciiTheme="majorHAnsi" w:hAnsiTheme="majorHAnsi" w:cstheme="majorHAnsi"/>
          <w:color w:val="000000"/>
        </w:rPr>
      </w:pPr>
      <w:r w:rsidRPr="00A128DE">
        <w:rPr>
          <w:rFonts w:asciiTheme="majorHAnsi" w:hAnsiTheme="majorHAnsi" w:cstheme="majorHAnsi"/>
          <w:color w:val="000000"/>
        </w:rPr>
        <w:t>Ce contrat n'a pas pour objectif de créer une relation exclusive entre les parties. À moins que les conditions supplémentaires ne précisent une quantité minimale de services à acheter, Mercy Corps n'est pas tenue d'émettre un ordre de travail au prestataire. Si les conditions supplémentaires spécifient une quantité minimale de services, Mercy Corps ne sera tenu d'émettre qu'un ordre de travail pour la quantité minimale à acheter.</w:t>
      </w:r>
    </w:p>
    <w:p w14:paraId="6953D7E4" w14:textId="77777777" w:rsidR="00A128DE" w:rsidRPr="00A128DE" w:rsidRDefault="00A128DE" w:rsidP="00A128DE">
      <w:pPr>
        <w:tabs>
          <w:tab w:val="left" w:pos="0"/>
          <w:tab w:val="left" w:pos="360"/>
        </w:tabs>
        <w:spacing w:after="0" w:line="240" w:lineRule="auto"/>
        <w:ind w:right="-274"/>
        <w:jc w:val="both"/>
        <w:rPr>
          <w:rFonts w:asciiTheme="majorHAnsi" w:hAnsiTheme="majorHAnsi" w:cstheme="majorHAnsi"/>
          <w:b/>
          <w:color w:val="000000"/>
        </w:rPr>
      </w:pPr>
    </w:p>
    <w:p w14:paraId="508E28E2" w14:textId="77777777" w:rsidR="00A128DE" w:rsidRPr="00A128DE" w:rsidRDefault="00A128DE" w:rsidP="00A128DE">
      <w:pPr>
        <w:tabs>
          <w:tab w:val="left" w:pos="0"/>
          <w:tab w:val="left" w:pos="360"/>
        </w:tabs>
        <w:spacing w:after="0" w:line="240" w:lineRule="auto"/>
        <w:ind w:right="-274"/>
        <w:jc w:val="both"/>
        <w:rPr>
          <w:rFonts w:asciiTheme="majorHAnsi" w:hAnsiTheme="majorHAnsi" w:cstheme="majorHAnsi"/>
          <w:color w:val="000000"/>
        </w:rPr>
      </w:pPr>
      <w:r w:rsidRPr="00A128DE">
        <w:rPr>
          <w:rFonts w:asciiTheme="majorHAnsi" w:hAnsiTheme="majorHAnsi" w:cstheme="majorHAnsi"/>
          <w:b/>
          <w:color w:val="000000"/>
        </w:rPr>
        <w:t>Article 6 : Facturation et paiement</w:t>
      </w:r>
      <w:r w:rsidRPr="00A128DE">
        <w:rPr>
          <w:rFonts w:asciiTheme="majorHAnsi" w:hAnsiTheme="majorHAnsi" w:cstheme="majorHAnsi"/>
          <w:color w:val="000000"/>
        </w:rPr>
        <w:t xml:space="preserve">. </w:t>
      </w:r>
    </w:p>
    <w:p w14:paraId="78C344E2"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6.1</w:t>
      </w:r>
      <w:r w:rsidRPr="00A128DE">
        <w:rPr>
          <w:rFonts w:asciiTheme="majorHAnsi" w:hAnsiTheme="majorHAnsi" w:cstheme="majorHAnsi"/>
          <w:color w:val="000000"/>
        </w:rPr>
        <w:t xml:space="preserve"> Le prestataire soumettra ses factures à Mercy Corps conformément au calendrier de facturation et aux modalités de soumission de la facture énoncées dans les conditions supplémentaires. Chaque facture comprendra (i) le numéro du contrat et le numéro de l'ordre de travail ; (ii) le nom et l'adresse du prestataire ; (iii) une description des services fournis, (iv) les dates auxquelles ces services ont été exécutés, (v), si les conditions supplémentaires le spécifient, une énumération des augmentations de temps de travail spécifiées, (vi) en fonction des conditions supplémentaires applicables, les dépenses dûment remboursables (le cas échéant) encourues avec les reçus pour ces dépenses ; et (vii) toute autre information que Mercy Corps pourrait raisonnablement demander. Les factures ne seront considérées comme ayant été reçues qu'à la date de leur soumission au représentant autorisé conformément aux modalités de paiement. Si Mercy Corps détermine que les services faisant l'objet d'une facture n'ont pas été exécutés conformément aux conditions supplémentaires, Mercy Corps peut contester la facture en envoyant un avis au prestataire après réception de la facture par Mercy Corps. Cet avis doit indiquer clairement les services spécifiques contestés et la raison pour laquelle Mercy Corps conteste l'exécution de ces services. Si les deux parties acceptent le litige concernant la facture, elles doivent convenir par écrit des mesures à prendre par le prestataire pour s'assurer que l'exécution des services contestés soit par la suite effectuée conformément aux conditions supplémentaires, et que le prestataire ait le temps nécessaire pour compléter sa prestation des services.</w:t>
      </w:r>
    </w:p>
    <w:p w14:paraId="763689AF"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6.2</w:t>
      </w:r>
      <w:r w:rsidRPr="00A128DE">
        <w:rPr>
          <w:rFonts w:asciiTheme="majorHAnsi" w:hAnsiTheme="majorHAnsi" w:cstheme="majorHAnsi"/>
          <w:color w:val="000000"/>
        </w:rPr>
        <w:t xml:space="preserve"> Mercy Corps paiera chaque facture (ou facture ajustée si celle-ci est l'objet du litige) conformément aux modalités de paiement et dans le respect des délais précisés à l’annexe 2 et cela après (i) la réception de la facture ou (ii) la résolution des éléments énoncés dans l'avis de frais contestés, selon laquelle se produit en dernier.</w:t>
      </w:r>
    </w:p>
    <w:p w14:paraId="254CFAE2"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6.3</w:t>
      </w:r>
      <w:r w:rsidRPr="00A128DE">
        <w:rPr>
          <w:rFonts w:asciiTheme="majorHAnsi" w:hAnsiTheme="majorHAnsi" w:cstheme="majorHAnsi"/>
          <w:color w:val="000000"/>
        </w:rPr>
        <w:t xml:space="preserve"> Mercy Corps peut compenser les montants dus au prestataire par le biais de tout montant dû par le prestataire à Mercy Corps.</w:t>
      </w:r>
    </w:p>
    <w:p w14:paraId="154170C5" w14:textId="77777777" w:rsidR="00A128DE" w:rsidRPr="00A128DE" w:rsidRDefault="00A128DE" w:rsidP="00A128DE">
      <w:pPr>
        <w:tabs>
          <w:tab w:val="left" w:pos="0"/>
          <w:tab w:val="left" w:pos="360"/>
        </w:tabs>
        <w:spacing w:after="0" w:line="240" w:lineRule="auto"/>
        <w:ind w:right="-270" w:firstLine="180"/>
        <w:jc w:val="both"/>
        <w:rPr>
          <w:rFonts w:asciiTheme="majorHAnsi" w:hAnsiTheme="majorHAnsi" w:cstheme="majorHAnsi"/>
          <w:b/>
          <w:color w:val="000000"/>
        </w:rPr>
      </w:pPr>
    </w:p>
    <w:p w14:paraId="0A8FDFAE"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7 : Taxes, droits et autres frais</w:t>
      </w:r>
      <w:r w:rsidRPr="00A128DE">
        <w:rPr>
          <w:rFonts w:asciiTheme="majorHAnsi" w:hAnsiTheme="majorHAnsi" w:cstheme="majorHAnsi"/>
          <w:color w:val="000000"/>
        </w:rPr>
        <w:t xml:space="preserve">. </w:t>
      </w:r>
    </w:p>
    <w:p w14:paraId="4C84CCD5"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7.1</w:t>
      </w:r>
      <w:r w:rsidRPr="00A128DE">
        <w:rPr>
          <w:rFonts w:asciiTheme="majorHAnsi" w:hAnsiTheme="majorHAnsi" w:cstheme="majorHAnsi"/>
          <w:color w:val="000000"/>
        </w:rPr>
        <w:t xml:space="preserve"> Le prestataire est responsable de toutes les dépenses engagées dans le cadre du présent contrat de tout impôt, de toutes les taxes, droits et autres frais gouvernementaux relatifs à la prestation des services et se chargera seul de leur paiement, celui-ci étant identifié sous le numéro d’impôt :</w:t>
      </w:r>
      <w:r w:rsidRPr="00A128DE">
        <w:rPr>
          <w:rFonts w:asciiTheme="majorHAnsi" w:hAnsiTheme="majorHAnsi" w:cstheme="majorHAnsi"/>
          <w:b/>
          <w:color w:val="000000"/>
        </w:rPr>
        <w:t xml:space="preserve"> ……………..</w:t>
      </w:r>
      <w:r w:rsidRPr="00A128DE">
        <w:rPr>
          <w:rFonts w:asciiTheme="majorHAnsi" w:hAnsiTheme="majorHAnsi" w:cstheme="majorHAnsi"/>
          <w:color w:val="000000"/>
        </w:rPr>
        <w:t xml:space="preserve"> Si la loi exige que Mercy Corps retienne d’autres taxes sur les paiements au prestataire, Mercy Corps peut retenir celles-ci et les payer à l'autorité fiscale compétente. Mercy Corps livrera au prestataire un reçu officiel en ce qui concerne ces taxes. Mercy Corps déploiera des efforts raisonnables pour minimiser les taxes retenues dans la mesure permise par la loi.</w:t>
      </w:r>
    </w:p>
    <w:p w14:paraId="1DB2F12E"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7.2</w:t>
      </w:r>
      <w:r w:rsidRPr="00A128DE">
        <w:rPr>
          <w:rFonts w:asciiTheme="majorHAnsi" w:hAnsiTheme="majorHAnsi" w:cstheme="majorHAnsi"/>
          <w:color w:val="000000"/>
        </w:rPr>
        <w:t xml:space="preserve"> Dans le cas où les conditions supplémentaires permettent le remboursement des frais du prestataire, ces frais doivent être raisonnables et inclus dans la portée des frais admissibles indiqués dans les conditions supplémentaires ou l'ordre de travail et entièrement documentés avec leurs reçus et toute autre </w:t>
      </w:r>
      <w:r w:rsidRPr="00A128DE">
        <w:rPr>
          <w:rFonts w:asciiTheme="majorHAnsi" w:hAnsiTheme="majorHAnsi" w:cstheme="majorHAnsi"/>
          <w:color w:val="000000"/>
        </w:rPr>
        <w:lastRenderedPageBreak/>
        <w:t xml:space="preserve">documentation raisonnablement nécessaire pour permettre à Mercy Corps de déterminer les coûts raisonnables et correctement engagés. </w:t>
      </w:r>
    </w:p>
    <w:p w14:paraId="74DB3777"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18EBD48E"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8 : Déclarations, garanties et engagements supplémentaires</w:t>
      </w:r>
      <w:r w:rsidRPr="00A128DE">
        <w:rPr>
          <w:rFonts w:asciiTheme="majorHAnsi" w:hAnsiTheme="majorHAnsi" w:cstheme="majorHAnsi"/>
          <w:color w:val="000000"/>
        </w:rPr>
        <w:t xml:space="preserve">. </w:t>
      </w:r>
    </w:p>
    <w:p w14:paraId="2A461D09"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Le prestataire déclare et certifie à Mercy Corps que ses engagements pris auprès de Mercy Corps sont comme suit.</w:t>
      </w:r>
    </w:p>
    <w:p w14:paraId="5ED4A6C1"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8.1</w:t>
      </w:r>
      <w:r w:rsidRPr="00A128DE">
        <w:rPr>
          <w:rFonts w:asciiTheme="majorHAnsi" w:hAnsiTheme="majorHAnsi" w:cstheme="majorHAnsi"/>
          <w:color w:val="000000"/>
        </w:rPr>
        <w:t xml:space="preserve"> Le prestataire possède tous les droits et l'autorité nécessaires pour s'engager et exécuter ses obligations en vertu du présent contrat. La performance du prestataire ne violera aucun accord ou obligation entre le prestataire et un tiers.</w:t>
      </w:r>
    </w:p>
    <w:p w14:paraId="1F0E14B4"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8.2</w:t>
      </w:r>
      <w:r w:rsidRPr="00A128DE">
        <w:rPr>
          <w:rFonts w:asciiTheme="majorHAnsi" w:hAnsiTheme="majorHAnsi" w:cstheme="majorHAnsi"/>
          <w:color w:val="000000"/>
        </w:rPr>
        <w:t xml:space="preserve"> Le prestataire possède les compétences requises pour exécuter les services conformément au présent contrat.</w:t>
      </w:r>
    </w:p>
    <w:p w14:paraId="7A3D0804"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8.3</w:t>
      </w:r>
      <w:r w:rsidRPr="00A128DE">
        <w:rPr>
          <w:rFonts w:asciiTheme="majorHAnsi" w:hAnsiTheme="majorHAnsi" w:cstheme="majorHAnsi"/>
          <w:color w:val="000000"/>
        </w:rPr>
        <w:t xml:space="preserve"> Le prestataire possède tous les documents légaux requis par la loi congolaises (preuve de la notification du numéro d’impôt, preuve de l’enregistrement au registre de commerce et de crédit mobilier pour un commerçant, une attestation de situation fiscale, preuve de l’identification nationale et un avis d’assujettissement à la TVA) ainsi que les licences nécessaires pour exécuter les services conformément au présent contrat. La performance du prestataire de ses obligations en vertu du présent contrat ne portera atteinte à aucun brevet, droit d'auteur, marque de commerce, secret commercial ou autre droit de propriété d'un tiers.</w:t>
      </w:r>
    </w:p>
    <w:p w14:paraId="12697E5D"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8.4</w:t>
      </w:r>
      <w:r w:rsidRPr="00A128DE">
        <w:rPr>
          <w:rFonts w:asciiTheme="majorHAnsi" w:hAnsiTheme="majorHAnsi" w:cstheme="majorHAnsi"/>
          <w:color w:val="000000"/>
        </w:rPr>
        <w:t xml:space="preserve"> Le prestataire se conformera à toutes les lois, réglementations et règles applicables en RD Congo dans l'exécution de ses obligations en vertu du présent contrat.</w:t>
      </w:r>
    </w:p>
    <w:p w14:paraId="74216177"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8.5</w:t>
      </w:r>
      <w:r w:rsidRPr="00A128DE">
        <w:rPr>
          <w:rFonts w:asciiTheme="majorHAnsi" w:hAnsiTheme="majorHAnsi" w:cstheme="majorHAnsi"/>
          <w:color w:val="000000"/>
        </w:rPr>
        <w:t xml:space="preserve"> Le prestataire n'est pas engagé, ni ne s'engagera, dans des transactions avec des personnes et des organismes associés au terrorisme, ni ne fournira de ressources ou de soutien à ceux-ci, y compris les personnes ou entités figurant sur la Liste des ressortissants spécifiquement désignés et des personnes bloquées maintenu par le Secrétariat du Conseil du Trésor des États-Unis (</w:t>
      </w:r>
      <w:hyperlink r:id="rId18">
        <w:r w:rsidRPr="00A128DE">
          <w:rPr>
            <w:rFonts w:asciiTheme="majorHAnsi" w:hAnsiTheme="majorHAnsi" w:cstheme="majorHAnsi"/>
            <w:color w:val="000000"/>
            <w:u w:val="single"/>
          </w:rPr>
          <w:t>http://www.treasury.gov/resource-center/sanctions/SDN-List/Pages/default.aspx</w:t>
        </w:r>
      </w:hyperlink>
      <w:r w:rsidRPr="00A128DE">
        <w:rPr>
          <w:rFonts w:asciiTheme="majorHAnsi" w:hAnsiTheme="majorHAnsi" w:cstheme="majorHAnsi"/>
          <w:color w:val="000000"/>
        </w:rPr>
        <w:t>) ou la liste de désignation des personnes ou entités sanctionnées du Conseil de sécurité des Nations unies (</w:t>
      </w:r>
      <w:hyperlink r:id="rId19">
        <w:r w:rsidRPr="00A128DE">
          <w:rPr>
            <w:rFonts w:asciiTheme="majorHAnsi" w:hAnsiTheme="majorHAnsi" w:cstheme="majorHAnsi"/>
            <w:color w:val="000000"/>
            <w:u w:val="single"/>
          </w:rPr>
          <w:t>http://www.un.org/sc/committees/1267/aq_sanctions_list.shtml</w:t>
        </w:r>
      </w:hyperlink>
      <w:r w:rsidRPr="00A128DE">
        <w:rPr>
          <w:rFonts w:asciiTheme="majorHAnsi" w:hAnsiTheme="majorHAnsi" w:cstheme="majorHAnsi"/>
          <w:color w:val="000000"/>
        </w:rPr>
        <w:t>).</w:t>
      </w:r>
    </w:p>
    <w:p w14:paraId="3FA50E76"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 xml:space="preserve">8.6 </w:t>
      </w:r>
      <w:r w:rsidRPr="00A128DE">
        <w:rPr>
          <w:rFonts w:asciiTheme="majorHAnsi" w:hAnsiTheme="majorHAnsi" w:cstheme="majorHAnsi"/>
          <w:color w:val="000000"/>
        </w:rPr>
        <w:t>Le prestataire respectera et formera ses employés à tous les aspects applicables des lois contre la corruption, la falsification des dossiers ou des comptes, les contrôles internes inadéquats et le blanchiment d'argent, y compris la Loi américaine sur la corruption dans les transactions à l'étranger (U.S. Foreign Corrupt Practices Act) et la Loi britannique sur la corruption (UK Bribery Act). Le prestataire n'a pas offert, ni n'offrira à quelque employé, agent ou représentant de Mercy Corps que ce soit, d'objet de valeur ou de somme d'argent visant à sécuriser une transaction avec Mercy Corps ou à influencer cette personne pour modifier les termes, les conditions, ou l'exécution de tout contrat ou bon de commande de Mercy Corps, y compris, mais sans s'y limiter, à ce présent contrat.</w:t>
      </w:r>
    </w:p>
    <w:p w14:paraId="3A28A500"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8.7</w:t>
      </w:r>
      <w:r w:rsidRPr="00A128DE">
        <w:rPr>
          <w:rFonts w:asciiTheme="majorHAnsi" w:hAnsiTheme="majorHAnsi" w:cstheme="majorHAnsi"/>
          <w:color w:val="000000"/>
        </w:rPr>
        <w:t xml:space="preserve"> Le prestataire, y compris ses propriétaires ou employés, ne possède pas, directement ou indirectement, d'autre entreprise qui était en concurrence lors de l'attribution du présent contrat ou de tout ordre de travail. Le prestataire n'a demandé ni obtenu aucune information confidentielle liée à l'attribution du présent contrat ou toute demande d'achat de la part d'un employé, d'un agent ou d'un représentant de Mercy Corps. Le prestataire n'a ni collaboré ni conspiré avec quelque autre personne ou entité pour limiter la concurrence en vue de l'attribution du présent contrat ou de tout ordre de travail, pour fixer les prix proposés ou de toute autre manière pour interférer avec une concurrence libre et ouverte.</w:t>
      </w:r>
    </w:p>
    <w:p w14:paraId="444ECC90"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8.8</w:t>
      </w:r>
      <w:r w:rsidRPr="00A128DE">
        <w:rPr>
          <w:rFonts w:asciiTheme="majorHAnsi" w:hAnsiTheme="majorHAnsi" w:cstheme="majorHAnsi"/>
          <w:color w:val="000000"/>
        </w:rPr>
        <w:t xml:space="preserve"> Le prestataire n'appartient aucunement, en totalité ou en partie, directement ou indirectement, à un membre de la famille immédiate ou étendue d'un employé, agent ou représentant de Mercy Corps ; si tel était le cas, le prestataire a pleinement révélé cette relation et tout conflit d'intérêts potentiel a été dispensé par Mercy Corps et par écrit.</w:t>
      </w:r>
    </w:p>
    <w:p w14:paraId="1E0A88CE"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8.9</w:t>
      </w:r>
      <w:r w:rsidRPr="00A128DE">
        <w:rPr>
          <w:rFonts w:asciiTheme="majorHAnsi" w:hAnsiTheme="majorHAnsi" w:cstheme="majorHAnsi"/>
          <w:color w:val="000000"/>
        </w:rPr>
        <w:t xml:space="preserve"> Le prestataire ne s'est pas engagé, ni ne s'engagera, dans l'une des actions suivantes : (A) la traite des personnes (telle que définie dans le Protocole pour prévenir, punir et sanctionner la traite des personnes, particulièrement des femmes et des enfants fournit par la Convention des Nations Unies contre la criminalité transnationale organisée) ; (B) l'obtention d'un acte sexuel commercial ; ou (C) toute utilisation du travail forcé.</w:t>
      </w:r>
    </w:p>
    <w:p w14:paraId="152F0E2C"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8.10</w:t>
      </w:r>
      <w:r w:rsidRPr="00A128DE">
        <w:rPr>
          <w:rFonts w:asciiTheme="majorHAnsi" w:hAnsiTheme="majorHAnsi" w:cstheme="majorHAnsi"/>
          <w:color w:val="000000"/>
        </w:rPr>
        <w:t xml:space="preserve"> Le prestataire ne fait pas l'objet d'une enquête gouvernementale ou de la part d'un donateur et n'a été ni exclu ni suspendu par un gouvernement, une agence gouvernementale ou un donateur.</w:t>
      </w:r>
    </w:p>
    <w:p w14:paraId="493F5E76"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1F17C2B7"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9. Contractants indépendants</w:t>
      </w:r>
      <w:r w:rsidRPr="00A128DE">
        <w:rPr>
          <w:rFonts w:asciiTheme="majorHAnsi" w:hAnsiTheme="majorHAnsi" w:cstheme="majorHAnsi"/>
          <w:color w:val="000000"/>
        </w:rPr>
        <w:t>.</w:t>
      </w:r>
    </w:p>
    <w:p w14:paraId="6D95A4E5"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lastRenderedPageBreak/>
        <w:t>Les parties ont l'intention d'être liées en qualité de contractants indépendants. Le prestataire sera seul responsable des moyens, méthodes, techniques, du personnel et des procédures requises pour l'exécution des Services, et aura tout contrôle sur ceux-ci. Aucune des deux parties ne sera considérée comme un agent ou un partenaire de l'autre partie.</w:t>
      </w:r>
    </w:p>
    <w:p w14:paraId="20E3CACC"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5DE7B346"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10. Produit du travail et droits de propriété intellectuelle</w:t>
      </w:r>
      <w:r w:rsidRPr="00A128DE">
        <w:rPr>
          <w:rFonts w:asciiTheme="majorHAnsi" w:hAnsiTheme="majorHAnsi" w:cstheme="majorHAnsi"/>
          <w:color w:val="000000"/>
        </w:rPr>
        <w:t>.</w:t>
      </w:r>
    </w:p>
    <w:p w14:paraId="1CD562FE"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10.1</w:t>
      </w:r>
      <w:r w:rsidRPr="00A128DE">
        <w:rPr>
          <w:rFonts w:asciiTheme="majorHAnsi" w:hAnsiTheme="majorHAnsi" w:cstheme="majorHAnsi"/>
          <w:color w:val="000000"/>
        </w:rPr>
        <w:t xml:space="preserve"> Le terme « produit du travail » désigne tous les (1) propriété intellectuelle, droits de propriété intellectuelle, matériaux, biens personnels tangibles et autres produits de travail que le prestataire crée (ou a créé), seul ou conjointement avec une ou plusieurs autres personnes, (a) qui se rapporte à un ordre de travail (b) qui résulte de ou provient de tout service rendu par le prestataire pour Mercy Corps, (c) pour lequel le prestataire a utilisé de l'équipement, des fournitures, des installations ou des renseignements sur les activités  Mercy Corps pour créer un tel produit du travail, ou (d) qui est dérivé ou autrement créé depuis toute propriété intellectuelle, droits de propriété intellectuelle, matériaux, biens personnels tangibles, ou autres actifs de Mercy Corps ; et (2) les matériaux qui contiennent, incarnent, divulguent, reflètent, ou se réfèrent à tout ce qui précède.</w:t>
      </w:r>
    </w:p>
    <w:p w14:paraId="41436697"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10.2</w:t>
      </w:r>
      <w:r w:rsidRPr="00A128DE">
        <w:rPr>
          <w:rFonts w:asciiTheme="majorHAnsi" w:hAnsiTheme="majorHAnsi" w:cstheme="majorHAnsi"/>
          <w:color w:val="000000"/>
        </w:rPr>
        <w:t xml:space="preserve"> Mercy Corps sera le seul propriétaire de tous les produits du travail. Dans la mesure permise par la loi applicable, tout produit du travail se rapportant aux lois de la RD Congo en matière de droit d'auteur constituera des « œuvres de commande » en vertu des lois sur les droits d'auteur applicables. Le prestataire ne fournira pas de produit du travail à une personne autre que les employés ou les agents de Mercy Corps. Le prestataire conservera tous les produits du travail en fiducie pour Mercy Corps. Tous les produits du travail seront considérés comme des informations confidentielles de Mercy Corps et soumis aux dispositions de l’article 10.</w:t>
      </w:r>
    </w:p>
    <w:p w14:paraId="51C39129"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10.3</w:t>
      </w:r>
      <w:r w:rsidRPr="00A128DE">
        <w:rPr>
          <w:rFonts w:asciiTheme="majorHAnsi" w:hAnsiTheme="majorHAnsi" w:cstheme="majorHAnsi"/>
          <w:color w:val="000000"/>
        </w:rPr>
        <w:t xml:space="preserve"> Le prestataire informera promptement Mercy Corps par écrit de tous les produits du travail qu'il aura créés, seul ou conjointement avec d'autres personnes, dans l'exécution de ses obligations en vertu du présent contrat.</w:t>
      </w:r>
    </w:p>
    <w:p w14:paraId="56A4B7B9"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10.4</w:t>
      </w:r>
      <w:r w:rsidRPr="00A128DE">
        <w:rPr>
          <w:rFonts w:asciiTheme="majorHAnsi" w:hAnsiTheme="majorHAnsi" w:cstheme="majorHAnsi"/>
          <w:color w:val="000000"/>
        </w:rPr>
        <w:t xml:space="preserve"> Par le présent contrat, le prestataire cède librement et transfère irrévocablement à Mercy Corps (i) tous les droits, titres et intérêts sur tout produit du travail, (ii) tous les droits et recours connexes, et (iii) toutes réclamations (dommages-intérêts ou autres) et causes d'action pour tout produit du travail.</w:t>
      </w:r>
    </w:p>
    <w:p w14:paraId="08290848"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10.5</w:t>
      </w:r>
      <w:r w:rsidRPr="00A128DE">
        <w:rPr>
          <w:rFonts w:asciiTheme="majorHAnsi" w:hAnsiTheme="majorHAnsi" w:cstheme="majorHAnsi"/>
          <w:color w:val="000000"/>
        </w:rPr>
        <w:t xml:space="preserve"> Par le présent contrat, le prestataire renonce irrévocablement et s'engage à ne jamais faire valoir de droits moraux pouvant exister dans le monde entier relativement à tout produit du travail, y compris des réclamations pour dommages-intérêts et autres recours. Le terme « droits moraux » signifie tout droit de revendiquer la paternité ou de s'opposer à toute déformation, mutilation ou autre modification ou autre action dérogatoire à l'égard d'une œuvre, qu'une telle action soit ou non préjudiciable à la réputation de l'auteur, et toute autre droit, existant en vertu du droit commun ou statutaire de tout pays dans le monde ou en vertu de tout traité, indépendamment du fait que ce droit soit ou non dénommé ou généralement désigné comme un « </w:t>
      </w:r>
      <w:r w:rsidRPr="00A128DE">
        <w:rPr>
          <w:rFonts w:asciiTheme="majorHAnsi" w:hAnsiTheme="majorHAnsi" w:cstheme="majorHAnsi"/>
          <w:i/>
          <w:color w:val="000000"/>
        </w:rPr>
        <w:t>droit moral</w:t>
      </w:r>
      <w:r w:rsidRPr="00A128DE">
        <w:rPr>
          <w:rFonts w:asciiTheme="majorHAnsi" w:hAnsiTheme="majorHAnsi" w:cstheme="majorHAnsi"/>
          <w:color w:val="000000"/>
        </w:rPr>
        <w:t xml:space="preserve"> ».</w:t>
      </w:r>
    </w:p>
    <w:p w14:paraId="292F5DFE"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11 : Confidentialité</w:t>
      </w:r>
      <w:r w:rsidRPr="00A128DE">
        <w:rPr>
          <w:rFonts w:asciiTheme="majorHAnsi" w:hAnsiTheme="majorHAnsi" w:cstheme="majorHAnsi"/>
          <w:color w:val="000000"/>
        </w:rPr>
        <w:t>.</w:t>
      </w:r>
    </w:p>
    <w:p w14:paraId="193596B8"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Le prestataire maintiendra la confidentialité de : (i) toute information fournie par Mercy Corps au prestataire que Mercy Corps identifie comme confidentielle ; (ii) les termes et conditions du présent contrat ; et (iii) toute information non publique concernant les politiques et les pratiques de Mercy Corps. À la demande de Mercy Corps, le prestataire retournera toutes les informations confidentielles fournies par Mercy Corps.</w:t>
      </w:r>
    </w:p>
    <w:p w14:paraId="37E3C239"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379ED315"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12 : Indemnisation</w:t>
      </w:r>
      <w:r w:rsidRPr="00A128DE">
        <w:rPr>
          <w:rFonts w:asciiTheme="majorHAnsi" w:hAnsiTheme="majorHAnsi" w:cstheme="majorHAnsi"/>
          <w:color w:val="000000"/>
        </w:rPr>
        <w:t>.</w:t>
      </w:r>
    </w:p>
    <w:p w14:paraId="6314A651"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12.1</w:t>
      </w:r>
      <w:r w:rsidRPr="00A128DE">
        <w:rPr>
          <w:rFonts w:asciiTheme="majorHAnsi" w:hAnsiTheme="majorHAnsi" w:cstheme="majorHAnsi"/>
          <w:color w:val="000000"/>
        </w:rPr>
        <w:t xml:space="preserve"> Le prestataire indemnisera Mercy Corps et chacun de ses dirigeants, administrateurs, employés, représentants et agents (chacun, un « indemnisé »), et les dégagera de toute perte, réclamation, dommage-intérêt, responsabilité, enquête gouvernementale ou de la part de tout donateur, amende ou pénalité et frais connexes (y compris les dommages-intérêts punitifs, consécutifs ou indirects et les honoraires raisonnables d'avocat, engagés au cours de l'enquête, du procès ou de l'appel) encourus par un indemnisé ou déposés contre un indemnisé par un tiers ou par le prestataire découlant de, tout manquement par le prestataire à remplir pleinement ses obligations en vertu du présent contrat ou toute violation par le prestataire de ses déclarations et garanties en vertu de ce contrat, à condition qu'une telle indemnité ne soit pas, comme pour tout indemnisé, disponible dans la mesure où ces pertes, réclamations, dommages-intérêts, responsabilités ou frais connexes résultent de la faute lourde ou de l'inconduite délibérée d'un tel indemnisé. </w:t>
      </w:r>
    </w:p>
    <w:p w14:paraId="2A3D5B87"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12.2</w:t>
      </w:r>
      <w:r w:rsidRPr="00A128DE">
        <w:rPr>
          <w:rFonts w:asciiTheme="majorHAnsi" w:hAnsiTheme="majorHAnsi" w:cstheme="majorHAnsi"/>
          <w:color w:val="000000"/>
        </w:rPr>
        <w:t xml:space="preserve"> Mercy Corps indemnisera le prestataire et chacun de ses dirigeants, administrateurs, employés, représentants et agents (chacun, un « indemnisé »), et les dégagera de toute perte, réclamation, dommage-</w:t>
      </w:r>
      <w:r w:rsidRPr="00A128DE">
        <w:rPr>
          <w:rFonts w:asciiTheme="majorHAnsi" w:hAnsiTheme="majorHAnsi" w:cstheme="majorHAnsi"/>
          <w:color w:val="000000"/>
        </w:rPr>
        <w:lastRenderedPageBreak/>
        <w:t>intérêt, responsabilité, enquête gouvernementale, amende ou pénalité et frais connexes (y compris les dommages-intérêts punitifs, consécutifs ou indirects et les honoraires raisonnables d'avocat, engagés au cours de l'enquête, du procès ou de l'appel) encourus par un indemnisé ou déposés contre un indemnisé par un tiers ou par Mercy Corps découlant de tout manquement par Mercy Corps à remplir pleinement ses obligations en vertu du présent contrat ou , à condition qu'une telle indemnité ne soit pas, comme pour tout indemnisé, disponible dans la mesure où ces pertes, réclamations, dommages-intérêts, responsabilités ou frais connexes résultent de la faute lourde ou de l'inconduite délibérée d'un tel indemnisé.</w:t>
      </w:r>
    </w:p>
    <w:p w14:paraId="0EED0551"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35F19B8A"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13 : Résiliation et recours.</w:t>
      </w:r>
    </w:p>
    <w:p w14:paraId="10E8CFEF"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13.1</w:t>
      </w:r>
      <w:r w:rsidRPr="00A128DE">
        <w:rPr>
          <w:rFonts w:asciiTheme="majorHAnsi" w:hAnsiTheme="majorHAnsi" w:cstheme="majorHAnsi"/>
          <w:color w:val="000000"/>
        </w:rPr>
        <w:t xml:space="preserve"> À la condition qu'aucun ordre de travail ne soit en circulation et ne doit encore être exécuté par l'une ou l'autre des parties, le présent contrat peut être résilié par l'une ou l'autre des parties à tout moment par une notification écrite avec un préavis de 30 jours à l'autre partie avec accusé de réception.</w:t>
      </w:r>
    </w:p>
    <w:p w14:paraId="4E7DAC49"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13.2</w:t>
      </w:r>
      <w:r w:rsidRPr="00A128DE">
        <w:rPr>
          <w:rFonts w:asciiTheme="majorHAnsi" w:hAnsiTheme="majorHAnsi" w:cstheme="majorHAnsi"/>
          <w:color w:val="000000"/>
        </w:rPr>
        <w:t xml:space="preserve"> Tout ordre de travail peut être résilié dans les circonstances suivantes :</w:t>
      </w:r>
    </w:p>
    <w:p w14:paraId="464749A8" w14:textId="77777777" w:rsidR="00A128DE" w:rsidRPr="00A128DE" w:rsidRDefault="00A128DE" w:rsidP="00CB6902">
      <w:pPr>
        <w:numPr>
          <w:ilvl w:val="2"/>
          <w:numId w:val="19"/>
        </w:numPr>
        <w:pBdr>
          <w:top w:val="nil"/>
          <w:left w:val="nil"/>
          <w:bottom w:val="nil"/>
          <w:right w:val="nil"/>
          <w:between w:val="nil"/>
        </w:pBd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par les deux parties, d'un commun accord signé par les deux parties et ce avant le terme ;</w:t>
      </w:r>
    </w:p>
    <w:p w14:paraId="37E18367" w14:textId="77777777" w:rsidR="00A128DE" w:rsidRPr="00A128DE" w:rsidRDefault="00A128DE" w:rsidP="00CB6902">
      <w:pPr>
        <w:numPr>
          <w:ilvl w:val="2"/>
          <w:numId w:val="19"/>
        </w:numP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unilatéralement par l'une ou l'autre des parties par un avis écrit et après que la période de préavis pour la résiliation précisée dans les conditions supplémentaires ait expirée ;</w:t>
      </w:r>
    </w:p>
    <w:p w14:paraId="617AEA4C" w14:textId="77777777" w:rsidR="00A128DE" w:rsidRPr="00A128DE" w:rsidRDefault="00A128DE" w:rsidP="00CB6902">
      <w:pPr>
        <w:numPr>
          <w:ilvl w:val="2"/>
          <w:numId w:val="19"/>
        </w:numP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par Mercy Corps dès notification écrite au cas où le(s) donateur(s) de Mercy Corps mettrai(en)t fin ou retirerai(en)t un financement que Mercy Corps utiliserait pour payer le prestataire en vertu des conditions supplémentaires ;</w:t>
      </w:r>
    </w:p>
    <w:p w14:paraId="437B4452" w14:textId="77777777" w:rsidR="00A128DE" w:rsidRPr="00A128DE" w:rsidRDefault="00A128DE" w:rsidP="00CB6902">
      <w:pPr>
        <w:numPr>
          <w:ilvl w:val="2"/>
          <w:numId w:val="19"/>
        </w:numP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par l'une des parties en raison de la violation du présent contrat par l’autre partie et de l'absence de correction d'une telle violation dans un délai </w:t>
      </w:r>
      <w:r w:rsidRPr="00A128DE">
        <w:rPr>
          <w:rFonts w:asciiTheme="majorHAnsi" w:hAnsiTheme="majorHAnsi" w:cstheme="majorHAnsi"/>
          <w:b/>
          <w:color w:val="000000"/>
        </w:rPr>
        <w:t>de 8 jours à compter</w:t>
      </w:r>
      <w:r w:rsidRPr="00A128DE">
        <w:rPr>
          <w:rFonts w:asciiTheme="majorHAnsi" w:hAnsiTheme="majorHAnsi" w:cstheme="majorHAnsi"/>
          <w:color w:val="000000"/>
        </w:rPr>
        <w:t xml:space="preserve"> de la date de l’accusé de réception de la lettre de mise en demeure ;</w:t>
      </w:r>
    </w:p>
    <w:p w14:paraId="6AF8C80A" w14:textId="77777777" w:rsidR="00A128DE" w:rsidRPr="00A128DE" w:rsidRDefault="00A128DE" w:rsidP="00CB6902">
      <w:pPr>
        <w:numPr>
          <w:ilvl w:val="2"/>
          <w:numId w:val="19"/>
        </w:numP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par l'une des parties par écrit dans un cas de force majeure défini comme toute situation imprévisible et irrésistible rendant impossible la poursuite de l’exécution du contrat : une guerre, une insurrection, un changement de loi ou une action/manque d'action gouvernementale, une grève, une catastrophe naturelle ou un événement similaire qui empêcherait l’autre de s'acquitter du présent contrat ;</w:t>
      </w:r>
    </w:p>
    <w:p w14:paraId="651F280F" w14:textId="77777777" w:rsidR="00A128DE" w:rsidRPr="00A128DE" w:rsidRDefault="00A128DE" w:rsidP="00CB6902">
      <w:pPr>
        <w:numPr>
          <w:ilvl w:val="2"/>
          <w:numId w:val="19"/>
        </w:numPr>
        <w:tabs>
          <w:tab w:val="left" w:pos="0"/>
          <w:tab w:val="left" w:pos="540"/>
        </w:tabs>
        <w:spacing w:after="0" w:line="240" w:lineRule="auto"/>
        <w:ind w:left="1276" w:right="-270" w:hanging="142"/>
        <w:jc w:val="both"/>
        <w:rPr>
          <w:rFonts w:asciiTheme="majorHAnsi" w:hAnsiTheme="majorHAnsi" w:cstheme="majorHAnsi"/>
          <w:color w:val="000000"/>
        </w:rPr>
      </w:pPr>
      <w:r w:rsidRPr="00A128DE">
        <w:rPr>
          <w:rFonts w:asciiTheme="majorHAnsi" w:hAnsiTheme="majorHAnsi" w:cstheme="majorHAnsi"/>
          <w:color w:val="000000"/>
        </w:rPr>
        <w:t xml:space="preserve"> Lorsque résilié à l’initiative unilatérale de Mercy Corps pour manquement à l’un quelconque des garanties, engagements ou déclarations de ce contrat tel que prévu à l’article 8 , Mercy Corps peut retenir tous les montants dus au prestataire jusqu'à ce que des justifications fondées soient apportées.</w:t>
      </w:r>
    </w:p>
    <w:p w14:paraId="7750AE2C"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13.3</w:t>
      </w:r>
      <w:r w:rsidRPr="00A128DE">
        <w:rPr>
          <w:rFonts w:asciiTheme="majorHAnsi" w:hAnsiTheme="majorHAnsi" w:cstheme="majorHAnsi"/>
          <w:color w:val="000000"/>
        </w:rPr>
        <w:t xml:space="preserve"> Dans le cas où la résiliation est due à la violation de ce contrat par le prestataire, Mercy Corps ne sera pas tenu de payer le prestataire pour tout travail partiellement achevé.</w:t>
      </w:r>
    </w:p>
    <w:p w14:paraId="6D36CF4F" w14:textId="77777777" w:rsidR="00A128DE" w:rsidRPr="00A128DE" w:rsidRDefault="00A128DE" w:rsidP="002B081F">
      <w:pPr>
        <w:tabs>
          <w:tab w:val="left" w:pos="0"/>
          <w:tab w:val="left" w:pos="180"/>
          <w:tab w:val="left" w:pos="360"/>
        </w:tabs>
        <w:spacing w:after="0" w:line="240" w:lineRule="auto"/>
        <w:ind w:right="-306"/>
        <w:jc w:val="both"/>
        <w:rPr>
          <w:rFonts w:asciiTheme="majorHAnsi" w:hAnsiTheme="majorHAnsi" w:cstheme="majorHAnsi"/>
          <w:color w:val="000000"/>
        </w:rPr>
      </w:pPr>
      <w:r w:rsidRPr="00A128DE">
        <w:rPr>
          <w:rFonts w:asciiTheme="majorHAnsi" w:hAnsiTheme="majorHAnsi" w:cstheme="majorHAnsi"/>
          <w:b/>
          <w:color w:val="000000"/>
        </w:rPr>
        <w:t>13.4</w:t>
      </w:r>
      <w:r w:rsidRPr="00A128DE">
        <w:rPr>
          <w:rFonts w:asciiTheme="majorHAnsi" w:hAnsiTheme="majorHAnsi" w:cstheme="majorHAnsi"/>
          <w:color w:val="000000"/>
        </w:rPr>
        <w:t xml:space="preserve"> Dans le cas où la résiliation a lieu en raison d'une violation de ce contrat par Mercy Corps, en raison d'un cas de force majeure ou en raison d'une perte de financement, Mercy Corps sera tenu de payer le prestataire aux coûts côtés du travail effectué et de lui rembourser ses frais correctement engagés avant la résiliation. Cependant, Mercy Corps ne sera pas responsable des frais encourus en prévision de la résiliation ou de la suspension.</w:t>
      </w:r>
    </w:p>
    <w:p w14:paraId="6ABBF751"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13.5</w:t>
      </w:r>
      <w:r w:rsidRPr="00A128DE">
        <w:rPr>
          <w:rFonts w:asciiTheme="majorHAnsi" w:hAnsiTheme="majorHAnsi" w:cstheme="majorHAnsi"/>
          <w:color w:val="000000"/>
        </w:rPr>
        <w:t xml:space="preserve"> Si Mercy Corps détermine que le prestataire a violé ou viole quelconque de ses garanties, engagements ou déclarations dans le présent contrat tel que prévu à l’article 8 ci-haut, Mercy Corps peut alors, en plus de tout autre recours pour une telle violation disponible en droit ou en équité, résilier ce contrat. </w:t>
      </w:r>
    </w:p>
    <w:p w14:paraId="480BD4BD"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 xml:space="preserve">13.6 </w:t>
      </w:r>
      <w:r w:rsidRPr="00A128DE">
        <w:rPr>
          <w:rFonts w:asciiTheme="majorHAnsi" w:hAnsiTheme="majorHAnsi" w:cstheme="majorHAnsi"/>
          <w:color w:val="000000"/>
        </w:rPr>
        <w:t>Les parties conviennent que dans l’éventualité de retard dans l’accomplissement des prestations convenues, une pénalité de 1/100 sur la valeur nominale des honoraires sera appliquée par jour de retard. Cette somme sera déduite sur le paiement final.</w:t>
      </w:r>
    </w:p>
    <w:p w14:paraId="08ED293C"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0D539CB8"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14 : Résolution des litiges</w:t>
      </w:r>
      <w:r w:rsidRPr="00A128DE">
        <w:rPr>
          <w:rFonts w:asciiTheme="majorHAnsi" w:hAnsiTheme="majorHAnsi" w:cstheme="majorHAnsi"/>
          <w:color w:val="000000"/>
        </w:rPr>
        <w:t xml:space="preserve">. </w:t>
      </w:r>
    </w:p>
    <w:p w14:paraId="5BB001FA"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En cas de litige relatif à l’interprétation ou à l’exécution du présent contrat, les parties conviennent à un règlement à l’amiable. A défaut pour les parties de s’entendre, le cas sera soumis à trois arbitres dont chaque partie désignera son arbitre et un troisième à désigner de commun accord. La langue d’arbitrage sera le français. En cas de persistance du litige, le Tribunal de la RD Congo compétent en la matière connaîtra le litige.</w:t>
      </w:r>
    </w:p>
    <w:p w14:paraId="0A48CA6F" w14:textId="77777777" w:rsidR="00A128DE" w:rsidRPr="00A128DE" w:rsidRDefault="00A128DE" w:rsidP="00A128DE">
      <w:pPr>
        <w:tabs>
          <w:tab w:val="left" w:pos="0"/>
        </w:tabs>
        <w:spacing w:after="0" w:line="240" w:lineRule="auto"/>
        <w:ind w:right="-270"/>
        <w:jc w:val="both"/>
        <w:rPr>
          <w:rFonts w:asciiTheme="majorHAnsi" w:hAnsiTheme="majorHAnsi" w:cstheme="majorHAnsi"/>
          <w:b/>
          <w:color w:val="000000"/>
        </w:rPr>
      </w:pPr>
    </w:p>
    <w:p w14:paraId="258ACC68"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15 :</w:t>
      </w:r>
      <w:r w:rsidRPr="00A128DE">
        <w:rPr>
          <w:rFonts w:asciiTheme="majorHAnsi" w:hAnsiTheme="majorHAnsi" w:cstheme="majorHAnsi"/>
          <w:color w:val="000000"/>
        </w:rPr>
        <w:t xml:space="preserve"> </w:t>
      </w:r>
      <w:r w:rsidRPr="00A128DE">
        <w:rPr>
          <w:rFonts w:asciiTheme="majorHAnsi" w:hAnsiTheme="majorHAnsi" w:cstheme="majorHAnsi"/>
          <w:b/>
          <w:color w:val="000000"/>
        </w:rPr>
        <w:t>Accès aux dossiers et comptes</w:t>
      </w:r>
      <w:r w:rsidRPr="00A128DE">
        <w:rPr>
          <w:rFonts w:asciiTheme="majorHAnsi" w:hAnsiTheme="majorHAnsi" w:cstheme="majorHAnsi"/>
          <w:color w:val="000000"/>
        </w:rPr>
        <w:t>.</w:t>
      </w:r>
    </w:p>
    <w:p w14:paraId="58D08194"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lastRenderedPageBreak/>
        <w:t>Mercy Corps, ses bailleurs (y compris, si c'est le cas, l'USAID et le Contrôleur général des États-Unis) et l'un de leurs représentants respectifs auront accès aux dossiers, documents, fichiers et comptes du prestataire directement pertinents au présent contrat dans le but de réaliser des audits, des examens ou d'en extraire des extraits et des transcriptions, pour une période de sept ans à compter de l'achèvement du dernier ordre de travail émis par Mercy Corps dans le cadre de ce contrat de services cadre.</w:t>
      </w:r>
    </w:p>
    <w:p w14:paraId="5207F5C3"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b/>
          <w:color w:val="000000"/>
        </w:rPr>
      </w:pPr>
    </w:p>
    <w:p w14:paraId="166C225E"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Article 16 : Termes et conditions supplémentaires du bailleur</w:t>
      </w:r>
      <w:r w:rsidRPr="00A128DE">
        <w:rPr>
          <w:rFonts w:asciiTheme="majorHAnsi" w:hAnsiTheme="majorHAnsi" w:cstheme="majorHAnsi"/>
          <w:color w:val="000000"/>
        </w:rPr>
        <w:t>.</w:t>
      </w:r>
    </w:p>
    <w:p w14:paraId="4D6F3289" w14:textId="77777777" w:rsidR="00A128DE" w:rsidRPr="00A128DE" w:rsidRDefault="00A128DE" w:rsidP="00A128DE">
      <w:pPr>
        <w:tabs>
          <w:tab w:val="left" w:pos="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Les conditions du donateur (le cas échéant) sont incorporées dans le présent contrat par référence et sont pleinement contraignantes pour le prestataire et Mercy Corps. En cas de conflit entre les conditions du donateur et toute autre disposition du présent contrat (y compris les conditions supplémentaires du contrat) ou tout autre document, entre le prestataire et Mercy Corps, les conditions du bailleur prévaudront.</w:t>
      </w:r>
    </w:p>
    <w:p w14:paraId="3DF28910" w14:textId="77777777" w:rsidR="00A128DE" w:rsidRPr="00A128DE" w:rsidRDefault="00A128DE" w:rsidP="00A128DE">
      <w:pPr>
        <w:keepNext/>
        <w:tabs>
          <w:tab w:val="left" w:pos="0"/>
          <w:tab w:val="left" w:pos="360"/>
        </w:tabs>
        <w:spacing w:after="0" w:line="240" w:lineRule="auto"/>
        <w:ind w:right="-270"/>
        <w:jc w:val="both"/>
        <w:rPr>
          <w:rFonts w:asciiTheme="majorHAnsi" w:hAnsiTheme="majorHAnsi" w:cstheme="majorHAnsi"/>
          <w:color w:val="000000"/>
        </w:rPr>
      </w:pPr>
    </w:p>
    <w:p w14:paraId="1C80F5BE" w14:textId="77777777" w:rsidR="00A128DE" w:rsidRPr="00A128DE" w:rsidRDefault="00A128DE" w:rsidP="00A128DE">
      <w:pPr>
        <w:keepNext/>
        <w:tabs>
          <w:tab w:val="left" w:pos="0"/>
          <w:tab w:val="left" w:pos="360"/>
        </w:tabs>
        <w:spacing w:after="0" w:line="240" w:lineRule="auto"/>
        <w:ind w:right="-270"/>
        <w:jc w:val="both"/>
        <w:rPr>
          <w:rFonts w:asciiTheme="majorHAnsi" w:hAnsiTheme="majorHAnsi" w:cstheme="majorHAnsi"/>
          <w:b/>
          <w:color w:val="000000"/>
        </w:rPr>
      </w:pPr>
      <w:r w:rsidRPr="00A128DE">
        <w:rPr>
          <w:rFonts w:asciiTheme="majorHAnsi" w:hAnsiTheme="majorHAnsi" w:cstheme="majorHAnsi"/>
          <w:b/>
          <w:color w:val="000000"/>
        </w:rPr>
        <w:t>Article 17 : Divers.</w:t>
      </w:r>
    </w:p>
    <w:p w14:paraId="1A604614"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17.1</w:t>
      </w:r>
      <w:r w:rsidRPr="00A128DE">
        <w:rPr>
          <w:rFonts w:asciiTheme="majorHAnsi" w:hAnsiTheme="majorHAnsi" w:cstheme="majorHAnsi"/>
          <w:color w:val="000000"/>
        </w:rPr>
        <w:t xml:space="preserve"> Le présent contrat et les droits et obligations des parties de celui-ci seront régis et interprétés conformément aux lois de la RD Congo.</w:t>
      </w:r>
    </w:p>
    <w:p w14:paraId="7A6D2EC0"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17.2</w:t>
      </w:r>
      <w:r w:rsidRPr="00A128DE">
        <w:rPr>
          <w:rFonts w:asciiTheme="majorHAnsi" w:hAnsiTheme="majorHAnsi" w:cstheme="majorHAnsi"/>
          <w:color w:val="000000"/>
        </w:rPr>
        <w:t xml:space="preserve"> Aucun droit ou obligation en vertu du présent contrat (y compris le droit de recevoir des sommes dues) ne sera attribué sans le consentement écrit préalable de Mercy Corps. Toute attribution sans ce consentement sera réputée nulle et non avenue. Mercy Corps peut céder ses droits en vertu du présent contrat.</w:t>
      </w:r>
    </w:p>
    <w:p w14:paraId="49A77283"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17.3</w:t>
      </w:r>
      <w:r w:rsidRPr="00A128DE">
        <w:rPr>
          <w:rFonts w:asciiTheme="majorHAnsi" w:hAnsiTheme="majorHAnsi" w:cstheme="majorHAnsi"/>
          <w:color w:val="000000"/>
        </w:rPr>
        <w:t xml:space="preserve"> Tous les avis prévus dans le présent contrat seront par écrit et livrés par messager ou par service de messagerie, par e-mail ou par fax aux coordonnées énoncées par chaque partie dans les conditions supplémentaires. Tout avis sera considéré comme ayant été donné à sa réception, en tenant compte que les avis envoyés par e-mail ou par fax seront considérés comme ayant été reçus au moment de l'envoi (sauf si le destinataire ne les envoie pas pendant les heures normales de bureau, auquel cas ils seront considérés comme ayant été reçus par le destinataire à l'ouverture des bureaux le jour ouvrable suivant).</w:t>
      </w:r>
    </w:p>
    <w:p w14:paraId="37E0E1AF"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17.4</w:t>
      </w:r>
      <w:r w:rsidRPr="00A128DE">
        <w:rPr>
          <w:rFonts w:asciiTheme="majorHAnsi" w:hAnsiTheme="majorHAnsi" w:cstheme="majorHAnsi"/>
          <w:color w:val="000000"/>
        </w:rPr>
        <w:t xml:space="preserve"> Le respect du temps et des délais, par toutes les parties, est essentiel dans l’exécution du présent contrat.</w:t>
      </w:r>
    </w:p>
    <w:p w14:paraId="493EC519"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17.5</w:t>
      </w:r>
      <w:r w:rsidRPr="00A128DE">
        <w:rPr>
          <w:rFonts w:asciiTheme="majorHAnsi" w:hAnsiTheme="majorHAnsi" w:cstheme="majorHAnsi"/>
          <w:color w:val="000000"/>
        </w:rPr>
        <w:t xml:space="preserve"> Si une disposition du présent contrat est interdite ou invalide en vertu de la loi applicable, cette disposition sera réputée inefficace seulement dans la mesure de cette interdiction ou invalidité et n'invalidera pas le reste de cette disposition ou les dispositions restantes du présent contrat à condition que cette disposition interdite ou invalide ne soit pas contraire à l’article 8 du code civil congolais livre III.</w:t>
      </w:r>
    </w:p>
    <w:p w14:paraId="081C37B6"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17.6</w:t>
      </w:r>
      <w:r w:rsidRPr="00A128DE">
        <w:rPr>
          <w:rFonts w:asciiTheme="majorHAnsi" w:hAnsiTheme="majorHAnsi" w:cstheme="majorHAnsi"/>
          <w:color w:val="000000"/>
        </w:rPr>
        <w:t xml:space="preserve"> Sauf disposition contraire ci-dessus, le présent contrat ne peut être amendé ou modifié que par un document écrit signé par les deux parties. Le présent contrat constitue l'intégralité du contrat entre les parties, relatif au sujet traité dans ce contrat et remplace tous les contrats et accords antérieurs, oraux ou écrits, relatifs au sujet traité dans ce contrat.</w:t>
      </w:r>
    </w:p>
    <w:p w14:paraId="3D91FC9C"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17.7</w:t>
      </w:r>
      <w:r w:rsidRPr="00A128DE">
        <w:rPr>
          <w:rFonts w:asciiTheme="majorHAnsi" w:hAnsiTheme="majorHAnsi" w:cstheme="majorHAnsi"/>
          <w:color w:val="000000"/>
        </w:rPr>
        <w:t xml:space="preserve"> Aucun manquement de la part de Mercy Corps dans l'exercice du présent contrat, et aucun délai dans l'exercice de tout droit, pouvoir, privilège ou recours en vertu du même contrat, ne constituera une renonciation à ce droit ; de même, l'exercice unique ou partiel d'un tel droit, pouvoir, privilège ou recours n'empêchera aucun exercice ultérieur ou l'exercice de tout autre droit, pouvoir, privilège ou recours. Les droits et recours en vertu du présent contrat sont cumulatifs et ne comprennent pas tous les droits, pouvoirs, privilèges et recours qui pourraient autrement être mis à la disposition de Mercy Corps.</w:t>
      </w:r>
    </w:p>
    <w:p w14:paraId="2494CF0E"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17.8</w:t>
      </w:r>
      <w:r w:rsidRPr="00A128DE">
        <w:rPr>
          <w:rFonts w:asciiTheme="majorHAnsi" w:hAnsiTheme="majorHAnsi" w:cstheme="majorHAnsi"/>
          <w:color w:val="000000"/>
        </w:rPr>
        <w:t xml:space="preserve"> Les dispositions concernant la garantie, la représentation, le règlement des différends, la confidentialité et l'indemnisation du présent contrat demeureront en vigueur après la résiliation ou l'annulation de l'expiration de ce contrat.</w:t>
      </w:r>
    </w:p>
    <w:p w14:paraId="7BD81284" w14:textId="77777777" w:rsidR="00A128DE" w:rsidRPr="00A128DE" w:rsidRDefault="00A128DE" w:rsidP="00A128DE">
      <w:pPr>
        <w:tabs>
          <w:tab w:val="left" w:pos="0"/>
          <w:tab w:val="left" w:pos="180"/>
          <w:tab w:val="left" w:pos="360"/>
        </w:tabs>
        <w:spacing w:after="0" w:line="240" w:lineRule="auto"/>
        <w:ind w:right="-270"/>
        <w:jc w:val="both"/>
        <w:rPr>
          <w:rFonts w:asciiTheme="majorHAnsi" w:hAnsiTheme="majorHAnsi" w:cstheme="majorHAnsi"/>
          <w:color w:val="000000"/>
        </w:rPr>
      </w:pPr>
      <w:r w:rsidRPr="00A128DE">
        <w:rPr>
          <w:rFonts w:asciiTheme="majorHAnsi" w:hAnsiTheme="majorHAnsi" w:cstheme="majorHAnsi"/>
          <w:b/>
          <w:color w:val="000000"/>
        </w:rPr>
        <w:t>17.9</w:t>
      </w:r>
      <w:r w:rsidRPr="00A128DE">
        <w:rPr>
          <w:rFonts w:asciiTheme="majorHAnsi" w:hAnsiTheme="majorHAnsi" w:cstheme="majorHAnsi"/>
          <w:color w:val="000000"/>
        </w:rPr>
        <w:t xml:space="preserve"> Dans le cas où les termes du contrat de services cadre seraient en conflit avec un terme des conditions supplémentaires ou tout ordre de travail, les termes du contrat de services cadre prévaudront à moins que les conditions modifiées dans l'ordre de travail précisent expressément la section du contrat de services cadre ou les conditions supplémentaires que l'ordre de travail modifie, auquel cas les nouveaux termes de l'ordre de travail ne prévaudront que sur les conditions de cet ordre de travail.</w:t>
      </w:r>
    </w:p>
    <w:p w14:paraId="2B4B4844" w14:textId="77777777" w:rsidR="00A128DE" w:rsidRPr="00A128DE" w:rsidRDefault="00A128DE" w:rsidP="00A128DE">
      <w:pPr>
        <w:keepNext/>
        <w:tabs>
          <w:tab w:val="left" w:pos="0"/>
        </w:tabs>
        <w:spacing w:after="0" w:line="240" w:lineRule="auto"/>
        <w:ind w:right="-270"/>
        <w:jc w:val="both"/>
        <w:rPr>
          <w:rFonts w:asciiTheme="majorHAnsi" w:hAnsiTheme="majorHAnsi" w:cstheme="majorHAnsi"/>
          <w:color w:val="000000"/>
        </w:rPr>
      </w:pPr>
    </w:p>
    <w:p w14:paraId="02202B5A" w14:textId="77777777" w:rsidR="00A128DE" w:rsidRPr="00A128DE" w:rsidRDefault="00A128DE" w:rsidP="00A128DE">
      <w:pPr>
        <w:keepNext/>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Les parties ci-après ont lu et acceptent d’être liées par le présent contrat, élaboré en trois exemplaires originaux et exécuté à la date de la signature du prestataire.</w:t>
      </w:r>
    </w:p>
    <w:p w14:paraId="272BDC96" w14:textId="77777777" w:rsidR="00A128DE" w:rsidRPr="00A128DE" w:rsidRDefault="00A128DE" w:rsidP="00A128DE">
      <w:pPr>
        <w:keepNext/>
        <w:tabs>
          <w:tab w:val="left" w:pos="0"/>
        </w:tabs>
        <w:spacing w:after="0" w:line="240" w:lineRule="auto"/>
        <w:ind w:right="-270"/>
        <w:jc w:val="both"/>
        <w:rPr>
          <w:rFonts w:asciiTheme="majorHAnsi" w:hAnsiTheme="majorHAnsi" w:cstheme="majorHAnsi"/>
          <w:color w:val="000000"/>
        </w:rPr>
      </w:pPr>
    </w:p>
    <w:p w14:paraId="58BA2582" w14:textId="77777777" w:rsidR="00A128DE" w:rsidRPr="00A128DE" w:rsidRDefault="00A128DE" w:rsidP="00A128DE">
      <w:pPr>
        <w:tabs>
          <w:tab w:val="left" w:pos="0"/>
        </w:tabs>
        <w:spacing w:after="0" w:line="240" w:lineRule="auto"/>
        <w:ind w:right="-270"/>
        <w:jc w:val="both"/>
        <w:rPr>
          <w:rFonts w:asciiTheme="majorHAnsi" w:hAnsiTheme="majorHAnsi" w:cstheme="majorHAnsi"/>
          <w:b/>
          <w:color w:val="000000"/>
        </w:rPr>
      </w:pPr>
      <w:r w:rsidRPr="00A128DE">
        <w:rPr>
          <w:rFonts w:asciiTheme="majorHAnsi" w:hAnsiTheme="majorHAnsi" w:cstheme="majorHAnsi"/>
          <w:b/>
          <w:color w:val="000000"/>
        </w:rPr>
        <w:t>Pour Mercy Corps :</w:t>
      </w:r>
      <w:r w:rsidRPr="00A128DE">
        <w:rPr>
          <w:rFonts w:asciiTheme="majorHAnsi" w:hAnsiTheme="majorHAnsi" w:cstheme="majorHAnsi"/>
          <w:b/>
          <w:color w:val="000000"/>
        </w:rPr>
        <w:tab/>
      </w:r>
      <w:r w:rsidRPr="00A128DE">
        <w:rPr>
          <w:rFonts w:asciiTheme="majorHAnsi" w:hAnsiTheme="majorHAnsi" w:cstheme="majorHAnsi"/>
          <w:b/>
          <w:color w:val="000000"/>
        </w:rPr>
        <w:tab/>
      </w:r>
      <w:r w:rsidRPr="00A128DE">
        <w:rPr>
          <w:rFonts w:asciiTheme="majorHAnsi" w:hAnsiTheme="majorHAnsi" w:cstheme="majorHAnsi"/>
          <w:b/>
          <w:color w:val="000000"/>
        </w:rPr>
        <w:tab/>
      </w:r>
      <w:r w:rsidRPr="00A128DE">
        <w:rPr>
          <w:rFonts w:asciiTheme="majorHAnsi" w:hAnsiTheme="majorHAnsi" w:cstheme="majorHAnsi"/>
          <w:b/>
          <w:color w:val="000000"/>
        </w:rPr>
        <w:tab/>
      </w:r>
      <w:r w:rsidRPr="00A128DE">
        <w:rPr>
          <w:rFonts w:asciiTheme="majorHAnsi" w:hAnsiTheme="majorHAnsi" w:cstheme="majorHAnsi"/>
          <w:b/>
          <w:color w:val="000000"/>
        </w:rPr>
        <w:tab/>
        <w:t>Pour le prestataire :</w:t>
      </w:r>
    </w:p>
    <w:p w14:paraId="783DD3D9" w14:textId="77777777" w:rsidR="00A128DE" w:rsidRPr="00A128DE" w:rsidRDefault="00A128DE" w:rsidP="00A128DE">
      <w:pPr>
        <w:tabs>
          <w:tab w:val="left" w:pos="0"/>
        </w:tabs>
        <w:spacing w:after="0" w:line="240" w:lineRule="auto"/>
        <w:ind w:right="-270"/>
        <w:jc w:val="both"/>
        <w:rPr>
          <w:rFonts w:asciiTheme="majorHAnsi" w:hAnsiTheme="majorHAnsi" w:cstheme="majorHAnsi"/>
          <w:b/>
          <w:color w:val="000000"/>
        </w:rPr>
      </w:pPr>
      <w:r w:rsidRPr="00A128DE">
        <w:rPr>
          <w:rFonts w:asciiTheme="majorHAnsi" w:hAnsiTheme="majorHAnsi" w:cstheme="majorHAnsi"/>
          <w:color w:val="000000"/>
        </w:rPr>
        <w:t xml:space="preserve">Nom : </w:t>
      </w:r>
      <w:r w:rsidRPr="00A128DE">
        <w:rPr>
          <w:rFonts w:asciiTheme="majorHAnsi" w:hAnsiTheme="majorHAnsi" w:cstheme="majorHAnsi"/>
          <w:color w:val="000000"/>
        </w:rPr>
        <w:tab/>
      </w:r>
      <w:r w:rsidRPr="00A128DE">
        <w:rPr>
          <w:rFonts w:asciiTheme="majorHAnsi" w:hAnsiTheme="majorHAnsi" w:cstheme="majorHAnsi"/>
          <w:b/>
          <w:color w:val="000000"/>
        </w:rPr>
        <w:t>WHITNEY ELMER</w:t>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t xml:space="preserve">                Nom :</w:t>
      </w:r>
    </w:p>
    <w:p w14:paraId="76F5340C"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lastRenderedPageBreak/>
        <w:t xml:space="preserve">Titre : </w:t>
      </w:r>
      <w:r w:rsidRPr="00A128DE">
        <w:rPr>
          <w:rFonts w:asciiTheme="majorHAnsi" w:hAnsiTheme="majorHAnsi" w:cstheme="majorHAnsi"/>
          <w:color w:val="000000"/>
        </w:rPr>
        <w:tab/>
        <w:t>Directrice  Nationale</w:t>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t>Titre :</w:t>
      </w:r>
    </w:p>
    <w:p w14:paraId="37DAB941"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 xml:space="preserve">Date : </w:t>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t>Date :</w:t>
      </w:r>
    </w:p>
    <w:p w14:paraId="5D01C70E"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 xml:space="preserve">Signature : </w:t>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r>
      <w:r w:rsidRPr="00A128DE">
        <w:rPr>
          <w:rFonts w:asciiTheme="majorHAnsi" w:hAnsiTheme="majorHAnsi" w:cstheme="majorHAnsi"/>
          <w:color w:val="000000"/>
        </w:rPr>
        <w:tab/>
        <w:t xml:space="preserve">Signature : </w:t>
      </w:r>
    </w:p>
    <w:p w14:paraId="283E5920" w14:textId="77777777" w:rsidR="00A128DE" w:rsidRPr="00A128DE" w:rsidRDefault="00A128DE" w:rsidP="00A128DE">
      <w:pPr>
        <w:tabs>
          <w:tab w:val="left" w:pos="0"/>
        </w:tabs>
        <w:spacing w:after="0" w:line="240" w:lineRule="auto"/>
        <w:ind w:right="-270"/>
        <w:jc w:val="both"/>
        <w:rPr>
          <w:rFonts w:asciiTheme="majorHAnsi" w:hAnsiTheme="majorHAnsi" w:cstheme="majorHAnsi"/>
          <w:b/>
          <w:color w:val="000000"/>
        </w:rPr>
      </w:pPr>
      <w:r w:rsidRPr="00A128DE">
        <w:rPr>
          <w:rFonts w:asciiTheme="majorHAnsi" w:hAnsiTheme="majorHAnsi" w:cstheme="majorHAnsi"/>
          <w:b/>
          <w:color w:val="000000"/>
        </w:rPr>
        <w:t>Revue financière de Mercy Corps :</w:t>
      </w:r>
    </w:p>
    <w:p w14:paraId="7AEDEFD2"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Noms : ……………………………………</w:t>
      </w:r>
    </w:p>
    <w:p w14:paraId="15164B45"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Titre : ……………………………………..</w:t>
      </w:r>
    </w:p>
    <w:p w14:paraId="135252D6" w14:textId="77777777" w:rsidR="00A128DE" w:rsidRPr="00A128DE" w:rsidRDefault="00A128DE" w:rsidP="00A128DE">
      <w:pPr>
        <w:tabs>
          <w:tab w:val="left" w:pos="0"/>
        </w:tabs>
        <w:spacing w:after="0" w:line="240" w:lineRule="auto"/>
        <w:ind w:right="-270"/>
        <w:jc w:val="both"/>
        <w:rPr>
          <w:rFonts w:asciiTheme="majorHAnsi" w:hAnsiTheme="majorHAnsi" w:cstheme="majorHAnsi"/>
          <w:color w:val="000000"/>
        </w:rPr>
      </w:pPr>
      <w:r w:rsidRPr="00A128DE">
        <w:rPr>
          <w:rFonts w:asciiTheme="majorHAnsi" w:hAnsiTheme="majorHAnsi" w:cstheme="majorHAnsi"/>
          <w:color w:val="000000"/>
        </w:rPr>
        <w:t xml:space="preserve">Date : </w:t>
      </w:r>
    </w:p>
    <w:p w14:paraId="58409B21" w14:textId="6FC43B08" w:rsidR="00A128DE" w:rsidRDefault="00A128DE" w:rsidP="00A128DE">
      <w:pPr>
        <w:spacing w:after="280"/>
        <w:rPr>
          <w:rFonts w:asciiTheme="majorHAnsi" w:hAnsiTheme="majorHAnsi" w:cstheme="majorHAnsi"/>
          <w:color w:val="000000"/>
        </w:rPr>
      </w:pPr>
      <w:r w:rsidRPr="00A128DE">
        <w:rPr>
          <w:rFonts w:asciiTheme="majorHAnsi" w:hAnsiTheme="majorHAnsi" w:cstheme="majorHAnsi"/>
          <w:color w:val="000000"/>
        </w:rPr>
        <w:t>Signature</w:t>
      </w:r>
      <w:bookmarkStart w:id="10" w:name="_17dp8vu" w:colFirst="0" w:colLast="0"/>
      <w:bookmarkEnd w:id="10"/>
    </w:p>
    <w:p w14:paraId="6D743330" w14:textId="77777777" w:rsidR="00407E7C" w:rsidRDefault="00407E7C" w:rsidP="00407E7C">
      <w:pPr>
        <w:keepNext/>
        <w:keepLines/>
        <w:ind w:left="720" w:right="720"/>
        <w:jc w:val="center"/>
      </w:pPr>
      <w:r>
        <w:rPr>
          <w:b/>
        </w:rPr>
        <w:t>ANNEXE I</w:t>
      </w:r>
    </w:p>
    <w:p w14:paraId="1DDCBC63" w14:textId="77777777" w:rsidR="00407E7C" w:rsidRDefault="00407E7C" w:rsidP="00407E7C">
      <w:pPr>
        <w:keepNext/>
        <w:keepLines/>
        <w:ind w:left="720" w:right="720"/>
        <w:jc w:val="center"/>
      </w:pPr>
      <w:r>
        <w:rPr>
          <w:b/>
        </w:rPr>
        <w:t>CONDITIONS SUPPLÉMENTAIRES</w:t>
      </w:r>
    </w:p>
    <w:p w14:paraId="3833F6DC" w14:textId="77777777" w:rsidR="00407E7C" w:rsidRPr="008D735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 xml:space="preserve">Durée : </w:t>
      </w:r>
      <w:r w:rsidRPr="008D735C">
        <w:t xml:space="preserve">ce Contrat aura pour date de commencement le XXX et, sauf résiliation anticipée conformément à la Section 13, comme date de fin le XXX </w:t>
      </w:r>
      <w:r w:rsidRPr="008D735C">
        <w:rPr>
          <w:i/>
          <w:color w:val="FF0000"/>
        </w:rPr>
        <w:t>[1 an]</w:t>
      </w:r>
      <w:r w:rsidRPr="008D735C">
        <w:t>.</w:t>
      </w:r>
    </w:p>
    <w:p w14:paraId="3C92280B" w14:textId="77777777" w:rsidR="00407E7C" w:rsidRPr="008D735C" w:rsidRDefault="00407E7C" w:rsidP="00407E7C">
      <w:pPr>
        <w:numPr>
          <w:ilvl w:val="0"/>
          <w:numId w:val="26"/>
        </w:numPr>
        <w:pBdr>
          <w:top w:val="nil"/>
          <w:left w:val="nil"/>
          <w:bottom w:val="nil"/>
          <w:right w:val="nil"/>
          <w:between w:val="nil"/>
        </w:pBdr>
        <w:tabs>
          <w:tab w:val="left" w:pos="270"/>
        </w:tabs>
        <w:spacing w:before="240" w:after="0" w:line="240" w:lineRule="auto"/>
        <w:ind w:left="0" w:firstLine="0"/>
        <w:jc w:val="both"/>
      </w:pPr>
      <w:r w:rsidRPr="008D735C">
        <w:rPr>
          <w:b/>
        </w:rPr>
        <w:t xml:space="preserve">Période d'acceptation : </w:t>
      </w:r>
      <w:r w:rsidRPr="008D735C">
        <w:rPr>
          <w:color w:val="FF0000"/>
          <w:highlight w:val="white"/>
        </w:rPr>
        <w:t>[xxx]</w:t>
      </w:r>
      <w:r w:rsidRPr="008D735C">
        <w:t xml:space="preserve"> jours ouvrables (« </w:t>
      </w:r>
      <w:r w:rsidRPr="008D735C">
        <w:rPr>
          <w:b/>
        </w:rPr>
        <w:t>Période d'acceptation de l'Ordre de Travail</w:t>
      </w:r>
      <w:r w:rsidRPr="008D735C">
        <w:t xml:space="preserve"> »).</w:t>
      </w:r>
    </w:p>
    <w:p w14:paraId="4E170AD5" w14:textId="77777777" w:rsidR="00407E7C" w:rsidRPr="008D735C" w:rsidRDefault="00407E7C" w:rsidP="00407E7C">
      <w:pPr>
        <w:numPr>
          <w:ilvl w:val="0"/>
          <w:numId w:val="26"/>
        </w:numPr>
        <w:pBdr>
          <w:top w:val="nil"/>
          <w:left w:val="nil"/>
          <w:bottom w:val="nil"/>
          <w:right w:val="nil"/>
          <w:between w:val="nil"/>
        </w:pBdr>
        <w:tabs>
          <w:tab w:val="left" w:pos="270"/>
        </w:tabs>
        <w:spacing w:before="240" w:after="0" w:line="240" w:lineRule="auto"/>
        <w:ind w:left="0" w:firstLine="0"/>
        <w:jc w:val="both"/>
      </w:pPr>
      <w:r w:rsidRPr="008D735C">
        <w:rPr>
          <w:b/>
        </w:rPr>
        <w:t xml:space="preserve">Services :  </w:t>
      </w:r>
      <w:r w:rsidRPr="008D735C">
        <w:t>conformément aux conditions du Contrat, le Prestataire convient d'exécuter les services suivants de la manière suivante.</w:t>
      </w:r>
    </w:p>
    <w:p w14:paraId="6507693D" w14:textId="77777777" w:rsidR="00407E7C" w:rsidRPr="008D735C" w:rsidRDefault="00407E7C" w:rsidP="00407E7C">
      <w:pPr>
        <w:widowControl w:val="0"/>
        <w:jc w:val="both"/>
      </w:pPr>
    </w:p>
    <w:p w14:paraId="5C0E1AE4" w14:textId="753643F0" w:rsidR="00407E7C" w:rsidRPr="008D735C" w:rsidRDefault="00407E7C" w:rsidP="00407E7C">
      <w:pPr>
        <w:widowControl w:val="0"/>
        <w:jc w:val="both"/>
        <w:rPr>
          <w:color w:val="D01D2B"/>
          <w:highlight w:val="white"/>
        </w:rPr>
      </w:pPr>
      <w:r w:rsidRPr="008D735C">
        <w:t>a.</w:t>
      </w:r>
      <w:r w:rsidRPr="008D735C">
        <w:tab/>
        <w:t>Contexte :</w:t>
      </w:r>
      <w:r w:rsidRPr="008D735C">
        <w:rPr>
          <w:color w:val="D01D2B"/>
        </w:rPr>
        <w:t xml:space="preserve"> </w:t>
      </w:r>
      <w:r w:rsidRPr="008D735C">
        <w:rPr>
          <w:color w:val="4C515A"/>
        </w:rPr>
        <w:br/>
      </w:r>
      <w:r w:rsidRPr="008D735C">
        <w:rPr>
          <w:highlight w:val="white"/>
        </w:rPr>
        <w:t>b.</w:t>
      </w:r>
      <w:r w:rsidRPr="008D735C">
        <w:rPr>
          <w:highlight w:val="white"/>
        </w:rPr>
        <w:tab/>
        <w:t>Termes de Références :</w:t>
      </w:r>
      <w:r w:rsidRPr="008D735C">
        <w:rPr>
          <w:color w:val="4C515A"/>
          <w:highlight w:val="white"/>
        </w:rPr>
        <w:t xml:space="preserve"> </w:t>
      </w:r>
    </w:p>
    <w:p w14:paraId="242A752C" w14:textId="77777777" w:rsidR="00407E7C" w:rsidRPr="008D735C" w:rsidRDefault="00407E7C" w:rsidP="00407E7C">
      <w:pPr>
        <w:tabs>
          <w:tab w:val="left" w:pos="270"/>
        </w:tabs>
        <w:jc w:val="both"/>
        <w:rPr>
          <w:highlight w:val="white"/>
        </w:rPr>
      </w:pPr>
      <w:r w:rsidRPr="008D735C">
        <w:rPr>
          <w:highlight w:val="white"/>
        </w:rPr>
        <w:t xml:space="preserve">Le terme « </w:t>
      </w:r>
      <w:r w:rsidRPr="008D735C">
        <w:rPr>
          <w:b/>
          <w:highlight w:val="white"/>
        </w:rPr>
        <w:t>Services</w:t>
      </w:r>
      <w:r w:rsidRPr="008D735C">
        <w:rPr>
          <w:highlight w:val="white"/>
        </w:rPr>
        <w:t xml:space="preserve"> » désigne tous les services, y compris la livraison de tous les produits livrables, décrits dans chaque Ordre de Travail</w:t>
      </w:r>
      <w:r w:rsidRPr="008D735C">
        <w:rPr>
          <w:b/>
          <w:highlight w:val="white"/>
        </w:rPr>
        <w:t xml:space="preserve">. </w:t>
      </w:r>
    </w:p>
    <w:p w14:paraId="0BDDD262" w14:textId="1004AAC2" w:rsidR="00407E7C" w:rsidRPr="008D735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rPr>
          <w:highlight w:val="white"/>
        </w:rPr>
      </w:pPr>
      <w:r w:rsidRPr="008D735C">
        <w:rPr>
          <w:b/>
          <w:highlight w:val="white"/>
        </w:rPr>
        <w:t xml:space="preserve">Tarification : </w:t>
      </w:r>
    </w:p>
    <w:p w14:paraId="57DCB252" w14:textId="77777777" w:rsidR="00407E7C" w:rsidRPr="008D735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 xml:space="preserve">Modalités de facturation et de paiement : </w:t>
      </w:r>
      <w:r w:rsidRPr="008D735C">
        <w:rPr>
          <w:b/>
          <w:color w:val="D01D2B"/>
        </w:rPr>
        <w:t>[</w:t>
      </w:r>
      <w:r w:rsidRPr="008D735C">
        <w:rPr>
          <w:color w:val="D01D2B"/>
        </w:rPr>
        <w:t xml:space="preserve">Après acceptation de chaque Ordre de Travail ou livrable] [Dans les </w:t>
      </w:r>
      <w:r w:rsidRPr="008D735C">
        <w:rPr>
          <w:i/>
          <w:color w:val="D01D2B"/>
        </w:rPr>
        <w:t>[X]</w:t>
      </w:r>
      <w:r w:rsidRPr="008D735C">
        <w:rPr>
          <w:color w:val="D01D2B"/>
        </w:rPr>
        <w:t xml:space="preserve"> derniers jours de chaque mois]</w:t>
      </w:r>
      <w:r w:rsidRPr="008D735C">
        <w:rPr>
          <w:color w:val="FF0000"/>
        </w:rPr>
        <w:t xml:space="preserve"> </w:t>
      </w:r>
      <w:r w:rsidRPr="008D735C">
        <w:t xml:space="preserve">Le Prestataire soumettra une facture conformément aux tarifs spécifiés dans le Contrat. Mercy Corps effectuera le paiement au Prestataire de toutes les sommes non contestées dans les 30 jours suivant la réception des factures émises par le Prestataire (les « </w:t>
      </w:r>
      <w:r w:rsidRPr="008D735C">
        <w:rPr>
          <w:b/>
        </w:rPr>
        <w:t>Modalités de paiement</w:t>
      </w:r>
      <w:r w:rsidRPr="008D735C">
        <w:t xml:space="preserve"> »).</w:t>
      </w:r>
    </w:p>
    <w:p w14:paraId="48B1E0E2" w14:textId="1361E2F7" w:rsidR="00407E7C" w:rsidRPr="008D735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 xml:space="preserve">Personnel clé : </w:t>
      </w:r>
    </w:p>
    <w:p w14:paraId="6B0D29EC" w14:textId="633D5855" w:rsidR="00407E7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 xml:space="preserve">Dépenses remboursables : </w:t>
      </w:r>
    </w:p>
    <w:p w14:paraId="730E2B2E" w14:textId="77777777" w:rsidR="00407E7C" w:rsidRPr="008D735C" w:rsidRDefault="00407E7C" w:rsidP="00407E7C">
      <w:pPr>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Représentants autorisés et leurs coordonnées :</w:t>
      </w:r>
    </w:p>
    <w:p w14:paraId="019B8C02" w14:textId="77777777" w:rsidR="00407E7C" w:rsidRPr="008D735C" w:rsidRDefault="00407E7C" w:rsidP="00407E7C">
      <w:pPr>
        <w:numPr>
          <w:ilvl w:val="1"/>
          <w:numId w:val="26"/>
        </w:numPr>
        <w:pBdr>
          <w:top w:val="nil"/>
          <w:left w:val="nil"/>
          <w:bottom w:val="nil"/>
          <w:right w:val="nil"/>
          <w:between w:val="nil"/>
        </w:pBdr>
        <w:spacing w:before="240" w:after="0" w:line="240" w:lineRule="auto"/>
        <w:ind w:left="810"/>
        <w:jc w:val="both"/>
        <w:rPr>
          <w:u w:val="single"/>
        </w:rPr>
      </w:pPr>
      <w:r w:rsidRPr="008D735C">
        <w:rPr>
          <w:b/>
        </w:rPr>
        <w:t xml:space="preserve">Mercy Corps: </w:t>
      </w:r>
      <w:r w:rsidRPr="008D735C">
        <w:t xml:space="preserve"> seuls les employés de Mercy Corps suivants sont autorisés à accepter toute modification du présent Contrat, nouvel Ordre de Travail ou toute demande de modification d'un Ordre de Travail : </w:t>
      </w:r>
    </w:p>
    <w:p w14:paraId="4756EBCA" w14:textId="1E32EB00" w:rsidR="00407E7C" w:rsidRPr="00407E7C" w:rsidRDefault="00407E7C" w:rsidP="00407E7C">
      <w:pPr>
        <w:ind w:left="2160"/>
        <w:jc w:val="both"/>
        <w:rPr>
          <w:u w:val="single"/>
          <w:lang w:val="en-GB"/>
        </w:rPr>
      </w:pPr>
      <w:r w:rsidRPr="00407E7C">
        <w:rPr>
          <w:lang w:val="en-GB"/>
        </w:rPr>
        <w:t xml:space="preserve">A/s:_____________ </w:t>
      </w:r>
      <w:r w:rsidRPr="00407E7C">
        <w:rPr>
          <w:lang w:val="en-GB"/>
        </w:rPr>
        <w:br/>
        <w:t>Fax:_____________</w:t>
      </w:r>
      <w:r w:rsidRPr="00407E7C">
        <w:rPr>
          <w:lang w:val="en-GB"/>
        </w:rPr>
        <w:br/>
        <w:t>E-mail :  _____________</w:t>
      </w:r>
    </w:p>
    <w:p w14:paraId="6CA06DA9" w14:textId="77777777" w:rsidR="00407E7C" w:rsidRPr="008D735C" w:rsidRDefault="00407E7C" w:rsidP="00407E7C">
      <w:pPr>
        <w:ind w:left="720"/>
        <w:jc w:val="both"/>
      </w:pPr>
      <w:r w:rsidRPr="008D735C">
        <w:t>Seuls les employés suivants de Mercy Corps sont autorisés à recevoir des factures, à accepter ou à rejeter des Services ou à signer des Rapport d'Achèvement de Services (SCR).</w:t>
      </w:r>
    </w:p>
    <w:p w14:paraId="619BEA6C" w14:textId="226E1639" w:rsidR="00407E7C" w:rsidRPr="00407E7C" w:rsidRDefault="00407E7C" w:rsidP="00407E7C">
      <w:pPr>
        <w:ind w:left="2160"/>
        <w:jc w:val="both"/>
        <w:rPr>
          <w:u w:val="single"/>
          <w:lang w:val="en-GB"/>
        </w:rPr>
      </w:pPr>
      <w:r w:rsidRPr="00407E7C">
        <w:rPr>
          <w:lang w:val="en-GB"/>
        </w:rPr>
        <w:lastRenderedPageBreak/>
        <w:t>__________________</w:t>
      </w:r>
      <w:r w:rsidRPr="00407E7C">
        <w:rPr>
          <w:lang w:val="en-GB"/>
        </w:rPr>
        <w:br/>
        <w:t xml:space="preserve">A/s:_____________ </w:t>
      </w:r>
      <w:r w:rsidRPr="00407E7C">
        <w:rPr>
          <w:lang w:val="en-GB"/>
        </w:rPr>
        <w:br/>
        <w:t>Fax:_____________</w:t>
      </w:r>
      <w:r w:rsidRPr="00407E7C">
        <w:rPr>
          <w:lang w:val="en-GB"/>
        </w:rPr>
        <w:br/>
        <w:t>E-mail :  _____________</w:t>
      </w:r>
    </w:p>
    <w:p w14:paraId="357D1F28" w14:textId="77777777" w:rsidR="00407E7C" w:rsidRPr="008D735C" w:rsidRDefault="00407E7C" w:rsidP="00407E7C">
      <w:pPr>
        <w:numPr>
          <w:ilvl w:val="1"/>
          <w:numId w:val="26"/>
        </w:numPr>
        <w:pBdr>
          <w:top w:val="nil"/>
          <w:left w:val="nil"/>
          <w:bottom w:val="nil"/>
          <w:right w:val="nil"/>
          <w:between w:val="nil"/>
        </w:pBdr>
        <w:spacing w:before="240" w:after="0" w:line="240" w:lineRule="auto"/>
        <w:ind w:left="810"/>
        <w:jc w:val="both"/>
      </w:pPr>
      <w:r w:rsidRPr="008D735C">
        <w:rPr>
          <w:b/>
        </w:rPr>
        <w:t>Prestataire :</w:t>
      </w:r>
      <w:r w:rsidRPr="008D735C">
        <w:t xml:space="preserve"> le Représentant autorisé du Prestataire à toutes fins utiles, est nommé comme suit :</w:t>
      </w:r>
    </w:p>
    <w:p w14:paraId="1C2106EB" w14:textId="74575D86" w:rsidR="00407E7C" w:rsidRPr="00407E7C" w:rsidRDefault="00407E7C" w:rsidP="00407E7C">
      <w:pPr>
        <w:keepLines/>
        <w:ind w:left="2160" w:hanging="1440"/>
        <w:jc w:val="both"/>
        <w:rPr>
          <w:u w:val="single"/>
          <w:lang w:val="en-GB"/>
        </w:rPr>
      </w:pPr>
      <w:r w:rsidRPr="008D735C">
        <w:tab/>
      </w:r>
      <w:r w:rsidRPr="00407E7C">
        <w:rPr>
          <w:lang w:val="en-GB"/>
        </w:rPr>
        <w:t>__________________</w:t>
      </w:r>
      <w:r w:rsidRPr="00407E7C">
        <w:rPr>
          <w:lang w:val="en-GB"/>
        </w:rPr>
        <w:br/>
        <w:t xml:space="preserve">A/s:_____________ </w:t>
      </w:r>
      <w:r w:rsidRPr="00407E7C">
        <w:rPr>
          <w:lang w:val="en-GB"/>
        </w:rPr>
        <w:br/>
        <w:t>Fax:_____________</w:t>
      </w:r>
      <w:r w:rsidRPr="00407E7C">
        <w:rPr>
          <w:lang w:val="en-GB"/>
        </w:rPr>
        <w:br/>
        <w:t>E-mail :  _____________</w:t>
      </w:r>
    </w:p>
    <w:p w14:paraId="3A13207D" w14:textId="293B079D" w:rsidR="00407E7C" w:rsidRPr="008D735C" w:rsidRDefault="00407E7C" w:rsidP="00407E7C">
      <w:pPr>
        <w:keepLines/>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rPr>
        <w:t xml:space="preserve">Période de délivrance de l'avis de résiliation pour des raisons de </w:t>
      </w:r>
      <w:r w:rsidR="00914735" w:rsidRPr="008D735C">
        <w:rPr>
          <w:b/>
        </w:rPr>
        <w:t xml:space="preserve">commodité </w:t>
      </w:r>
      <w:r w:rsidR="00914735" w:rsidRPr="008D735C">
        <w:t>:</w:t>
      </w:r>
      <w:r w:rsidRPr="008D735C">
        <w:t xml:space="preserve">  ___________  (la </w:t>
      </w:r>
      <w:r w:rsidRPr="008D735C">
        <w:rPr>
          <w:b/>
        </w:rPr>
        <w:t>« Période de délivrance de l'avis de résiliation »).</w:t>
      </w:r>
    </w:p>
    <w:p w14:paraId="0AD24151" w14:textId="589FE401" w:rsidR="00407E7C" w:rsidRPr="008D735C" w:rsidRDefault="00407E7C" w:rsidP="00407E7C">
      <w:pPr>
        <w:keepLines/>
        <w:numPr>
          <w:ilvl w:val="0"/>
          <w:numId w:val="26"/>
        </w:numPr>
        <w:pBdr>
          <w:top w:val="nil"/>
          <w:left w:val="nil"/>
          <w:bottom w:val="nil"/>
          <w:right w:val="nil"/>
          <w:between w:val="nil"/>
        </w:pBdr>
        <w:tabs>
          <w:tab w:val="left" w:pos="360"/>
        </w:tabs>
        <w:spacing w:before="240" w:after="0" w:line="240" w:lineRule="auto"/>
        <w:ind w:left="0" w:firstLine="0"/>
        <w:jc w:val="both"/>
      </w:pPr>
      <w:r w:rsidRPr="008D735C">
        <w:rPr>
          <w:b/>
          <w:highlight w:val="yellow"/>
        </w:rPr>
        <w:t xml:space="preserve">Conditions du donateur </w:t>
      </w:r>
      <w:r w:rsidRPr="008D735C">
        <w:rPr>
          <w:highlight w:val="yellow"/>
        </w:rPr>
        <w:t>:</w:t>
      </w:r>
      <w:r w:rsidRPr="008D735C">
        <w:t xml:space="preserve"> Les conditions énoncées à l'Annexe II (les « Conditions du donateur ») sont incorporées dans le présent Contrat par référence</w:t>
      </w:r>
      <w:r w:rsidRPr="008D735C">
        <w:rPr>
          <w:i/>
        </w:rPr>
        <w:t>].</w:t>
      </w:r>
    </w:p>
    <w:p w14:paraId="3AE25531" w14:textId="306ABDAA" w:rsidR="00407E7C" w:rsidRPr="008D735C" w:rsidRDefault="00407E7C" w:rsidP="00407E7C">
      <w:pPr>
        <w:jc w:val="both"/>
      </w:pPr>
    </w:p>
    <w:p w14:paraId="307BEC26" w14:textId="77777777" w:rsidR="00407E7C" w:rsidRPr="008D735C" w:rsidRDefault="00407E7C" w:rsidP="00407E7C">
      <w:pPr>
        <w:keepLines/>
      </w:pPr>
      <w:r w:rsidRPr="008D735C">
        <w:rPr>
          <w:b/>
        </w:rPr>
        <w:t>ANNEXE II</w:t>
      </w:r>
    </w:p>
    <w:p w14:paraId="50A83DAB" w14:textId="77777777" w:rsidR="00407E7C" w:rsidRPr="008D735C" w:rsidRDefault="00407E7C" w:rsidP="00407E7C">
      <w:pPr>
        <w:keepLines/>
      </w:pPr>
      <w:r w:rsidRPr="008D735C">
        <w:rPr>
          <w:b/>
        </w:rPr>
        <w:t>CONDITIONS DU DONATEUR</w:t>
      </w:r>
    </w:p>
    <w:p w14:paraId="7CE9CFA5" w14:textId="77777777" w:rsidR="00407E7C" w:rsidRDefault="00407E7C" w:rsidP="00407E7C">
      <w:pPr>
        <w:rPr>
          <w:b/>
          <w:sz w:val="28"/>
          <w:szCs w:val="28"/>
        </w:rPr>
      </w:pPr>
      <w:r>
        <w:rPr>
          <w:b/>
          <w:sz w:val="28"/>
          <w:szCs w:val="28"/>
        </w:rPr>
        <w:t>PIÈCE JOINTE A</w:t>
      </w:r>
    </w:p>
    <w:p w14:paraId="30CFE25B" w14:textId="77777777" w:rsidR="00407E7C" w:rsidRPr="008D735C" w:rsidRDefault="00407E7C" w:rsidP="00407E7C">
      <w:pPr>
        <w:rPr>
          <w:sz w:val="28"/>
          <w:szCs w:val="28"/>
          <w:highlight w:val="yellow"/>
        </w:rPr>
      </w:pPr>
      <w:r w:rsidRPr="008D735C">
        <w:rPr>
          <w:b/>
          <w:sz w:val="28"/>
          <w:szCs w:val="28"/>
        </w:rPr>
        <w:t xml:space="preserve">FORMULAIRE DE COMMANDE D'ORDRES DE TRAVAIL - </w:t>
      </w:r>
      <w:r w:rsidRPr="008D735C">
        <w:rPr>
          <w:b/>
          <w:sz w:val="28"/>
          <w:szCs w:val="28"/>
          <w:highlight w:val="yellow"/>
        </w:rPr>
        <w:t>PRIX FIXE PLUS COÛTS</w:t>
      </w:r>
    </w:p>
    <w:p w14:paraId="322B88D0" w14:textId="77777777" w:rsidR="00407E7C" w:rsidRDefault="00407E7C" w:rsidP="00407E7C">
      <w:pPr>
        <w:ind w:left="720"/>
        <w:jc w:val="center"/>
      </w:pPr>
      <w:r>
        <w:rPr>
          <w:b/>
        </w:rPr>
        <w:t>Ordre de Travail No. __________</w:t>
      </w:r>
    </w:p>
    <w:p w14:paraId="4B2C5F8A" w14:textId="77777777" w:rsidR="00407E7C" w:rsidRDefault="00407E7C" w:rsidP="00407E7C">
      <w:pPr>
        <w:numPr>
          <w:ilvl w:val="0"/>
          <w:numId w:val="27"/>
        </w:numPr>
        <w:pBdr>
          <w:top w:val="nil"/>
          <w:left w:val="nil"/>
          <w:bottom w:val="nil"/>
          <w:right w:val="nil"/>
          <w:between w:val="nil"/>
        </w:pBdr>
        <w:tabs>
          <w:tab w:val="left" w:pos="360"/>
        </w:tabs>
        <w:spacing w:before="240" w:after="0" w:line="240" w:lineRule="auto"/>
        <w:ind w:left="360"/>
        <w:jc w:val="both"/>
      </w:pPr>
      <w:r>
        <w:rPr>
          <w:b/>
        </w:rPr>
        <w:t>Prestataire : __________________________</w:t>
      </w:r>
      <w:r>
        <w:t>.</w:t>
      </w:r>
    </w:p>
    <w:p w14:paraId="005A1205" w14:textId="77777777" w:rsidR="00407E7C" w:rsidRPr="008D735C" w:rsidRDefault="00407E7C" w:rsidP="00407E7C">
      <w:pPr>
        <w:numPr>
          <w:ilvl w:val="0"/>
          <w:numId w:val="27"/>
        </w:numPr>
        <w:pBdr>
          <w:top w:val="nil"/>
          <w:left w:val="nil"/>
          <w:bottom w:val="nil"/>
          <w:right w:val="nil"/>
          <w:between w:val="nil"/>
        </w:pBdr>
        <w:tabs>
          <w:tab w:val="left" w:pos="360"/>
        </w:tabs>
        <w:spacing w:before="240" w:after="0" w:line="240" w:lineRule="auto"/>
        <w:ind w:left="360"/>
        <w:jc w:val="both"/>
      </w:pPr>
      <w:r w:rsidRPr="008D735C">
        <w:rPr>
          <w:b/>
        </w:rPr>
        <w:t xml:space="preserve">Contrat de services cadre No. </w:t>
      </w:r>
      <w:r w:rsidRPr="008D735C">
        <w:t>:</w:t>
      </w:r>
      <w:r w:rsidRPr="008D735C">
        <w:rPr>
          <w:b/>
        </w:rPr>
        <w:t>__________________</w:t>
      </w:r>
      <w:r w:rsidRPr="008D735C">
        <w:t>.</w:t>
      </w:r>
    </w:p>
    <w:p w14:paraId="1A71F7FA" w14:textId="77777777" w:rsidR="00407E7C" w:rsidRPr="008D735C" w:rsidRDefault="00407E7C" w:rsidP="00407E7C">
      <w:pPr>
        <w:numPr>
          <w:ilvl w:val="0"/>
          <w:numId w:val="27"/>
        </w:numPr>
        <w:pBdr>
          <w:top w:val="nil"/>
          <w:left w:val="nil"/>
          <w:bottom w:val="nil"/>
          <w:right w:val="nil"/>
          <w:between w:val="nil"/>
        </w:pBdr>
        <w:tabs>
          <w:tab w:val="left" w:pos="360"/>
        </w:tabs>
        <w:spacing w:before="240" w:after="0" w:line="240" w:lineRule="auto"/>
        <w:ind w:left="360"/>
        <w:jc w:val="both"/>
      </w:pPr>
      <w:r w:rsidRPr="008D735C">
        <w:rPr>
          <w:b/>
        </w:rPr>
        <w:t xml:space="preserve">Énoncé du travail (the “SOW”):   </w:t>
      </w:r>
      <w:r w:rsidRPr="008D735C">
        <w:t>Conformément aux conditions du Contrat de services cadre ci-dessus, le Prestataire convient d'exécuter les services suivants de la manière suivante :</w:t>
      </w:r>
    </w:p>
    <w:p w14:paraId="2142E11B" w14:textId="498DA7E1" w:rsidR="00407E7C" w:rsidRPr="008D735C" w:rsidRDefault="00407E7C" w:rsidP="00407E7C">
      <w:pPr>
        <w:numPr>
          <w:ilvl w:val="1"/>
          <w:numId w:val="27"/>
        </w:numPr>
        <w:pBdr>
          <w:top w:val="nil"/>
          <w:left w:val="nil"/>
          <w:bottom w:val="nil"/>
          <w:right w:val="nil"/>
          <w:between w:val="nil"/>
        </w:pBdr>
        <w:tabs>
          <w:tab w:val="left" w:pos="360"/>
        </w:tabs>
        <w:spacing w:before="240" w:after="0" w:line="240" w:lineRule="auto"/>
        <w:jc w:val="both"/>
      </w:pPr>
      <w:r w:rsidRPr="008D735C">
        <w:t xml:space="preserve">Termes de Références de l'Ordre de Travail : </w:t>
      </w:r>
    </w:p>
    <w:p w14:paraId="1DC27BE5" w14:textId="5451213B" w:rsidR="00407E7C" w:rsidRPr="008D735C" w:rsidRDefault="00407E7C" w:rsidP="00407E7C">
      <w:pPr>
        <w:numPr>
          <w:ilvl w:val="0"/>
          <w:numId w:val="27"/>
        </w:numPr>
        <w:pBdr>
          <w:top w:val="nil"/>
          <w:left w:val="nil"/>
          <w:bottom w:val="nil"/>
          <w:right w:val="nil"/>
          <w:between w:val="nil"/>
        </w:pBdr>
        <w:tabs>
          <w:tab w:val="left" w:pos="360"/>
        </w:tabs>
        <w:spacing w:before="240" w:after="0" w:line="240" w:lineRule="auto"/>
        <w:ind w:left="360"/>
        <w:jc w:val="both"/>
      </w:pPr>
      <w:r w:rsidRPr="008D735C">
        <w:rPr>
          <w:b/>
        </w:rPr>
        <w:t xml:space="preserve">Durée de la prestation  : </w:t>
      </w:r>
      <w:r w:rsidRPr="008D735C">
        <w:t>Cet Ordre de Travail aura pour date de commencement le XXX et, sauf résiliation anticipée conformément à la Section 13 du Contrat, prendra fin le XXX</w:t>
      </w:r>
      <w:r w:rsidRPr="008D735C">
        <w:rPr>
          <w:b/>
        </w:rPr>
        <w:t>.</w:t>
      </w:r>
    </w:p>
    <w:p w14:paraId="4917B6E4" w14:textId="77777777" w:rsidR="00407E7C" w:rsidRPr="008D735C" w:rsidRDefault="00407E7C" w:rsidP="00407E7C">
      <w:pPr>
        <w:numPr>
          <w:ilvl w:val="0"/>
          <w:numId w:val="27"/>
        </w:numPr>
        <w:pBdr>
          <w:top w:val="nil"/>
          <w:left w:val="nil"/>
          <w:bottom w:val="nil"/>
          <w:right w:val="nil"/>
          <w:between w:val="nil"/>
        </w:pBdr>
        <w:tabs>
          <w:tab w:val="left" w:pos="360"/>
        </w:tabs>
        <w:spacing w:before="240" w:after="0" w:line="240" w:lineRule="auto"/>
        <w:ind w:left="360"/>
        <w:jc w:val="both"/>
        <w:rPr>
          <w:highlight w:val="white"/>
        </w:rPr>
      </w:pPr>
      <w:r w:rsidRPr="008D735C">
        <w:rPr>
          <w:b/>
          <w:highlight w:val="white"/>
        </w:rPr>
        <w:t xml:space="preserve">Prix :  </w:t>
      </w:r>
      <w:r w:rsidRPr="008D735C">
        <w:rPr>
          <w:highlight w:val="white"/>
        </w:rPr>
        <w:t xml:space="preserve"> il s'agit d'un Contrat coûts plus tarif fixe </w:t>
      </w:r>
      <w:r w:rsidRPr="008D735C">
        <w:t>avec un plafond de XXX. Le Prestataire ne peut dépasser ce montant sans l'approbation écrite préalable de Mercy Corps via une amendement signé par les deux parties.</w:t>
      </w:r>
    </w:p>
    <w:p w14:paraId="2DD0133C" w14:textId="37C9D084" w:rsidR="00407E7C" w:rsidRPr="008D735C" w:rsidRDefault="00407E7C" w:rsidP="00407E7C">
      <w:pPr>
        <w:tabs>
          <w:tab w:val="left" w:pos="720"/>
        </w:tabs>
        <w:ind w:left="360"/>
        <w:jc w:val="both"/>
        <w:rPr>
          <w:highlight w:val="white"/>
        </w:rPr>
      </w:pPr>
      <w:r w:rsidRPr="008D735C">
        <w:t>Le Prestataire accepte d'exécuter les Services pendant la Durée de la prestation conformément aux normes de tarification énumérées ci-dessous</w:t>
      </w:r>
      <w:r w:rsidRPr="008D735C">
        <w:rPr>
          <w:highlight w:val="white"/>
        </w:rPr>
        <w:t xml:space="preserve">. </w:t>
      </w:r>
    </w:p>
    <w:p w14:paraId="6FC3CEA8" w14:textId="1DBAA349" w:rsidR="00407E7C" w:rsidRPr="00914735" w:rsidRDefault="00407E7C" w:rsidP="00E606D2">
      <w:pPr>
        <w:widowControl w:val="0"/>
        <w:numPr>
          <w:ilvl w:val="0"/>
          <w:numId w:val="29"/>
        </w:numPr>
        <w:pBdr>
          <w:top w:val="nil"/>
          <w:left w:val="nil"/>
          <w:bottom w:val="nil"/>
          <w:right w:val="nil"/>
          <w:between w:val="nil"/>
        </w:pBdr>
        <w:spacing w:after="0" w:line="240" w:lineRule="auto"/>
        <w:contextualSpacing/>
        <w:jc w:val="both"/>
        <w:rPr>
          <w:i/>
          <w:color w:val="FF0000"/>
        </w:rPr>
      </w:pPr>
      <w:r w:rsidRPr="008D735C">
        <w:t xml:space="preserve">Les budgets détaillés suivants pour les estimations relatives au remboursement des coûts pour chaque élément des coûts en tenant compte des Services et des produits livrables spécifiés dans le présent Contrat. Le Prestataire ne peut dépasser les coûts estimés pour chaque élément des coûts indiqué dans le budget détaillé sans l'approbation écrite préalable de Mercy Corps. </w:t>
      </w:r>
    </w:p>
    <w:p w14:paraId="45DBF72C" w14:textId="77777777" w:rsidR="00407E7C" w:rsidRPr="008D735C" w:rsidRDefault="00407E7C" w:rsidP="00407E7C">
      <w:pPr>
        <w:widowControl w:val="0"/>
        <w:ind w:left="720"/>
        <w:jc w:val="both"/>
        <w:rPr>
          <w:i/>
          <w:color w:val="FF0000"/>
        </w:rPr>
      </w:pPr>
      <w:r w:rsidRPr="008D735C">
        <w:rPr>
          <w:i/>
          <w:color w:val="FF0000"/>
        </w:rPr>
        <w:t>Insérez le budget du contrat ci-dessous avec les éléments directs appropriés (similaires à ceux que Mercy Corps inclurait dans un résumé du budget)</w:t>
      </w:r>
    </w:p>
    <w:tbl>
      <w:tblPr>
        <w:tblW w:w="850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4251"/>
      </w:tblGrid>
      <w:tr w:rsidR="00407E7C" w14:paraId="2F3144AE" w14:textId="77777777" w:rsidTr="00407E7C">
        <w:trPr>
          <w:trHeight w:val="226"/>
        </w:trPr>
        <w:tc>
          <w:tcPr>
            <w:tcW w:w="4251" w:type="dxa"/>
            <w:shd w:val="clear" w:color="auto" w:fill="auto"/>
            <w:tcMar>
              <w:top w:w="100" w:type="dxa"/>
              <w:left w:w="100" w:type="dxa"/>
              <w:bottom w:w="100" w:type="dxa"/>
              <w:right w:w="100" w:type="dxa"/>
            </w:tcMar>
          </w:tcPr>
          <w:p w14:paraId="59778A54" w14:textId="77777777" w:rsidR="00407E7C" w:rsidRDefault="00407E7C" w:rsidP="00407E7C">
            <w:pPr>
              <w:widowControl w:val="0"/>
              <w:spacing w:after="0" w:line="240" w:lineRule="auto"/>
              <w:rPr>
                <w:b/>
                <w:i/>
                <w:color w:val="FF0000"/>
              </w:rPr>
            </w:pPr>
            <w:r>
              <w:rPr>
                <w:b/>
                <w:i/>
                <w:color w:val="FF0000"/>
              </w:rPr>
              <w:lastRenderedPageBreak/>
              <w:t>Élément</w:t>
            </w:r>
          </w:p>
        </w:tc>
        <w:tc>
          <w:tcPr>
            <w:tcW w:w="4251" w:type="dxa"/>
            <w:shd w:val="clear" w:color="auto" w:fill="auto"/>
            <w:tcMar>
              <w:top w:w="100" w:type="dxa"/>
              <w:left w:w="100" w:type="dxa"/>
              <w:bottom w:w="100" w:type="dxa"/>
              <w:right w:w="100" w:type="dxa"/>
            </w:tcMar>
          </w:tcPr>
          <w:p w14:paraId="5A028EE8" w14:textId="77777777" w:rsidR="00407E7C" w:rsidRDefault="00407E7C" w:rsidP="00407E7C">
            <w:pPr>
              <w:widowControl w:val="0"/>
              <w:spacing w:after="0" w:line="240" w:lineRule="auto"/>
              <w:rPr>
                <w:b/>
                <w:i/>
                <w:color w:val="FF0000"/>
              </w:rPr>
            </w:pPr>
            <w:r>
              <w:rPr>
                <w:b/>
                <w:i/>
                <w:color w:val="FF0000"/>
              </w:rPr>
              <w:t>Montant</w:t>
            </w:r>
          </w:p>
        </w:tc>
      </w:tr>
      <w:tr w:rsidR="00407E7C" w14:paraId="7549B504" w14:textId="77777777" w:rsidTr="00407E7C">
        <w:trPr>
          <w:trHeight w:val="226"/>
        </w:trPr>
        <w:tc>
          <w:tcPr>
            <w:tcW w:w="4251" w:type="dxa"/>
            <w:shd w:val="clear" w:color="auto" w:fill="auto"/>
            <w:tcMar>
              <w:top w:w="100" w:type="dxa"/>
              <w:left w:w="100" w:type="dxa"/>
              <w:bottom w:w="100" w:type="dxa"/>
              <w:right w:w="100" w:type="dxa"/>
            </w:tcMar>
          </w:tcPr>
          <w:p w14:paraId="10249E5B" w14:textId="77777777" w:rsidR="00407E7C" w:rsidRDefault="00407E7C" w:rsidP="00407E7C">
            <w:pPr>
              <w:widowControl w:val="0"/>
              <w:spacing w:after="0" w:line="240" w:lineRule="auto"/>
              <w:rPr>
                <w:i/>
                <w:color w:val="FF0000"/>
              </w:rPr>
            </w:pPr>
            <w:r>
              <w:rPr>
                <w:i/>
                <w:color w:val="FF0000"/>
              </w:rPr>
              <w:t>Main d’œuvre</w:t>
            </w:r>
          </w:p>
        </w:tc>
        <w:tc>
          <w:tcPr>
            <w:tcW w:w="4251" w:type="dxa"/>
            <w:shd w:val="clear" w:color="auto" w:fill="auto"/>
            <w:tcMar>
              <w:top w:w="100" w:type="dxa"/>
              <w:left w:w="100" w:type="dxa"/>
              <w:bottom w:w="100" w:type="dxa"/>
              <w:right w:w="100" w:type="dxa"/>
            </w:tcMar>
          </w:tcPr>
          <w:p w14:paraId="67DBC60C" w14:textId="77777777" w:rsidR="00407E7C" w:rsidRDefault="00407E7C" w:rsidP="00407E7C">
            <w:pPr>
              <w:widowControl w:val="0"/>
              <w:spacing w:after="0" w:line="240" w:lineRule="auto"/>
              <w:rPr>
                <w:i/>
                <w:color w:val="FF0000"/>
              </w:rPr>
            </w:pPr>
          </w:p>
        </w:tc>
      </w:tr>
      <w:tr w:rsidR="00407E7C" w14:paraId="4AFF3168" w14:textId="77777777" w:rsidTr="00407E7C">
        <w:trPr>
          <w:trHeight w:val="226"/>
        </w:trPr>
        <w:tc>
          <w:tcPr>
            <w:tcW w:w="4251" w:type="dxa"/>
            <w:shd w:val="clear" w:color="auto" w:fill="auto"/>
            <w:tcMar>
              <w:top w:w="100" w:type="dxa"/>
              <w:left w:w="100" w:type="dxa"/>
              <w:bottom w:w="100" w:type="dxa"/>
              <w:right w:w="100" w:type="dxa"/>
            </w:tcMar>
          </w:tcPr>
          <w:p w14:paraId="27B2418E" w14:textId="77777777" w:rsidR="00407E7C" w:rsidRDefault="00407E7C" w:rsidP="00407E7C">
            <w:pPr>
              <w:widowControl w:val="0"/>
              <w:spacing w:after="0" w:line="240" w:lineRule="auto"/>
              <w:rPr>
                <w:i/>
                <w:color w:val="FF0000"/>
              </w:rPr>
            </w:pPr>
            <w:r>
              <w:rPr>
                <w:i/>
                <w:color w:val="FF0000"/>
              </w:rPr>
              <w:t>Marge</w:t>
            </w:r>
          </w:p>
        </w:tc>
        <w:tc>
          <w:tcPr>
            <w:tcW w:w="4251" w:type="dxa"/>
            <w:shd w:val="clear" w:color="auto" w:fill="auto"/>
            <w:tcMar>
              <w:top w:w="100" w:type="dxa"/>
              <w:left w:w="100" w:type="dxa"/>
              <w:bottom w:w="100" w:type="dxa"/>
              <w:right w:w="100" w:type="dxa"/>
            </w:tcMar>
          </w:tcPr>
          <w:p w14:paraId="7C89BC06" w14:textId="77777777" w:rsidR="00407E7C" w:rsidRDefault="00407E7C" w:rsidP="00407E7C">
            <w:pPr>
              <w:widowControl w:val="0"/>
              <w:spacing w:after="0" w:line="240" w:lineRule="auto"/>
              <w:rPr>
                <w:i/>
                <w:color w:val="FF0000"/>
              </w:rPr>
            </w:pPr>
          </w:p>
        </w:tc>
      </w:tr>
      <w:tr w:rsidR="00407E7C" w14:paraId="7CF888A8" w14:textId="77777777" w:rsidTr="00407E7C">
        <w:trPr>
          <w:trHeight w:val="232"/>
        </w:trPr>
        <w:tc>
          <w:tcPr>
            <w:tcW w:w="4251" w:type="dxa"/>
            <w:shd w:val="clear" w:color="auto" w:fill="auto"/>
            <w:tcMar>
              <w:top w:w="100" w:type="dxa"/>
              <w:left w:w="100" w:type="dxa"/>
              <w:bottom w:w="100" w:type="dxa"/>
              <w:right w:w="100" w:type="dxa"/>
            </w:tcMar>
          </w:tcPr>
          <w:p w14:paraId="3B174D1B" w14:textId="77777777" w:rsidR="00407E7C" w:rsidRDefault="00407E7C" w:rsidP="00407E7C">
            <w:pPr>
              <w:widowControl w:val="0"/>
              <w:spacing w:after="0" w:line="240" w:lineRule="auto"/>
              <w:rPr>
                <w:i/>
                <w:color w:val="FF0000"/>
              </w:rPr>
            </w:pPr>
            <w:r>
              <w:rPr>
                <w:i/>
                <w:color w:val="FF0000"/>
              </w:rPr>
              <w:t>Trajet et transport</w:t>
            </w:r>
          </w:p>
        </w:tc>
        <w:tc>
          <w:tcPr>
            <w:tcW w:w="4251" w:type="dxa"/>
            <w:shd w:val="clear" w:color="auto" w:fill="auto"/>
            <w:tcMar>
              <w:top w:w="100" w:type="dxa"/>
              <w:left w:w="100" w:type="dxa"/>
              <w:bottom w:w="100" w:type="dxa"/>
              <w:right w:w="100" w:type="dxa"/>
            </w:tcMar>
          </w:tcPr>
          <w:p w14:paraId="07F5D4FC" w14:textId="77777777" w:rsidR="00407E7C" w:rsidRDefault="00407E7C" w:rsidP="00407E7C">
            <w:pPr>
              <w:widowControl w:val="0"/>
              <w:spacing w:after="0" w:line="240" w:lineRule="auto"/>
              <w:rPr>
                <w:i/>
                <w:color w:val="FF0000"/>
              </w:rPr>
            </w:pPr>
          </w:p>
        </w:tc>
      </w:tr>
      <w:tr w:rsidR="00407E7C" w14:paraId="25270C5F" w14:textId="77777777" w:rsidTr="00407E7C">
        <w:trPr>
          <w:trHeight w:val="226"/>
        </w:trPr>
        <w:tc>
          <w:tcPr>
            <w:tcW w:w="4251" w:type="dxa"/>
            <w:shd w:val="clear" w:color="auto" w:fill="auto"/>
            <w:tcMar>
              <w:top w:w="100" w:type="dxa"/>
              <w:left w:w="100" w:type="dxa"/>
              <w:bottom w:w="100" w:type="dxa"/>
              <w:right w:w="100" w:type="dxa"/>
            </w:tcMar>
          </w:tcPr>
          <w:p w14:paraId="0CB478CC" w14:textId="77777777" w:rsidR="00407E7C" w:rsidRDefault="00407E7C" w:rsidP="00407E7C">
            <w:pPr>
              <w:widowControl w:val="0"/>
              <w:spacing w:after="0" w:line="240" w:lineRule="auto"/>
              <w:rPr>
                <w:i/>
                <w:color w:val="FF0000"/>
              </w:rPr>
            </w:pPr>
            <w:r>
              <w:rPr>
                <w:i/>
                <w:color w:val="FF0000"/>
              </w:rPr>
              <w:t>Tarif fixe</w:t>
            </w:r>
          </w:p>
        </w:tc>
        <w:tc>
          <w:tcPr>
            <w:tcW w:w="4251" w:type="dxa"/>
            <w:shd w:val="clear" w:color="auto" w:fill="auto"/>
            <w:tcMar>
              <w:top w:w="100" w:type="dxa"/>
              <w:left w:w="100" w:type="dxa"/>
              <w:bottom w:w="100" w:type="dxa"/>
              <w:right w:w="100" w:type="dxa"/>
            </w:tcMar>
          </w:tcPr>
          <w:p w14:paraId="028AE2AF" w14:textId="77777777" w:rsidR="00407E7C" w:rsidRDefault="00407E7C" w:rsidP="00407E7C">
            <w:pPr>
              <w:widowControl w:val="0"/>
              <w:spacing w:after="0" w:line="240" w:lineRule="auto"/>
              <w:rPr>
                <w:i/>
                <w:color w:val="FF0000"/>
              </w:rPr>
            </w:pPr>
          </w:p>
        </w:tc>
      </w:tr>
      <w:tr w:rsidR="00407E7C" w14:paraId="66C63D8C" w14:textId="77777777" w:rsidTr="00407E7C">
        <w:trPr>
          <w:trHeight w:val="226"/>
        </w:trPr>
        <w:tc>
          <w:tcPr>
            <w:tcW w:w="4251" w:type="dxa"/>
            <w:shd w:val="clear" w:color="auto" w:fill="auto"/>
            <w:tcMar>
              <w:top w:w="100" w:type="dxa"/>
              <w:left w:w="100" w:type="dxa"/>
              <w:bottom w:w="100" w:type="dxa"/>
              <w:right w:w="100" w:type="dxa"/>
            </w:tcMar>
          </w:tcPr>
          <w:p w14:paraId="66126636" w14:textId="77777777" w:rsidR="00407E7C" w:rsidRDefault="00407E7C" w:rsidP="00407E7C">
            <w:pPr>
              <w:widowControl w:val="0"/>
              <w:spacing w:after="0" w:line="240" w:lineRule="auto"/>
              <w:jc w:val="right"/>
              <w:rPr>
                <w:b/>
                <w:i/>
                <w:color w:val="FF0000"/>
              </w:rPr>
            </w:pPr>
            <w:r>
              <w:rPr>
                <w:b/>
                <w:i/>
                <w:color w:val="FF0000"/>
              </w:rPr>
              <w:t>Grand Total</w:t>
            </w:r>
          </w:p>
        </w:tc>
        <w:tc>
          <w:tcPr>
            <w:tcW w:w="4251" w:type="dxa"/>
            <w:shd w:val="clear" w:color="auto" w:fill="auto"/>
            <w:tcMar>
              <w:top w:w="100" w:type="dxa"/>
              <w:left w:w="100" w:type="dxa"/>
              <w:bottom w:w="100" w:type="dxa"/>
              <w:right w:w="100" w:type="dxa"/>
            </w:tcMar>
          </w:tcPr>
          <w:p w14:paraId="6AE82452" w14:textId="77777777" w:rsidR="00407E7C" w:rsidRDefault="00407E7C" w:rsidP="00407E7C">
            <w:pPr>
              <w:widowControl w:val="0"/>
              <w:spacing w:after="0" w:line="240" w:lineRule="auto"/>
              <w:rPr>
                <w:i/>
                <w:color w:val="FF0000"/>
              </w:rPr>
            </w:pPr>
          </w:p>
        </w:tc>
      </w:tr>
    </w:tbl>
    <w:p w14:paraId="5E340317" w14:textId="77777777" w:rsidR="00407E7C" w:rsidRDefault="00407E7C" w:rsidP="00407E7C">
      <w:pPr>
        <w:widowControl w:val="0"/>
        <w:ind w:left="720"/>
        <w:jc w:val="both"/>
        <w:rPr>
          <w:highlight w:val="white"/>
        </w:rPr>
      </w:pPr>
    </w:p>
    <w:p w14:paraId="0C678464" w14:textId="77777777" w:rsidR="00407E7C" w:rsidRPr="008D735C" w:rsidRDefault="00407E7C" w:rsidP="00407E7C">
      <w:pPr>
        <w:widowControl w:val="0"/>
        <w:ind w:left="720"/>
        <w:jc w:val="both"/>
      </w:pPr>
      <w:r w:rsidRPr="008D735C">
        <w:rPr>
          <w:highlight w:val="white"/>
        </w:rPr>
        <w:t xml:space="preserve">b. Main-d'œuvre : </w:t>
      </w:r>
      <w:r w:rsidRPr="008D735C">
        <w:t>le Prestataire ne facturera à Mercy Corps que les coûts qu'il a encouru pour payer ses employés et les frais attachés, généralement applicables à tous les employés, les avantages sociaux pour ses employés pour la période pendant laquelle ils travaillent directement et uniquement sur les Services, sans inclure la gestion, ou des frais généraux associés au travail lié à ce Contrat. Le Prestataire devra tenir un registre du nom de tous ses employés travaillant dans le cadre de ce Contrat, incluant la date et l'heure de commencement et de fin de tous les travaux facturés à Mercy Corps dans ce Contrat, ainsi que les salaires et avantages sociaux de ces employés. Ce registre comprendra également ces dossiers et les soumissions de factures associées. Chaque employé du Prestataire dont le temps est imputé au présent Contrat devra signer une feuille de présence certifiant et acceptant le nombre d'heures travaillées sur les Services. Comme pour les autres documents, Mercy Corps peut, à tout moment, faire une demande de documentation supplémentaire et de confirmation directe des employés du Prestataire et peut retenir ou contester le paiement jusqu'à ce que les documents et/ou la confirmation soient fournis et vérifiés.</w:t>
      </w:r>
    </w:p>
    <w:p w14:paraId="7A4EAD8B" w14:textId="77777777" w:rsidR="00407E7C" w:rsidRPr="008D735C" w:rsidRDefault="00407E7C" w:rsidP="00407E7C">
      <w:pPr>
        <w:widowControl w:val="0"/>
        <w:ind w:left="720"/>
        <w:jc w:val="both"/>
      </w:pPr>
    </w:p>
    <w:p w14:paraId="376496B2" w14:textId="5538C75B" w:rsidR="00407E7C" w:rsidRPr="008D735C" w:rsidRDefault="00407E7C" w:rsidP="00407E7C">
      <w:pPr>
        <w:widowControl w:val="0"/>
        <w:ind w:left="720"/>
        <w:jc w:val="both"/>
      </w:pPr>
      <w:r w:rsidRPr="008D735C">
        <w:t>c. Autres coûts directs : si nécessaire à la bonne complétion des Services, le Prestataire s'engage également à acheter et à fournir tous les autres articles aux coûts directs nécessaires pour compléter les Services et à facturer uniquement à Mercy Corps les coûts réels encourus par le Prestataire pour le matériel réellement utilisé lors de l'exécution des Services. Le Prestataire fera de son mieux pour obtenir les meilleurs prix possibles pour tous les coûts directs, y compris, si la chose est raisonnable, l'obtention de plusieurs devis concurrents et la sélection de l'article offrant le meilleur rapport qualité-prix. Tout matériel dont le coût dépasse devra être présenté à Mercy Corps pour approbation écrite avant l'achat du ou des articles par le Prestataire. Le Prestataire devra obtenir des reçus pour tout les coûts facturés à Mercy Corps en vertu du présent Contrat, dépassant 25 $ américains et les inclure dans ses soumissions de factures. Mercy Corps peut demander des documents supplémentaires concernant les prix payés, la qualité, les dispositions contractuelles à tout moment et peut retenir ou contester le paiement de tout coût jusqu'à ce que cette documentation soit fournie. De même, si le Prestataire achète du matériel à des taux que Mercy Corps estime raisonnablement supérieurs aux taux du marché local pour ce type de matériel, Mercy Corps peut choisir de rembourser le Prestataire uniquement pour les taux vérifiés sur le marché local.</w:t>
      </w:r>
    </w:p>
    <w:p w14:paraId="28F60567" w14:textId="77777777" w:rsidR="00407E7C" w:rsidRPr="008D735C" w:rsidRDefault="00407E7C" w:rsidP="00407E7C">
      <w:pPr>
        <w:widowControl w:val="0"/>
        <w:ind w:left="720"/>
        <w:jc w:val="both"/>
      </w:pPr>
    </w:p>
    <w:p w14:paraId="013A18FD" w14:textId="5A6E517B" w:rsidR="00407E7C" w:rsidRPr="008D735C" w:rsidRDefault="00407E7C" w:rsidP="00407E7C">
      <w:pPr>
        <w:widowControl w:val="0"/>
        <w:ind w:left="720"/>
        <w:jc w:val="both"/>
        <w:rPr>
          <w:i/>
          <w:color w:val="FF0000"/>
        </w:rPr>
      </w:pPr>
      <w:r w:rsidRPr="008D735C">
        <w:t xml:space="preserve">d. Coûts indirects : dans l'attente de l'établissement de taux révisés provisoires ou définitifs pour les </w:t>
      </w:r>
      <w:r w:rsidRPr="008D735C">
        <w:lastRenderedPageBreak/>
        <w:t xml:space="preserve">coûts indirects, les coûts indirects admissibles seront remboursés sur la base des taux négociés provisoires ou préétablis et des bases appropriées : </w:t>
      </w:r>
    </w:p>
    <w:p w14:paraId="4066DC8E" w14:textId="77777777" w:rsidR="00407E7C" w:rsidRPr="008D735C" w:rsidRDefault="00407E7C" w:rsidP="00407E7C">
      <w:pPr>
        <w:widowControl w:val="0"/>
        <w:ind w:left="720"/>
        <w:jc w:val="both"/>
      </w:pPr>
      <w:r w:rsidRPr="008D735C">
        <w:t>Le Prestataire ne peut apporter aucun changement, ni à son taux établi ni à sa méthode établie de classification ou d'attribution des coûts indirects, sans l'autorisation écrite préalable de Mercy Corps. Mercy Corps ne sera pas tenu de s'acquitter de montants supplémentaires pour lesquels il n'aurait pas fourni son accord et une approbation écrite préalable.</w:t>
      </w:r>
    </w:p>
    <w:p w14:paraId="2B9F3B7F" w14:textId="77777777" w:rsidR="00407E7C" w:rsidRPr="008D735C" w:rsidRDefault="00407E7C" w:rsidP="00407E7C">
      <w:pPr>
        <w:widowControl w:val="0"/>
        <w:ind w:left="720"/>
        <w:jc w:val="both"/>
      </w:pPr>
      <w:r w:rsidRPr="008D735C">
        <w:t xml:space="preserve">e. Tarif fixe : en plus du remboursement de la main-d'œuvre du Prestataire, des autres coûts directs et indirects, Mercy Corps versera au Prestataire un montant fixe égal à </w:t>
      </w:r>
      <w:r w:rsidRPr="008D735C">
        <w:rPr>
          <w:i/>
          <w:color w:val="FF0000"/>
        </w:rPr>
        <w:t xml:space="preserve">[montant et type de la devise]. </w:t>
      </w:r>
      <w:r w:rsidRPr="008D735C">
        <w:t>Ce montant sera alloué en pourcentage des coûts encourus sur une base mensuelle avec chaque facture. Les tarifs non recouvrés restants seront conciliés à la fin du Contrat. Si les coûts totaux engagés en vertu du présent Contrat sont considérablement inférieurs aux plafonds établis ci-dessus, Mercy Corps se réserve le droit de réévaluer le montant des tarifs et de le renégocier à un montant inférieur auprès du Prestataire pour éviter les situations de paiements excessifs.</w:t>
      </w:r>
    </w:p>
    <w:p w14:paraId="0123C224" w14:textId="77777777" w:rsidR="00407E7C" w:rsidRPr="008D735C" w:rsidRDefault="00407E7C" w:rsidP="00407E7C">
      <w:pPr>
        <w:jc w:val="both"/>
      </w:pPr>
      <w:r w:rsidRPr="008D735C">
        <w:rPr>
          <w:highlight w:val="white"/>
        </w:rPr>
        <w:t>EN FOI</w:t>
      </w:r>
      <w:r w:rsidRPr="008D735C">
        <w:t xml:space="preserve"> DE QUOI, cet Ordre de Travail a été dûment exécuté par les Représentants autorisés des parties à la date indiquée ci-dessous.</w:t>
      </w:r>
    </w:p>
    <w:p w14:paraId="53DB825E" w14:textId="77777777" w:rsidR="00407E7C" w:rsidRPr="008D735C" w:rsidRDefault="00407E7C" w:rsidP="00407E7C">
      <w:pPr>
        <w:jc w:val="both"/>
      </w:pPr>
      <w:r w:rsidRPr="008D735C">
        <w:rPr>
          <w:b/>
        </w:rPr>
        <w:t>DATÉ DU :  _____________________</w:t>
      </w:r>
    </w:p>
    <w:p w14:paraId="27253F32" w14:textId="77777777" w:rsidR="00407E7C" w:rsidRPr="008D735C" w:rsidRDefault="00407E7C" w:rsidP="00407E7C">
      <w:pPr>
        <w:keepNext/>
        <w:tabs>
          <w:tab w:val="left" w:pos="4190"/>
        </w:tabs>
      </w:pPr>
      <w:r w:rsidRPr="008D735C">
        <w:rPr>
          <w:b/>
        </w:rPr>
        <w:t>MERCY CORPS</w:t>
      </w:r>
      <w:r w:rsidRPr="008D735C">
        <w:rPr>
          <w:b/>
        </w:rPr>
        <w:tab/>
        <w:t xml:space="preserve">               PRESTATAIRE DE MERCY CORPS</w:t>
      </w:r>
    </w:p>
    <w:p w14:paraId="5AF62772" w14:textId="77777777" w:rsidR="00407E7C" w:rsidRPr="008D735C" w:rsidRDefault="00407E7C" w:rsidP="00407E7C">
      <w:pPr>
        <w:jc w:val="both"/>
      </w:pPr>
      <w:r w:rsidRPr="008D735C">
        <w:t>Nom :</w:t>
      </w:r>
      <w:r w:rsidRPr="008D735C">
        <w:tab/>
      </w:r>
      <w:r w:rsidRPr="008D735C">
        <w:tab/>
      </w:r>
      <w:r w:rsidRPr="008D735C">
        <w:tab/>
      </w:r>
      <w:r w:rsidRPr="008D735C">
        <w:tab/>
      </w:r>
      <w:r w:rsidRPr="008D735C">
        <w:tab/>
      </w:r>
      <w:r w:rsidRPr="008D735C">
        <w:tab/>
      </w:r>
      <w:r w:rsidRPr="008D735C">
        <w:tab/>
        <w:t>Nom</w:t>
      </w:r>
    </w:p>
    <w:p w14:paraId="305428CA" w14:textId="77777777" w:rsidR="00407E7C" w:rsidRPr="008D735C" w:rsidRDefault="00407E7C" w:rsidP="00407E7C">
      <w:pPr>
        <w:jc w:val="both"/>
      </w:pPr>
      <w:r w:rsidRPr="008D735C">
        <w:t>Titre professionnel :</w:t>
      </w:r>
      <w:r w:rsidRPr="008D735C">
        <w:tab/>
      </w:r>
      <w:r w:rsidRPr="008D735C">
        <w:tab/>
      </w:r>
      <w:r w:rsidRPr="008D735C">
        <w:tab/>
      </w:r>
      <w:r w:rsidRPr="008D735C">
        <w:tab/>
      </w:r>
      <w:r w:rsidRPr="008D735C">
        <w:tab/>
        <w:t xml:space="preserve">Titre professionnel </w:t>
      </w:r>
    </w:p>
    <w:p w14:paraId="4C1A65B2" w14:textId="77777777" w:rsidR="00407E7C" w:rsidRDefault="00407E7C" w:rsidP="00407E7C">
      <w:pPr>
        <w:spacing w:line="288" w:lineRule="auto"/>
        <w:jc w:val="center"/>
        <w:rPr>
          <w:rFonts w:ascii="Arial" w:eastAsia="Arial" w:hAnsi="Arial" w:cs="Arial"/>
          <w:sz w:val="16"/>
          <w:szCs w:val="16"/>
        </w:rPr>
      </w:pPr>
      <w:r>
        <w:rPr>
          <w:rFonts w:ascii="Arial" w:eastAsia="Arial" w:hAnsi="Arial" w:cs="Arial"/>
          <w:sz w:val="16"/>
          <w:szCs w:val="16"/>
        </w:rPr>
        <w:t>********************************************************************************</w:t>
      </w:r>
    </w:p>
    <w:tbl>
      <w:tblPr>
        <w:tblW w:w="9000" w:type="dxa"/>
        <w:tblInd w:w="-8" w:type="dxa"/>
        <w:tblLayout w:type="fixed"/>
        <w:tblLook w:val="0600" w:firstRow="0" w:lastRow="0" w:firstColumn="0" w:lastColumn="0" w:noHBand="1" w:noVBand="1"/>
      </w:tblPr>
      <w:tblGrid>
        <w:gridCol w:w="1806"/>
        <w:gridCol w:w="1792"/>
        <w:gridCol w:w="1820"/>
        <w:gridCol w:w="1791"/>
        <w:gridCol w:w="1791"/>
      </w:tblGrid>
      <w:tr w:rsidR="00407E7C" w:rsidRPr="008D735C" w14:paraId="72111A59" w14:textId="77777777" w:rsidTr="003E1F26">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BBC4E35" w14:textId="77777777" w:rsidR="00407E7C" w:rsidRPr="008D735C" w:rsidRDefault="00407E7C" w:rsidP="003E1F26">
            <w:pPr>
              <w:spacing w:line="288" w:lineRule="auto"/>
              <w:ind w:left="-100"/>
              <w:jc w:val="center"/>
              <w:rPr>
                <w:rFonts w:ascii="Arial" w:eastAsia="Arial" w:hAnsi="Arial" w:cs="Arial"/>
                <w:sz w:val="18"/>
                <w:szCs w:val="18"/>
              </w:rPr>
            </w:pPr>
            <w:r w:rsidRPr="008D735C">
              <w:rPr>
                <w:rFonts w:ascii="Arial" w:eastAsia="Arial" w:hAnsi="Arial" w:cs="Arial"/>
                <w:sz w:val="18"/>
                <w:szCs w:val="18"/>
              </w:rPr>
              <w:t>Réservé à l'usage interne de Mercy Corps uniquement</w:t>
            </w:r>
          </w:p>
        </w:tc>
      </w:tr>
      <w:tr w:rsidR="00407E7C" w14:paraId="231C0979" w14:textId="77777777" w:rsidTr="003E1F26">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52CB308" w14:textId="77777777" w:rsidR="00407E7C" w:rsidRPr="008D735C" w:rsidRDefault="00407E7C" w:rsidP="003E1F26">
            <w:pPr>
              <w:spacing w:line="288" w:lineRule="auto"/>
              <w:ind w:left="-100"/>
              <w:jc w:val="center"/>
              <w:rPr>
                <w:rFonts w:ascii="Arial" w:eastAsia="Arial" w:hAnsi="Arial" w:cs="Arial"/>
                <w:sz w:val="18"/>
                <w:szCs w:val="18"/>
              </w:rPr>
            </w:pPr>
            <w:r w:rsidRPr="008D735C">
              <w:rPr>
                <w:rFonts w:ascii="Arial" w:eastAsia="Arial" w:hAnsi="Arial" w:cs="Arial"/>
                <w:sz w:val="18"/>
                <w:szCs w:val="18"/>
              </w:rPr>
              <w:t>Numéro de Demande d'Achat (DA)</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EDD068E" w14:textId="77777777" w:rsidR="00407E7C" w:rsidRDefault="00407E7C" w:rsidP="003E1F26">
            <w:pPr>
              <w:spacing w:line="288" w:lineRule="auto"/>
              <w:ind w:left="-100"/>
              <w:jc w:val="center"/>
              <w:rPr>
                <w:rFonts w:ascii="Arial" w:eastAsia="Arial" w:hAnsi="Arial" w:cs="Arial"/>
                <w:sz w:val="18"/>
                <w:szCs w:val="18"/>
              </w:rPr>
            </w:pPr>
            <w:r>
              <w:rPr>
                <w:rFonts w:ascii="Arial" w:eastAsia="Arial" w:hAnsi="Arial" w:cs="Arial"/>
                <w:sz w:val="18"/>
                <w:szCs w:val="18"/>
              </w:rPr>
              <w:t>Code du Fond</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0516ED2" w14:textId="77777777" w:rsidR="00407E7C" w:rsidRDefault="00407E7C" w:rsidP="003E1F26">
            <w:pPr>
              <w:spacing w:line="288" w:lineRule="auto"/>
              <w:ind w:left="-100"/>
              <w:jc w:val="center"/>
              <w:rPr>
                <w:rFonts w:ascii="Arial" w:eastAsia="Arial" w:hAnsi="Arial" w:cs="Arial"/>
                <w:sz w:val="18"/>
                <w:szCs w:val="18"/>
              </w:rPr>
            </w:pPr>
            <w:r>
              <w:rPr>
                <w:rFonts w:ascii="Arial" w:eastAsia="Arial" w:hAnsi="Arial" w:cs="Arial"/>
                <w:sz w:val="18"/>
                <w:szCs w:val="18"/>
              </w:rPr>
              <w:t>Compte GL</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F15443B" w14:textId="77777777" w:rsidR="00407E7C" w:rsidRDefault="00407E7C" w:rsidP="003E1F26">
            <w:pPr>
              <w:spacing w:line="288" w:lineRule="auto"/>
              <w:ind w:left="-100"/>
              <w:jc w:val="center"/>
              <w:rPr>
                <w:rFonts w:ascii="Arial" w:eastAsia="Arial" w:hAnsi="Arial" w:cs="Arial"/>
                <w:sz w:val="18"/>
                <w:szCs w:val="18"/>
              </w:rPr>
            </w:pPr>
            <w:r>
              <w:rPr>
                <w:rFonts w:ascii="Arial" w:eastAsia="Arial" w:hAnsi="Arial" w:cs="Arial"/>
                <w:sz w:val="18"/>
                <w:szCs w:val="18"/>
              </w:rPr>
              <w:t>Code LIN</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DE77263" w14:textId="77777777" w:rsidR="00407E7C" w:rsidRDefault="00407E7C" w:rsidP="003E1F26">
            <w:pPr>
              <w:spacing w:line="288" w:lineRule="auto"/>
              <w:ind w:left="-100"/>
              <w:jc w:val="center"/>
              <w:rPr>
                <w:rFonts w:ascii="Arial" w:eastAsia="Arial" w:hAnsi="Arial" w:cs="Arial"/>
                <w:sz w:val="18"/>
                <w:szCs w:val="18"/>
              </w:rPr>
            </w:pPr>
            <w:r>
              <w:rPr>
                <w:rFonts w:ascii="Arial" w:eastAsia="Arial" w:hAnsi="Arial" w:cs="Arial"/>
                <w:sz w:val="18"/>
                <w:szCs w:val="18"/>
              </w:rPr>
              <w:t>Code du Bureau</w:t>
            </w:r>
          </w:p>
        </w:tc>
      </w:tr>
      <w:tr w:rsidR="00407E7C" w14:paraId="2EE34BB1" w14:textId="77777777" w:rsidTr="003E1F26">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A421B4" w14:textId="77777777" w:rsidR="00407E7C" w:rsidRDefault="00407E7C" w:rsidP="003E1F26"/>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ADB975" w14:textId="77777777" w:rsidR="00407E7C" w:rsidRDefault="00407E7C" w:rsidP="003E1F26"/>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B0606C" w14:textId="77777777" w:rsidR="00407E7C" w:rsidRDefault="00407E7C" w:rsidP="003E1F26"/>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6FDB6F" w14:textId="77777777" w:rsidR="00407E7C" w:rsidRDefault="00407E7C" w:rsidP="003E1F26"/>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242271D" w14:textId="77777777" w:rsidR="00407E7C" w:rsidRDefault="00407E7C" w:rsidP="003E1F26"/>
        </w:tc>
      </w:tr>
    </w:tbl>
    <w:p w14:paraId="60DB9C11" w14:textId="77777777" w:rsidR="00407E7C" w:rsidRDefault="00407E7C" w:rsidP="00407E7C"/>
    <w:p w14:paraId="418C3474" w14:textId="77777777" w:rsidR="00A128DE" w:rsidRPr="00A128DE" w:rsidRDefault="00A128DE" w:rsidP="00CB6902">
      <w:pPr>
        <w:keepNext/>
        <w:keepLines/>
        <w:widowControl w:val="0"/>
        <w:numPr>
          <w:ilvl w:val="1"/>
          <w:numId w:val="18"/>
        </w:numPr>
        <w:spacing w:after="140" w:line="240" w:lineRule="auto"/>
        <w:outlineLvl w:val="0"/>
        <w:rPr>
          <w:rFonts w:asciiTheme="majorHAnsi" w:hAnsiTheme="majorHAnsi" w:cstheme="majorHAnsi"/>
          <w:b/>
          <w:color w:val="D01D2B"/>
        </w:rPr>
      </w:pPr>
      <w:r w:rsidRPr="00A128DE">
        <w:rPr>
          <w:rFonts w:asciiTheme="majorHAnsi" w:hAnsiTheme="majorHAnsi" w:cstheme="majorHAnsi"/>
          <w:b/>
          <w:color w:val="D01D2B"/>
        </w:rPr>
        <w:t>PIECES JOINTES AU DOSSIER DE PASSATION</w:t>
      </w:r>
    </w:p>
    <w:p w14:paraId="3AC51C75" w14:textId="77777777" w:rsidR="00A128DE" w:rsidRPr="00A128DE" w:rsidRDefault="00A128DE" w:rsidP="00A128DE">
      <w:pPr>
        <w:widowControl w:val="0"/>
        <w:shd w:val="clear" w:color="auto" w:fill="FFFFFF" w:themeFill="background1"/>
        <w:spacing w:after="0" w:line="240" w:lineRule="auto"/>
        <w:rPr>
          <w:rFonts w:asciiTheme="majorHAnsi" w:hAnsiTheme="majorHAnsi" w:cstheme="majorHAnsi"/>
          <w:b/>
          <w:color w:val="000000"/>
        </w:rPr>
      </w:pPr>
      <w:r w:rsidRPr="00A128DE">
        <w:rPr>
          <w:rFonts w:asciiTheme="majorHAnsi" w:hAnsiTheme="majorHAnsi" w:cstheme="majorHAnsi"/>
          <w:b/>
        </w:rPr>
        <w:t>Pièce jointe 1</w:t>
      </w:r>
      <w:r w:rsidRPr="00A128DE">
        <w:rPr>
          <w:rFonts w:asciiTheme="majorHAnsi" w:hAnsiTheme="majorHAnsi" w:cstheme="majorHAnsi"/>
        </w:rPr>
        <w:t xml:space="preserve"> -Modèle de formulaire d'informations du fournisseur</w:t>
      </w:r>
      <w:r w:rsidRPr="00A128DE">
        <w:rPr>
          <w:rFonts w:asciiTheme="majorHAnsi" w:hAnsiTheme="majorHAnsi" w:cstheme="majorHAnsi"/>
          <w:b/>
          <w:color w:val="000000"/>
        </w:rPr>
        <w:t xml:space="preserve"> </w:t>
      </w:r>
    </w:p>
    <w:p w14:paraId="36E197EF" w14:textId="77777777" w:rsidR="00A128DE" w:rsidRPr="00A128DE" w:rsidRDefault="00A128DE" w:rsidP="00A128DE">
      <w:pPr>
        <w:widowControl w:val="0"/>
        <w:shd w:val="clear" w:color="auto" w:fill="FFFFFF" w:themeFill="background1"/>
        <w:spacing w:after="0" w:line="240" w:lineRule="auto"/>
        <w:rPr>
          <w:rFonts w:asciiTheme="majorHAnsi" w:hAnsiTheme="majorHAnsi" w:cstheme="majorHAnsi"/>
        </w:rPr>
      </w:pPr>
      <w:r w:rsidRPr="00A128DE">
        <w:rPr>
          <w:rFonts w:asciiTheme="majorHAnsi" w:hAnsiTheme="majorHAnsi" w:cstheme="majorHAnsi"/>
          <w:b/>
        </w:rPr>
        <w:t>Pièce jointe 2 -</w:t>
      </w:r>
      <w:r w:rsidRPr="00A128DE">
        <w:rPr>
          <w:rFonts w:asciiTheme="majorHAnsi" w:hAnsiTheme="majorHAnsi" w:cstheme="majorHAnsi"/>
        </w:rPr>
        <w:t xml:space="preserve"> Modèle de la Fiche Offre de Prix</w:t>
      </w:r>
    </w:p>
    <w:p w14:paraId="01E139FA" w14:textId="577102C1" w:rsidR="00A128DE" w:rsidRDefault="0032408D" w:rsidP="00A128DE">
      <w:pPr>
        <w:widowControl w:val="0"/>
        <w:spacing w:after="0" w:line="240" w:lineRule="auto"/>
        <w:jc w:val="both"/>
        <w:rPr>
          <w:rFonts w:asciiTheme="majorHAnsi" w:hAnsiTheme="majorHAnsi" w:cstheme="majorHAnsi"/>
          <w:b/>
          <w:color w:val="000000"/>
        </w:rPr>
      </w:pPr>
      <w:r>
        <w:rPr>
          <w:rFonts w:asciiTheme="majorHAnsi" w:hAnsiTheme="majorHAnsi" w:cstheme="majorHAnsi"/>
          <w:b/>
        </w:rPr>
        <w:t xml:space="preserve">Pièce jointe </w:t>
      </w:r>
      <w:r w:rsidR="000A6E66">
        <w:rPr>
          <w:rFonts w:asciiTheme="majorHAnsi" w:hAnsiTheme="majorHAnsi" w:cstheme="majorHAnsi"/>
          <w:b/>
        </w:rPr>
        <w:t>3</w:t>
      </w:r>
      <w:r>
        <w:rPr>
          <w:rFonts w:asciiTheme="majorHAnsi" w:hAnsiTheme="majorHAnsi" w:cstheme="majorHAnsi"/>
          <w:b/>
        </w:rPr>
        <w:t xml:space="preserve"> </w:t>
      </w:r>
      <w:r w:rsidR="00722AB2">
        <w:rPr>
          <w:rFonts w:asciiTheme="majorHAnsi" w:hAnsiTheme="majorHAnsi" w:cstheme="majorHAnsi"/>
          <w:b/>
        </w:rPr>
        <w:t xml:space="preserve">- </w:t>
      </w:r>
      <w:r w:rsidR="00722AB2" w:rsidRPr="00A128DE">
        <w:rPr>
          <w:rFonts w:asciiTheme="majorHAnsi" w:hAnsiTheme="majorHAnsi" w:cstheme="majorHAnsi"/>
          <w:b/>
        </w:rPr>
        <w:t>Lettre</w:t>
      </w:r>
      <w:r w:rsidR="00A128DE" w:rsidRPr="00A128DE">
        <w:rPr>
          <w:rFonts w:asciiTheme="majorHAnsi" w:hAnsiTheme="majorHAnsi" w:cstheme="majorHAnsi"/>
        </w:rPr>
        <w:t xml:space="preserve"> d’accompagnement du fournisseur qui donne des informations complémentaires sur le processus et la soumission</w:t>
      </w:r>
      <w:r w:rsidR="00A128DE" w:rsidRPr="00A128DE">
        <w:rPr>
          <w:rFonts w:asciiTheme="majorHAnsi" w:hAnsiTheme="majorHAnsi" w:cstheme="majorHAnsi"/>
          <w:b/>
          <w:color w:val="000000"/>
        </w:rPr>
        <w:t xml:space="preserve"> </w:t>
      </w:r>
    </w:p>
    <w:p w14:paraId="6F7E72CF" w14:textId="07D7DDD8" w:rsidR="00851209" w:rsidRPr="00A128DE" w:rsidRDefault="00851209"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b/>
        </w:rPr>
        <w:t xml:space="preserve">Pièce jointe </w:t>
      </w:r>
      <w:r>
        <w:rPr>
          <w:rFonts w:asciiTheme="majorHAnsi" w:hAnsiTheme="majorHAnsi" w:cstheme="majorHAnsi"/>
          <w:b/>
        </w:rPr>
        <w:t>4</w:t>
      </w:r>
      <w:r w:rsidRPr="00A128DE">
        <w:rPr>
          <w:rFonts w:asciiTheme="majorHAnsi" w:hAnsiTheme="majorHAnsi" w:cstheme="majorHAnsi"/>
        </w:rPr>
        <w:t xml:space="preserve"> -</w:t>
      </w:r>
      <w:r>
        <w:rPr>
          <w:rFonts w:asciiTheme="majorHAnsi" w:hAnsiTheme="majorHAnsi" w:cstheme="majorHAnsi"/>
        </w:rPr>
        <w:t>Plan de Contrôle Qualité</w:t>
      </w:r>
    </w:p>
    <w:p w14:paraId="3879DD46" w14:textId="77777777" w:rsidR="00A128DE" w:rsidRPr="00A128DE" w:rsidRDefault="00A128DE" w:rsidP="00A128DE">
      <w:pPr>
        <w:widowControl w:val="0"/>
        <w:spacing w:after="0" w:line="240" w:lineRule="auto"/>
        <w:jc w:val="both"/>
        <w:rPr>
          <w:rFonts w:asciiTheme="majorHAnsi" w:hAnsiTheme="majorHAnsi" w:cstheme="majorHAnsi"/>
          <w:b/>
          <w:color w:val="000000"/>
        </w:rPr>
      </w:pPr>
      <w:r w:rsidRPr="00A128DE">
        <w:rPr>
          <w:rFonts w:asciiTheme="majorHAnsi" w:hAnsiTheme="majorHAnsi" w:cstheme="majorHAnsi"/>
          <w:b/>
          <w:color w:val="000000"/>
        </w:rPr>
        <w:t>Le soumissionnaire devra envoyer une lettre d’accompagnement de la soumission justifiant l’intérêt de l’organisation pour ce partenariat et documenter toutes les informations utiles pour l’évaluation des critères supplémentaires évoqués au point 3.2.2 (Selon le format du soumissionnaire)</w:t>
      </w:r>
    </w:p>
    <w:p w14:paraId="362A9BC7" w14:textId="77777777" w:rsidR="00A128DE" w:rsidRPr="00A128DE" w:rsidRDefault="00A128DE" w:rsidP="00A128DE">
      <w:pPr>
        <w:widowControl w:val="0"/>
        <w:spacing w:after="0" w:line="240" w:lineRule="auto"/>
        <w:jc w:val="both"/>
        <w:rPr>
          <w:rFonts w:asciiTheme="majorHAnsi" w:hAnsiTheme="majorHAnsi" w:cstheme="majorHAnsi"/>
          <w:b/>
          <w:color w:val="000000"/>
        </w:rPr>
      </w:pPr>
    </w:p>
    <w:p w14:paraId="1376FD2D" w14:textId="77777777" w:rsidR="00A128DE" w:rsidRPr="00A128DE" w:rsidRDefault="00A128DE" w:rsidP="00851209">
      <w:pPr>
        <w:rPr>
          <w:rFonts w:asciiTheme="majorHAnsi" w:hAnsiTheme="majorHAnsi" w:cstheme="majorHAnsi"/>
          <w:b/>
          <w:color w:val="000000"/>
        </w:rPr>
      </w:pPr>
    </w:p>
    <w:p w14:paraId="1B405B17" w14:textId="77777777" w:rsidR="00E57D5F" w:rsidRDefault="00E57D5F">
      <w:pPr>
        <w:rPr>
          <w:rFonts w:asciiTheme="majorHAnsi" w:hAnsiTheme="majorHAnsi" w:cstheme="majorHAnsi"/>
          <w:b/>
          <w:color w:val="000000"/>
        </w:rPr>
      </w:pPr>
      <w:r>
        <w:rPr>
          <w:rFonts w:asciiTheme="majorHAnsi" w:hAnsiTheme="majorHAnsi" w:cstheme="majorHAnsi"/>
          <w:b/>
          <w:color w:val="000000"/>
        </w:rPr>
        <w:br w:type="page"/>
      </w:r>
    </w:p>
    <w:p w14:paraId="561C5033" w14:textId="7921375F" w:rsidR="00A128DE" w:rsidRPr="00A128DE" w:rsidRDefault="00A128DE" w:rsidP="00E57D5F">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lastRenderedPageBreak/>
        <w:t xml:space="preserve">PIECE JOINTE 1 - </w:t>
      </w:r>
    </w:p>
    <w:p w14:paraId="708850B2" w14:textId="09E866FF" w:rsidR="00E57D5F" w:rsidRDefault="00E57D5F" w:rsidP="00E57D5F"/>
    <w:p w14:paraId="2967B06F" w14:textId="77777777" w:rsidR="00E57D5F" w:rsidRDefault="00E57D5F" w:rsidP="00E57D5F">
      <w:pPr>
        <w:textDirection w:val="btLr"/>
      </w:pPr>
      <w:r>
        <w:rPr>
          <w:rFonts w:ascii="Arial" w:eastAsia="Arial" w:hAnsi="Arial" w:cs="Arial"/>
          <w:b/>
          <w:sz w:val="32"/>
          <w:u w:val="single"/>
        </w:rPr>
        <w:t>Formulaire d'informations concernant le fournisseur</w:t>
      </w:r>
    </w:p>
    <w:p w14:paraId="069E8BC9" w14:textId="77777777" w:rsidR="00E57D5F" w:rsidRDefault="00E57D5F" w:rsidP="00E57D5F">
      <w:pPr>
        <w:jc w:val="center"/>
        <w:rPr>
          <w:rFonts w:ascii="Arial" w:eastAsia="Arial" w:hAnsi="Arial" w:cs="Arial"/>
          <w:b/>
          <w:i/>
          <w:sz w:val="20"/>
          <w:szCs w:val="20"/>
        </w:rPr>
      </w:pPr>
      <w:r>
        <w:rPr>
          <w:rFonts w:ascii="Arial" w:eastAsia="Arial" w:hAnsi="Arial" w:cs="Arial"/>
          <w:b/>
          <w:i/>
          <w:sz w:val="20"/>
          <w:szCs w:val="20"/>
        </w:rPr>
        <w:t>Les informations fournies seront utilisées pour évaluer l’entreprise avant d’établir un contrat avec</w:t>
      </w:r>
      <w:r w:rsidRPr="008641FA">
        <w:rPr>
          <w:rFonts w:ascii="Arial" w:eastAsia="Arial" w:hAnsi="Arial" w:cs="Arial"/>
          <w:b/>
          <w:i/>
          <w:sz w:val="20"/>
          <w:szCs w:val="20"/>
        </w:rPr>
        <w:t> </w:t>
      </w:r>
      <w:r>
        <w:rPr>
          <w:rFonts w:ascii="Arial" w:eastAsia="Arial" w:hAnsi="Arial" w:cs="Arial"/>
          <w:b/>
          <w:i/>
          <w:sz w:val="20"/>
          <w:szCs w:val="20"/>
        </w:rPr>
        <w:t>Mercy Corps.</w:t>
      </w:r>
    </w:p>
    <w:p w14:paraId="0B65400A" w14:textId="77777777" w:rsidR="00E57D5F" w:rsidRDefault="00E57D5F" w:rsidP="00E57D5F">
      <w:pPr>
        <w:jc w:val="center"/>
        <w:rPr>
          <w:rFonts w:ascii="Arial" w:eastAsia="Arial" w:hAnsi="Arial" w:cs="Arial"/>
          <w:color w:val="FF0000"/>
          <w:sz w:val="20"/>
          <w:szCs w:val="20"/>
        </w:rPr>
      </w:pPr>
      <w:r>
        <w:rPr>
          <w:rFonts w:ascii="Arial" w:eastAsia="Arial" w:hAnsi="Arial" w:cs="Arial"/>
          <w:b/>
          <w:i/>
          <w:color w:val="FF0000"/>
          <w:sz w:val="20"/>
          <w:szCs w:val="20"/>
        </w:rPr>
        <w:t>Veuillez compléter tous les champs.</w:t>
      </w:r>
    </w:p>
    <w:p w14:paraId="0036EC12" w14:textId="77777777" w:rsidR="00E57D5F" w:rsidRDefault="00E57D5F" w:rsidP="00E57D5F">
      <w:pPr>
        <w:ind w:left="-1260" w:firstLine="1260"/>
        <w:jc w:val="both"/>
        <w:rPr>
          <w:rFonts w:ascii="Arial" w:eastAsia="Arial" w:hAnsi="Arial" w:cs="Arial"/>
          <w:u w:val="single"/>
        </w:rPr>
      </w:pPr>
      <w:r>
        <w:rPr>
          <w:rFonts w:ascii="Arial" w:eastAsia="Arial" w:hAnsi="Arial" w:cs="Arial"/>
          <w:b/>
          <w:u w:val="single"/>
        </w:rPr>
        <w:t>Informations concernant le fournisseur</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410"/>
      </w:tblGrid>
      <w:tr w:rsidR="00E57D5F" w14:paraId="222F30D5" w14:textId="77777777" w:rsidTr="00A904D0">
        <w:trPr>
          <w:trHeight w:val="500"/>
        </w:trPr>
        <w:tc>
          <w:tcPr>
            <w:tcW w:w="3256" w:type="dxa"/>
            <w:shd w:val="clear" w:color="auto" w:fill="D9D9D9"/>
            <w:vAlign w:val="center"/>
          </w:tcPr>
          <w:p w14:paraId="00D1EB69"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 de l'entreprise</w:t>
            </w:r>
          </w:p>
        </w:tc>
        <w:tc>
          <w:tcPr>
            <w:tcW w:w="6410" w:type="dxa"/>
            <w:vAlign w:val="center"/>
          </w:tcPr>
          <w:p w14:paraId="1040D4C5" w14:textId="77777777" w:rsidR="00E57D5F" w:rsidRDefault="00E57D5F" w:rsidP="00A904D0">
            <w:pPr>
              <w:spacing w:after="120"/>
              <w:rPr>
                <w:rFonts w:ascii="Arial" w:eastAsia="Arial" w:hAnsi="Arial" w:cs="Arial"/>
                <w:sz w:val="20"/>
                <w:szCs w:val="20"/>
              </w:rPr>
            </w:pPr>
          </w:p>
        </w:tc>
      </w:tr>
      <w:tr w:rsidR="00E57D5F" w14:paraId="427C71FB" w14:textId="77777777" w:rsidTr="00A904D0">
        <w:trPr>
          <w:trHeight w:val="645"/>
        </w:trPr>
        <w:tc>
          <w:tcPr>
            <w:tcW w:w="3256" w:type="dxa"/>
            <w:shd w:val="clear" w:color="auto" w:fill="D9D9D9"/>
            <w:vAlign w:val="center"/>
          </w:tcPr>
          <w:p w14:paraId="07712141"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Tout autre nom utilisé par l’entreprise (acronyme, abréviation, pseudonyme)</w:t>
            </w:r>
          </w:p>
        </w:tc>
        <w:tc>
          <w:tcPr>
            <w:tcW w:w="6410" w:type="dxa"/>
            <w:vAlign w:val="center"/>
          </w:tcPr>
          <w:p w14:paraId="1A15697C" w14:textId="77777777" w:rsidR="00E57D5F" w:rsidRDefault="00E57D5F" w:rsidP="00A904D0">
            <w:pPr>
              <w:spacing w:after="120"/>
              <w:rPr>
                <w:rFonts w:ascii="Arial" w:eastAsia="Arial" w:hAnsi="Arial" w:cs="Arial"/>
                <w:sz w:val="20"/>
                <w:szCs w:val="20"/>
              </w:rPr>
            </w:pPr>
          </w:p>
        </w:tc>
      </w:tr>
      <w:tr w:rsidR="00E57D5F" w14:paraId="69D94358" w14:textId="77777777" w:rsidTr="00A904D0">
        <w:trPr>
          <w:trHeight w:val="500"/>
        </w:trPr>
        <w:tc>
          <w:tcPr>
            <w:tcW w:w="3256" w:type="dxa"/>
            <w:shd w:val="clear" w:color="auto" w:fill="D9D9D9"/>
            <w:vAlign w:val="center"/>
          </w:tcPr>
          <w:p w14:paraId="3B2D87A8"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Noms précédents de</w:t>
            </w:r>
            <w:r>
              <w:rPr>
                <w:rFonts w:ascii="Arial" w:eastAsia="Arial" w:hAnsi="Arial" w:cs="Arial"/>
                <w:spacing w:val="-4"/>
                <w:sz w:val="20"/>
                <w:szCs w:val="20"/>
                <w:lang w:val="en-US"/>
              </w:rPr>
              <w:t> </w:t>
            </w:r>
            <w:r w:rsidRPr="00A5189B">
              <w:rPr>
                <w:rFonts w:ascii="Arial" w:eastAsia="Arial" w:hAnsi="Arial" w:cs="Arial"/>
                <w:spacing w:val="-4"/>
                <w:sz w:val="20"/>
                <w:szCs w:val="20"/>
              </w:rPr>
              <w:t>l’entreprise</w:t>
            </w:r>
          </w:p>
        </w:tc>
        <w:tc>
          <w:tcPr>
            <w:tcW w:w="6410" w:type="dxa"/>
            <w:vAlign w:val="center"/>
          </w:tcPr>
          <w:p w14:paraId="5CBA158A" w14:textId="77777777" w:rsidR="00E57D5F" w:rsidRDefault="00E57D5F" w:rsidP="00A904D0">
            <w:pPr>
              <w:spacing w:after="120"/>
              <w:rPr>
                <w:rFonts w:ascii="Arial" w:eastAsia="Arial" w:hAnsi="Arial" w:cs="Arial"/>
                <w:sz w:val="20"/>
                <w:szCs w:val="20"/>
              </w:rPr>
            </w:pPr>
          </w:p>
        </w:tc>
      </w:tr>
      <w:tr w:rsidR="00E57D5F" w14:paraId="7457BE97" w14:textId="77777777" w:rsidTr="00A904D0">
        <w:trPr>
          <w:trHeight w:val="500"/>
        </w:trPr>
        <w:tc>
          <w:tcPr>
            <w:tcW w:w="3256" w:type="dxa"/>
            <w:shd w:val="clear" w:color="auto" w:fill="D9D9D9"/>
            <w:vAlign w:val="center"/>
          </w:tcPr>
          <w:p w14:paraId="4EF97C9B"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Adresse</w:t>
            </w:r>
          </w:p>
        </w:tc>
        <w:tc>
          <w:tcPr>
            <w:tcW w:w="6410" w:type="dxa"/>
            <w:vAlign w:val="center"/>
          </w:tcPr>
          <w:p w14:paraId="7AE312DE" w14:textId="77777777" w:rsidR="00E57D5F" w:rsidRDefault="00E57D5F" w:rsidP="00A904D0">
            <w:pPr>
              <w:spacing w:after="120"/>
              <w:rPr>
                <w:rFonts w:ascii="Arial" w:eastAsia="Arial" w:hAnsi="Arial" w:cs="Arial"/>
                <w:sz w:val="20"/>
                <w:szCs w:val="20"/>
              </w:rPr>
            </w:pPr>
          </w:p>
        </w:tc>
      </w:tr>
      <w:tr w:rsidR="00E57D5F" w14:paraId="7C0C4D82" w14:textId="77777777" w:rsidTr="00A904D0">
        <w:trPr>
          <w:trHeight w:val="333"/>
        </w:trPr>
        <w:tc>
          <w:tcPr>
            <w:tcW w:w="3256" w:type="dxa"/>
            <w:shd w:val="clear" w:color="auto" w:fill="D9D9D9"/>
            <w:vAlign w:val="center"/>
          </w:tcPr>
          <w:p w14:paraId="65378F14"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Site Web</w:t>
            </w:r>
          </w:p>
        </w:tc>
        <w:tc>
          <w:tcPr>
            <w:tcW w:w="6410" w:type="dxa"/>
            <w:vAlign w:val="center"/>
          </w:tcPr>
          <w:p w14:paraId="1F78E595" w14:textId="77777777" w:rsidR="00E57D5F" w:rsidRDefault="00E57D5F" w:rsidP="00A904D0">
            <w:pPr>
              <w:spacing w:after="120"/>
              <w:rPr>
                <w:rFonts w:ascii="Arial" w:eastAsia="Arial" w:hAnsi="Arial" w:cs="Arial"/>
                <w:sz w:val="20"/>
                <w:szCs w:val="20"/>
              </w:rPr>
            </w:pPr>
          </w:p>
        </w:tc>
      </w:tr>
      <w:tr w:rsidR="00E57D5F" w14:paraId="5292B725" w14:textId="77777777" w:rsidTr="00A904D0">
        <w:trPr>
          <w:trHeight w:val="500"/>
        </w:trPr>
        <w:tc>
          <w:tcPr>
            <w:tcW w:w="3256" w:type="dxa"/>
            <w:shd w:val="clear" w:color="auto" w:fill="D9D9D9"/>
            <w:vAlign w:val="center"/>
          </w:tcPr>
          <w:p w14:paraId="7F065FE5"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Numéros de téléphone/fax</w:t>
            </w:r>
          </w:p>
        </w:tc>
        <w:tc>
          <w:tcPr>
            <w:tcW w:w="6410" w:type="dxa"/>
            <w:vAlign w:val="center"/>
          </w:tcPr>
          <w:p w14:paraId="3299D525" w14:textId="77777777" w:rsidR="00E57D5F" w:rsidRDefault="00E57D5F" w:rsidP="00A904D0">
            <w:pPr>
              <w:tabs>
                <w:tab w:val="left" w:pos="3904"/>
              </w:tabs>
              <w:spacing w:after="120"/>
              <w:rPr>
                <w:rFonts w:ascii="Arial" w:eastAsia="Arial" w:hAnsi="Arial" w:cs="Arial"/>
                <w:sz w:val="20"/>
                <w:szCs w:val="20"/>
              </w:rPr>
            </w:pPr>
            <w:r>
              <w:rPr>
                <w:rFonts w:ascii="Arial" w:eastAsia="Arial" w:hAnsi="Arial" w:cs="Arial"/>
                <w:sz w:val="20"/>
                <w:szCs w:val="20"/>
              </w:rPr>
              <w:t>Téléphone :</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20"/>
                <w:szCs w:val="20"/>
              </w:rPr>
              <w:t>Fax :</w:t>
            </w:r>
          </w:p>
        </w:tc>
      </w:tr>
      <w:tr w:rsidR="00E57D5F" w14:paraId="05199A90" w14:textId="77777777" w:rsidTr="00A904D0">
        <w:trPr>
          <w:trHeight w:val="900"/>
        </w:trPr>
        <w:tc>
          <w:tcPr>
            <w:tcW w:w="3256" w:type="dxa"/>
            <w:shd w:val="clear" w:color="auto" w:fill="D9D9D9"/>
            <w:vAlign w:val="center"/>
          </w:tcPr>
          <w:p w14:paraId="6188E3F3"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Contact principal</w:t>
            </w:r>
          </w:p>
        </w:tc>
        <w:tc>
          <w:tcPr>
            <w:tcW w:w="6410" w:type="dxa"/>
            <w:vAlign w:val="center"/>
          </w:tcPr>
          <w:p w14:paraId="5B9DD57D" w14:textId="77777777" w:rsidR="00E57D5F" w:rsidRDefault="00E57D5F" w:rsidP="00A904D0">
            <w:pPr>
              <w:spacing w:after="120"/>
              <w:rPr>
                <w:rFonts w:ascii="Arial" w:eastAsia="Arial" w:hAnsi="Arial" w:cs="Arial"/>
                <w:sz w:val="20"/>
                <w:szCs w:val="20"/>
              </w:rPr>
            </w:pPr>
            <w:r>
              <w:rPr>
                <w:rFonts w:ascii="Arial" w:eastAsia="Arial" w:hAnsi="Arial" w:cs="Arial"/>
                <w:sz w:val="20"/>
                <w:szCs w:val="20"/>
              </w:rPr>
              <w:t>Nom :</w:t>
            </w:r>
          </w:p>
          <w:p w14:paraId="5114120C" w14:textId="77777777" w:rsidR="00E57D5F" w:rsidRDefault="00E57D5F" w:rsidP="00A904D0">
            <w:pPr>
              <w:spacing w:after="120"/>
              <w:rPr>
                <w:rFonts w:ascii="Arial" w:eastAsia="Arial" w:hAnsi="Arial" w:cs="Arial"/>
                <w:sz w:val="20"/>
                <w:szCs w:val="20"/>
              </w:rPr>
            </w:pPr>
            <w:r>
              <w:rPr>
                <w:rFonts w:ascii="Arial" w:eastAsia="Arial" w:hAnsi="Arial" w:cs="Arial"/>
                <w:sz w:val="20"/>
                <w:szCs w:val="20"/>
              </w:rPr>
              <w:t>Numéro de téléphone :</w:t>
            </w:r>
          </w:p>
          <w:p w14:paraId="0A0536F2" w14:textId="77777777" w:rsidR="00E57D5F" w:rsidRDefault="00E57D5F" w:rsidP="00A904D0">
            <w:pPr>
              <w:spacing w:after="120"/>
              <w:rPr>
                <w:rFonts w:ascii="Arial" w:eastAsia="Arial" w:hAnsi="Arial" w:cs="Arial"/>
                <w:sz w:val="20"/>
                <w:szCs w:val="20"/>
              </w:rPr>
            </w:pPr>
            <w:r>
              <w:rPr>
                <w:rFonts w:ascii="Arial" w:eastAsia="Arial" w:hAnsi="Arial" w:cs="Arial"/>
                <w:sz w:val="20"/>
                <w:szCs w:val="20"/>
              </w:rPr>
              <w:t>Adresse mail :</w:t>
            </w:r>
          </w:p>
        </w:tc>
      </w:tr>
      <w:tr w:rsidR="00E57D5F" w14:paraId="2160E48C" w14:textId="77777777" w:rsidTr="00A904D0">
        <w:trPr>
          <w:trHeight w:val="500"/>
        </w:trPr>
        <w:tc>
          <w:tcPr>
            <w:tcW w:w="3256" w:type="dxa"/>
            <w:shd w:val="clear" w:color="auto" w:fill="D9D9D9"/>
            <w:vAlign w:val="center"/>
          </w:tcPr>
          <w:p w14:paraId="424B4614"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Nombre d’employés</w:t>
            </w:r>
          </w:p>
        </w:tc>
        <w:tc>
          <w:tcPr>
            <w:tcW w:w="6410" w:type="dxa"/>
            <w:vAlign w:val="center"/>
          </w:tcPr>
          <w:p w14:paraId="5CCC36D8" w14:textId="77777777" w:rsidR="00E57D5F" w:rsidRDefault="00E57D5F" w:rsidP="00A904D0">
            <w:pPr>
              <w:spacing w:after="120"/>
              <w:rPr>
                <w:rFonts w:ascii="Arial" w:eastAsia="Arial" w:hAnsi="Arial" w:cs="Arial"/>
                <w:sz w:val="20"/>
                <w:szCs w:val="20"/>
              </w:rPr>
            </w:pPr>
          </w:p>
        </w:tc>
      </w:tr>
      <w:tr w:rsidR="00E57D5F" w14:paraId="6E3FA9AB" w14:textId="77777777" w:rsidTr="00A904D0">
        <w:trPr>
          <w:trHeight w:val="737"/>
        </w:trPr>
        <w:tc>
          <w:tcPr>
            <w:tcW w:w="3256" w:type="dxa"/>
            <w:shd w:val="clear" w:color="auto" w:fill="D9D9D9"/>
            <w:vAlign w:val="center"/>
          </w:tcPr>
          <w:p w14:paraId="1D2C8DCD"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Nombre d'emplacements</w:t>
            </w:r>
          </w:p>
        </w:tc>
        <w:tc>
          <w:tcPr>
            <w:tcW w:w="6410" w:type="dxa"/>
            <w:vAlign w:val="center"/>
          </w:tcPr>
          <w:p w14:paraId="5148BB20" w14:textId="77777777" w:rsidR="00E57D5F" w:rsidRDefault="00E57D5F" w:rsidP="00A904D0">
            <w:pPr>
              <w:spacing w:after="120"/>
              <w:rPr>
                <w:rFonts w:ascii="Arial" w:eastAsia="Arial" w:hAnsi="Arial" w:cs="Arial"/>
                <w:sz w:val="20"/>
                <w:szCs w:val="20"/>
              </w:rPr>
            </w:pPr>
          </w:p>
        </w:tc>
      </w:tr>
      <w:tr w:rsidR="00E57D5F" w14:paraId="40DCA32E" w14:textId="77777777" w:rsidTr="00A904D0">
        <w:trPr>
          <w:trHeight w:val="737"/>
        </w:trPr>
        <w:tc>
          <w:tcPr>
            <w:tcW w:w="3256" w:type="dxa"/>
            <w:shd w:val="clear" w:color="auto" w:fill="D9D9D9"/>
            <w:vAlign w:val="center"/>
          </w:tcPr>
          <w:p w14:paraId="1B5CE64E" w14:textId="77777777" w:rsidR="00E57D5F" w:rsidRPr="0077419D"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Moy Valeur du stock disponible (USD)</w:t>
            </w:r>
            <w:r>
              <w:rPr>
                <w:rFonts w:ascii="Arial" w:eastAsia="Arial" w:hAnsi="Arial" w:cs="Arial"/>
                <w:spacing w:val="-4"/>
                <w:sz w:val="20"/>
                <w:szCs w:val="20"/>
              </w:rPr>
              <w:t xml:space="preserve"> si applicable</w:t>
            </w:r>
          </w:p>
        </w:tc>
        <w:tc>
          <w:tcPr>
            <w:tcW w:w="6410" w:type="dxa"/>
            <w:vAlign w:val="center"/>
          </w:tcPr>
          <w:p w14:paraId="55FC0870" w14:textId="77777777" w:rsidR="00E57D5F" w:rsidRPr="0077419D" w:rsidRDefault="00E57D5F" w:rsidP="00A904D0">
            <w:pPr>
              <w:spacing w:after="120"/>
              <w:rPr>
                <w:rFonts w:ascii="Arial" w:eastAsia="Arial" w:hAnsi="Arial" w:cs="Arial"/>
                <w:sz w:val="20"/>
                <w:szCs w:val="20"/>
              </w:rPr>
            </w:pPr>
          </w:p>
        </w:tc>
      </w:tr>
      <w:tr w:rsidR="00E57D5F" w14:paraId="250D7B19" w14:textId="77777777" w:rsidTr="00A904D0">
        <w:trPr>
          <w:trHeight w:val="737"/>
        </w:trPr>
        <w:tc>
          <w:tcPr>
            <w:tcW w:w="3256" w:type="dxa"/>
            <w:shd w:val="clear" w:color="auto" w:fill="D9D9D9"/>
            <w:vAlign w:val="center"/>
          </w:tcPr>
          <w:p w14:paraId="6B6CE42A"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Entreprise publique (oui/non)</w:t>
            </w:r>
          </w:p>
        </w:tc>
        <w:tc>
          <w:tcPr>
            <w:tcW w:w="6410" w:type="dxa"/>
            <w:vAlign w:val="center"/>
          </w:tcPr>
          <w:p w14:paraId="4B7A11E6" w14:textId="77777777" w:rsidR="00E57D5F" w:rsidRDefault="00E57D5F" w:rsidP="00A904D0">
            <w:pPr>
              <w:spacing w:after="120"/>
              <w:rPr>
                <w:rFonts w:ascii="Arial" w:eastAsia="Arial" w:hAnsi="Arial" w:cs="Arial"/>
                <w:sz w:val="20"/>
                <w:szCs w:val="20"/>
              </w:rPr>
            </w:pPr>
          </w:p>
        </w:tc>
      </w:tr>
      <w:tr w:rsidR="00E57D5F" w14:paraId="7250D2A6" w14:textId="77777777" w:rsidTr="00A904D0">
        <w:trPr>
          <w:trHeight w:val="737"/>
        </w:trPr>
        <w:tc>
          <w:tcPr>
            <w:tcW w:w="3256" w:type="dxa"/>
            <w:shd w:val="clear" w:color="auto" w:fill="D9D9D9"/>
            <w:vAlign w:val="center"/>
          </w:tcPr>
          <w:p w14:paraId="1138400F"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Nom(s) au conseil d’administration</w:t>
            </w:r>
          </w:p>
        </w:tc>
        <w:tc>
          <w:tcPr>
            <w:tcW w:w="6410" w:type="dxa"/>
            <w:vAlign w:val="center"/>
          </w:tcPr>
          <w:p w14:paraId="35FE27FD" w14:textId="77777777" w:rsidR="00E57D5F" w:rsidRDefault="00E57D5F" w:rsidP="00A904D0">
            <w:pPr>
              <w:spacing w:after="120"/>
              <w:rPr>
                <w:rFonts w:ascii="Arial" w:eastAsia="Arial" w:hAnsi="Arial" w:cs="Arial"/>
                <w:sz w:val="20"/>
                <w:szCs w:val="20"/>
              </w:rPr>
            </w:pPr>
          </w:p>
        </w:tc>
      </w:tr>
      <w:tr w:rsidR="00E57D5F" w14:paraId="3FC1492F" w14:textId="77777777" w:rsidTr="00A904D0">
        <w:trPr>
          <w:trHeight w:val="900"/>
        </w:trPr>
        <w:tc>
          <w:tcPr>
            <w:tcW w:w="3256" w:type="dxa"/>
            <w:shd w:val="clear" w:color="auto" w:fill="D9D9D9"/>
            <w:vAlign w:val="center"/>
          </w:tcPr>
          <w:p w14:paraId="21AE1DEC"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Nom(s) du(des) propriétaire(s) de</w:t>
            </w:r>
            <w:r w:rsidRPr="008641FA">
              <w:rPr>
                <w:rFonts w:ascii="Arial" w:eastAsia="Arial" w:hAnsi="Arial" w:cs="Arial"/>
                <w:spacing w:val="-4"/>
                <w:sz w:val="20"/>
                <w:szCs w:val="20"/>
              </w:rPr>
              <w:t> </w:t>
            </w:r>
            <w:r w:rsidRPr="00A5189B">
              <w:rPr>
                <w:rFonts w:ascii="Arial" w:eastAsia="Arial" w:hAnsi="Arial" w:cs="Arial"/>
                <w:spacing w:val="-4"/>
                <w:sz w:val="20"/>
                <w:szCs w:val="20"/>
              </w:rPr>
              <w:t>l’entreprise</w:t>
            </w:r>
          </w:p>
        </w:tc>
        <w:tc>
          <w:tcPr>
            <w:tcW w:w="6410" w:type="dxa"/>
            <w:vAlign w:val="center"/>
          </w:tcPr>
          <w:p w14:paraId="2FBEA4B4" w14:textId="77777777" w:rsidR="00E57D5F" w:rsidRDefault="00E57D5F" w:rsidP="00A904D0">
            <w:pPr>
              <w:spacing w:after="120"/>
              <w:rPr>
                <w:rFonts w:ascii="Arial" w:eastAsia="Arial" w:hAnsi="Arial" w:cs="Arial"/>
                <w:sz w:val="20"/>
                <w:szCs w:val="20"/>
              </w:rPr>
            </w:pPr>
          </w:p>
        </w:tc>
      </w:tr>
      <w:tr w:rsidR="00E57D5F" w14:paraId="5CB1B671" w14:textId="77777777" w:rsidTr="00A904D0">
        <w:trPr>
          <w:trHeight w:val="737"/>
        </w:trPr>
        <w:tc>
          <w:tcPr>
            <w:tcW w:w="3256" w:type="dxa"/>
            <w:shd w:val="clear" w:color="auto" w:fill="D9D9D9"/>
            <w:vAlign w:val="center"/>
          </w:tcPr>
          <w:p w14:paraId="752167F6" w14:textId="77777777" w:rsidR="00E57D5F" w:rsidRPr="00A5189B" w:rsidRDefault="00E57D5F" w:rsidP="00A904D0">
            <w:pPr>
              <w:spacing w:after="120"/>
              <w:ind w:right="-61"/>
              <w:jc w:val="center"/>
              <w:rPr>
                <w:rFonts w:ascii="Arial" w:eastAsia="Arial" w:hAnsi="Arial" w:cs="Arial"/>
                <w:spacing w:val="-4"/>
                <w:sz w:val="20"/>
                <w:szCs w:val="20"/>
              </w:rPr>
            </w:pPr>
            <w:r w:rsidRPr="00A5189B">
              <w:rPr>
                <w:rFonts w:ascii="Arial" w:eastAsia="Arial" w:hAnsi="Arial" w:cs="Arial"/>
                <w:spacing w:val="-4"/>
                <w:sz w:val="20"/>
                <w:szCs w:val="20"/>
              </w:rPr>
              <w:t>Entreprises parentes, le cas échéant</w:t>
            </w:r>
          </w:p>
        </w:tc>
        <w:tc>
          <w:tcPr>
            <w:tcW w:w="6410" w:type="dxa"/>
            <w:vAlign w:val="center"/>
          </w:tcPr>
          <w:p w14:paraId="1D9E4B0B" w14:textId="77777777" w:rsidR="00E57D5F" w:rsidRDefault="00E57D5F" w:rsidP="00A904D0">
            <w:pPr>
              <w:spacing w:after="120"/>
              <w:rPr>
                <w:rFonts w:ascii="Arial" w:eastAsia="Arial" w:hAnsi="Arial" w:cs="Arial"/>
                <w:sz w:val="20"/>
                <w:szCs w:val="20"/>
              </w:rPr>
            </w:pPr>
          </w:p>
        </w:tc>
      </w:tr>
      <w:tr w:rsidR="00E57D5F" w14:paraId="63BC0F11" w14:textId="77777777" w:rsidTr="00A904D0">
        <w:trPr>
          <w:trHeight w:val="900"/>
        </w:trPr>
        <w:tc>
          <w:tcPr>
            <w:tcW w:w="3256" w:type="dxa"/>
            <w:shd w:val="clear" w:color="auto" w:fill="D9D9D9"/>
            <w:vAlign w:val="center"/>
          </w:tcPr>
          <w:p w14:paraId="28B0F7E6" w14:textId="77777777" w:rsidR="00E57D5F" w:rsidRPr="00A5189B" w:rsidRDefault="00E57D5F" w:rsidP="00A904D0">
            <w:pPr>
              <w:spacing w:after="120"/>
              <w:jc w:val="center"/>
              <w:rPr>
                <w:rFonts w:ascii="Arial" w:eastAsia="Arial" w:hAnsi="Arial" w:cs="Arial"/>
                <w:spacing w:val="-4"/>
                <w:sz w:val="20"/>
                <w:szCs w:val="20"/>
              </w:rPr>
            </w:pPr>
            <w:r w:rsidRPr="00A5189B">
              <w:rPr>
                <w:rFonts w:ascii="Arial" w:eastAsia="Arial" w:hAnsi="Arial" w:cs="Arial"/>
                <w:spacing w:val="-4"/>
                <w:sz w:val="20"/>
                <w:szCs w:val="20"/>
              </w:rPr>
              <w:t>Filiales ou entreprises affiliées, le cas échéant</w:t>
            </w:r>
          </w:p>
        </w:tc>
        <w:tc>
          <w:tcPr>
            <w:tcW w:w="6410" w:type="dxa"/>
            <w:vAlign w:val="center"/>
          </w:tcPr>
          <w:p w14:paraId="28230D25" w14:textId="77777777" w:rsidR="00E57D5F" w:rsidRDefault="00E57D5F" w:rsidP="00A904D0">
            <w:pPr>
              <w:spacing w:after="120"/>
              <w:rPr>
                <w:rFonts w:ascii="Arial" w:eastAsia="Arial" w:hAnsi="Arial" w:cs="Arial"/>
                <w:sz w:val="20"/>
                <w:szCs w:val="20"/>
              </w:rPr>
            </w:pPr>
          </w:p>
        </w:tc>
      </w:tr>
    </w:tbl>
    <w:p w14:paraId="14C5839A" w14:textId="77777777" w:rsidR="00E57D5F" w:rsidRDefault="00E57D5F" w:rsidP="00E57D5F">
      <w:pPr>
        <w:ind w:left="-1260" w:firstLine="1260"/>
        <w:jc w:val="both"/>
        <w:rPr>
          <w:rFonts w:ascii="Arial" w:eastAsia="Arial" w:hAnsi="Arial" w:cs="Arial"/>
          <w:u w:val="single"/>
        </w:rPr>
      </w:pPr>
      <w:r>
        <w:rPr>
          <w:rFonts w:ascii="Arial" w:eastAsia="Arial" w:hAnsi="Arial" w:cs="Arial"/>
          <w:b/>
          <w:u w:val="single"/>
        </w:rPr>
        <w:t>Informations financières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977"/>
      </w:tblGrid>
      <w:tr w:rsidR="00E57D5F" w14:paraId="4E4456BF" w14:textId="77777777" w:rsidTr="00E57D5F">
        <w:trPr>
          <w:trHeight w:val="500"/>
        </w:trPr>
        <w:tc>
          <w:tcPr>
            <w:tcW w:w="2689" w:type="dxa"/>
            <w:shd w:val="clear" w:color="auto" w:fill="D9D9D9"/>
            <w:vAlign w:val="center"/>
          </w:tcPr>
          <w:p w14:paraId="288D3793" w14:textId="77777777" w:rsidR="00E57D5F" w:rsidRDefault="00E57D5F" w:rsidP="00CE2C65">
            <w:pPr>
              <w:jc w:val="center"/>
              <w:rPr>
                <w:rFonts w:ascii="Arial" w:eastAsia="Arial" w:hAnsi="Arial" w:cs="Arial"/>
                <w:sz w:val="20"/>
                <w:szCs w:val="20"/>
              </w:rPr>
            </w:pPr>
            <w:r>
              <w:rPr>
                <w:rFonts w:ascii="Arial" w:eastAsia="Arial" w:hAnsi="Arial" w:cs="Arial"/>
                <w:sz w:val="20"/>
                <w:szCs w:val="20"/>
              </w:rPr>
              <w:lastRenderedPageBreak/>
              <w:t>Nom et adresse de</w:t>
            </w:r>
            <w:r w:rsidRPr="008641FA">
              <w:rPr>
                <w:rFonts w:ascii="Arial" w:eastAsia="Arial" w:hAnsi="Arial" w:cs="Arial"/>
                <w:sz w:val="20"/>
                <w:szCs w:val="20"/>
              </w:rPr>
              <w:t> </w:t>
            </w:r>
            <w:r>
              <w:rPr>
                <w:rFonts w:ascii="Arial" w:eastAsia="Arial" w:hAnsi="Arial" w:cs="Arial"/>
                <w:sz w:val="20"/>
                <w:szCs w:val="20"/>
              </w:rPr>
              <w:t>la banque</w:t>
            </w:r>
          </w:p>
        </w:tc>
        <w:tc>
          <w:tcPr>
            <w:tcW w:w="6977" w:type="dxa"/>
            <w:vAlign w:val="center"/>
          </w:tcPr>
          <w:p w14:paraId="3C48C1EC" w14:textId="77777777" w:rsidR="00E57D5F" w:rsidRDefault="00E57D5F" w:rsidP="00CE2C65">
            <w:pPr>
              <w:rPr>
                <w:rFonts w:ascii="Arial" w:eastAsia="Arial" w:hAnsi="Arial" w:cs="Arial"/>
                <w:sz w:val="20"/>
                <w:szCs w:val="20"/>
              </w:rPr>
            </w:pPr>
          </w:p>
        </w:tc>
      </w:tr>
      <w:tr w:rsidR="00E57D5F" w14:paraId="3863D05A" w14:textId="77777777" w:rsidTr="00A904D0">
        <w:trPr>
          <w:trHeight w:val="611"/>
        </w:trPr>
        <w:tc>
          <w:tcPr>
            <w:tcW w:w="2689" w:type="dxa"/>
            <w:shd w:val="clear" w:color="auto" w:fill="D9D9D9"/>
            <w:vAlign w:val="center"/>
          </w:tcPr>
          <w:p w14:paraId="2EC0B953" w14:textId="77777777" w:rsidR="00E57D5F" w:rsidRDefault="00E57D5F" w:rsidP="00CE2C65">
            <w:pPr>
              <w:jc w:val="center"/>
              <w:rPr>
                <w:rFonts w:ascii="Arial" w:eastAsia="Arial" w:hAnsi="Arial" w:cs="Arial"/>
                <w:sz w:val="20"/>
                <w:szCs w:val="20"/>
              </w:rPr>
            </w:pPr>
            <w:r>
              <w:rPr>
                <w:rFonts w:ascii="Arial" w:eastAsia="Arial" w:hAnsi="Arial" w:cs="Arial"/>
                <w:sz w:val="20"/>
                <w:szCs w:val="20"/>
              </w:rPr>
              <w:t>Nom sous lequel</w:t>
            </w:r>
            <w:r w:rsidRPr="008641FA">
              <w:rPr>
                <w:rFonts w:ascii="Arial" w:eastAsia="Arial" w:hAnsi="Arial" w:cs="Arial"/>
                <w:sz w:val="20"/>
                <w:szCs w:val="20"/>
              </w:rPr>
              <w:t> </w:t>
            </w:r>
            <w:r>
              <w:rPr>
                <w:rFonts w:ascii="Arial" w:eastAsia="Arial" w:hAnsi="Arial" w:cs="Arial"/>
                <w:sz w:val="20"/>
                <w:szCs w:val="20"/>
              </w:rPr>
              <w:t>l'entreprise est enregistrée à</w:t>
            </w:r>
            <w:r w:rsidRPr="008641FA">
              <w:rPr>
                <w:rFonts w:ascii="Arial" w:eastAsia="Arial" w:hAnsi="Arial" w:cs="Arial"/>
                <w:sz w:val="20"/>
                <w:szCs w:val="20"/>
              </w:rPr>
              <w:t> </w:t>
            </w:r>
            <w:r>
              <w:rPr>
                <w:rFonts w:ascii="Arial" w:eastAsia="Arial" w:hAnsi="Arial" w:cs="Arial"/>
                <w:sz w:val="20"/>
                <w:szCs w:val="20"/>
              </w:rPr>
              <w:t>la banque</w:t>
            </w:r>
          </w:p>
        </w:tc>
        <w:tc>
          <w:tcPr>
            <w:tcW w:w="6977" w:type="dxa"/>
            <w:vAlign w:val="center"/>
          </w:tcPr>
          <w:p w14:paraId="32927A1F" w14:textId="77777777" w:rsidR="00E57D5F" w:rsidRDefault="00E57D5F" w:rsidP="00CE2C65">
            <w:pPr>
              <w:rPr>
                <w:rFonts w:ascii="Arial" w:eastAsia="Arial" w:hAnsi="Arial" w:cs="Arial"/>
                <w:sz w:val="20"/>
                <w:szCs w:val="20"/>
              </w:rPr>
            </w:pPr>
          </w:p>
        </w:tc>
      </w:tr>
      <w:tr w:rsidR="00E57D5F" w14:paraId="5AEF7F14" w14:textId="77777777" w:rsidTr="00E57D5F">
        <w:trPr>
          <w:trHeight w:val="500"/>
        </w:trPr>
        <w:tc>
          <w:tcPr>
            <w:tcW w:w="2689" w:type="dxa"/>
            <w:shd w:val="clear" w:color="auto" w:fill="D9D9D9"/>
            <w:vAlign w:val="center"/>
          </w:tcPr>
          <w:p w14:paraId="683CE569" w14:textId="77777777" w:rsidR="00E57D5F" w:rsidRDefault="00E57D5F" w:rsidP="00CE2C65">
            <w:pPr>
              <w:jc w:val="center"/>
              <w:rPr>
                <w:rFonts w:ascii="Arial" w:eastAsia="Arial" w:hAnsi="Arial" w:cs="Arial"/>
                <w:sz w:val="20"/>
                <w:szCs w:val="20"/>
              </w:rPr>
            </w:pPr>
            <w:r>
              <w:rPr>
                <w:rFonts w:ascii="Arial" w:eastAsia="Arial" w:hAnsi="Arial" w:cs="Arial"/>
                <w:sz w:val="20"/>
                <w:szCs w:val="20"/>
              </w:rPr>
              <w:t>Modalités de paiement</w:t>
            </w:r>
          </w:p>
        </w:tc>
        <w:tc>
          <w:tcPr>
            <w:tcW w:w="6977" w:type="dxa"/>
            <w:vAlign w:val="center"/>
          </w:tcPr>
          <w:p w14:paraId="0339C963" w14:textId="77777777" w:rsidR="00E57D5F" w:rsidRDefault="00E57D5F" w:rsidP="00CE2C65">
            <w:pPr>
              <w:rPr>
                <w:rFonts w:ascii="Arial" w:eastAsia="Arial" w:hAnsi="Arial" w:cs="Arial"/>
                <w:sz w:val="20"/>
                <w:szCs w:val="20"/>
              </w:rPr>
            </w:pPr>
            <w:r>
              <w:rPr>
                <w:rFonts w:ascii="Arial" w:eastAsia="Arial" w:hAnsi="Arial" w:cs="Arial"/>
                <w:sz w:val="20"/>
                <w:szCs w:val="20"/>
              </w:rPr>
              <w:t>Paiement par :</w:t>
            </w:r>
            <w:r>
              <w:rPr>
                <w:rFonts w:ascii="Arial" w:eastAsia="Arial" w:hAnsi="Arial" w:cs="Arial"/>
                <w:sz w:val="20"/>
                <w:szCs w:val="20"/>
              </w:rPr>
              <w:t> </w:t>
            </w:r>
            <w:r>
              <w:rPr>
                <w:rFonts w:ascii="Arial" w:eastAsia="Arial" w:hAnsi="Arial" w:cs="Arial"/>
                <w:sz w:val="20"/>
                <w:szCs w:val="20"/>
                <w:u w:val="single"/>
              </w:rPr>
              <w:t>Chèque</w:t>
            </w:r>
            <w:r>
              <w:rPr>
                <w:rFonts w:ascii="Arial" w:eastAsia="Arial" w:hAnsi="Arial" w:cs="Arial"/>
                <w:sz w:val="20"/>
                <w:szCs w:val="20"/>
              </w:rPr>
              <w:t xml:space="preserve"> Oui | Non</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u w:val="single"/>
              </w:rPr>
              <w:t>Virement bancaire</w:t>
            </w:r>
            <w:r>
              <w:rPr>
                <w:rFonts w:ascii="Arial" w:eastAsia="Arial" w:hAnsi="Arial" w:cs="Arial"/>
                <w:sz w:val="20"/>
                <w:szCs w:val="20"/>
              </w:rPr>
              <w:t xml:space="preserve"> Oui | Non </w:t>
            </w:r>
          </w:p>
        </w:tc>
      </w:tr>
      <w:tr w:rsidR="00E57D5F" w14:paraId="569C8A89" w14:textId="77777777" w:rsidTr="00A904D0">
        <w:trPr>
          <w:trHeight w:val="505"/>
        </w:trPr>
        <w:tc>
          <w:tcPr>
            <w:tcW w:w="2689" w:type="dxa"/>
            <w:shd w:val="clear" w:color="auto" w:fill="D9D9D9"/>
            <w:vAlign w:val="center"/>
          </w:tcPr>
          <w:p w14:paraId="30EB113D" w14:textId="77777777" w:rsidR="00E57D5F" w:rsidRDefault="00E57D5F" w:rsidP="00CE2C65">
            <w:pPr>
              <w:jc w:val="center"/>
              <w:rPr>
                <w:rFonts w:ascii="Arial" w:eastAsia="Arial" w:hAnsi="Arial" w:cs="Arial"/>
                <w:sz w:val="20"/>
                <w:szCs w:val="20"/>
              </w:rPr>
            </w:pPr>
            <w:r>
              <w:rPr>
                <w:rFonts w:ascii="Arial" w:eastAsia="Arial" w:hAnsi="Arial" w:cs="Arial"/>
                <w:sz w:val="20"/>
                <w:szCs w:val="20"/>
              </w:rPr>
              <w:t>Spécifier les modalités de paiement standard (Net15, 30, etc.)</w:t>
            </w:r>
          </w:p>
        </w:tc>
        <w:tc>
          <w:tcPr>
            <w:tcW w:w="6977" w:type="dxa"/>
            <w:vAlign w:val="center"/>
          </w:tcPr>
          <w:p w14:paraId="45011C03" w14:textId="77777777" w:rsidR="00E57D5F" w:rsidRDefault="00E57D5F" w:rsidP="00CE2C65">
            <w:pPr>
              <w:rPr>
                <w:rFonts w:ascii="Arial" w:eastAsia="Arial" w:hAnsi="Arial" w:cs="Arial"/>
                <w:sz w:val="20"/>
                <w:szCs w:val="20"/>
              </w:rPr>
            </w:pPr>
          </w:p>
        </w:tc>
      </w:tr>
    </w:tbl>
    <w:p w14:paraId="762C6A0B" w14:textId="77777777" w:rsidR="00E57D5F" w:rsidRDefault="00E57D5F" w:rsidP="00E57D5F">
      <w:pPr>
        <w:ind w:left="-1260" w:firstLine="1260"/>
        <w:jc w:val="both"/>
        <w:rPr>
          <w:rFonts w:ascii="Arial" w:eastAsia="Arial" w:hAnsi="Arial" w:cs="Arial"/>
          <w:u w:val="single"/>
        </w:rPr>
      </w:pPr>
      <w:r>
        <w:rPr>
          <w:rFonts w:ascii="Arial" w:eastAsia="Arial" w:hAnsi="Arial" w:cs="Arial"/>
          <w:b/>
          <w:u w:val="single"/>
        </w:rPr>
        <w:t>Informations sur le produit/service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977"/>
      </w:tblGrid>
      <w:tr w:rsidR="00E57D5F" w14:paraId="4D732A4E" w14:textId="77777777" w:rsidTr="00A904D0">
        <w:trPr>
          <w:trHeight w:val="842"/>
        </w:trPr>
        <w:tc>
          <w:tcPr>
            <w:tcW w:w="2689" w:type="dxa"/>
            <w:shd w:val="clear" w:color="auto" w:fill="D9D9D9"/>
            <w:vAlign w:val="center"/>
          </w:tcPr>
          <w:p w14:paraId="45207ECB" w14:textId="77777777" w:rsidR="00E57D5F" w:rsidRDefault="00E57D5F" w:rsidP="00CE2C65">
            <w:pPr>
              <w:jc w:val="center"/>
              <w:rPr>
                <w:rFonts w:ascii="Arial" w:eastAsia="Arial" w:hAnsi="Arial" w:cs="Arial"/>
                <w:sz w:val="20"/>
                <w:szCs w:val="20"/>
              </w:rPr>
            </w:pPr>
            <w:r>
              <w:rPr>
                <w:rFonts w:ascii="Arial" w:eastAsia="Arial" w:hAnsi="Arial" w:cs="Arial"/>
                <w:sz w:val="20"/>
                <w:szCs w:val="20"/>
              </w:rPr>
              <w:t>Gamme de produits/services offerts</w:t>
            </w:r>
          </w:p>
        </w:tc>
        <w:tc>
          <w:tcPr>
            <w:tcW w:w="6977" w:type="dxa"/>
          </w:tcPr>
          <w:p w14:paraId="5022430D" w14:textId="77777777" w:rsidR="00E57D5F" w:rsidRDefault="00E57D5F" w:rsidP="00CE2C65">
            <w:pPr>
              <w:rPr>
                <w:rFonts w:ascii="Arial" w:eastAsia="Arial" w:hAnsi="Arial" w:cs="Arial"/>
                <w:sz w:val="20"/>
                <w:szCs w:val="20"/>
              </w:rPr>
            </w:pPr>
          </w:p>
        </w:tc>
      </w:tr>
      <w:tr w:rsidR="00E57D5F" w14:paraId="05B99FAA" w14:textId="77777777" w:rsidTr="00E57D5F">
        <w:trPr>
          <w:trHeight w:val="700"/>
        </w:trPr>
        <w:tc>
          <w:tcPr>
            <w:tcW w:w="2689" w:type="dxa"/>
            <w:shd w:val="clear" w:color="auto" w:fill="D9D9D9"/>
            <w:vAlign w:val="center"/>
          </w:tcPr>
          <w:p w14:paraId="562AD158" w14:textId="77777777" w:rsidR="00E57D5F" w:rsidRPr="00A5189B" w:rsidRDefault="00E57D5F" w:rsidP="00CE2C65">
            <w:pPr>
              <w:jc w:val="center"/>
              <w:rPr>
                <w:rFonts w:ascii="Arial" w:eastAsia="Arial" w:hAnsi="Arial" w:cs="Arial"/>
                <w:spacing w:val="-4"/>
                <w:sz w:val="20"/>
                <w:szCs w:val="20"/>
              </w:rPr>
            </w:pPr>
            <w:r w:rsidRPr="00A5189B">
              <w:rPr>
                <w:rFonts w:ascii="Arial" w:eastAsia="Arial" w:hAnsi="Arial" w:cs="Arial"/>
                <w:spacing w:val="-4"/>
                <w:sz w:val="20"/>
                <w:szCs w:val="20"/>
              </w:rPr>
              <w:t xml:space="preserve">Base pour </w:t>
            </w:r>
            <w:r>
              <w:rPr>
                <w:rFonts w:ascii="Arial" w:eastAsia="Arial" w:hAnsi="Arial" w:cs="Arial"/>
                <w:spacing w:val="-4"/>
                <w:sz w:val="20"/>
                <w:szCs w:val="20"/>
              </w:rPr>
              <w:br/>
            </w:r>
            <w:r w:rsidRPr="00A5189B">
              <w:rPr>
                <w:rFonts w:ascii="Arial" w:eastAsia="Arial" w:hAnsi="Arial" w:cs="Arial"/>
                <w:spacing w:val="-4"/>
                <w:sz w:val="20"/>
                <w:szCs w:val="20"/>
              </w:rPr>
              <w:t xml:space="preserve">la tarification (Catalogue, </w:t>
            </w:r>
            <w:r>
              <w:rPr>
                <w:rFonts w:ascii="Arial" w:eastAsia="Arial" w:hAnsi="Arial" w:cs="Arial"/>
                <w:spacing w:val="-4"/>
                <w:sz w:val="20"/>
                <w:szCs w:val="20"/>
              </w:rPr>
              <w:br/>
            </w:r>
            <w:r w:rsidRPr="00A5189B">
              <w:rPr>
                <w:rFonts w:ascii="Arial" w:eastAsia="Arial" w:hAnsi="Arial" w:cs="Arial"/>
                <w:spacing w:val="-4"/>
                <w:sz w:val="20"/>
                <w:szCs w:val="20"/>
              </w:rPr>
              <w:t>liste, etc.)</w:t>
            </w:r>
          </w:p>
        </w:tc>
        <w:tc>
          <w:tcPr>
            <w:tcW w:w="6977" w:type="dxa"/>
          </w:tcPr>
          <w:p w14:paraId="43AE0319" w14:textId="77777777" w:rsidR="00E57D5F" w:rsidRDefault="00E57D5F" w:rsidP="00CE2C65">
            <w:pPr>
              <w:rPr>
                <w:rFonts w:ascii="Arial" w:eastAsia="Arial" w:hAnsi="Arial" w:cs="Arial"/>
                <w:sz w:val="20"/>
                <w:szCs w:val="20"/>
              </w:rPr>
            </w:pPr>
          </w:p>
        </w:tc>
      </w:tr>
    </w:tbl>
    <w:p w14:paraId="4EE526E5" w14:textId="77777777" w:rsidR="00E57D5F" w:rsidRDefault="00E57D5F" w:rsidP="00E57D5F">
      <w:pPr>
        <w:ind w:left="-1260" w:firstLine="1260"/>
        <w:jc w:val="both"/>
        <w:rPr>
          <w:rFonts w:ascii="Arial" w:eastAsia="Arial" w:hAnsi="Arial" w:cs="Arial"/>
          <w:u w:val="single"/>
        </w:rPr>
      </w:pPr>
      <w:r>
        <w:rPr>
          <w:rFonts w:ascii="Arial" w:eastAsia="Arial" w:hAnsi="Arial" w:cs="Arial"/>
          <w:b/>
          <w:u w:val="single"/>
        </w:rPr>
        <w:t xml:space="preserve">Références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977"/>
      </w:tblGrid>
      <w:tr w:rsidR="00E57D5F" w14:paraId="38D5279C" w14:textId="77777777" w:rsidTr="00A904D0">
        <w:trPr>
          <w:trHeight w:val="680"/>
        </w:trPr>
        <w:tc>
          <w:tcPr>
            <w:tcW w:w="2689" w:type="dxa"/>
            <w:shd w:val="clear" w:color="auto" w:fill="D9D9D9"/>
          </w:tcPr>
          <w:p w14:paraId="77DE534B" w14:textId="069C8799" w:rsidR="00E57D5F" w:rsidRDefault="00E57D5F" w:rsidP="00A904D0">
            <w:pPr>
              <w:spacing w:after="120" w:line="240" w:lineRule="auto"/>
              <w:jc w:val="center"/>
              <w:rPr>
                <w:rFonts w:ascii="Arial" w:eastAsia="Arial" w:hAnsi="Arial" w:cs="Arial"/>
                <w:sz w:val="20"/>
                <w:szCs w:val="20"/>
              </w:rPr>
            </w:pPr>
            <w:r>
              <w:rPr>
                <w:rFonts w:ascii="Arial" w:eastAsia="Arial" w:hAnsi="Arial" w:cs="Arial"/>
                <w:sz w:val="20"/>
                <w:szCs w:val="20"/>
              </w:rPr>
              <w:t>om du client :</w:t>
            </w:r>
          </w:p>
        </w:tc>
        <w:tc>
          <w:tcPr>
            <w:tcW w:w="6977" w:type="dxa"/>
          </w:tcPr>
          <w:p w14:paraId="272E6BCB" w14:textId="77777777" w:rsidR="00E57D5F" w:rsidRDefault="00E57D5F" w:rsidP="00A904D0">
            <w:pPr>
              <w:spacing w:after="120" w:line="240" w:lineRule="auto"/>
              <w:rPr>
                <w:rFonts w:ascii="Arial" w:eastAsia="Arial" w:hAnsi="Arial" w:cs="Arial"/>
                <w:sz w:val="20"/>
                <w:szCs w:val="20"/>
              </w:rPr>
            </w:pPr>
            <w:r>
              <w:rPr>
                <w:rFonts w:ascii="Arial" w:eastAsia="Arial" w:hAnsi="Arial" w:cs="Arial"/>
                <w:sz w:val="20"/>
                <w:szCs w:val="20"/>
                <w:u w:val="single"/>
              </w:rPr>
              <w:t>Nom, téléphone et adresse mail du contact</w:t>
            </w:r>
            <w:r w:rsidRPr="008641FA">
              <w:rPr>
                <w:rFonts w:ascii="Arial" w:eastAsia="Arial" w:hAnsi="Arial" w:cs="Arial"/>
                <w:sz w:val="20"/>
                <w:szCs w:val="20"/>
              </w:rPr>
              <w:t xml:space="preserve"> :</w:t>
            </w:r>
          </w:p>
          <w:p w14:paraId="412EBB53" w14:textId="77777777" w:rsidR="00E57D5F" w:rsidRDefault="00E57D5F" w:rsidP="00A904D0">
            <w:pPr>
              <w:spacing w:after="120" w:line="240" w:lineRule="auto"/>
              <w:rPr>
                <w:rFonts w:ascii="Arial" w:eastAsia="Arial" w:hAnsi="Arial" w:cs="Arial"/>
                <w:sz w:val="20"/>
                <w:szCs w:val="20"/>
              </w:rPr>
            </w:pPr>
          </w:p>
        </w:tc>
      </w:tr>
      <w:tr w:rsidR="00E57D5F" w14:paraId="2E939DEF" w14:textId="77777777" w:rsidTr="00A904D0">
        <w:trPr>
          <w:trHeight w:val="680"/>
        </w:trPr>
        <w:tc>
          <w:tcPr>
            <w:tcW w:w="2689" w:type="dxa"/>
            <w:shd w:val="clear" w:color="auto" w:fill="D9D9D9"/>
          </w:tcPr>
          <w:p w14:paraId="645D57F2" w14:textId="77777777" w:rsidR="00E57D5F" w:rsidRDefault="00E57D5F" w:rsidP="00A904D0">
            <w:pPr>
              <w:spacing w:after="120" w:line="240" w:lineRule="auto"/>
              <w:jc w:val="center"/>
              <w:rPr>
                <w:rFonts w:ascii="Arial" w:eastAsia="Arial" w:hAnsi="Arial" w:cs="Arial"/>
                <w:sz w:val="20"/>
                <w:szCs w:val="20"/>
              </w:rPr>
            </w:pPr>
            <w:r>
              <w:rPr>
                <w:rFonts w:ascii="Arial" w:eastAsia="Arial" w:hAnsi="Arial" w:cs="Arial"/>
                <w:sz w:val="20"/>
                <w:szCs w:val="20"/>
              </w:rPr>
              <w:t>Nom du client :</w:t>
            </w:r>
          </w:p>
        </w:tc>
        <w:tc>
          <w:tcPr>
            <w:tcW w:w="6977" w:type="dxa"/>
          </w:tcPr>
          <w:p w14:paraId="6C03DBAB" w14:textId="77777777" w:rsidR="00E57D5F" w:rsidRDefault="00E57D5F" w:rsidP="00A904D0">
            <w:pPr>
              <w:spacing w:after="120" w:line="240" w:lineRule="auto"/>
              <w:rPr>
                <w:rFonts w:ascii="Arial" w:eastAsia="Arial" w:hAnsi="Arial" w:cs="Arial"/>
                <w:sz w:val="20"/>
                <w:szCs w:val="20"/>
              </w:rPr>
            </w:pPr>
            <w:r>
              <w:rPr>
                <w:rFonts w:ascii="Arial" w:eastAsia="Arial" w:hAnsi="Arial" w:cs="Arial"/>
                <w:sz w:val="20"/>
                <w:szCs w:val="20"/>
                <w:u w:val="single"/>
              </w:rPr>
              <w:t>Nom, téléphone et adresse mail du contact</w:t>
            </w:r>
            <w:r w:rsidRPr="008641FA">
              <w:rPr>
                <w:rFonts w:ascii="Arial" w:eastAsia="Arial" w:hAnsi="Arial" w:cs="Arial"/>
                <w:sz w:val="20"/>
                <w:szCs w:val="20"/>
              </w:rPr>
              <w:t xml:space="preserve"> :</w:t>
            </w:r>
          </w:p>
          <w:p w14:paraId="3D52DA75" w14:textId="77777777" w:rsidR="00E57D5F" w:rsidRDefault="00E57D5F" w:rsidP="00A904D0">
            <w:pPr>
              <w:spacing w:after="120" w:line="240" w:lineRule="auto"/>
              <w:rPr>
                <w:rFonts w:ascii="Arial" w:eastAsia="Arial" w:hAnsi="Arial" w:cs="Arial"/>
                <w:sz w:val="20"/>
                <w:szCs w:val="20"/>
              </w:rPr>
            </w:pPr>
          </w:p>
        </w:tc>
      </w:tr>
      <w:tr w:rsidR="00E57D5F" w14:paraId="2A24C864" w14:textId="77777777" w:rsidTr="00A904D0">
        <w:trPr>
          <w:trHeight w:val="680"/>
        </w:trPr>
        <w:tc>
          <w:tcPr>
            <w:tcW w:w="2689" w:type="dxa"/>
            <w:shd w:val="clear" w:color="auto" w:fill="D9D9D9"/>
          </w:tcPr>
          <w:p w14:paraId="701EB516" w14:textId="77777777" w:rsidR="00E57D5F" w:rsidRDefault="00E57D5F" w:rsidP="00A904D0">
            <w:pPr>
              <w:spacing w:after="120" w:line="240" w:lineRule="auto"/>
              <w:jc w:val="center"/>
              <w:rPr>
                <w:rFonts w:ascii="Arial" w:eastAsia="Arial" w:hAnsi="Arial" w:cs="Arial"/>
                <w:sz w:val="20"/>
                <w:szCs w:val="20"/>
              </w:rPr>
            </w:pPr>
            <w:r>
              <w:rPr>
                <w:rFonts w:ascii="Arial" w:eastAsia="Arial" w:hAnsi="Arial" w:cs="Arial"/>
                <w:sz w:val="20"/>
                <w:szCs w:val="20"/>
              </w:rPr>
              <w:t>Nom du client :</w:t>
            </w:r>
          </w:p>
        </w:tc>
        <w:tc>
          <w:tcPr>
            <w:tcW w:w="6977" w:type="dxa"/>
          </w:tcPr>
          <w:p w14:paraId="6515EFF8" w14:textId="77777777" w:rsidR="00E57D5F" w:rsidRDefault="00E57D5F" w:rsidP="00A904D0">
            <w:pPr>
              <w:spacing w:after="120" w:line="240" w:lineRule="auto"/>
              <w:rPr>
                <w:rFonts w:ascii="Arial" w:eastAsia="Arial" w:hAnsi="Arial" w:cs="Arial"/>
                <w:sz w:val="20"/>
                <w:szCs w:val="20"/>
              </w:rPr>
            </w:pPr>
            <w:r>
              <w:rPr>
                <w:rFonts w:ascii="Arial" w:eastAsia="Arial" w:hAnsi="Arial" w:cs="Arial"/>
                <w:sz w:val="20"/>
                <w:szCs w:val="20"/>
                <w:u w:val="single"/>
              </w:rPr>
              <w:t>Nom, téléphone et adresse mail du contact</w:t>
            </w:r>
            <w:r w:rsidRPr="008641FA">
              <w:rPr>
                <w:rFonts w:ascii="Arial" w:eastAsia="Arial" w:hAnsi="Arial" w:cs="Arial"/>
                <w:sz w:val="20"/>
                <w:szCs w:val="20"/>
              </w:rPr>
              <w:t xml:space="preserve"> :</w:t>
            </w:r>
          </w:p>
          <w:p w14:paraId="4EEE61A5" w14:textId="77777777" w:rsidR="00E57D5F" w:rsidRDefault="00E57D5F" w:rsidP="00A904D0">
            <w:pPr>
              <w:spacing w:after="120" w:line="240" w:lineRule="auto"/>
              <w:rPr>
                <w:rFonts w:ascii="Arial" w:eastAsia="Arial" w:hAnsi="Arial" w:cs="Arial"/>
                <w:sz w:val="20"/>
                <w:szCs w:val="20"/>
              </w:rPr>
            </w:pPr>
          </w:p>
        </w:tc>
      </w:tr>
    </w:tbl>
    <w:p w14:paraId="6F7678CB" w14:textId="77777777" w:rsidR="00E57D5F" w:rsidRDefault="00E57D5F" w:rsidP="00E57D5F">
      <w:pPr>
        <w:rPr>
          <w:sz w:val="20"/>
          <w:szCs w:val="20"/>
        </w:rPr>
      </w:pPr>
    </w:p>
    <w:p w14:paraId="2F0500A7" w14:textId="77777777" w:rsidR="00E57D5F" w:rsidRDefault="00E57D5F" w:rsidP="00E57D5F">
      <w:pPr>
        <w:rPr>
          <w:rFonts w:ascii="Arial" w:eastAsia="Arial" w:hAnsi="Arial" w:cs="Arial"/>
          <w:u w:val="single"/>
        </w:rPr>
      </w:pPr>
      <w:r>
        <w:rPr>
          <w:rFonts w:ascii="Arial" w:eastAsia="Arial" w:hAnsi="Arial" w:cs="Arial"/>
          <w:b/>
          <w:u w:val="single"/>
        </w:rPr>
        <w:t>Autocertification d'éligibilité du fournisseur</w:t>
      </w:r>
    </w:p>
    <w:p w14:paraId="31E4BA59" w14:textId="77777777" w:rsidR="00E57D5F" w:rsidRDefault="00E57D5F" w:rsidP="00E57D5F">
      <w:pPr>
        <w:jc w:val="both"/>
        <w:rPr>
          <w:rFonts w:ascii="Arial" w:eastAsia="Arial" w:hAnsi="Arial" w:cs="Arial"/>
          <w:sz w:val="20"/>
          <w:szCs w:val="20"/>
        </w:rPr>
      </w:pPr>
      <w:r>
        <w:rPr>
          <w:rFonts w:ascii="Arial" w:eastAsia="Arial" w:hAnsi="Arial" w:cs="Arial"/>
          <w:sz w:val="20"/>
          <w:szCs w:val="20"/>
        </w:rPr>
        <w:t>L'entreprise certifie que :</w:t>
      </w:r>
    </w:p>
    <w:p w14:paraId="279058CB"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sz w:val="20"/>
          <w:szCs w:val="20"/>
        </w:rPr>
      </w:pPr>
      <w:r>
        <w:rPr>
          <w:rFonts w:ascii="Arial" w:eastAsia="Arial" w:hAnsi="Arial" w:cs="Arial"/>
          <w:sz w:val="20"/>
          <w:szCs w:val="20"/>
        </w:rPr>
        <w:t>Elle, ses filiales et entreprises affiliées, propriétaires, agents, directeurs et employés principaux (à sa connaissance) ne font pas l'objet de sanctions gouvernementales, désignations, réglementations ou interdictions des donateurs, ou lois interdisant les transactions avec elle/eux. Elle n'est pas l'objet d'une enquête gouvernementale de la part d'un donateur pour mauvaise conduite avec tout autre bénéficiaire des fonds de ce donateur.</w:t>
      </w:r>
    </w:p>
    <w:p w14:paraId="67AB3C3C"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Elle, ses filiales et entreprises affiliées, propriétaires, agents, directeurs et employés principaux n'ont pas pris part et ne prennent pas part à toute forme de terrorisme ou attaques envers des civils et n’offrent aucune forme de soutien matériel ou de ressource financière qui prennent part à toute forme de terrorisme ou d’attaques délibérées sur des civils. </w:t>
      </w:r>
    </w:p>
    <w:p w14:paraId="2F32B77E"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Elle, ses filiales et entreprises affiliées, propriétaires, agents, directeurs et employés principaux n'ont pas pris part et ne prennent pas part à la fabrication, le transport ou la distribution d'armes ou de drogue. </w:t>
      </w:r>
    </w:p>
    <w:p w14:paraId="47B6339D"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n’est pas en défaut de tout accord de crédit matériel, en faillite ou en liquidation, n’a pas ses affaires administrées par la justice, n’a pas établi d’accord avec des créditeurs, n’a pas cessé ses activités commerciales, ne fait pas l’objet d’une procédure de cette nature, ou n’est pas dans toute autre situation analogue selon les lois et réglementations nationales.</w:t>
      </w:r>
    </w:p>
    <w:p w14:paraId="33E6FBE2"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n'a pas été déterminée être dans le cas d'une violation d'un contrat par tout organisme juridique au cours des deux dernières années.</w:t>
      </w:r>
    </w:p>
    <w:p w14:paraId="3F59CB84"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lastRenderedPageBreak/>
        <w:t>Elle paie ses impôts comme et quand ils sont dus et elle ne fait pas l’objet actuellement d’une enquête ou procédure liée à des impôts exigibles.</w:t>
      </w:r>
    </w:p>
    <w:p w14:paraId="72E16C8E"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offre à ses employés une assurance indemnisation selon les lois des pays dans lesquels elle opère.</w:t>
      </w:r>
    </w:p>
    <w:p w14:paraId="4D0E691D"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paie les charges sociales comme requis dans les pays dans lesquels elle opère.</w:t>
      </w:r>
    </w:p>
    <w:p w14:paraId="3CE35C2C"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ses propriétaires, agents et directeurs et employés principaux n'ont pas été reconnus coupables d’une infraction concernant sa conduite professionnelle et n’a pas commis de sérieuses fautes professionnelles.</w:t>
      </w:r>
    </w:p>
    <w:p w14:paraId="7953C744"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ses filiales et entreprises affiliées, propriétaires, agents, directeurs et employés principaux n'ont pas fait l’objet d’une enquête criminelle ou d’un jugement pour fraude, corruption, trafic d’humains, espionnage, transport ou trafic d’armes, exploitation ou abus sexuels, implication dans une organisation criminelle ou toute autre activité criminelle.</w:t>
      </w:r>
    </w:p>
    <w:p w14:paraId="1E108041"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traite ses employés avec dignité et respect et elle maintient des standards de fonctionnement sociaux, y compris : conditions de travail et droits sociaux : refus du travail des enfants, de l’esclavage, du travail forcé, du trafic ou de l’exploitation d’humains ; l’assurance de conditions de travail sécurisées et raisonnables ; la liberté d’association ; la protection contre l’exploitation, les abus et la discrimination ; la protection des droits fondamentaux de ses employés et des bénéficiaires de Mercy Corps.</w:t>
      </w:r>
    </w:p>
    <w:p w14:paraId="7A14FD86"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À sa connaissance, aucun employé, agent, consultant Mercy Corps ou autre partie associée à Mercy Corps n’a d’intérêts financiers avec les activités commerciales de l’entreprise, ni n’est aucun employé associé à tout propriétaire, agent, directeur ou employé de l’entreprise, et, le cas échéant, elle assurera que la relation est dévoilée à Mercy Corps et ne sera pas utilisée pour une influence répréhensible. La découverte d’un conflit d’intérêt non révélé résultera en la révocation immédiate du statut de fournisseur autorisé de l’entreprise et la disqualification de l’entreprise de la participation en de futurs achats de la part de Mercy Corps.</w:t>
      </w:r>
    </w:p>
    <w:p w14:paraId="124EFB90"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comprend que tenter de ou passer un accord pour offrir toute chose de valeur à tout employé, agent ou représentant de Mercy Corps dans le but d’encourager cette personne à accorder à cette compagnie un contrat ou de prendre ou ne pas prendre toute action associée à tout contrat résultera en la résiliation immédiate de tout accord. L’entreprise certifie ne pas prendre part à de telles conduites.</w:t>
      </w:r>
    </w:p>
    <w:p w14:paraId="0260EAB6"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comprend que Mercy Corps recherche une concurrence libre et ouverte et le prix le plus équitable et que toute tentative de la part de l'entreprise à saboter une concurrence libre et ouverte, y compris chercher avec les autres offrants à fixer les prix, chercher à exclure la concurrence, rechercher des informations confidentielles de la part de Mercy Corps ou d’autres offrants, en utilisant de multiples entreprises associées ou contrôlées pour donner l’apparence de concurrence, ou toute activité similaire, résultera en la résiliation de tout accord. L’entreprise certifie ne pas prendre part à de telles conduites.</w:t>
      </w:r>
    </w:p>
    <w:p w14:paraId="5B190AE1"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comprend que Mercy Corps interdit à ses partenaires ou fournisseurs de soudoyer des agents publiques et elle certifie ne pas faire cela.</w:t>
      </w:r>
    </w:p>
    <w:p w14:paraId="6AC32D82" w14:textId="77777777" w:rsidR="00E57D5F" w:rsidRDefault="00E57D5F" w:rsidP="00CB6902">
      <w:pPr>
        <w:numPr>
          <w:ilvl w:val="0"/>
          <w:numId w:val="25"/>
        </w:numPr>
        <w:pBdr>
          <w:top w:val="nil"/>
          <w:left w:val="nil"/>
          <w:bottom w:val="nil"/>
          <w:right w:val="nil"/>
          <w:between w:val="nil"/>
        </w:pBdr>
        <w:spacing w:after="0" w:line="240" w:lineRule="auto"/>
        <w:contextualSpacing/>
        <w:jc w:val="both"/>
        <w:rPr>
          <w:rFonts w:ascii="Arial" w:eastAsia="Arial" w:hAnsi="Arial" w:cs="Arial"/>
          <w:sz w:val="20"/>
          <w:szCs w:val="20"/>
        </w:rPr>
      </w:pPr>
      <w:r>
        <w:rPr>
          <w:rFonts w:ascii="Arial" w:eastAsia="Arial" w:hAnsi="Arial" w:cs="Arial"/>
          <w:sz w:val="20"/>
          <w:szCs w:val="20"/>
        </w:rPr>
        <w:t>Elle n’effectue pas d’affaires sous d’autres noms ou pseudonymes qui n’ont pas été déclarées à Mercy Corps.</w:t>
      </w:r>
    </w:p>
    <w:p w14:paraId="44C3473B" w14:textId="77777777" w:rsidR="00E57D5F" w:rsidRDefault="00E57D5F" w:rsidP="00E57D5F">
      <w:pPr>
        <w:spacing w:after="160" w:line="259" w:lineRule="auto"/>
        <w:jc w:val="both"/>
        <w:rPr>
          <w:rFonts w:ascii="Arial" w:eastAsia="Arial" w:hAnsi="Arial" w:cs="Arial"/>
          <w:sz w:val="20"/>
          <w:szCs w:val="20"/>
        </w:rPr>
      </w:pPr>
      <w:r>
        <w:rPr>
          <w:rFonts w:ascii="Arial" w:eastAsia="Arial" w:hAnsi="Arial" w:cs="Arial"/>
          <w:sz w:val="20"/>
          <w:szCs w:val="20"/>
        </w:rPr>
        <w:t>Si la compagnie ne peut pas certifier un point ci-dessus, elle devrait en expliquer la raison. peut prendre en compte les circonstances individuelles dans certaines situations. Cependant, toute fausse information pourrait impliquer une disqualification et résiliation immédiates de tout futur accord.</w:t>
      </w:r>
    </w:p>
    <w:p w14:paraId="4B91FFE3" w14:textId="77777777" w:rsidR="00E57D5F" w:rsidRDefault="00E57D5F" w:rsidP="00E57D5F">
      <w:pPr>
        <w:jc w:val="both"/>
        <w:rPr>
          <w:rFonts w:ascii="Arial" w:eastAsia="Arial" w:hAnsi="Arial" w:cs="Arial"/>
          <w:sz w:val="20"/>
          <w:szCs w:val="20"/>
        </w:rPr>
      </w:pPr>
      <w:r>
        <w:rPr>
          <w:rFonts w:ascii="Arial" w:eastAsia="Arial" w:hAnsi="Arial" w:cs="Arial"/>
          <w:sz w:val="20"/>
          <w:szCs w:val="20"/>
        </w:rPr>
        <w:t>En signant le Formulaire d’informations concernant le fournisseur, vous certifiez que votre entreprise est éligible à fournir des marchandises et services à des organisations majeures financées par des dons et que toutes les déclarations ci-dessus sont exactes et vraies.</w:t>
      </w:r>
    </w:p>
    <w:p w14:paraId="30CACD32" w14:textId="77777777" w:rsidR="00E57D5F" w:rsidRDefault="00E57D5F" w:rsidP="00E57D5F">
      <w:pPr>
        <w:rPr>
          <w:rFonts w:ascii="Arial" w:eastAsia="Arial" w:hAnsi="Arial" w:cs="Arial"/>
          <w:sz w:val="20"/>
          <w:szCs w:val="20"/>
        </w:rPr>
      </w:pPr>
      <w:r>
        <w:rPr>
          <w:noProof/>
          <w:lang w:val="en-US"/>
        </w:rPr>
        <mc:AlternateContent>
          <mc:Choice Requires="wps">
            <w:drawing>
              <wp:anchor distT="0" distB="0" distL="114300" distR="114300" simplePos="0" relativeHeight="251663360" behindDoc="0" locked="0" layoutInCell="1" hidden="0" allowOverlap="1" wp14:anchorId="79118674" wp14:editId="30601C08">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5E63662"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r>
        <w:rPr>
          <w:rFonts w:ascii="Arial" w:eastAsia="Arial" w:hAnsi="Arial" w:cs="Arial"/>
          <w:sz w:val="20"/>
          <w:szCs w:val="20"/>
          <w:u w:val="single"/>
        </w:rPr>
        <w:t>Nom de l'entreprise :</w:t>
      </w:r>
    </w:p>
    <w:p w14:paraId="75DFFAFE" w14:textId="77777777" w:rsidR="00E57D5F" w:rsidRDefault="00E57D5F" w:rsidP="00E57D5F">
      <w:pPr>
        <w:rPr>
          <w:rFonts w:ascii="Arial" w:eastAsia="Arial" w:hAnsi="Arial" w:cs="Arial"/>
          <w:sz w:val="20"/>
          <w:szCs w:val="20"/>
        </w:rPr>
      </w:pPr>
      <w:r>
        <w:rPr>
          <w:noProof/>
          <w:lang w:val="en-US"/>
        </w:rPr>
        <mc:AlternateContent>
          <mc:Choice Requires="wps">
            <w:drawing>
              <wp:anchor distT="0" distB="0" distL="114300" distR="114300" simplePos="0" relativeHeight="251664384" behindDoc="0" locked="0" layoutInCell="1" hidden="0" allowOverlap="1" wp14:anchorId="72203D8A" wp14:editId="59E5C0C8">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90D6100" id="Straight Arrow Connector 7" o:spid="_x0000_s1026" type="#_x0000_t32" style="position:absolute;margin-left:180pt;margin-top:6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r>
        <w:rPr>
          <w:rFonts w:ascii="Arial" w:eastAsia="Arial" w:hAnsi="Arial" w:cs="Arial"/>
          <w:sz w:val="20"/>
          <w:szCs w:val="20"/>
        </w:rPr>
        <w:t>Nom du représentant :</w:t>
      </w:r>
    </w:p>
    <w:p w14:paraId="374A2215" w14:textId="77777777" w:rsidR="00E57D5F" w:rsidRDefault="00E57D5F" w:rsidP="00E57D5F">
      <w:pPr>
        <w:rPr>
          <w:rFonts w:ascii="Arial" w:eastAsia="Arial" w:hAnsi="Arial" w:cs="Arial"/>
          <w:sz w:val="20"/>
          <w:szCs w:val="20"/>
        </w:rPr>
      </w:pPr>
      <w:r>
        <w:rPr>
          <w:rFonts w:ascii="Arial" w:eastAsia="Arial" w:hAnsi="Arial" w:cs="Arial"/>
          <w:sz w:val="20"/>
          <w:szCs w:val="20"/>
        </w:rPr>
        <w:t>Titre professionnel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US"/>
        </w:rPr>
        <mc:AlternateContent>
          <mc:Choice Requires="wps">
            <w:drawing>
              <wp:anchor distT="0" distB="0" distL="114300" distR="114300" simplePos="0" relativeHeight="251665408" behindDoc="0" locked="0" layoutInCell="1" hidden="0" allowOverlap="1" wp14:anchorId="5E2196FD" wp14:editId="49AA5C0C">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537DFB" id="Straight Arrow Connector 6" o:spid="_x0000_s1026" type="#_x0000_t32" style="position:absolute;margin-left:180pt;margin-top:8pt;width: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040992A8" w14:textId="77777777" w:rsidR="00E57D5F" w:rsidRDefault="00E57D5F" w:rsidP="00E57D5F">
      <w:pPr>
        <w:rPr>
          <w:rFonts w:ascii="Arial" w:eastAsia="Arial" w:hAnsi="Arial" w:cs="Arial"/>
          <w:sz w:val="20"/>
          <w:szCs w:val="20"/>
        </w:rPr>
      </w:pPr>
      <w:r>
        <w:rPr>
          <w:rFonts w:ascii="Arial" w:eastAsia="Arial" w:hAnsi="Arial" w:cs="Arial"/>
          <w:sz w:val="20"/>
          <w:szCs w:val="20"/>
        </w:rPr>
        <w:t>Signature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US"/>
        </w:rPr>
        <mc:AlternateContent>
          <mc:Choice Requires="wps">
            <w:drawing>
              <wp:anchor distT="0" distB="0" distL="114300" distR="114300" simplePos="0" relativeHeight="251666432" behindDoc="0" locked="0" layoutInCell="1" hidden="0" allowOverlap="1" wp14:anchorId="279A2708" wp14:editId="5FD81C3F">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37EDA68" id="Straight Arrow Connector 3" o:spid="_x0000_s1026" type="#_x0000_t32" style="position:absolute;margin-left:180pt;margin-top:9pt;width:22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1A3D3ACA" w14:textId="77777777" w:rsidR="00E57D5F" w:rsidRDefault="00E57D5F" w:rsidP="00E57D5F">
      <w:pPr>
        <w:rPr>
          <w:rFonts w:ascii="Arial" w:eastAsia="Arial" w:hAnsi="Arial" w:cs="Arial"/>
          <w:sz w:val="20"/>
          <w:szCs w:val="20"/>
        </w:rPr>
      </w:pPr>
      <w:r>
        <w:rPr>
          <w:rFonts w:ascii="Arial" w:eastAsia="Arial" w:hAnsi="Arial" w:cs="Arial"/>
          <w:sz w:val="20"/>
          <w:szCs w:val="20"/>
        </w:rPr>
        <w:t>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248BD3B" w14:textId="7B82B78C" w:rsidR="00E57D5F" w:rsidRDefault="00E57D5F" w:rsidP="00E57D5F">
      <w:pPr>
        <w:rPr>
          <w:rFonts w:ascii="Arial" w:eastAsia="Arial" w:hAnsi="Arial" w:cs="Arial"/>
          <w:sz w:val="20"/>
          <w:szCs w:val="20"/>
          <w:u w:val="single"/>
        </w:rPr>
      </w:pPr>
      <w:r>
        <w:rPr>
          <w:noProof/>
          <w:lang w:val="en-US"/>
        </w:rPr>
        <mc:AlternateContent>
          <mc:Choice Requires="wps">
            <w:drawing>
              <wp:anchor distT="0" distB="0" distL="114300" distR="114300" simplePos="0" relativeHeight="251667456" behindDoc="0" locked="0" layoutInCell="1" hidden="0" allowOverlap="1" wp14:anchorId="00C07B86" wp14:editId="734F86F6">
                <wp:simplePos x="0" y="0"/>
                <wp:positionH relativeFrom="margin">
                  <wp:posOffset>2286000</wp:posOffset>
                </wp:positionH>
                <wp:positionV relativeFrom="paragraph">
                  <wp:posOffset>0</wp:posOffset>
                </wp:positionV>
                <wp:extent cx="2857500" cy="12700"/>
                <wp:effectExtent l="0" t="0" r="0" b="0"/>
                <wp:wrapNone/>
                <wp:docPr id="8"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90B697F" id="Straight Arrow Connector 2" o:spid="_x0000_s1026" type="#_x0000_t32" style="position:absolute;margin-left:180pt;margin-top:0;width:225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0B902F1E" w14:textId="77777777" w:rsidR="00E57D5F" w:rsidRDefault="00E57D5F" w:rsidP="00E57D5F">
      <w:pPr>
        <w:rPr>
          <w:rFonts w:ascii="Arial" w:eastAsia="Arial" w:hAnsi="Arial" w:cs="Arial"/>
          <w:sz w:val="20"/>
          <w:szCs w:val="20"/>
          <w:u w:val="single"/>
        </w:rPr>
      </w:pPr>
      <w:r>
        <w:br w:type="page"/>
      </w:r>
    </w:p>
    <w:p w14:paraId="356C4B98" w14:textId="77777777" w:rsidR="00E57D5F" w:rsidRDefault="00E57D5F" w:rsidP="00E57D5F">
      <w:pPr>
        <w:pBdr>
          <w:bottom w:val="single" w:sz="12" w:space="1" w:color="000000"/>
        </w:pBdr>
        <w:rPr>
          <w:rFonts w:ascii="Arial" w:eastAsia="Arial" w:hAnsi="Arial" w:cs="Arial"/>
          <w:sz w:val="20"/>
          <w:szCs w:val="20"/>
          <w:u w:val="single"/>
        </w:rPr>
      </w:pPr>
    </w:p>
    <w:p w14:paraId="375B974E" w14:textId="77777777" w:rsidR="00E57D5F" w:rsidRDefault="00E57D5F" w:rsidP="00E57D5F">
      <w:pPr>
        <w:rPr>
          <w:rFonts w:ascii="Arial" w:eastAsia="Arial" w:hAnsi="Arial" w:cs="Arial"/>
          <w:i/>
          <w:color w:val="FF0000"/>
          <w:sz w:val="28"/>
          <w:szCs w:val="28"/>
          <w:u w:val="single"/>
        </w:rPr>
      </w:pPr>
      <w:r>
        <w:rPr>
          <w:rFonts w:ascii="Arial" w:eastAsia="Arial" w:hAnsi="Arial" w:cs="Arial"/>
          <w:b/>
          <w:i/>
          <w:color w:val="FF0000"/>
          <w:sz w:val="28"/>
          <w:szCs w:val="28"/>
          <w:u w:val="single"/>
        </w:rPr>
        <w:t>RÉSERVÉ À L’USAGE DE MERCY CORPS UNIQUEMENT</w:t>
      </w:r>
      <w:r w:rsidRPr="008641FA">
        <w:rPr>
          <w:rFonts w:ascii="Arial" w:eastAsia="Arial" w:hAnsi="Arial" w:cs="Arial"/>
          <w:b/>
          <w:i/>
          <w:color w:val="FF0000"/>
          <w:sz w:val="28"/>
          <w:szCs w:val="28"/>
        </w:rPr>
        <w:t xml:space="preserve"> :</w:t>
      </w:r>
    </w:p>
    <w:p w14:paraId="4FC865B3" w14:textId="77777777" w:rsidR="00E57D5F" w:rsidRDefault="00E57D5F" w:rsidP="00E57D5F">
      <w:pPr>
        <w:rPr>
          <w:rFonts w:ascii="Arial" w:eastAsia="Arial" w:hAnsi="Arial" w:cs="Arial"/>
          <w:sz w:val="20"/>
          <w:szCs w:val="20"/>
          <w:u w:val="single"/>
        </w:rPr>
      </w:pPr>
    </w:p>
    <w:p w14:paraId="55F2601D" w14:textId="77777777" w:rsidR="00E57D5F" w:rsidRDefault="00E57D5F" w:rsidP="00E57D5F">
      <w:pPr>
        <w:rPr>
          <w:rFonts w:ascii="Arial" w:eastAsia="Arial" w:hAnsi="Arial" w:cs="Arial"/>
          <w:sz w:val="20"/>
          <w:szCs w:val="20"/>
        </w:rPr>
      </w:pPr>
      <w:r>
        <w:rPr>
          <w:rFonts w:ascii="Arial" w:eastAsia="Arial" w:hAnsi="Arial" w:cs="Arial"/>
          <w:b/>
          <w:sz w:val="20"/>
          <w:szCs w:val="20"/>
        </w:rPr>
        <w:t xml:space="preserve">Les documents suivants ont été joints </w:t>
      </w: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2374"/>
      </w:tblGrid>
      <w:tr w:rsidR="00E57D5F" w14:paraId="0629E706" w14:textId="77777777" w:rsidTr="00CE2C65">
        <w:trPr>
          <w:trHeight w:val="204"/>
        </w:trPr>
        <w:tc>
          <w:tcPr>
            <w:tcW w:w="9173" w:type="dxa"/>
            <w:gridSpan w:val="2"/>
            <w:shd w:val="clear" w:color="auto" w:fill="CFE2F3"/>
          </w:tcPr>
          <w:p w14:paraId="0B4F8EE7" w14:textId="77777777" w:rsidR="00E57D5F" w:rsidRPr="00DC5D9C" w:rsidRDefault="00E57D5F" w:rsidP="00C8190E">
            <w:pPr>
              <w:spacing w:after="0" w:line="360" w:lineRule="auto"/>
              <w:rPr>
                <w:rFonts w:ascii="Arial" w:eastAsia="Arial" w:hAnsi="Arial" w:cs="Arial"/>
                <w:b/>
                <w:sz w:val="20"/>
                <w:szCs w:val="20"/>
              </w:rPr>
            </w:pPr>
            <w:r>
              <w:rPr>
                <w:rFonts w:ascii="Arial" w:eastAsia="Arial" w:hAnsi="Arial" w:cs="Arial"/>
                <w:b/>
                <w:sz w:val="20"/>
                <w:szCs w:val="20"/>
              </w:rPr>
              <w:t>Documents exigés</w:t>
            </w:r>
          </w:p>
        </w:tc>
      </w:tr>
      <w:tr w:rsidR="00E57D5F" w14:paraId="15871790" w14:textId="77777777" w:rsidTr="0050337A">
        <w:trPr>
          <w:trHeight w:val="414"/>
        </w:trPr>
        <w:tc>
          <w:tcPr>
            <w:tcW w:w="6799" w:type="dxa"/>
          </w:tcPr>
          <w:p w14:paraId="7AEC1293" w14:textId="77777777" w:rsidR="00E57D5F" w:rsidRDefault="00E57D5F" w:rsidP="00C8190E">
            <w:pPr>
              <w:spacing w:after="0" w:line="360" w:lineRule="auto"/>
              <w:rPr>
                <w:rFonts w:ascii="Arial" w:eastAsia="Arial" w:hAnsi="Arial" w:cs="Arial"/>
                <w:sz w:val="20"/>
                <w:szCs w:val="20"/>
              </w:rPr>
            </w:pPr>
            <w:r>
              <w:rPr>
                <w:rFonts w:ascii="Arial" w:eastAsia="Arial" w:hAnsi="Arial" w:cs="Arial"/>
                <w:sz w:val="20"/>
                <w:szCs w:val="20"/>
              </w:rPr>
              <w:t xml:space="preserve">Enregistrement légal de l'entreprise, RCCM, </w:t>
            </w:r>
          </w:p>
          <w:p w14:paraId="10908003" w14:textId="45A91AE2" w:rsidR="003144CA" w:rsidRPr="0077419D" w:rsidRDefault="003144CA" w:rsidP="00C8190E">
            <w:pPr>
              <w:spacing w:after="0" w:line="360" w:lineRule="auto"/>
              <w:rPr>
                <w:rFonts w:ascii="Arial" w:eastAsia="Arial" w:hAnsi="Arial" w:cs="Arial"/>
                <w:sz w:val="20"/>
                <w:szCs w:val="20"/>
              </w:rPr>
            </w:pPr>
            <w:r>
              <w:rPr>
                <w:rFonts w:ascii="Arial" w:eastAsia="Arial" w:hAnsi="Arial" w:cs="Arial"/>
                <w:sz w:val="20"/>
                <w:szCs w:val="20"/>
              </w:rPr>
              <w:t>Enregistrement légal de l’Asbl ou EUP</w:t>
            </w:r>
          </w:p>
        </w:tc>
        <w:tc>
          <w:tcPr>
            <w:tcW w:w="2374" w:type="dxa"/>
          </w:tcPr>
          <w:p w14:paraId="128BBAB9" w14:textId="77777777" w:rsidR="00E57D5F" w:rsidRDefault="00E57D5F" w:rsidP="00C8190E">
            <w:pPr>
              <w:spacing w:after="0" w:line="360" w:lineRule="auto"/>
              <w:rPr>
                <w:rFonts w:ascii="Arial" w:eastAsia="Arial" w:hAnsi="Arial" w:cs="Arial"/>
                <w:sz w:val="20"/>
                <w:szCs w:val="20"/>
                <w:u w:val="single"/>
              </w:rPr>
            </w:pPr>
          </w:p>
        </w:tc>
      </w:tr>
      <w:tr w:rsidR="00E57D5F" w14:paraId="1DFDF06A" w14:textId="77777777" w:rsidTr="0050337A">
        <w:trPr>
          <w:trHeight w:val="406"/>
        </w:trPr>
        <w:tc>
          <w:tcPr>
            <w:tcW w:w="6799" w:type="dxa"/>
          </w:tcPr>
          <w:p w14:paraId="7A9FA64E" w14:textId="77777777" w:rsidR="00E57D5F" w:rsidRDefault="00E57D5F" w:rsidP="00C8190E">
            <w:pPr>
              <w:spacing w:after="0" w:line="360" w:lineRule="auto"/>
              <w:rPr>
                <w:rFonts w:ascii="Arial" w:eastAsia="Arial" w:hAnsi="Arial" w:cs="Arial"/>
                <w:sz w:val="20"/>
                <w:szCs w:val="20"/>
              </w:rPr>
            </w:pPr>
            <w:r>
              <w:rPr>
                <w:rFonts w:ascii="Arial" w:eastAsia="Arial" w:hAnsi="Arial" w:cs="Arial"/>
                <w:sz w:val="20"/>
                <w:szCs w:val="20"/>
              </w:rPr>
              <w:t>Numéro d’impôt</w:t>
            </w:r>
          </w:p>
        </w:tc>
        <w:tc>
          <w:tcPr>
            <w:tcW w:w="2374" w:type="dxa"/>
          </w:tcPr>
          <w:p w14:paraId="59BC0AFA" w14:textId="77777777" w:rsidR="00E57D5F" w:rsidRDefault="00E57D5F" w:rsidP="00C8190E">
            <w:pPr>
              <w:spacing w:after="0" w:line="360" w:lineRule="auto"/>
              <w:rPr>
                <w:rFonts w:ascii="Arial" w:eastAsia="Arial" w:hAnsi="Arial" w:cs="Arial"/>
                <w:sz w:val="20"/>
                <w:szCs w:val="20"/>
                <w:u w:val="single"/>
              </w:rPr>
            </w:pPr>
          </w:p>
        </w:tc>
      </w:tr>
      <w:tr w:rsidR="00E57D5F" w14:paraId="5C109AD1" w14:textId="77777777" w:rsidTr="0050337A">
        <w:trPr>
          <w:trHeight w:val="427"/>
        </w:trPr>
        <w:tc>
          <w:tcPr>
            <w:tcW w:w="6799" w:type="dxa"/>
          </w:tcPr>
          <w:p w14:paraId="31FCD2F3" w14:textId="215BCB05" w:rsidR="00E57D5F" w:rsidRPr="00DC5D9C" w:rsidRDefault="003144CA" w:rsidP="00C8190E">
            <w:pPr>
              <w:spacing w:after="0" w:line="360" w:lineRule="auto"/>
              <w:rPr>
                <w:rFonts w:ascii="Arial" w:eastAsia="Arial" w:hAnsi="Arial" w:cs="Arial"/>
                <w:i/>
                <w:color w:val="0000FF"/>
                <w:sz w:val="20"/>
                <w:szCs w:val="20"/>
              </w:rPr>
            </w:pPr>
            <w:r w:rsidRPr="00D45741">
              <w:rPr>
                <w:rFonts w:ascii="Arial" w:eastAsia="Arial" w:hAnsi="Arial" w:cs="Arial"/>
                <w:sz w:val="20"/>
                <w:szCs w:val="20"/>
              </w:rPr>
              <w:t>Statuts notariés – si applicables</w:t>
            </w:r>
            <w:r>
              <w:rPr>
                <w:rFonts w:ascii="Arial" w:eastAsia="Arial" w:hAnsi="Arial" w:cs="Arial"/>
                <w:i/>
                <w:color w:val="0000FF"/>
                <w:sz w:val="20"/>
                <w:szCs w:val="20"/>
              </w:rPr>
              <w:t xml:space="preserve"> </w:t>
            </w:r>
          </w:p>
        </w:tc>
        <w:tc>
          <w:tcPr>
            <w:tcW w:w="2374" w:type="dxa"/>
          </w:tcPr>
          <w:p w14:paraId="4B356FD8" w14:textId="77777777" w:rsidR="00E57D5F" w:rsidRDefault="00E57D5F" w:rsidP="00C8190E">
            <w:pPr>
              <w:spacing w:after="0" w:line="360" w:lineRule="auto"/>
              <w:rPr>
                <w:rFonts w:ascii="Arial" w:eastAsia="Arial" w:hAnsi="Arial" w:cs="Arial"/>
                <w:sz w:val="20"/>
                <w:szCs w:val="20"/>
                <w:u w:val="single"/>
              </w:rPr>
            </w:pPr>
          </w:p>
        </w:tc>
      </w:tr>
      <w:tr w:rsidR="00E57D5F" w14:paraId="4027861E" w14:textId="77777777" w:rsidTr="0050337A">
        <w:trPr>
          <w:trHeight w:val="405"/>
        </w:trPr>
        <w:tc>
          <w:tcPr>
            <w:tcW w:w="6799" w:type="dxa"/>
          </w:tcPr>
          <w:p w14:paraId="04102C9B" w14:textId="77777777" w:rsidR="00E57D5F" w:rsidRPr="00DC5D9C" w:rsidRDefault="00E57D5F" w:rsidP="00C8190E">
            <w:pPr>
              <w:spacing w:after="0" w:line="360" w:lineRule="auto"/>
              <w:rPr>
                <w:rFonts w:ascii="Arial" w:eastAsia="Arial" w:hAnsi="Arial" w:cs="Arial"/>
                <w:sz w:val="20"/>
                <w:szCs w:val="20"/>
              </w:rPr>
            </w:pPr>
            <w:r>
              <w:rPr>
                <w:rFonts w:ascii="Arial" w:eastAsia="Arial" w:hAnsi="Arial" w:cs="Arial"/>
                <w:sz w:val="20"/>
                <w:szCs w:val="20"/>
              </w:rPr>
              <w:t>Preuve de paiement des IPR (dernier mois)</w:t>
            </w:r>
          </w:p>
        </w:tc>
        <w:tc>
          <w:tcPr>
            <w:tcW w:w="2374" w:type="dxa"/>
          </w:tcPr>
          <w:p w14:paraId="7B8BE044" w14:textId="77777777" w:rsidR="00E57D5F" w:rsidRDefault="00E57D5F" w:rsidP="00C8190E">
            <w:pPr>
              <w:spacing w:after="0" w:line="360" w:lineRule="auto"/>
              <w:rPr>
                <w:rFonts w:ascii="Arial" w:eastAsia="Arial" w:hAnsi="Arial" w:cs="Arial"/>
                <w:sz w:val="20"/>
                <w:szCs w:val="20"/>
                <w:u w:val="single"/>
              </w:rPr>
            </w:pPr>
          </w:p>
        </w:tc>
      </w:tr>
      <w:tr w:rsidR="00952EEC" w14:paraId="5F13E41E" w14:textId="77777777" w:rsidTr="0050337A">
        <w:trPr>
          <w:trHeight w:val="421"/>
        </w:trPr>
        <w:tc>
          <w:tcPr>
            <w:tcW w:w="6799" w:type="dxa"/>
          </w:tcPr>
          <w:p w14:paraId="317D13A3" w14:textId="6F2DAE9B" w:rsidR="00952EEC" w:rsidRDefault="003144CA" w:rsidP="00C8190E">
            <w:pPr>
              <w:spacing w:after="0" w:line="360" w:lineRule="auto"/>
              <w:rPr>
                <w:rFonts w:ascii="Arial" w:eastAsia="Arial" w:hAnsi="Arial" w:cs="Arial"/>
                <w:sz w:val="20"/>
                <w:szCs w:val="20"/>
              </w:rPr>
            </w:pPr>
            <w:r>
              <w:rPr>
                <w:rFonts w:ascii="Arial" w:eastAsia="Arial" w:hAnsi="Arial" w:cs="Arial"/>
                <w:sz w:val="20"/>
                <w:szCs w:val="20"/>
              </w:rPr>
              <w:t>Preuve d’assujettissement à la TVA</w:t>
            </w:r>
          </w:p>
        </w:tc>
        <w:tc>
          <w:tcPr>
            <w:tcW w:w="2374" w:type="dxa"/>
          </w:tcPr>
          <w:p w14:paraId="26672C1C" w14:textId="77777777" w:rsidR="00952EEC" w:rsidRDefault="00952EEC" w:rsidP="00C8190E">
            <w:pPr>
              <w:spacing w:after="0" w:line="360" w:lineRule="auto"/>
              <w:rPr>
                <w:rFonts w:ascii="Arial" w:eastAsia="Arial" w:hAnsi="Arial" w:cs="Arial"/>
                <w:sz w:val="20"/>
                <w:szCs w:val="20"/>
                <w:u w:val="single"/>
              </w:rPr>
            </w:pPr>
          </w:p>
        </w:tc>
      </w:tr>
      <w:tr w:rsidR="00E57D5F" w14:paraId="62B99CD2" w14:textId="77777777" w:rsidTr="0050337A">
        <w:trPr>
          <w:trHeight w:val="427"/>
        </w:trPr>
        <w:tc>
          <w:tcPr>
            <w:tcW w:w="6799" w:type="dxa"/>
          </w:tcPr>
          <w:p w14:paraId="4750F8A7" w14:textId="788FB467" w:rsidR="00E57D5F" w:rsidRPr="003A4BAA" w:rsidRDefault="003A4BAA" w:rsidP="00C8190E">
            <w:pPr>
              <w:widowControl w:val="0"/>
              <w:pBdr>
                <w:top w:val="nil"/>
                <w:left w:val="nil"/>
                <w:bottom w:val="nil"/>
                <w:right w:val="nil"/>
                <w:between w:val="nil"/>
              </w:pBdr>
              <w:spacing w:after="0" w:line="360" w:lineRule="auto"/>
              <w:jc w:val="both"/>
              <w:rPr>
                <w:color w:val="000000"/>
              </w:rPr>
            </w:pPr>
            <w:r>
              <w:rPr>
                <w:color w:val="000000"/>
              </w:rPr>
              <w:t>Preuve d’affiliation à l’INSS</w:t>
            </w:r>
          </w:p>
        </w:tc>
        <w:tc>
          <w:tcPr>
            <w:tcW w:w="2374" w:type="dxa"/>
          </w:tcPr>
          <w:p w14:paraId="085FEAA6" w14:textId="77777777" w:rsidR="00E57D5F" w:rsidRDefault="00E57D5F" w:rsidP="00C8190E">
            <w:pPr>
              <w:spacing w:after="0" w:line="360" w:lineRule="auto"/>
              <w:rPr>
                <w:rFonts w:ascii="Arial" w:eastAsia="Arial" w:hAnsi="Arial" w:cs="Arial"/>
                <w:sz w:val="20"/>
                <w:szCs w:val="20"/>
                <w:u w:val="single"/>
              </w:rPr>
            </w:pPr>
          </w:p>
        </w:tc>
      </w:tr>
      <w:tr w:rsidR="003A4BAA" w14:paraId="46956BDE" w14:textId="77777777" w:rsidTr="0050337A">
        <w:trPr>
          <w:trHeight w:val="277"/>
        </w:trPr>
        <w:tc>
          <w:tcPr>
            <w:tcW w:w="6799" w:type="dxa"/>
          </w:tcPr>
          <w:p w14:paraId="38BFA5D5" w14:textId="23BC21CB" w:rsidR="003A4BAA" w:rsidRDefault="003A4BAA" w:rsidP="00C8190E">
            <w:pPr>
              <w:widowControl w:val="0"/>
              <w:pBdr>
                <w:top w:val="nil"/>
                <w:left w:val="nil"/>
                <w:bottom w:val="nil"/>
                <w:right w:val="nil"/>
                <w:between w:val="nil"/>
              </w:pBdr>
              <w:spacing w:after="0" w:line="360" w:lineRule="auto"/>
              <w:jc w:val="both"/>
              <w:rPr>
                <w:rFonts w:ascii="Arial" w:eastAsia="Arial" w:hAnsi="Arial" w:cs="Arial"/>
                <w:sz w:val="20"/>
                <w:szCs w:val="20"/>
              </w:rPr>
            </w:pPr>
            <w:r>
              <w:rPr>
                <w:color w:val="000000"/>
              </w:rPr>
              <w:t>Preuve d’affiliation à l’INPP</w:t>
            </w:r>
          </w:p>
        </w:tc>
        <w:tc>
          <w:tcPr>
            <w:tcW w:w="2374" w:type="dxa"/>
          </w:tcPr>
          <w:p w14:paraId="2B49BAF1" w14:textId="77777777" w:rsidR="003A4BAA" w:rsidRDefault="003A4BAA" w:rsidP="00C8190E">
            <w:pPr>
              <w:spacing w:after="0" w:line="360" w:lineRule="auto"/>
              <w:rPr>
                <w:rFonts w:ascii="Arial" w:eastAsia="Arial" w:hAnsi="Arial" w:cs="Arial"/>
                <w:sz w:val="20"/>
                <w:szCs w:val="20"/>
                <w:u w:val="single"/>
              </w:rPr>
            </w:pPr>
          </w:p>
        </w:tc>
      </w:tr>
      <w:tr w:rsidR="00E57D5F" w14:paraId="4AAEDB91" w14:textId="77777777" w:rsidTr="0050337A">
        <w:trPr>
          <w:trHeight w:val="413"/>
        </w:trPr>
        <w:tc>
          <w:tcPr>
            <w:tcW w:w="6799" w:type="dxa"/>
          </w:tcPr>
          <w:p w14:paraId="05C21F2D" w14:textId="77777777" w:rsidR="00E57D5F" w:rsidRPr="00DC5D9C" w:rsidRDefault="00E57D5F" w:rsidP="00C8190E">
            <w:pPr>
              <w:spacing w:after="0" w:line="360" w:lineRule="auto"/>
              <w:rPr>
                <w:rFonts w:ascii="Arial" w:eastAsia="Arial" w:hAnsi="Arial" w:cs="Arial"/>
                <w:sz w:val="20"/>
                <w:szCs w:val="20"/>
              </w:rPr>
            </w:pPr>
            <w:r>
              <w:rPr>
                <w:rFonts w:ascii="Arial" w:eastAsia="Arial" w:hAnsi="Arial" w:cs="Arial"/>
                <w:sz w:val="20"/>
                <w:szCs w:val="20"/>
              </w:rPr>
              <w:t>Fiche de renseignement du fournisseur (avec cachet et signature)</w:t>
            </w:r>
          </w:p>
        </w:tc>
        <w:tc>
          <w:tcPr>
            <w:tcW w:w="2374" w:type="dxa"/>
          </w:tcPr>
          <w:p w14:paraId="0332B0A2" w14:textId="77777777" w:rsidR="00E57D5F" w:rsidRDefault="00E57D5F" w:rsidP="00C8190E">
            <w:pPr>
              <w:spacing w:after="0" w:line="360" w:lineRule="auto"/>
              <w:rPr>
                <w:rFonts w:ascii="Arial" w:eastAsia="Arial" w:hAnsi="Arial" w:cs="Arial"/>
                <w:sz w:val="20"/>
                <w:szCs w:val="20"/>
                <w:u w:val="single"/>
              </w:rPr>
            </w:pPr>
          </w:p>
        </w:tc>
      </w:tr>
      <w:tr w:rsidR="00E57D5F" w14:paraId="7F9E2F97" w14:textId="77777777" w:rsidTr="0050337A">
        <w:trPr>
          <w:trHeight w:val="415"/>
        </w:trPr>
        <w:tc>
          <w:tcPr>
            <w:tcW w:w="6799" w:type="dxa"/>
          </w:tcPr>
          <w:p w14:paraId="312A23AB" w14:textId="77777777" w:rsidR="00E57D5F" w:rsidRPr="00DC5D9C" w:rsidRDefault="00E57D5F" w:rsidP="00C8190E">
            <w:pPr>
              <w:spacing w:after="0" w:line="360" w:lineRule="auto"/>
              <w:rPr>
                <w:rFonts w:ascii="Arial" w:eastAsia="Arial" w:hAnsi="Arial" w:cs="Arial"/>
                <w:sz w:val="20"/>
                <w:szCs w:val="20"/>
              </w:rPr>
            </w:pPr>
            <w:r>
              <w:rPr>
                <w:rFonts w:ascii="Arial" w:eastAsia="Arial" w:hAnsi="Arial" w:cs="Arial"/>
                <w:sz w:val="20"/>
                <w:szCs w:val="20"/>
              </w:rPr>
              <w:t>RIB – Relevé d’information de compte bancaire</w:t>
            </w:r>
          </w:p>
        </w:tc>
        <w:tc>
          <w:tcPr>
            <w:tcW w:w="2374" w:type="dxa"/>
          </w:tcPr>
          <w:p w14:paraId="38A7275F" w14:textId="77777777" w:rsidR="00E57D5F" w:rsidRDefault="00E57D5F" w:rsidP="00C8190E">
            <w:pPr>
              <w:spacing w:after="0" w:line="360" w:lineRule="auto"/>
              <w:rPr>
                <w:rFonts w:ascii="Arial" w:eastAsia="Arial" w:hAnsi="Arial" w:cs="Arial"/>
                <w:sz w:val="20"/>
                <w:szCs w:val="20"/>
                <w:u w:val="single"/>
              </w:rPr>
            </w:pPr>
          </w:p>
        </w:tc>
      </w:tr>
      <w:tr w:rsidR="003A4BAA" w14:paraId="6C05D28F" w14:textId="77777777" w:rsidTr="0050337A">
        <w:trPr>
          <w:trHeight w:val="234"/>
        </w:trPr>
        <w:tc>
          <w:tcPr>
            <w:tcW w:w="6799" w:type="dxa"/>
          </w:tcPr>
          <w:p w14:paraId="210546F7" w14:textId="2E097B3A" w:rsidR="003A4BAA" w:rsidRDefault="003A4BAA" w:rsidP="00C8190E">
            <w:pPr>
              <w:spacing w:after="0" w:line="360" w:lineRule="auto"/>
              <w:rPr>
                <w:rFonts w:ascii="Arial" w:eastAsia="Arial" w:hAnsi="Arial" w:cs="Arial"/>
                <w:sz w:val="20"/>
                <w:szCs w:val="20"/>
              </w:rPr>
            </w:pPr>
            <w:r>
              <w:rPr>
                <w:rFonts w:ascii="Arial" w:eastAsia="Arial" w:hAnsi="Arial" w:cs="Arial"/>
                <w:sz w:val="20"/>
                <w:szCs w:val="20"/>
              </w:rPr>
              <w:t xml:space="preserve">Copie de la carte d’identité du représentant </w:t>
            </w:r>
          </w:p>
        </w:tc>
        <w:tc>
          <w:tcPr>
            <w:tcW w:w="2374" w:type="dxa"/>
          </w:tcPr>
          <w:p w14:paraId="62803889" w14:textId="77777777" w:rsidR="003A4BAA" w:rsidRDefault="003A4BAA" w:rsidP="00C8190E">
            <w:pPr>
              <w:spacing w:after="0" w:line="360" w:lineRule="auto"/>
              <w:rPr>
                <w:rFonts w:ascii="Arial" w:eastAsia="Arial" w:hAnsi="Arial" w:cs="Arial"/>
                <w:sz w:val="20"/>
                <w:szCs w:val="20"/>
                <w:u w:val="single"/>
              </w:rPr>
            </w:pPr>
          </w:p>
        </w:tc>
      </w:tr>
      <w:tr w:rsidR="003A4BAA" w14:paraId="0750B27B" w14:textId="77777777" w:rsidTr="0050337A">
        <w:trPr>
          <w:trHeight w:val="234"/>
        </w:trPr>
        <w:tc>
          <w:tcPr>
            <w:tcW w:w="6799" w:type="dxa"/>
          </w:tcPr>
          <w:p w14:paraId="0126EF0B" w14:textId="4CA658ED" w:rsidR="003A4BAA" w:rsidRDefault="00C8190E" w:rsidP="00C8190E">
            <w:pPr>
              <w:spacing w:after="0" w:line="360" w:lineRule="auto"/>
              <w:rPr>
                <w:rFonts w:ascii="Arial" w:eastAsia="Arial" w:hAnsi="Arial" w:cs="Arial"/>
                <w:sz w:val="20"/>
                <w:szCs w:val="20"/>
              </w:rPr>
            </w:pPr>
            <w:r>
              <w:rPr>
                <w:rFonts w:ascii="Arial" w:eastAsia="Arial" w:hAnsi="Arial" w:cs="Arial"/>
                <w:sz w:val="20"/>
                <w:szCs w:val="20"/>
              </w:rPr>
              <w:t>Profil de l’entreprise</w:t>
            </w:r>
          </w:p>
        </w:tc>
        <w:tc>
          <w:tcPr>
            <w:tcW w:w="2374" w:type="dxa"/>
          </w:tcPr>
          <w:p w14:paraId="4DAD2AD3" w14:textId="77777777" w:rsidR="003A4BAA" w:rsidRDefault="003A4BAA" w:rsidP="00C8190E">
            <w:pPr>
              <w:spacing w:after="0" w:line="360" w:lineRule="auto"/>
              <w:rPr>
                <w:rFonts w:ascii="Arial" w:eastAsia="Arial" w:hAnsi="Arial" w:cs="Arial"/>
                <w:sz w:val="20"/>
                <w:szCs w:val="20"/>
                <w:u w:val="single"/>
              </w:rPr>
            </w:pPr>
          </w:p>
        </w:tc>
      </w:tr>
      <w:tr w:rsidR="00C8190E" w14:paraId="0F680DF7" w14:textId="77777777" w:rsidTr="0050337A">
        <w:trPr>
          <w:trHeight w:val="234"/>
        </w:trPr>
        <w:tc>
          <w:tcPr>
            <w:tcW w:w="6799" w:type="dxa"/>
          </w:tcPr>
          <w:p w14:paraId="1FAA55BB" w14:textId="254FC456" w:rsidR="00C8190E" w:rsidRDefault="0019575D" w:rsidP="00C8190E">
            <w:pPr>
              <w:spacing w:after="0" w:line="360" w:lineRule="auto"/>
              <w:rPr>
                <w:rFonts w:ascii="Arial" w:eastAsia="Arial" w:hAnsi="Arial" w:cs="Arial"/>
                <w:sz w:val="20"/>
                <w:szCs w:val="20"/>
              </w:rPr>
            </w:pPr>
            <w:r>
              <w:rPr>
                <w:rFonts w:ascii="Arial" w:eastAsia="Arial" w:hAnsi="Arial" w:cs="Arial"/>
                <w:sz w:val="20"/>
                <w:szCs w:val="20"/>
              </w:rPr>
              <w:t xml:space="preserve">Preuve de la capacité de </w:t>
            </w:r>
            <w:r w:rsidR="009D08BE">
              <w:rPr>
                <w:rFonts w:ascii="Arial" w:eastAsia="Arial" w:hAnsi="Arial" w:cs="Arial"/>
                <w:sz w:val="20"/>
                <w:szCs w:val="20"/>
              </w:rPr>
              <w:t>préfinancement</w:t>
            </w:r>
            <w:r>
              <w:rPr>
                <w:rFonts w:ascii="Arial" w:eastAsia="Arial" w:hAnsi="Arial" w:cs="Arial"/>
                <w:sz w:val="20"/>
                <w:szCs w:val="20"/>
              </w:rPr>
              <w:t xml:space="preserve"> </w:t>
            </w:r>
          </w:p>
        </w:tc>
        <w:tc>
          <w:tcPr>
            <w:tcW w:w="2374" w:type="dxa"/>
          </w:tcPr>
          <w:p w14:paraId="64A7AB6B" w14:textId="77777777" w:rsidR="00C8190E" w:rsidRDefault="00C8190E" w:rsidP="00C8190E">
            <w:pPr>
              <w:spacing w:after="0" w:line="360" w:lineRule="auto"/>
              <w:rPr>
                <w:rFonts w:ascii="Arial" w:eastAsia="Arial" w:hAnsi="Arial" w:cs="Arial"/>
                <w:sz w:val="20"/>
                <w:szCs w:val="20"/>
                <w:u w:val="single"/>
              </w:rPr>
            </w:pPr>
          </w:p>
        </w:tc>
      </w:tr>
    </w:tbl>
    <w:p w14:paraId="0CBAE151" w14:textId="77777777" w:rsidR="00E57D5F" w:rsidRDefault="00E57D5F" w:rsidP="00E57D5F">
      <w:pPr>
        <w:rPr>
          <w:rFonts w:ascii="Arial" w:eastAsia="Arial" w:hAnsi="Arial" w:cs="Arial"/>
          <w:sz w:val="20"/>
          <w:szCs w:val="20"/>
          <w:u w:val="single"/>
        </w:rPr>
      </w:pPr>
    </w:p>
    <w:p w14:paraId="0B7FD2D2" w14:textId="77777777" w:rsidR="00E57D5F" w:rsidRDefault="00E57D5F" w:rsidP="00E57D5F">
      <w:pPr>
        <w:rPr>
          <w:rFonts w:ascii="Arial" w:eastAsia="Arial" w:hAnsi="Arial" w:cs="Arial"/>
          <w:sz w:val="20"/>
          <w:szCs w:val="20"/>
        </w:rPr>
      </w:pPr>
      <w:r>
        <w:rPr>
          <w:rFonts w:ascii="Arial" w:eastAsia="Arial" w:hAnsi="Arial" w:cs="Arial"/>
          <w:b/>
          <w:sz w:val="20"/>
          <w:szCs w:val="20"/>
        </w:rPr>
        <w:t>Je soussigné, ________________________, employé de Mercy Corps ayant rempli et relu ce formulaire</w:t>
      </w:r>
      <w:r w:rsidRPr="008641FA">
        <w:rPr>
          <w:rFonts w:ascii="Arial" w:eastAsia="Arial" w:hAnsi="Arial" w:cs="Arial"/>
          <w:b/>
          <w:sz w:val="20"/>
          <w:szCs w:val="20"/>
        </w:rPr>
        <w:t> </w:t>
      </w:r>
      <w:r>
        <w:rPr>
          <w:rFonts w:ascii="Arial" w:eastAsia="Arial" w:hAnsi="Arial" w:cs="Arial"/>
          <w:b/>
          <w:sz w:val="20"/>
          <w:szCs w:val="20"/>
        </w:rPr>
        <w:t>confirme l'exactitude des informations fournies :</w:t>
      </w:r>
    </w:p>
    <w:p w14:paraId="1DC6BD51" w14:textId="77777777" w:rsidR="00E57D5F" w:rsidRDefault="00E57D5F" w:rsidP="00E57D5F">
      <w:pPr>
        <w:rPr>
          <w:rFonts w:ascii="Arial" w:eastAsia="Arial" w:hAnsi="Arial" w:cs="Arial"/>
          <w:sz w:val="20"/>
          <w:szCs w:val="20"/>
        </w:rPr>
      </w:pPr>
      <w:r>
        <w:rPr>
          <w:rFonts w:ascii="Arial" w:eastAsia="Arial" w:hAnsi="Arial" w:cs="Arial"/>
          <w:sz w:val="20"/>
          <w:szCs w:val="20"/>
        </w:rPr>
        <w:t>Nom</w:t>
      </w:r>
      <w:r>
        <w:rPr>
          <w:rFonts w:ascii="Arial" w:eastAsia="Arial" w:hAnsi="Arial" w:cs="Arial"/>
          <w:sz w:val="20"/>
          <w:szCs w:val="20"/>
        </w:rPr>
        <w:tab/>
      </w:r>
      <w:r>
        <w:rPr>
          <w:rFonts w:ascii="Arial" w:eastAsia="Arial" w:hAnsi="Arial" w:cs="Arial"/>
          <w:sz w:val="20"/>
          <w:szCs w:val="20"/>
        </w:rPr>
        <w:tab/>
        <w:t>______________________________</w:t>
      </w:r>
    </w:p>
    <w:p w14:paraId="400578AB" w14:textId="77777777" w:rsidR="00E57D5F" w:rsidRDefault="00E57D5F" w:rsidP="00E57D5F">
      <w:pPr>
        <w:rPr>
          <w:rFonts w:ascii="Arial" w:eastAsia="Arial" w:hAnsi="Arial" w:cs="Arial"/>
          <w:sz w:val="20"/>
          <w:szCs w:val="20"/>
        </w:rPr>
      </w:pPr>
      <w:r>
        <w:rPr>
          <w:rFonts w:ascii="Arial" w:eastAsia="Arial" w:hAnsi="Arial" w:cs="Arial"/>
          <w:sz w:val="20"/>
          <w:szCs w:val="20"/>
        </w:rPr>
        <w:t>Titre</w:t>
      </w:r>
      <w:r>
        <w:rPr>
          <w:rFonts w:ascii="Arial" w:eastAsia="Arial" w:hAnsi="Arial" w:cs="Arial"/>
          <w:sz w:val="20"/>
          <w:szCs w:val="20"/>
        </w:rPr>
        <w:tab/>
      </w:r>
      <w:r>
        <w:rPr>
          <w:rFonts w:ascii="Arial" w:eastAsia="Arial" w:hAnsi="Arial" w:cs="Arial"/>
          <w:sz w:val="20"/>
          <w:szCs w:val="20"/>
        </w:rPr>
        <w:tab/>
        <w:t>______________________________</w:t>
      </w:r>
    </w:p>
    <w:p w14:paraId="043E5975" w14:textId="77777777" w:rsidR="00E57D5F" w:rsidRDefault="00E57D5F" w:rsidP="00E57D5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34AD0976" w14:textId="77777777" w:rsidR="00E57D5F" w:rsidRDefault="00E57D5F" w:rsidP="00E57D5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0894AC83" w14:textId="77777777" w:rsidR="00E57D5F" w:rsidRDefault="00E57D5F" w:rsidP="00E57D5F">
      <w:pPr>
        <w:rPr>
          <w:rFonts w:ascii="Arial" w:eastAsia="Arial" w:hAnsi="Arial" w:cs="Arial"/>
          <w:sz w:val="20"/>
          <w:szCs w:val="20"/>
        </w:rPr>
      </w:pPr>
      <w:r>
        <w:rPr>
          <w:rFonts w:ascii="Arial" w:eastAsia="Arial" w:hAnsi="Arial" w:cs="Arial"/>
          <w:sz w:val="20"/>
          <w:szCs w:val="20"/>
        </w:rPr>
        <w:t>*Le fournisseur doit être à nouveau autorisé dans un an à partir de cette date.</w:t>
      </w:r>
    </w:p>
    <w:p w14:paraId="166567E0" w14:textId="02970C7E" w:rsidR="00E57D5F" w:rsidRDefault="00E57D5F" w:rsidP="00E57D5F">
      <w:pPr>
        <w:jc w:val="center"/>
        <w:rPr>
          <w:rFonts w:ascii="Arial" w:eastAsia="Arial" w:hAnsi="Arial" w:cs="Arial"/>
          <w:b/>
          <w:sz w:val="20"/>
          <w:szCs w:val="20"/>
        </w:rPr>
      </w:pPr>
      <w:r>
        <w:rPr>
          <w:rFonts w:ascii="Arial" w:eastAsia="Arial" w:hAnsi="Arial" w:cs="Arial"/>
          <w:b/>
          <w:sz w:val="20"/>
          <w:szCs w:val="20"/>
        </w:rPr>
        <w:t>---------------------------------------------------------------------------------------------------------------------------------</w:t>
      </w:r>
    </w:p>
    <w:p w14:paraId="77C6FF08" w14:textId="77777777" w:rsidR="009A556B" w:rsidRDefault="009A556B" w:rsidP="00E57D5F">
      <w:pPr>
        <w:jc w:val="center"/>
        <w:rPr>
          <w:rFonts w:ascii="Arial" w:eastAsia="Arial" w:hAnsi="Arial" w:cs="Arial"/>
          <w:b/>
          <w:sz w:val="20"/>
          <w:szCs w:val="20"/>
        </w:rPr>
      </w:pPr>
    </w:p>
    <w:p w14:paraId="566522C4" w14:textId="1A1931C1" w:rsidR="00CA0C72" w:rsidRDefault="00CA0C72">
      <w:pPr>
        <w:rPr>
          <w:rFonts w:asciiTheme="majorHAnsi" w:eastAsia="Times New Roman" w:hAnsiTheme="majorHAnsi" w:cstheme="majorHAnsi"/>
          <w:b/>
          <w:color w:val="000000" w:themeColor="text1"/>
          <w:lang w:eastAsia="fr-FR"/>
        </w:rPr>
      </w:pPr>
      <w:r>
        <w:rPr>
          <w:rFonts w:asciiTheme="majorHAnsi" w:eastAsia="Times New Roman" w:hAnsiTheme="majorHAnsi" w:cstheme="majorHAnsi"/>
          <w:b/>
          <w:color w:val="000000" w:themeColor="text1"/>
          <w:lang w:eastAsia="fr-FR"/>
        </w:rPr>
        <w:br w:type="page"/>
      </w:r>
    </w:p>
    <w:p w14:paraId="4E2F5EC0" w14:textId="5DBB4362" w:rsidR="009A556B" w:rsidRPr="00A128DE" w:rsidRDefault="009A556B" w:rsidP="009A556B">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lastRenderedPageBreak/>
        <w:t xml:space="preserve">PIECE JOINTE </w:t>
      </w:r>
      <w:r>
        <w:rPr>
          <w:rFonts w:asciiTheme="majorHAnsi" w:hAnsiTheme="majorHAnsi" w:cstheme="majorHAnsi"/>
          <w:b/>
          <w:color w:val="000000"/>
        </w:rPr>
        <w:t>2</w:t>
      </w:r>
      <w:r w:rsidRPr="00A128DE">
        <w:rPr>
          <w:rFonts w:asciiTheme="majorHAnsi" w:hAnsiTheme="majorHAnsi" w:cstheme="majorHAnsi"/>
          <w:b/>
          <w:color w:val="000000"/>
        </w:rPr>
        <w:t xml:space="preserve"> - </w:t>
      </w:r>
    </w:p>
    <w:p w14:paraId="0A52C119" w14:textId="77777777" w:rsidR="009A556B" w:rsidRDefault="009A556B" w:rsidP="009A556B"/>
    <w:p w14:paraId="23C68B4A" w14:textId="2FFD23F8" w:rsidR="009A556B" w:rsidRDefault="006D1726" w:rsidP="006D1726">
      <w:pPr>
        <w:jc w:val="center"/>
        <w:textDirection w:val="btLr"/>
        <w:rPr>
          <w:rFonts w:ascii="Arial" w:eastAsia="Arial" w:hAnsi="Arial" w:cs="Arial"/>
          <w:b/>
          <w:sz w:val="32"/>
          <w:u w:val="single"/>
        </w:rPr>
      </w:pPr>
      <w:r>
        <w:rPr>
          <w:rFonts w:ascii="Arial" w:eastAsia="Arial" w:hAnsi="Arial" w:cs="Arial"/>
          <w:b/>
          <w:sz w:val="32"/>
          <w:u w:val="single"/>
        </w:rPr>
        <w:t xml:space="preserve">Modèle de la </w:t>
      </w:r>
      <w:r w:rsidR="009A556B">
        <w:rPr>
          <w:rFonts w:ascii="Arial" w:eastAsia="Arial" w:hAnsi="Arial" w:cs="Arial"/>
          <w:b/>
          <w:sz w:val="32"/>
          <w:u w:val="single"/>
        </w:rPr>
        <w:t>Fiche des prix</w:t>
      </w:r>
    </w:p>
    <w:p w14:paraId="1D59AFD9" w14:textId="14BBC7A4" w:rsidR="008D6F9B" w:rsidRDefault="008D6F9B" w:rsidP="006D1726">
      <w:pPr>
        <w:jc w:val="center"/>
        <w:textDirection w:val="btLr"/>
        <w:rPr>
          <w:rFonts w:ascii="Arial" w:eastAsia="Arial" w:hAnsi="Arial" w:cs="Arial"/>
          <w:b/>
          <w:sz w:val="32"/>
          <w:u w:val="single"/>
        </w:rPr>
      </w:pPr>
    </w:p>
    <w:p w14:paraId="61D73C42" w14:textId="77777777" w:rsidR="008D6F9B" w:rsidRDefault="008D6F9B" w:rsidP="008D6F9B">
      <w:pPr>
        <w:widowControl w:val="0"/>
        <w:spacing w:after="0" w:line="240" w:lineRule="auto"/>
        <w:jc w:val="center"/>
        <w:rPr>
          <w:color w:val="000000"/>
          <w:sz w:val="24"/>
          <w:szCs w:val="24"/>
        </w:rPr>
      </w:pPr>
      <w:r>
        <w:rPr>
          <w:color w:val="000000"/>
          <w:sz w:val="24"/>
          <w:szCs w:val="24"/>
        </w:rPr>
        <w:t>Les prix mentionnés dans la liste sont les prix, en $USD, Hors TVA car l’entreprise est assujettie à la TVA (exigence Mercy Corps).</w:t>
      </w:r>
    </w:p>
    <w:p w14:paraId="02E68DB6" w14:textId="77777777" w:rsidR="008D6F9B" w:rsidRDefault="008D6F9B" w:rsidP="006D1726">
      <w:pPr>
        <w:jc w:val="center"/>
        <w:textDirection w:val="btLr"/>
        <w:rPr>
          <w:rFonts w:ascii="Arial" w:eastAsia="Arial" w:hAnsi="Arial" w:cs="Arial"/>
          <w:b/>
          <w:sz w:val="32"/>
          <w:u w:val="single"/>
        </w:rPr>
      </w:pPr>
    </w:p>
    <w:tbl>
      <w:tblPr>
        <w:tblW w:w="10491" w:type="dxa"/>
        <w:tblInd w:w="-431" w:type="dxa"/>
        <w:tblLook w:val="04A0" w:firstRow="1" w:lastRow="0" w:firstColumn="1" w:lastColumn="0" w:noHBand="0" w:noVBand="1"/>
      </w:tblPr>
      <w:tblGrid>
        <w:gridCol w:w="427"/>
        <w:gridCol w:w="3648"/>
        <w:gridCol w:w="1969"/>
        <w:gridCol w:w="1061"/>
        <w:gridCol w:w="1691"/>
        <w:gridCol w:w="1695"/>
      </w:tblGrid>
      <w:tr w:rsidR="008D6F9B" w:rsidRPr="006D1726" w14:paraId="229A8715" w14:textId="77777777" w:rsidTr="00E45E21">
        <w:trPr>
          <w:trHeight w:val="580"/>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C2E133" w14:textId="77777777" w:rsidR="009A556B" w:rsidRPr="009A556B" w:rsidRDefault="009A556B" w:rsidP="009A556B">
            <w:pPr>
              <w:spacing w:after="0" w:line="240" w:lineRule="auto"/>
              <w:rPr>
                <w:rFonts w:ascii="Arial" w:eastAsia="Times New Roman" w:hAnsi="Arial" w:cs="Arial"/>
                <w:color w:val="000000"/>
                <w:sz w:val="24"/>
                <w:szCs w:val="24"/>
                <w:lang w:eastAsia="en-GB"/>
              </w:rPr>
            </w:pPr>
            <w:r w:rsidRPr="009A556B">
              <w:rPr>
                <w:rFonts w:ascii="Arial" w:eastAsia="Times New Roman" w:hAnsi="Arial" w:cs="Arial"/>
                <w:color w:val="000000"/>
                <w:sz w:val="24"/>
                <w:szCs w:val="24"/>
                <w:lang w:eastAsia="en-GB"/>
              </w:rPr>
              <w:t> </w:t>
            </w:r>
          </w:p>
        </w:tc>
        <w:tc>
          <w:tcPr>
            <w:tcW w:w="3686" w:type="dxa"/>
            <w:tcBorders>
              <w:top w:val="single" w:sz="8" w:space="0" w:color="000000"/>
              <w:left w:val="nil"/>
              <w:bottom w:val="single" w:sz="8" w:space="0" w:color="000000"/>
              <w:right w:val="single" w:sz="8" w:space="0" w:color="000000"/>
            </w:tcBorders>
            <w:shd w:val="clear" w:color="D9D9D9" w:fill="D9D9D9"/>
            <w:vAlign w:val="center"/>
            <w:hideMark/>
          </w:tcPr>
          <w:p w14:paraId="6A464421" w14:textId="77777777" w:rsidR="009A556B" w:rsidRPr="009A556B" w:rsidRDefault="009A556B" w:rsidP="009A556B">
            <w:pPr>
              <w:spacing w:after="0" w:line="240" w:lineRule="auto"/>
              <w:rPr>
                <w:rFonts w:eastAsia="Times New Roman"/>
                <w:b/>
                <w:bCs/>
                <w:color w:val="000000"/>
                <w:lang w:val="en-GB" w:eastAsia="en-GB"/>
              </w:rPr>
            </w:pPr>
            <w:r w:rsidRPr="009A556B">
              <w:rPr>
                <w:rFonts w:eastAsia="Times New Roman"/>
                <w:b/>
                <w:bCs/>
                <w:color w:val="000000"/>
                <w:lang w:val="en-GB" w:eastAsia="en-GB"/>
              </w:rPr>
              <w:t>DESCRIPTION</w:t>
            </w:r>
          </w:p>
        </w:tc>
        <w:tc>
          <w:tcPr>
            <w:tcW w:w="1984" w:type="dxa"/>
            <w:tcBorders>
              <w:top w:val="single" w:sz="8" w:space="0" w:color="000000"/>
              <w:left w:val="nil"/>
              <w:bottom w:val="single" w:sz="8" w:space="0" w:color="000000"/>
              <w:right w:val="single" w:sz="8" w:space="0" w:color="000000"/>
            </w:tcBorders>
            <w:shd w:val="clear" w:color="D9D9D9" w:fill="D9D9D9"/>
            <w:vAlign w:val="center"/>
            <w:hideMark/>
          </w:tcPr>
          <w:p w14:paraId="24B0A7B1" w14:textId="77777777" w:rsidR="009A556B" w:rsidRPr="009A556B" w:rsidRDefault="009A556B" w:rsidP="009A556B">
            <w:pPr>
              <w:spacing w:after="0" w:line="240" w:lineRule="auto"/>
              <w:rPr>
                <w:rFonts w:eastAsia="Times New Roman"/>
                <w:b/>
                <w:bCs/>
                <w:color w:val="000000"/>
                <w:lang w:val="en-GB" w:eastAsia="en-GB"/>
              </w:rPr>
            </w:pPr>
            <w:r w:rsidRPr="009A556B">
              <w:rPr>
                <w:rFonts w:eastAsia="Times New Roman"/>
                <w:b/>
                <w:bCs/>
                <w:color w:val="000000"/>
                <w:lang w:val="en-GB" w:eastAsia="en-GB"/>
              </w:rPr>
              <w:t>Cout journalier par personne</w:t>
            </w:r>
          </w:p>
        </w:tc>
        <w:tc>
          <w:tcPr>
            <w:tcW w:w="993" w:type="dxa"/>
            <w:tcBorders>
              <w:top w:val="single" w:sz="8" w:space="0" w:color="000000"/>
              <w:left w:val="nil"/>
              <w:bottom w:val="single" w:sz="8" w:space="0" w:color="000000"/>
              <w:right w:val="single" w:sz="8" w:space="0" w:color="000000"/>
            </w:tcBorders>
            <w:shd w:val="clear" w:color="D9D9D9" w:fill="D9D9D9"/>
            <w:vAlign w:val="center"/>
            <w:hideMark/>
          </w:tcPr>
          <w:p w14:paraId="281DF4E3" w14:textId="77777777" w:rsidR="009A556B" w:rsidRPr="009A556B" w:rsidRDefault="009A556B" w:rsidP="009A556B">
            <w:pPr>
              <w:spacing w:after="0" w:line="240" w:lineRule="auto"/>
              <w:rPr>
                <w:rFonts w:eastAsia="Times New Roman"/>
                <w:b/>
                <w:bCs/>
                <w:color w:val="000000"/>
                <w:lang w:val="en-GB" w:eastAsia="en-GB"/>
              </w:rPr>
            </w:pPr>
            <w:r w:rsidRPr="009A556B">
              <w:rPr>
                <w:rFonts w:eastAsia="Times New Roman"/>
                <w:b/>
                <w:bCs/>
                <w:color w:val="000000"/>
                <w:lang w:val="en-GB" w:eastAsia="en-GB"/>
              </w:rPr>
              <w:t>Unité</w:t>
            </w:r>
          </w:p>
        </w:tc>
        <w:tc>
          <w:tcPr>
            <w:tcW w:w="1701" w:type="dxa"/>
            <w:tcBorders>
              <w:top w:val="single" w:sz="8" w:space="0" w:color="000000"/>
              <w:left w:val="nil"/>
              <w:bottom w:val="single" w:sz="8" w:space="0" w:color="000000"/>
              <w:right w:val="single" w:sz="8" w:space="0" w:color="000000"/>
            </w:tcBorders>
            <w:shd w:val="clear" w:color="D9D9D9" w:fill="D9D9D9"/>
            <w:vAlign w:val="center"/>
            <w:hideMark/>
          </w:tcPr>
          <w:p w14:paraId="20487C29" w14:textId="6B8112BD" w:rsidR="009A556B" w:rsidRPr="009A556B" w:rsidRDefault="001154FF" w:rsidP="009A556B">
            <w:pPr>
              <w:spacing w:after="0" w:line="240" w:lineRule="auto"/>
              <w:rPr>
                <w:rFonts w:eastAsia="Times New Roman"/>
                <w:b/>
                <w:bCs/>
                <w:color w:val="000000"/>
                <w:lang w:eastAsia="en-GB"/>
              </w:rPr>
            </w:pPr>
            <w:r w:rsidRPr="001154FF">
              <w:rPr>
                <w:rFonts w:eastAsia="Times New Roman"/>
                <w:b/>
                <w:bCs/>
                <w:color w:val="000000"/>
                <w:lang w:eastAsia="en-GB"/>
              </w:rPr>
              <w:t>C</w:t>
            </w:r>
            <w:r w:rsidR="009A556B" w:rsidRPr="009A556B">
              <w:rPr>
                <w:rFonts w:eastAsia="Times New Roman"/>
                <w:b/>
                <w:bCs/>
                <w:color w:val="000000"/>
                <w:lang w:eastAsia="en-GB"/>
              </w:rPr>
              <w:t xml:space="preserve">out </w:t>
            </w:r>
            <w:r w:rsidR="00477F04">
              <w:rPr>
                <w:rFonts w:eastAsia="Times New Roman"/>
                <w:b/>
                <w:bCs/>
                <w:color w:val="000000"/>
                <w:lang w:eastAsia="en-GB"/>
              </w:rPr>
              <w:t xml:space="preserve">journalier NET proposé </w:t>
            </w:r>
            <w:r w:rsidRPr="001154FF">
              <w:rPr>
                <w:rFonts w:eastAsia="Times New Roman"/>
                <w:b/>
                <w:bCs/>
                <w:color w:val="000000"/>
                <w:lang w:eastAsia="en-GB"/>
              </w:rPr>
              <w:t>(e</w:t>
            </w:r>
            <w:r>
              <w:rPr>
                <w:rFonts w:eastAsia="Times New Roman"/>
                <w:b/>
                <w:bCs/>
                <w:color w:val="000000"/>
                <w:lang w:eastAsia="en-GB"/>
              </w:rPr>
              <w:t xml:space="preserve">n USD hors taxes) </w:t>
            </w:r>
          </w:p>
        </w:tc>
        <w:tc>
          <w:tcPr>
            <w:tcW w:w="1701" w:type="dxa"/>
            <w:tcBorders>
              <w:top w:val="single" w:sz="8" w:space="0" w:color="000000"/>
              <w:left w:val="nil"/>
              <w:bottom w:val="single" w:sz="8" w:space="0" w:color="000000"/>
              <w:right w:val="single" w:sz="8" w:space="0" w:color="000000"/>
            </w:tcBorders>
            <w:shd w:val="clear" w:color="D9D9D9" w:fill="D9D9D9"/>
            <w:vAlign w:val="center"/>
            <w:hideMark/>
          </w:tcPr>
          <w:p w14:paraId="17D0069E" w14:textId="61D3B018" w:rsidR="009A556B" w:rsidRPr="009A556B" w:rsidRDefault="00477F04" w:rsidP="009A556B">
            <w:pPr>
              <w:spacing w:after="0" w:line="240" w:lineRule="auto"/>
              <w:rPr>
                <w:rFonts w:eastAsia="Times New Roman"/>
                <w:b/>
                <w:bCs/>
                <w:color w:val="000000"/>
                <w:lang w:eastAsia="en-GB"/>
              </w:rPr>
            </w:pPr>
            <w:r>
              <w:rPr>
                <w:rFonts w:eastAsia="Times New Roman"/>
                <w:b/>
                <w:bCs/>
                <w:color w:val="000000"/>
                <w:lang w:eastAsia="en-GB"/>
              </w:rPr>
              <w:t xml:space="preserve">Pourcentage proposé </w:t>
            </w:r>
            <w:r w:rsidRPr="006D1726">
              <w:rPr>
                <w:rFonts w:eastAsia="Times New Roman"/>
                <w:b/>
                <w:bCs/>
                <w:color w:val="000000"/>
                <w:lang w:eastAsia="en-GB"/>
              </w:rPr>
              <w:t>pour</w:t>
            </w:r>
            <w:r w:rsidR="006D1726" w:rsidRPr="006D1726">
              <w:rPr>
                <w:rFonts w:eastAsia="Times New Roman"/>
                <w:b/>
                <w:bCs/>
                <w:color w:val="000000"/>
                <w:lang w:eastAsia="en-GB"/>
              </w:rPr>
              <w:t xml:space="preserve"> le s</w:t>
            </w:r>
            <w:r w:rsidR="006D1726">
              <w:rPr>
                <w:rFonts w:eastAsia="Times New Roman"/>
                <w:b/>
                <w:bCs/>
                <w:color w:val="000000"/>
                <w:lang w:eastAsia="en-GB"/>
              </w:rPr>
              <w:t>ervice</w:t>
            </w:r>
          </w:p>
        </w:tc>
      </w:tr>
      <w:tr w:rsidR="008D6F9B" w:rsidRPr="009A556B" w14:paraId="3456C5DB" w14:textId="77777777" w:rsidTr="00E45E21">
        <w:trPr>
          <w:trHeight w:val="81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1D3D0680" w14:textId="77777777" w:rsidR="009A556B" w:rsidRPr="009A556B" w:rsidRDefault="009A556B" w:rsidP="009A556B">
            <w:pPr>
              <w:spacing w:after="0" w:line="240" w:lineRule="auto"/>
              <w:rPr>
                <w:rFonts w:ascii="Arial" w:eastAsia="Times New Roman" w:hAnsi="Arial" w:cs="Arial"/>
                <w:color w:val="000000"/>
                <w:sz w:val="24"/>
                <w:szCs w:val="24"/>
                <w:lang w:val="en-GB" w:eastAsia="en-GB"/>
              </w:rPr>
            </w:pPr>
            <w:r w:rsidRPr="009A556B">
              <w:rPr>
                <w:rFonts w:ascii="Arial" w:eastAsia="Times New Roman" w:hAnsi="Arial" w:cs="Arial"/>
                <w:color w:val="000000"/>
                <w:sz w:val="24"/>
                <w:szCs w:val="24"/>
                <w:lang w:val="en-GB" w:eastAsia="en-GB"/>
              </w:rPr>
              <w:t>1</w:t>
            </w:r>
          </w:p>
        </w:tc>
        <w:tc>
          <w:tcPr>
            <w:tcW w:w="3686" w:type="dxa"/>
            <w:tcBorders>
              <w:top w:val="nil"/>
              <w:left w:val="nil"/>
              <w:bottom w:val="single" w:sz="8" w:space="0" w:color="000000"/>
              <w:right w:val="single" w:sz="8" w:space="0" w:color="000000"/>
            </w:tcBorders>
            <w:shd w:val="clear" w:color="FFFFFF" w:fill="FFFFFF"/>
            <w:vAlign w:val="center"/>
            <w:hideMark/>
          </w:tcPr>
          <w:p w14:paraId="492F161F" w14:textId="2BB92A21" w:rsidR="009A556B" w:rsidRPr="009A556B" w:rsidRDefault="009A556B" w:rsidP="009A556B">
            <w:pPr>
              <w:spacing w:after="0" w:line="240" w:lineRule="auto"/>
              <w:rPr>
                <w:rFonts w:eastAsia="Times New Roman"/>
                <w:color w:val="000000"/>
                <w:lang w:eastAsia="en-GB"/>
              </w:rPr>
            </w:pPr>
            <w:r w:rsidRPr="009A556B">
              <w:rPr>
                <w:rFonts w:eastAsia="Times New Roman"/>
                <w:color w:val="000000"/>
                <w:lang w:eastAsia="en-GB"/>
              </w:rPr>
              <w:t xml:space="preserve">Contre maitre pour les services de plomberie, maçonnerie, électricité, </w:t>
            </w:r>
            <w:r w:rsidR="006D1726" w:rsidRPr="009A556B">
              <w:rPr>
                <w:rFonts w:eastAsia="Times New Roman"/>
                <w:color w:val="000000"/>
                <w:lang w:eastAsia="en-GB"/>
              </w:rPr>
              <w:t>menuiserie</w:t>
            </w:r>
          </w:p>
        </w:tc>
        <w:tc>
          <w:tcPr>
            <w:tcW w:w="1984" w:type="dxa"/>
            <w:tcBorders>
              <w:top w:val="nil"/>
              <w:left w:val="nil"/>
              <w:bottom w:val="single" w:sz="8" w:space="0" w:color="000000"/>
              <w:right w:val="single" w:sz="8" w:space="0" w:color="000000"/>
            </w:tcBorders>
            <w:shd w:val="clear" w:color="FFFFFF" w:fill="FFFFFF"/>
            <w:vAlign w:val="center"/>
            <w:hideMark/>
          </w:tcPr>
          <w:p w14:paraId="2E7070E4" w14:textId="4BDF2F74" w:rsidR="009A556B" w:rsidRPr="009A556B" w:rsidRDefault="00E45E21" w:rsidP="009A556B">
            <w:pPr>
              <w:spacing w:after="0" w:line="240" w:lineRule="auto"/>
              <w:rPr>
                <w:rFonts w:eastAsia="Times New Roman"/>
                <w:color w:val="000000"/>
                <w:lang w:eastAsia="en-GB"/>
              </w:rPr>
            </w:pPr>
            <w:r>
              <w:rPr>
                <w:rFonts w:eastAsia="Times New Roman"/>
                <w:color w:val="000000"/>
                <w:lang w:eastAsia="en-GB"/>
              </w:rPr>
              <w:t xml:space="preserve">Maximum de </w:t>
            </w:r>
            <w:r w:rsidR="009A556B" w:rsidRPr="009A556B">
              <w:rPr>
                <w:rFonts w:eastAsia="Times New Roman"/>
                <w:color w:val="000000"/>
                <w:lang w:eastAsia="en-GB"/>
              </w:rPr>
              <w:t>36USD par jour inclus les taxes</w:t>
            </w:r>
          </w:p>
        </w:tc>
        <w:tc>
          <w:tcPr>
            <w:tcW w:w="993" w:type="dxa"/>
            <w:tcBorders>
              <w:top w:val="nil"/>
              <w:left w:val="nil"/>
              <w:bottom w:val="single" w:sz="8" w:space="0" w:color="000000"/>
              <w:right w:val="single" w:sz="8" w:space="0" w:color="000000"/>
            </w:tcBorders>
            <w:shd w:val="clear" w:color="FFFFFF" w:fill="FFFFFF"/>
            <w:vAlign w:val="center"/>
            <w:hideMark/>
          </w:tcPr>
          <w:p w14:paraId="2AA79533"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Personne</w:t>
            </w:r>
          </w:p>
        </w:tc>
        <w:tc>
          <w:tcPr>
            <w:tcW w:w="1701" w:type="dxa"/>
            <w:tcBorders>
              <w:top w:val="nil"/>
              <w:left w:val="nil"/>
              <w:bottom w:val="single" w:sz="8" w:space="0" w:color="000000"/>
              <w:right w:val="single" w:sz="8" w:space="0" w:color="000000"/>
            </w:tcBorders>
            <w:shd w:val="clear" w:color="FFFFFF" w:fill="FFFFFF"/>
            <w:vAlign w:val="center"/>
          </w:tcPr>
          <w:p w14:paraId="7A138C1B" w14:textId="54910D26" w:rsidR="009A556B" w:rsidRPr="009A556B" w:rsidRDefault="009A556B" w:rsidP="009A556B">
            <w:pPr>
              <w:spacing w:after="0" w:line="240" w:lineRule="auto"/>
              <w:rPr>
                <w:rFonts w:eastAsia="Times New Roman"/>
                <w:color w:val="000000"/>
                <w:lang w:val="en-GB" w:eastAsia="en-GB"/>
              </w:rPr>
            </w:pPr>
          </w:p>
        </w:tc>
        <w:tc>
          <w:tcPr>
            <w:tcW w:w="1701" w:type="dxa"/>
            <w:tcBorders>
              <w:top w:val="nil"/>
              <w:left w:val="nil"/>
              <w:bottom w:val="single" w:sz="8" w:space="0" w:color="000000"/>
              <w:right w:val="single" w:sz="8" w:space="0" w:color="000000"/>
            </w:tcBorders>
            <w:shd w:val="clear" w:color="FFFFFF" w:fill="FFFFFF"/>
            <w:vAlign w:val="center"/>
            <w:hideMark/>
          </w:tcPr>
          <w:p w14:paraId="5AF2EC0E"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 </w:t>
            </w:r>
          </w:p>
        </w:tc>
      </w:tr>
      <w:tr w:rsidR="008D6F9B" w:rsidRPr="009A556B" w14:paraId="0FE533B0" w14:textId="77777777" w:rsidTr="00E45E21">
        <w:trPr>
          <w:trHeight w:val="87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7FF12431" w14:textId="77777777" w:rsidR="009A556B" w:rsidRPr="009A556B" w:rsidRDefault="009A556B" w:rsidP="009A556B">
            <w:pPr>
              <w:spacing w:after="0" w:line="240" w:lineRule="auto"/>
              <w:rPr>
                <w:rFonts w:ascii="Arial" w:eastAsia="Times New Roman" w:hAnsi="Arial" w:cs="Arial"/>
                <w:color w:val="000000"/>
                <w:sz w:val="24"/>
                <w:szCs w:val="24"/>
                <w:lang w:val="en-GB" w:eastAsia="en-GB"/>
              </w:rPr>
            </w:pPr>
            <w:r w:rsidRPr="009A556B">
              <w:rPr>
                <w:rFonts w:ascii="Arial" w:eastAsia="Times New Roman" w:hAnsi="Arial" w:cs="Arial"/>
                <w:color w:val="000000"/>
                <w:sz w:val="24"/>
                <w:szCs w:val="24"/>
                <w:lang w:val="en-GB" w:eastAsia="en-GB"/>
              </w:rPr>
              <w:t>2</w:t>
            </w:r>
          </w:p>
        </w:tc>
        <w:tc>
          <w:tcPr>
            <w:tcW w:w="3686" w:type="dxa"/>
            <w:tcBorders>
              <w:top w:val="nil"/>
              <w:left w:val="nil"/>
              <w:bottom w:val="single" w:sz="8" w:space="0" w:color="000000"/>
              <w:right w:val="single" w:sz="8" w:space="0" w:color="000000"/>
            </w:tcBorders>
            <w:shd w:val="clear" w:color="FFFFFF" w:fill="FFFFFF"/>
            <w:vAlign w:val="center"/>
            <w:hideMark/>
          </w:tcPr>
          <w:p w14:paraId="6106707F" w14:textId="2D3D5680" w:rsidR="009A556B" w:rsidRPr="009A556B" w:rsidRDefault="009A556B" w:rsidP="009A556B">
            <w:pPr>
              <w:spacing w:after="0" w:line="240" w:lineRule="auto"/>
              <w:rPr>
                <w:rFonts w:eastAsia="Times New Roman"/>
                <w:color w:val="000000"/>
                <w:lang w:eastAsia="en-GB"/>
              </w:rPr>
            </w:pPr>
            <w:r w:rsidRPr="009A556B">
              <w:rPr>
                <w:rFonts w:eastAsia="Times New Roman"/>
                <w:color w:val="000000"/>
                <w:lang w:eastAsia="en-GB"/>
              </w:rPr>
              <w:t xml:space="preserve">Journalier qualifié pour les services de plomberie, maçonnerie, électricité, </w:t>
            </w:r>
            <w:r w:rsidR="006D1726" w:rsidRPr="009A556B">
              <w:rPr>
                <w:rFonts w:eastAsia="Times New Roman"/>
                <w:color w:val="000000"/>
                <w:lang w:eastAsia="en-GB"/>
              </w:rPr>
              <w:t>menuiserie</w:t>
            </w:r>
          </w:p>
        </w:tc>
        <w:tc>
          <w:tcPr>
            <w:tcW w:w="1984" w:type="dxa"/>
            <w:tcBorders>
              <w:top w:val="nil"/>
              <w:left w:val="nil"/>
              <w:bottom w:val="single" w:sz="8" w:space="0" w:color="000000"/>
              <w:right w:val="single" w:sz="8" w:space="0" w:color="000000"/>
            </w:tcBorders>
            <w:shd w:val="clear" w:color="FFFFFF" w:fill="FFFFFF"/>
            <w:vAlign w:val="center"/>
            <w:hideMark/>
          </w:tcPr>
          <w:p w14:paraId="4F16AC5A" w14:textId="4F0A4761" w:rsidR="009A556B" w:rsidRPr="009A556B" w:rsidRDefault="00E45E21" w:rsidP="009A556B">
            <w:pPr>
              <w:spacing w:after="0" w:line="240" w:lineRule="auto"/>
              <w:rPr>
                <w:rFonts w:eastAsia="Times New Roman"/>
                <w:color w:val="000000"/>
                <w:lang w:eastAsia="en-GB"/>
              </w:rPr>
            </w:pPr>
            <w:r>
              <w:rPr>
                <w:rFonts w:eastAsia="Times New Roman"/>
                <w:color w:val="000000"/>
                <w:lang w:eastAsia="en-GB"/>
              </w:rPr>
              <w:t xml:space="preserve">Maximum de </w:t>
            </w:r>
            <w:r w:rsidR="009A556B" w:rsidRPr="009A556B">
              <w:rPr>
                <w:rFonts w:eastAsia="Times New Roman"/>
                <w:color w:val="000000"/>
                <w:lang w:eastAsia="en-GB"/>
              </w:rPr>
              <w:t>15USD par jour inclus les taxes</w:t>
            </w:r>
          </w:p>
        </w:tc>
        <w:tc>
          <w:tcPr>
            <w:tcW w:w="993" w:type="dxa"/>
            <w:tcBorders>
              <w:top w:val="nil"/>
              <w:left w:val="nil"/>
              <w:bottom w:val="single" w:sz="8" w:space="0" w:color="000000"/>
              <w:right w:val="single" w:sz="8" w:space="0" w:color="000000"/>
            </w:tcBorders>
            <w:shd w:val="clear" w:color="FFFFFF" w:fill="FFFFFF"/>
            <w:vAlign w:val="center"/>
            <w:hideMark/>
          </w:tcPr>
          <w:p w14:paraId="33DEC7F8"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Personne</w:t>
            </w:r>
          </w:p>
        </w:tc>
        <w:tc>
          <w:tcPr>
            <w:tcW w:w="1701" w:type="dxa"/>
            <w:tcBorders>
              <w:top w:val="nil"/>
              <w:left w:val="nil"/>
              <w:bottom w:val="single" w:sz="8" w:space="0" w:color="000000"/>
              <w:right w:val="single" w:sz="8" w:space="0" w:color="000000"/>
            </w:tcBorders>
            <w:shd w:val="clear" w:color="FFFFFF" w:fill="FFFFFF"/>
            <w:vAlign w:val="center"/>
          </w:tcPr>
          <w:p w14:paraId="04AA55AE" w14:textId="5BB25520" w:rsidR="009A556B" w:rsidRPr="009A556B" w:rsidRDefault="009A556B" w:rsidP="009A556B">
            <w:pPr>
              <w:spacing w:after="0" w:line="240" w:lineRule="auto"/>
              <w:rPr>
                <w:rFonts w:eastAsia="Times New Roman"/>
                <w:color w:val="000000"/>
                <w:lang w:val="en-GB" w:eastAsia="en-GB"/>
              </w:rPr>
            </w:pPr>
          </w:p>
        </w:tc>
        <w:tc>
          <w:tcPr>
            <w:tcW w:w="1701" w:type="dxa"/>
            <w:tcBorders>
              <w:top w:val="nil"/>
              <w:left w:val="nil"/>
              <w:bottom w:val="single" w:sz="8" w:space="0" w:color="000000"/>
              <w:right w:val="single" w:sz="8" w:space="0" w:color="000000"/>
            </w:tcBorders>
            <w:shd w:val="clear" w:color="FFFFFF" w:fill="FFFFFF"/>
            <w:vAlign w:val="center"/>
            <w:hideMark/>
          </w:tcPr>
          <w:p w14:paraId="15A5ACDC"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 </w:t>
            </w:r>
          </w:p>
        </w:tc>
      </w:tr>
      <w:tr w:rsidR="008D6F9B" w:rsidRPr="009A556B" w14:paraId="7DEFAA3C" w14:textId="77777777" w:rsidTr="00E45E21">
        <w:trPr>
          <w:trHeight w:val="116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6FCB084" w14:textId="77777777" w:rsidR="009A556B" w:rsidRPr="009A556B" w:rsidRDefault="009A556B" w:rsidP="009A556B">
            <w:pPr>
              <w:spacing w:after="0" w:line="240" w:lineRule="auto"/>
              <w:rPr>
                <w:rFonts w:ascii="Arial" w:eastAsia="Times New Roman" w:hAnsi="Arial" w:cs="Arial"/>
                <w:color w:val="000000"/>
                <w:sz w:val="24"/>
                <w:szCs w:val="24"/>
                <w:lang w:val="en-GB" w:eastAsia="en-GB"/>
              </w:rPr>
            </w:pPr>
            <w:r w:rsidRPr="009A556B">
              <w:rPr>
                <w:rFonts w:ascii="Arial" w:eastAsia="Times New Roman" w:hAnsi="Arial" w:cs="Arial"/>
                <w:color w:val="000000"/>
                <w:sz w:val="24"/>
                <w:szCs w:val="24"/>
                <w:lang w:val="en-GB" w:eastAsia="en-GB"/>
              </w:rPr>
              <w:t>3</w:t>
            </w:r>
          </w:p>
        </w:tc>
        <w:tc>
          <w:tcPr>
            <w:tcW w:w="3686" w:type="dxa"/>
            <w:tcBorders>
              <w:top w:val="nil"/>
              <w:left w:val="nil"/>
              <w:bottom w:val="single" w:sz="8" w:space="0" w:color="000000"/>
              <w:right w:val="single" w:sz="8" w:space="0" w:color="000000"/>
            </w:tcBorders>
            <w:shd w:val="clear" w:color="FFFFFF" w:fill="FFFFFF"/>
            <w:vAlign w:val="center"/>
            <w:hideMark/>
          </w:tcPr>
          <w:p w14:paraId="070CA008" w14:textId="6EFBFFCB" w:rsidR="009A556B" w:rsidRPr="009A556B" w:rsidRDefault="009A556B" w:rsidP="009A556B">
            <w:pPr>
              <w:spacing w:after="0" w:line="240" w:lineRule="auto"/>
              <w:rPr>
                <w:rFonts w:eastAsia="Times New Roman"/>
                <w:color w:val="000000"/>
                <w:lang w:eastAsia="en-GB"/>
              </w:rPr>
            </w:pPr>
            <w:r w:rsidRPr="009A556B">
              <w:rPr>
                <w:rFonts w:eastAsia="Times New Roman"/>
                <w:color w:val="000000"/>
                <w:lang w:eastAsia="en-GB"/>
              </w:rPr>
              <w:t xml:space="preserve">Journalier non qualifié pour les services d'aide plombier, aide maçon, aide électricien, aide </w:t>
            </w:r>
            <w:r w:rsidR="006D1726" w:rsidRPr="009A556B">
              <w:rPr>
                <w:rFonts w:eastAsia="Times New Roman"/>
                <w:color w:val="000000"/>
                <w:lang w:eastAsia="en-GB"/>
              </w:rPr>
              <w:t>menuisier</w:t>
            </w:r>
            <w:r w:rsidRPr="009A556B">
              <w:rPr>
                <w:rFonts w:eastAsia="Times New Roman"/>
                <w:color w:val="000000"/>
                <w:lang w:eastAsia="en-GB"/>
              </w:rPr>
              <w:t xml:space="preserve">, aide </w:t>
            </w:r>
            <w:r w:rsidR="006D1726" w:rsidRPr="009A556B">
              <w:rPr>
                <w:rFonts w:eastAsia="Times New Roman"/>
                <w:color w:val="000000"/>
                <w:lang w:eastAsia="en-GB"/>
              </w:rPr>
              <w:t>charpentier et</w:t>
            </w:r>
            <w:r w:rsidRPr="009A556B">
              <w:rPr>
                <w:rFonts w:eastAsia="Times New Roman"/>
                <w:color w:val="000000"/>
                <w:lang w:eastAsia="en-GB"/>
              </w:rPr>
              <w:t xml:space="preserve"> manutention</w:t>
            </w:r>
          </w:p>
        </w:tc>
        <w:tc>
          <w:tcPr>
            <w:tcW w:w="1984" w:type="dxa"/>
            <w:tcBorders>
              <w:top w:val="nil"/>
              <w:left w:val="nil"/>
              <w:bottom w:val="single" w:sz="8" w:space="0" w:color="000000"/>
              <w:right w:val="single" w:sz="8" w:space="0" w:color="000000"/>
            </w:tcBorders>
            <w:shd w:val="clear" w:color="FFFFFF" w:fill="FFFFFF"/>
            <w:vAlign w:val="center"/>
            <w:hideMark/>
          </w:tcPr>
          <w:p w14:paraId="0A6411DA" w14:textId="6CF0055A" w:rsidR="009A556B" w:rsidRPr="009A556B" w:rsidRDefault="00E45E21" w:rsidP="009A556B">
            <w:pPr>
              <w:spacing w:after="0" w:line="240" w:lineRule="auto"/>
              <w:rPr>
                <w:rFonts w:eastAsia="Times New Roman"/>
                <w:color w:val="000000"/>
                <w:lang w:eastAsia="en-GB"/>
              </w:rPr>
            </w:pPr>
            <w:r>
              <w:rPr>
                <w:rFonts w:eastAsia="Times New Roman"/>
                <w:color w:val="000000"/>
                <w:lang w:eastAsia="en-GB"/>
              </w:rPr>
              <w:t xml:space="preserve">Maximum de </w:t>
            </w:r>
            <w:r w:rsidR="009A556B" w:rsidRPr="009A556B">
              <w:rPr>
                <w:rFonts w:eastAsia="Times New Roman"/>
                <w:color w:val="000000"/>
                <w:lang w:eastAsia="en-GB"/>
              </w:rPr>
              <w:t>7USD par jour inclus les taxes</w:t>
            </w:r>
          </w:p>
        </w:tc>
        <w:tc>
          <w:tcPr>
            <w:tcW w:w="993" w:type="dxa"/>
            <w:tcBorders>
              <w:top w:val="nil"/>
              <w:left w:val="nil"/>
              <w:bottom w:val="single" w:sz="8" w:space="0" w:color="000000"/>
              <w:right w:val="single" w:sz="8" w:space="0" w:color="000000"/>
            </w:tcBorders>
            <w:shd w:val="clear" w:color="FFFFFF" w:fill="FFFFFF"/>
            <w:vAlign w:val="center"/>
            <w:hideMark/>
          </w:tcPr>
          <w:p w14:paraId="3C0D7B7D"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personne</w:t>
            </w:r>
          </w:p>
        </w:tc>
        <w:tc>
          <w:tcPr>
            <w:tcW w:w="1701" w:type="dxa"/>
            <w:tcBorders>
              <w:top w:val="nil"/>
              <w:left w:val="nil"/>
              <w:bottom w:val="single" w:sz="8" w:space="0" w:color="000000"/>
              <w:right w:val="single" w:sz="8" w:space="0" w:color="000000"/>
            </w:tcBorders>
            <w:shd w:val="clear" w:color="FFFFFF" w:fill="FFFFFF"/>
            <w:vAlign w:val="center"/>
          </w:tcPr>
          <w:p w14:paraId="6C473317" w14:textId="6378A329" w:rsidR="009A556B" w:rsidRPr="009A556B" w:rsidRDefault="009A556B" w:rsidP="009A556B">
            <w:pPr>
              <w:spacing w:after="0" w:line="240" w:lineRule="auto"/>
              <w:rPr>
                <w:rFonts w:eastAsia="Times New Roman"/>
                <w:color w:val="000000"/>
                <w:lang w:val="en-GB" w:eastAsia="en-GB"/>
              </w:rPr>
            </w:pPr>
          </w:p>
        </w:tc>
        <w:tc>
          <w:tcPr>
            <w:tcW w:w="1701" w:type="dxa"/>
            <w:tcBorders>
              <w:top w:val="nil"/>
              <w:left w:val="nil"/>
              <w:bottom w:val="single" w:sz="8" w:space="0" w:color="000000"/>
              <w:right w:val="single" w:sz="8" w:space="0" w:color="000000"/>
            </w:tcBorders>
            <w:shd w:val="clear" w:color="FFFFFF" w:fill="FFFFFF"/>
            <w:vAlign w:val="center"/>
            <w:hideMark/>
          </w:tcPr>
          <w:p w14:paraId="027FDA8B"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 </w:t>
            </w:r>
          </w:p>
        </w:tc>
      </w:tr>
      <w:tr w:rsidR="008D6F9B" w:rsidRPr="009A556B" w14:paraId="154BC289" w14:textId="77777777" w:rsidTr="00E45E21">
        <w:trPr>
          <w:trHeight w:val="975"/>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14:paraId="6E62B24A" w14:textId="77777777" w:rsidR="009A556B" w:rsidRPr="009A556B" w:rsidRDefault="009A556B" w:rsidP="009A556B">
            <w:pPr>
              <w:spacing w:after="0" w:line="240" w:lineRule="auto"/>
              <w:rPr>
                <w:rFonts w:ascii="Arial" w:eastAsia="Times New Roman" w:hAnsi="Arial" w:cs="Arial"/>
                <w:color w:val="000000"/>
                <w:sz w:val="24"/>
                <w:szCs w:val="24"/>
                <w:lang w:val="en-GB" w:eastAsia="en-GB"/>
              </w:rPr>
            </w:pPr>
            <w:r w:rsidRPr="009A556B">
              <w:rPr>
                <w:rFonts w:ascii="Arial" w:eastAsia="Times New Roman" w:hAnsi="Arial" w:cs="Arial"/>
                <w:color w:val="000000"/>
                <w:sz w:val="24"/>
                <w:szCs w:val="24"/>
                <w:lang w:val="en-GB" w:eastAsia="en-GB"/>
              </w:rPr>
              <w:t>4</w:t>
            </w:r>
          </w:p>
        </w:tc>
        <w:tc>
          <w:tcPr>
            <w:tcW w:w="3686" w:type="dxa"/>
            <w:tcBorders>
              <w:top w:val="nil"/>
              <w:left w:val="nil"/>
              <w:bottom w:val="single" w:sz="4" w:space="0" w:color="000000"/>
              <w:right w:val="single" w:sz="8" w:space="0" w:color="000000"/>
            </w:tcBorders>
            <w:shd w:val="clear" w:color="FFFFFF" w:fill="FFFFFF"/>
            <w:vAlign w:val="center"/>
            <w:hideMark/>
          </w:tcPr>
          <w:p w14:paraId="5B5EA06A" w14:textId="77777777" w:rsidR="009A556B" w:rsidRPr="009A556B" w:rsidRDefault="009A556B" w:rsidP="009A556B">
            <w:pPr>
              <w:spacing w:after="0" w:line="240" w:lineRule="auto"/>
              <w:rPr>
                <w:rFonts w:eastAsia="Times New Roman"/>
                <w:color w:val="000000"/>
                <w:lang w:eastAsia="en-GB"/>
              </w:rPr>
            </w:pPr>
            <w:r w:rsidRPr="009A556B">
              <w:rPr>
                <w:rFonts w:eastAsia="Times New Roman"/>
                <w:color w:val="000000"/>
                <w:lang w:eastAsia="en-GB"/>
              </w:rPr>
              <w:t>Journalier non qualifié pour les services de sensibilisation et de distribution de kits et manutention (tous travaux)</w:t>
            </w:r>
          </w:p>
        </w:tc>
        <w:tc>
          <w:tcPr>
            <w:tcW w:w="1984" w:type="dxa"/>
            <w:tcBorders>
              <w:top w:val="nil"/>
              <w:left w:val="nil"/>
              <w:bottom w:val="single" w:sz="4" w:space="0" w:color="000000"/>
              <w:right w:val="single" w:sz="8" w:space="0" w:color="000000"/>
            </w:tcBorders>
            <w:shd w:val="clear" w:color="FFFFFF" w:fill="FFFFFF"/>
            <w:vAlign w:val="center"/>
            <w:hideMark/>
          </w:tcPr>
          <w:p w14:paraId="583CF320" w14:textId="0B984DDE" w:rsidR="009A556B" w:rsidRPr="009A556B" w:rsidRDefault="00E45E21" w:rsidP="009A556B">
            <w:pPr>
              <w:spacing w:after="0" w:line="240" w:lineRule="auto"/>
              <w:rPr>
                <w:rFonts w:eastAsia="Times New Roman"/>
                <w:color w:val="000000"/>
                <w:lang w:eastAsia="en-GB"/>
              </w:rPr>
            </w:pPr>
            <w:r>
              <w:rPr>
                <w:rFonts w:eastAsia="Times New Roman"/>
                <w:color w:val="000000"/>
                <w:lang w:eastAsia="en-GB"/>
              </w:rPr>
              <w:t xml:space="preserve">Maximum de </w:t>
            </w:r>
            <w:r w:rsidR="009A556B" w:rsidRPr="009A556B">
              <w:rPr>
                <w:rFonts w:eastAsia="Times New Roman"/>
                <w:color w:val="000000"/>
                <w:lang w:eastAsia="en-GB"/>
              </w:rPr>
              <w:t>7USD par jour inclus les taxes</w:t>
            </w:r>
          </w:p>
        </w:tc>
        <w:tc>
          <w:tcPr>
            <w:tcW w:w="993" w:type="dxa"/>
            <w:tcBorders>
              <w:top w:val="nil"/>
              <w:left w:val="nil"/>
              <w:bottom w:val="single" w:sz="4" w:space="0" w:color="000000"/>
              <w:right w:val="single" w:sz="8" w:space="0" w:color="000000"/>
            </w:tcBorders>
            <w:shd w:val="clear" w:color="FFFFFF" w:fill="FFFFFF"/>
            <w:vAlign w:val="center"/>
            <w:hideMark/>
          </w:tcPr>
          <w:p w14:paraId="3547ECB1"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personne</w:t>
            </w:r>
          </w:p>
        </w:tc>
        <w:tc>
          <w:tcPr>
            <w:tcW w:w="1701" w:type="dxa"/>
            <w:tcBorders>
              <w:top w:val="nil"/>
              <w:left w:val="nil"/>
              <w:bottom w:val="single" w:sz="4" w:space="0" w:color="000000"/>
              <w:right w:val="single" w:sz="8" w:space="0" w:color="000000"/>
            </w:tcBorders>
            <w:shd w:val="clear" w:color="FFFFFF" w:fill="FFFFFF"/>
            <w:vAlign w:val="center"/>
          </w:tcPr>
          <w:p w14:paraId="23500284" w14:textId="2618435F" w:rsidR="009A556B" w:rsidRPr="009A556B" w:rsidRDefault="009A556B" w:rsidP="009A556B">
            <w:pPr>
              <w:spacing w:after="0" w:line="240" w:lineRule="auto"/>
              <w:rPr>
                <w:rFonts w:eastAsia="Times New Roman"/>
                <w:color w:val="000000"/>
                <w:lang w:val="en-GB" w:eastAsia="en-GB"/>
              </w:rPr>
            </w:pPr>
          </w:p>
        </w:tc>
        <w:tc>
          <w:tcPr>
            <w:tcW w:w="1701" w:type="dxa"/>
            <w:tcBorders>
              <w:top w:val="nil"/>
              <w:left w:val="nil"/>
              <w:bottom w:val="single" w:sz="4" w:space="0" w:color="000000"/>
              <w:right w:val="single" w:sz="8" w:space="0" w:color="000000"/>
            </w:tcBorders>
            <w:shd w:val="clear" w:color="FFFFFF" w:fill="FFFFFF"/>
            <w:vAlign w:val="center"/>
            <w:hideMark/>
          </w:tcPr>
          <w:p w14:paraId="4F7D4EFB" w14:textId="77777777" w:rsidR="009A556B" w:rsidRPr="009A556B" w:rsidRDefault="009A556B" w:rsidP="009A556B">
            <w:pPr>
              <w:spacing w:after="0" w:line="240" w:lineRule="auto"/>
              <w:rPr>
                <w:rFonts w:eastAsia="Times New Roman"/>
                <w:color w:val="000000"/>
                <w:lang w:val="en-GB" w:eastAsia="en-GB"/>
              </w:rPr>
            </w:pPr>
            <w:r w:rsidRPr="009A556B">
              <w:rPr>
                <w:rFonts w:eastAsia="Times New Roman"/>
                <w:color w:val="000000"/>
                <w:lang w:val="en-GB" w:eastAsia="en-GB"/>
              </w:rPr>
              <w:t> </w:t>
            </w:r>
          </w:p>
        </w:tc>
      </w:tr>
    </w:tbl>
    <w:p w14:paraId="4E70C1CF" w14:textId="77777777" w:rsidR="009A556B" w:rsidRDefault="009A556B" w:rsidP="009A556B">
      <w:pPr>
        <w:textDirection w:val="btL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205"/>
      </w:tblGrid>
      <w:tr w:rsidR="008D6F9B" w14:paraId="5C64440E" w14:textId="77777777" w:rsidTr="00CE2C65">
        <w:trPr>
          <w:trHeight w:val="474"/>
        </w:trPr>
        <w:tc>
          <w:tcPr>
            <w:tcW w:w="2245" w:type="dxa"/>
            <w:tcBorders>
              <w:bottom w:val="single" w:sz="4" w:space="0" w:color="auto"/>
            </w:tcBorders>
            <w:shd w:val="clear" w:color="auto" w:fill="A6A6A6"/>
            <w:vAlign w:val="center"/>
          </w:tcPr>
          <w:p w14:paraId="0722231C" w14:textId="77777777" w:rsidR="008D6F9B" w:rsidRDefault="008D6F9B" w:rsidP="00CE2C65">
            <w:pPr>
              <w:spacing w:after="0" w:line="240" w:lineRule="auto"/>
              <w:rPr>
                <w:b/>
              </w:rPr>
            </w:pPr>
            <w:r>
              <w:rPr>
                <w:b/>
              </w:rPr>
              <w:t>Nom de l'entreprise :</w:t>
            </w:r>
          </w:p>
        </w:tc>
        <w:tc>
          <w:tcPr>
            <w:tcW w:w="7205" w:type="dxa"/>
            <w:tcBorders>
              <w:top w:val="single" w:sz="4" w:space="0" w:color="auto"/>
              <w:bottom w:val="single" w:sz="4" w:space="0" w:color="auto"/>
            </w:tcBorders>
            <w:shd w:val="clear" w:color="auto" w:fill="auto"/>
            <w:vAlign w:val="center"/>
          </w:tcPr>
          <w:p w14:paraId="43A99920" w14:textId="77777777" w:rsidR="008D6F9B" w:rsidRDefault="008D6F9B" w:rsidP="00CE2C65">
            <w:pPr>
              <w:widowControl w:val="0"/>
              <w:pBdr>
                <w:top w:val="nil"/>
                <w:left w:val="nil"/>
                <w:bottom w:val="nil"/>
                <w:right w:val="nil"/>
                <w:between w:val="nil"/>
              </w:pBdr>
              <w:spacing w:after="0"/>
              <w:rPr>
                <w:b/>
              </w:rPr>
            </w:pPr>
          </w:p>
        </w:tc>
      </w:tr>
      <w:tr w:rsidR="008D6F9B" w14:paraId="5C0C71E1" w14:textId="77777777" w:rsidTr="00CE2C65">
        <w:trPr>
          <w:trHeight w:val="566"/>
        </w:trPr>
        <w:tc>
          <w:tcPr>
            <w:tcW w:w="2245" w:type="dxa"/>
            <w:tcBorders>
              <w:bottom w:val="single" w:sz="4" w:space="0" w:color="auto"/>
            </w:tcBorders>
            <w:shd w:val="clear" w:color="auto" w:fill="A6A6A6"/>
            <w:vAlign w:val="center"/>
          </w:tcPr>
          <w:p w14:paraId="0D93A85A" w14:textId="77777777" w:rsidR="008D6F9B" w:rsidRDefault="008D6F9B" w:rsidP="00CE2C65">
            <w:pPr>
              <w:spacing w:after="0" w:line="240" w:lineRule="auto"/>
              <w:rPr>
                <w:b/>
              </w:rPr>
            </w:pPr>
            <w:r>
              <w:rPr>
                <w:b/>
              </w:rPr>
              <w:t>Nom du représentant</w:t>
            </w:r>
          </w:p>
        </w:tc>
        <w:tc>
          <w:tcPr>
            <w:tcW w:w="7205" w:type="dxa"/>
            <w:tcBorders>
              <w:top w:val="single" w:sz="4" w:space="0" w:color="auto"/>
              <w:bottom w:val="single" w:sz="4" w:space="0" w:color="auto"/>
            </w:tcBorders>
            <w:shd w:val="clear" w:color="auto" w:fill="auto"/>
            <w:vAlign w:val="center"/>
          </w:tcPr>
          <w:p w14:paraId="74AE414F" w14:textId="77777777" w:rsidR="008D6F9B" w:rsidRDefault="008D6F9B" w:rsidP="00CE2C65">
            <w:pPr>
              <w:widowControl w:val="0"/>
              <w:pBdr>
                <w:top w:val="nil"/>
                <w:left w:val="nil"/>
                <w:bottom w:val="nil"/>
                <w:right w:val="nil"/>
                <w:between w:val="nil"/>
              </w:pBdr>
              <w:spacing w:after="0"/>
              <w:rPr>
                <w:b/>
              </w:rPr>
            </w:pPr>
          </w:p>
        </w:tc>
      </w:tr>
      <w:tr w:rsidR="008D6F9B" w14:paraId="5F5081A3" w14:textId="77777777" w:rsidTr="00CE2C65">
        <w:trPr>
          <w:trHeight w:val="546"/>
        </w:trPr>
        <w:tc>
          <w:tcPr>
            <w:tcW w:w="2245" w:type="dxa"/>
            <w:shd w:val="clear" w:color="auto" w:fill="A6A6A6"/>
            <w:vAlign w:val="center"/>
          </w:tcPr>
          <w:p w14:paraId="64799A14" w14:textId="77777777" w:rsidR="008D6F9B" w:rsidRDefault="008D6F9B" w:rsidP="00CE2C65">
            <w:pPr>
              <w:spacing w:after="0" w:line="240" w:lineRule="auto"/>
              <w:rPr>
                <w:b/>
              </w:rPr>
            </w:pPr>
            <w:r>
              <w:rPr>
                <w:b/>
              </w:rPr>
              <w:t>Titre professionnel :</w:t>
            </w:r>
          </w:p>
        </w:tc>
        <w:tc>
          <w:tcPr>
            <w:tcW w:w="7205" w:type="dxa"/>
            <w:tcBorders>
              <w:top w:val="single" w:sz="4" w:space="0" w:color="auto"/>
              <w:bottom w:val="single" w:sz="4" w:space="0" w:color="auto"/>
            </w:tcBorders>
            <w:shd w:val="clear" w:color="auto" w:fill="auto"/>
            <w:vAlign w:val="center"/>
          </w:tcPr>
          <w:p w14:paraId="2818ED33" w14:textId="77777777" w:rsidR="008D6F9B" w:rsidRDefault="008D6F9B" w:rsidP="00CE2C65">
            <w:pPr>
              <w:widowControl w:val="0"/>
              <w:pBdr>
                <w:top w:val="nil"/>
                <w:left w:val="nil"/>
                <w:bottom w:val="nil"/>
                <w:right w:val="nil"/>
                <w:between w:val="nil"/>
              </w:pBdr>
              <w:spacing w:after="0"/>
              <w:rPr>
                <w:b/>
              </w:rPr>
            </w:pPr>
          </w:p>
        </w:tc>
      </w:tr>
      <w:tr w:rsidR="008D6F9B" w14:paraId="062D542A" w14:textId="77777777" w:rsidTr="00CE2C65">
        <w:trPr>
          <w:trHeight w:val="453"/>
        </w:trPr>
        <w:tc>
          <w:tcPr>
            <w:tcW w:w="2245" w:type="dxa"/>
            <w:shd w:val="clear" w:color="auto" w:fill="A6A6A6"/>
            <w:vAlign w:val="center"/>
          </w:tcPr>
          <w:p w14:paraId="2E8A2853" w14:textId="77777777" w:rsidR="008D6F9B" w:rsidRDefault="008D6F9B" w:rsidP="00CE2C65">
            <w:pPr>
              <w:spacing w:after="0" w:line="240" w:lineRule="auto"/>
              <w:rPr>
                <w:b/>
              </w:rPr>
            </w:pPr>
            <w:r>
              <w:rPr>
                <w:b/>
              </w:rPr>
              <w:t>Signature :</w:t>
            </w:r>
          </w:p>
        </w:tc>
        <w:tc>
          <w:tcPr>
            <w:tcW w:w="7205" w:type="dxa"/>
            <w:tcBorders>
              <w:top w:val="single" w:sz="4" w:space="0" w:color="auto"/>
            </w:tcBorders>
            <w:shd w:val="clear" w:color="auto" w:fill="auto"/>
            <w:vAlign w:val="center"/>
          </w:tcPr>
          <w:p w14:paraId="0539D764" w14:textId="77777777" w:rsidR="008D6F9B" w:rsidRDefault="008D6F9B" w:rsidP="00CE2C65">
            <w:pPr>
              <w:widowControl w:val="0"/>
              <w:pBdr>
                <w:top w:val="nil"/>
                <w:left w:val="nil"/>
                <w:bottom w:val="nil"/>
                <w:right w:val="nil"/>
                <w:between w:val="nil"/>
              </w:pBdr>
              <w:spacing w:after="0"/>
              <w:rPr>
                <w:b/>
              </w:rPr>
            </w:pPr>
          </w:p>
          <w:p w14:paraId="1708C5A3" w14:textId="77777777" w:rsidR="008D6F9B" w:rsidRDefault="008D6F9B" w:rsidP="00CE2C65">
            <w:pPr>
              <w:widowControl w:val="0"/>
              <w:pBdr>
                <w:top w:val="nil"/>
                <w:left w:val="nil"/>
                <w:bottom w:val="nil"/>
                <w:right w:val="nil"/>
                <w:between w:val="nil"/>
              </w:pBdr>
              <w:spacing w:after="0"/>
              <w:rPr>
                <w:b/>
              </w:rPr>
            </w:pPr>
          </w:p>
          <w:p w14:paraId="4692BB6E" w14:textId="77777777" w:rsidR="008D6F9B" w:rsidRDefault="008D6F9B" w:rsidP="00CE2C65">
            <w:pPr>
              <w:widowControl w:val="0"/>
              <w:pBdr>
                <w:top w:val="nil"/>
                <w:left w:val="nil"/>
                <w:bottom w:val="nil"/>
                <w:right w:val="nil"/>
                <w:between w:val="nil"/>
              </w:pBdr>
              <w:spacing w:after="0"/>
              <w:rPr>
                <w:b/>
              </w:rPr>
            </w:pPr>
          </w:p>
        </w:tc>
      </w:tr>
      <w:tr w:rsidR="008D6F9B" w14:paraId="47E2F52C" w14:textId="77777777" w:rsidTr="00CE2C65">
        <w:trPr>
          <w:trHeight w:val="342"/>
        </w:trPr>
        <w:tc>
          <w:tcPr>
            <w:tcW w:w="2245" w:type="dxa"/>
            <w:vMerge w:val="restart"/>
            <w:shd w:val="clear" w:color="auto" w:fill="A6A6A6"/>
            <w:vAlign w:val="center"/>
          </w:tcPr>
          <w:p w14:paraId="140283A3" w14:textId="77777777" w:rsidR="008D6F9B" w:rsidRDefault="008D6F9B" w:rsidP="00CE2C65">
            <w:pPr>
              <w:spacing w:after="0" w:line="240" w:lineRule="auto"/>
            </w:pPr>
            <w:r>
              <w:t> </w:t>
            </w:r>
            <w:r>
              <w:rPr>
                <w:b/>
              </w:rPr>
              <w:t>Date :</w:t>
            </w:r>
          </w:p>
        </w:tc>
        <w:tc>
          <w:tcPr>
            <w:tcW w:w="7205" w:type="dxa"/>
            <w:vMerge w:val="restart"/>
            <w:shd w:val="clear" w:color="auto" w:fill="auto"/>
            <w:vAlign w:val="center"/>
          </w:tcPr>
          <w:p w14:paraId="3F80B66B" w14:textId="77777777" w:rsidR="008D6F9B" w:rsidRDefault="008D6F9B" w:rsidP="00CE2C65">
            <w:pPr>
              <w:spacing w:after="0" w:line="240" w:lineRule="auto"/>
              <w:jc w:val="center"/>
            </w:pPr>
          </w:p>
        </w:tc>
      </w:tr>
      <w:tr w:rsidR="008D6F9B" w14:paraId="38442FEE" w14:textId="77777777" w:rsidTr="00CE2C65">
        <w:trPr>
          <w:trHeight w:val="309"/>
        </w:trPr>
        <w:tc>
          <w:tcPr>
            <w:tcW w:w="2245" w:type="dxa"/>
            <w:vMerge/>
            <w:shd w:val="clear" w:color="auto" w:fill="A6A6A6"/>
            <w:vAlign w:val="center"/>
          </w:tcPr>
          <w:p w14:paraId="68E46BB4" w14:textId="77777777" w:rsidR="008D6F9B" w:rsidRDefault="008D6F9B" w:rsidP="00CE2C65">
            <w:pPr>
              <w:widowControl w:val="0"/>
              <w:pBdr>
                <w:top w:val="nil"/>
                <w:left w:val="nil"/>
                <w:bottom w:val="nil"/>
                <w:right w:val="nil"/>
                <w:between w:val="nil"/>
              </w:pBdr>
              <w:spacing w:after="0"/>
            </w:pPr>
          </w:p>
        </w:tc>
        <w:tc>
          <w:tcPr>
            <w:tcW w:w="7205" w:type="dxa"/>
            <w:vMerge/>
            <w:shd w:val="clear" w:color="auto" w:fill="auto"/>
            <w:vAlign w:val="center"/>
          </w:tcPr>
          <w:p w14:paraId="1E04C69D" w14:textId="77777777" w:rsidR="008D6F9B" w:rsidRDefault="008D6F9B" w:rsidP="00CE2C65">
            <w:pPr>
              <w:widowControl w:val="0"/>
              <w:pBdr>
                <w:top w:val="nil"/>
                <w:left w:val="nil"/>
                <w:bottom w:val="nil"/>
                <w:right w:val="nil"/>
                <w:between w:val="nil"/>
              </w:pBdr>
              <w:spacing w:after="0"/>
            </w:pPr>
          </w:p>
        </w:tc>
      </w:tr>
      <w:tr w:rsidR="008D6F9B" w14:paraId="7DA4623B" w14:textId="77777777" w:rsidTr="00CE2C65">
        <w:trPr>
          <w:trHeight w:val="240"/>
        </w:trPr>
        <w:tc>
          <w:tcPr>
            <w:tcW w:w="2245" w:type="dxa"/>
            <w:shd w:val="clear" w:color="auto" w:fill="A6A6A6"/>
            <w:vAlign w:val="center"/>
          </w:tcPr>
          <w:p w14:paraId="2AEF8E76" w14:textId="77777777" w:rsidR="008D6F9B" w:rsidRDefault="008D6F9B" w:rsidP="00CE2C65">
            <w:pPr>
              <w:spacing w:after="0" w:line="240" w:lineRule="auto"/>
            </w:pPr>
            <w:r>
              <w:t> </w:t>
            </w:r>
            <w:r>
              <w:rPr>
                <w:b/>
              </w:rPr>
              <w:t xml:space="preserve">Appel d'offres No. :  </w:t>
            </w:r>
          </w:p>
        </w:tc>
        <w:tc>
          <w:tcPr>
            <w:tcW w:w="7205" w:type="dxa"/>
            <w:shd w:val="clear" w:color="auto" w:fill="FFFF00"/>
            <w:vAlign w:val="center"/>
          </w:tcPr>
          <w:p w14:paraId="433905E8" w14:textId="781F89EA" w:rsidR="008D6F9B" w:rsidRDefault="008D6F9B" w:rsidP="00CE2C65">
            <w:pPr>
              <w:spacing w:after="0" w:line="240" w:lineRule="auto"/>
              <w:jc w:val="center"/>
            </w:pPr>
            <w:r>
              <w:t>MC-CSC- 2022 84</w:t>
            </w:r>
          </w:p>
        </w:tc>
      </w:tr>
    </w:tbl>
    <w:p w14:paraId="539675BB" w14:textId="77777777" w:rsidR="009A556B" w:rsidRDefault="009A556B">
      <w:pPr>
        <w:rPr>
          <w:rFonts w:asciiTheme="majorHAnsi" w:eastAsia="Times New Roman" w:hAnsiTheme="majorHAnsi" w:cstheme="majorHAnsi"/>
          <w:b/>
          <w:color w:val="000000" w:themeColor="text1"/>
          <w:lang w:eastAsia="fr-FR"/>
        </w:rPr>
      </w:pPr>
    </w:p>
    <w:p w14:paraId="3A9D3D77" w14:textId="77777777" w:rsidR="00F03A5C" w:rsidRPr="009A556B" w:rsidRDefault="00F03A5C" w:rsidP="00F03A5C">
      <w:pPr>
        <w:pBdr>
          <w:top w:val="nil"/>
          <w:left w:val="nil"/>
          <w:bottom w:val="nil"/>
          <w:right w:val="nil"/>
          <w:between w:val="nil"/>
        </w:pBdr>
        <w:spacing w:after="0" w:line="240" w:lineRule="auto"/>
        <w:jc w:val="center"/>
        <w:rPr>
          <w:rFonts w:asciiTheme="majorHAnsi" w:eastAsia="Arial" w:hAnsiTheme="majorHAnsi" w:cs="Arial"/>
          <w:b/>
          <w:color w:val="D01D2B"/>
          <w:sz w:val="28"/>
        </w:rPr>
      </w:pPr>
    </w:p>
    <w:p w14:paraId="3D4BC2DE" w14:textId="7414E5D5" w:rsidR="009A556B" w:rsidRDefault="009A556B">
      <w:pPr>
        <w:rPr>
          <w:rFonts w:asciiTheme="majorHAnsi" w:eastAsia="Arial" w:hAnsiTheme="majorHAnsi" w:cs="Arial"/>
          <w:b/>
          <w:color w:val="D01D2B"/>
          <w:sz w:val="28"/>
        </w:rPr>
      </w:pPr>
      <w:r>
        <w:rPr>
          <w:rFonts w:asciiTheme="majorHAnsi" w:eastAsia="Arial" w:hAnsiTheme="majorHAnsi" w:cs="Arial"/>
          <w:b/>
          <w:color w:val="D01D2B"/>
          <w:sz w:val="28"/>
        </w:rPr>
        <w:br w:type="page"/>
      </w:r>
    </w:p>
    <w:p w14:paraId="68512DDB" w14:textId="30E9EB17" w:rsidR="00E05546" w:rsidRPr="00A128DE" w:rsidRDefault="00E05546" w:rsidP="00E05546">
      <w:pPr>
        <w:widowControl w:val="0"/>
        <w:spacing w:after="0" w:line="240" w:lineRule="auto"/>
        <w:jc w:val="both"/>
        <w:rPr>
          <w:rFonts w:asciiTheme="majorHAnsi" w:hAnsiTheme="majorHAnsi" w:cstheme="majorHAnsi"/>
          <w:color w:val="000000"/>
        </w:rPr>
      </w:pPr>
      <w:r w:rsidRPr="00A128DE">
        <w:rPr>
          <w:rFonts w:asciiTheme="majorHAnsi" w:hAnsiTheme="majorHAnsi" w:cstheme="majorHAnsi"/>
          <w:b/>
          <w:color w:val="000000"/>
        </w:rPr>
        <w:lastRenderedPageBreak/>
        <w:t xml:space="preserve">PIECE JOINTE </w:t>
      </w:r>
      <w:r>
        <w:rPr>
          <w:rFonts w:asciiTheme="majorHAnsi" w:hAnsiTheme="majorHAnsi" w:cstheme="majorHAnsi"/>
          <w:b/>
          <w:color w:val="000000"/>
        </w:rPr>
        <w:t>3</w:t>
      </w:r>
      <w:r w:rsidRPr="00A128DE">
        <w:rPr>
          <w:rFonts w:asciiTheme="majorHAnsi" w:hAnsiTheme="majorHAnsi" w:cstheme="majorHAnsi"/>
          <w:b/>
          <w:color w:val="000000"/>
        </w:rPr>
        <w:t xml:space="preserve"> - </w:t>
      </w:r>
    </w:p>
    <w:p w14:paraId="60C21769" w14:textId="77777777" w:rsidR="00136862" w:rsidRPr="009A556B" w:rsidRDefault="00136862" w:rsidP="00F03A5C">
      <w:pPr>
        <w:pBdr>
          <w:top w:val="nil"/>
          <w:left w:val="nil"/>
          <w:bottom w:val="nil"/>
          <w:right w:val="nil"/>
          <w:between w:val="nil"/>
        </w:pBdr>
        <w:spacing w:after="0" w:line="240" w:lineRule="auto"/>
        <w:jc w:val="center"/>
        <w:rPr>
          <w:rFonts w:asciiTheme="majorHAnsi" w:eastAsia="Arial" w:hAnsiTheme="majorHAnsi" w:cs="Arial"/>
          <w:b/>
          <w:color w:val="D01D2B"/>
          <w:sz w:val="28"/>
        </w:rPr>
      </w:pPr>
    </w:p>
    <w:p w14:paraId="1E7F80D0" w14:textId="77777777" w:rsidR="00F03A5C" w:rsidRPr="00F03A5C" w:rsidRDefault="00F03A5C" w:rsidP="00F03A5C">
      <w:pPr>
        <w:pBdr>
          <w:top w:val="nil"/>
          <w:left w:val="nil"/>
          <w:bottom w:val="nil"/>
          <w:right w:val="nil"/>
          <w:between w:val="nil"/>
        </w:pBdr>
        <w:spacing w:after="0" w:line="240" w:lineRule="auto"/>
        <w:jc w:val="center"/>
        <w:rPr>
          <w:rFonts w:asciiTheme="majorHAnsi" w:eastAsia="Arial" w:hAnsiTheme="majorHAnsi" w:cs="Arial"/>
          <w:b/>
          <w:color w:val="D01D2B"/>
          <w:sz w:val="28"/>
          <w:lang w:val="en"/>
        </w:rPr>
      </w:pPr>
      <w:r w:rsidRPr="00F03A5C">
        <w:rPr>
          <w:rFonts w:asciiTheme="majorHAnsi" w:eastAsia="Arial" w:hAnsiTheme="majorHAnsi" w:cs="Arial"/>
          <w:b/>
          <w:color w:val="D01D2B"/>
          <w:sz w:val="28"/>
          <w:lang w:val="en"/>
        </w:rPr>
        <w:t>PLAN DE CONTROLE QUALITE</w:t>
      </w:r>
    </w:p>
    <w:p w14:paraId="126A8AB2" w14:textId="77777777" w:rsidR="00CA0C72" w:rsidRDefault="00CA0C72" w:rsidP="00CA0C72">
      <w:pPr>
        <w:spacing w:after="0" w:line="240" w:lineRule="auto"/>
        <w:jc w:val="both"/>
        <w:rPr>
          <w:b/>
          <w:color w:val="D01D2B"/>
        </w:rPr>
      </w:pPr>
    </w:p>
    <w:tbl>
      <w:tblPr>
        <w:tblW w:w="9300" w:type="dxa"/>
        <w:tblLayout w:type="fixed"/>
        <w:tblLook w:val="0600" w:firstRow="0" w:lastRow="0" w:firstColumn="0" w:lastColumn="0" w:noHBand="1" w:noVBand="1"/>
      </w:tblPr>
      <w:tblGrid>
        <w:gridCol w:w="4635"/>
        <w:gridCol w:w="4665"/>
      </w:tblGrid>
      <w:tr w:rsidR="00CA0C72" w14:paraId="6AD9D4F7" w14:textId="77777777" w:rsidTr="00CE2C65">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vAlign w:val="center"/>
          </w:tcPr>
          <w:p w14:paraId="1C577F85" w14:textId="77777777" w:rsidR="00CA0C72" w:rsidRDefault="00CA0C72" w:rsidP="00CE2C65">
            <w:pPr>
              <w:spacing w:after="0" w:line="240" w:lineRule="auto"/>
              <w:jc w:val="both"/>
              <w:rPr>
                <w:b/>
                <w:color w:val="000000"/>
              </w:rPr>
            </w:pPr>
            <w:r>
              <w:rPr>
                <w:b/>
                <w:color w:val="000000"/>
              </w:rPr>
              <w:t xml:space="preserve">PR/MAR #: </w:t>
            </w:r>
            <w:r>
              <w:rPr>
                <w:color w:val="000000"/>
              </w:rPr>
              <w:t>MC CSC 2022 -84</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vAlign w:val="center"/>
          </w:tcPr>
          <w:p w14:paraId="63C3D546" w14:textId="77777777" w:rsidR="00CA0C72" w:rsidRDefault="00CA0C72" w:rsidP="00CE2C65">
            <w:pPr>
              <w:spacing w:after="0" w:line="240" w:lineRule="auto"/>
              <w:jc w:val="both"/>
              <w:rPr>
                <w:b/>
                <w:color w:val="000000"/>
              </w:rPr>
            </w:pPr>
            <w:r>
              <w:rPr>
                <w:b/>
                <w:color w:val="000000"/>
              </w:rPr>
              <w:t xml:space="preserve">Tender #: </w:t>
            </w:r>
            <w:r>
              <w:rPr>
                <w:color w:val="000000"/>
              </w:rPr>
              <w:t>MC CSC 2022 – 84</w:t>
            </w:r>
          </w:p>
        </w:tc>
      </w:tr>
      <w:tr w:rsidR="00CA0C72" w14:paraId="10719A7B" w14:textId="77777777" w:rsidTr="00CE2C65">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vAlign w:val="center"/>
          </w:tcPr>
          <w:p w14:paraId="41CBEF35" w14:textId="77777777" w:rsidR="00CA0C72" w:rsidRDefault="00CA0C72" w:rsidP="00CE2C65">
            <w:pPr>
              <w:spacing w:after="0" w:line="240" w:lineRule="auto"/>
              <w:jc w:val="both"/>
              <w:rPr>
                <w:color w:val="000000"/>
              </w:rPr>
            </w:pPr>
            <w:r>
              <w:rPr>
                <w:b/>
                <w:color w:val="000000"/>
              </w:rPr>
              <w:t>PR/MAR Description :</w:t>
            </w:r>
            <w:r>
              <w:rPr>
                <w:color w:val="000000"/>
              </w:rPr>
              <w:t xml:space="preserve"> </w:t>
            </w:r>
          </w:p>
          <w:p w14:paraId="47A49840" w14:textId="08D79082" w:rsidR="00CA0C72" w:rsidRDefault="00CA0C72" w:rsidP="00CE2C65">
            <w:pPr>
              <w:pBdr>
                <w:top w:val="none" w:sz="0" w:space="0" w:color="000000"/>
                <w:left w:val="none" w:sz="0" w:space="0" w:color="000000"/>
                <w:bottom w:val="none" w:sz="0" w:space="0" w:color="000000"/>
                <w:right w:val="none" w:sz="0" w:space="0" w:color="000000"/>
                <w:between w:val="none" w:sz="0" w:space="0" w:color="000000"/>
              </w:pBdr>
              <w:jc w:val="both"/>
              <w:rPr>
                <w:color w:val="C00000"/>
              </w:rPr>
            </w:pPr>
            <w:r>
              <w:rPr>
                <w:b/>
                <w:color w:val="000000"/>
                <w:sz w:val="20"/>
                <w:szCs w:val="20"/>
              </w:rPr>
              <w:t xml:space="preserve">Appel à Propositions pour un </w:t>
            </w:r>
            <w:r>
              <w:rPr>
                <w:rFonts w:ascii="Times New Roman" w:eastAsia="Times New Roman" w:hAnsi="Times New Roman" w:cs="Times New Roman"/>
                <w:b/>
                <w:color w:val="000000"/>
                <w:sz w:val="20"/>
                <w:szCs w:val="20"/>
              </w:rPr>
              <w:t xml:space="preserve"> </w:t>
            </w:r>
            <w:r>
              <w:rPr>
                <w:b/>
                <w:color w:val="000000"/>
                <w:sz w:val="20"/>
                <w:szCs w:val="20"/>
              </w:rPr>
              <w:t xml:space="preserve"> Contrat de Service cadre de Provision </w:t>
            </w:r>
            <w:r w:rsidR="00780FCB">
              <w:rPr>
                <w:b/>
                <w:color w:val="000000"/>
                <w:sz w:val="20"/>
                <w:szCs w:val="20"/>
              </w:rPr>
              <w:t>et Gestion</w:t>
            </w:r>
            <w:r>
              <w:rPr>
                <w:b/>
                <w:color w:val="000000"/>
                <w:sz w:val="20"/>
                <w:szCs w:val="20"/>
              </w:rPr>
              <w:t xml:space="preserve"> du personnel journaliers dans les zones d’intervention d’urgences de Mercy Corps en RDC</w:t>
            </w:r>
          </w:p>
        </w:tc>
      </w:tr>
    </w:tbl>
    <w:p w14:paraId="7140223E" w14:textId="77777777" w:rsidR="00CA0C72" w:rsidRDefault="00CA0C72" w:rsidP="00CA0C72">
      <w:pPr>
        <w:widowControl w:val="0"/>
        <w:pBdr>
          <w:top w:val="nil"/>
          <w:left w:val="nil"/>
          <w:bottom w:val="nil"/>
          <w:right w:val="nil"/>
          <w:between w:val="nil"/>
        </w:pBdr>
        <w:spacing w:after="0" w:line="240" w:lineRule="auto"/>
        <w:jc w:val="both"/>
        <w:rPr>
          <w:b/>
        </w:rPr>
      </w:pPr>
    </w:p>
    <w:p w14:paraId="446EA241" w14:textId="77777777" w:rsidR="00CA0C72" w:rsidRDefault="00CA0C72" w:rsidP="00CA0C72">
      <w:pPr>
        <w:widowControl w:val="0"/>
        <w:pBdr>
          <w:top w:val="nil"/>
          <w:left w:val="nil"/>
          <w:bottom w:val="nil"/>
          <w:right w:val="nil"/>
          <w:between w:val="nil"/>
        </w:pBdr>
        <w:spacing w:after="0" w:line="240" w:lineRule="auto"/>
        <w:jc w:val="both"/>
        <w:rPr>
          <w:b/>
        </w:rPr>
      </w:pPr>
    </w:p>
    <w:p w14:paraId="635369A8" w14:textId="77777777" w:rsidR="00CA0C72" w:rsidRDefault="00CA0C72" w:rsidP="00CA0C72">
      <w:pPr>
        <w:pBdr>
          <w:top w:val="nil"/>
          <w:left w:val="nil"/>
          <w:bottom w:val="nil"/>
          <w:right w:val="nil"/>
          <w:between w:val="nil"/>
        </w:pBdr>
        <w:spacing w:after="0" w:line="240" w:lineRule="auto"/>
        <w:jc w:val="both"/>
        <w:rPr>
          <w:b/>
          <w:color w:val="D01D2B"/>
        </w:rPr>
      </w:pPr>
      <w:r>
        <w:rPr>
          <w:b/>
          <w:color w:val="D01D2B"/>
        </w:rPr>
        <w:t>SPÉCIFICATIONS ESSENTIELLES ET EXIGENCES D'ESSAI</w:t>
      </w:r>
    </w:p>
    <w:p w14:paraId="12094E44" w14:textId="77777777" w:rsidR="00CA0C72" w:rsidRDefault="00CA0C72" w:rsidP="00CA0C72">
      <w:pPr>
        <w:spacing w:after="0" w:line="240" w:lineRule="auto"/>
        <w:jc w:val="both"/>
      </w:pPr>
    </w:p>
    <w:p w14:paraId="0A0C4054" w14:textId="77777777" w:rsidR="00CA0C72" w:rsidRDefault="00CA0C72" w:rsidP="00CB6902">
      <w:pPr>
        <w:widowControl w:val="0"/>
        <w:numPr>
          <w:ilvl w:val="0"/>
          <w:numId w:val="24"/>
        </w:numPr>
        <w:pBdr>
          <w:top w:val="nil"/>
          <w:left w:val="nil"/>
          <w:bottom w:val="nil"/>
          <w:right w:val="nil"/>
          <w:between w:val="nil"/>
        </w:pBdr>
        <w:spacing w:after="0" w:line="240" w:lineRule="auto"/>
        <w:jc w:val="both"/>
        <w:rPr>
          <w:color w:val="000000"/>
        </w:rPr>
      </w:pPr>
      <w:r>
        <w:rPr>
          <w:b/>
          <w:color w:val="000000"/>
        </w:rPr>
        <w:t xml:space="preserve">Le personnel à recruter </w:t>
      </w:r>
    </w:p>
    <w:p w14:paraId="130C7DC8" w14:textId="77777777" w:rsidR="00CA0C72" w:rsidRDefault="00CA0C72" w:rsidP="00CA0C72">
      <w:pPr>
        <w:widowControl w:val="0"/>
        <w:pBdr>
          <w:top w:val="nil"/>
          <w:left w:val="nil"/>
          <w:bottom w:val="nil"/>
          <w:right w:val="nil"/>
          <w:between w:val="nil"/>
        </w:pBdr>
        <w:spacing w:after="0" w:line="240" w:lineRule="auto"/>
        <w:ind w:left="720"/>
        <w:jc w:val="both"/>
        <w:rPr>
          <w:color w:val="000000"/>
        </w:rPr>
      </w:pPr>
    </w:p>
    <w:tbl>
      <w:tblPr>
        <w:tblW w:w="1096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1194"/>
        <w:gridCol w:w="1277"/>
        <w:gridCol w:w="2834"/>
        <w:gridCol w:w="1985"/>
      </w:tblGrid>
      <w:tr w:rsidR="00CA0C72" w14:paraId="2A91C6C7" w14:textId="77777777" w:rsidTr="00631607">
        <w:trPr>
          <w:trHeight w:val="592"/>
        </w:trPr>
        <w:tc>
          <w:tcPr>
            <w:tcW w:w="3675" w:type="dxa"/>
            <w:shd w:val="clear" w:color="auto" w:fill="D9D9D9"/>
            <w:vAlign w:val="center"/>
          </w:tcPr>
          <w:p w14:paraId="61421C06" w14:textId="77777777" w:rsidR="00CA0C72" w:rsidRDefault="00CA0C72" w:rsidP="00CA0C72">
            <w:pPr>
              <w:spacing w:after="0" w:line="240" w:lineRule="auto"/>
              <w:jc w:val="center"/>
              <w:rPr>
                <w:b/>
              </w:rPr>
            </w:pPr>
            <w:r>
              <w:rPr>
                <w:b/>
              </w:rPr>
              <w:t>Paramètre</w:t>
            </w:r>
          </w:p>
        </w:tc>
        <w:tc>
          <w:tcPr>
            <w:tcW w:w="1194" w:type="dxa"/>
            <w:shd w:val="clear" w:color="auto" w:fill="D9D9D9"/>
            <w:vAlign w:val="center"/>
          </w:tcPr>
          <w:p w14:paraId="4039FF20" w14:textId="77777777" w:rsidR="00CA0C72" w:rsidRDefault="00CA0C72" w:rsidP="00CA0C72">
            <w:pPr>
              <w:spacing w:after="0" w:line="240" w:lineRule="auto"/>
              <w:jc w:val="center"/>
              <w:rPr>
                <w:b/>
              </w:rPr>
            </w:pPr>
            <w:r>
              <w:rPr>
                <w:b/>
              </w:rPr>
              <w:t>Valeur cible</w:t>
            </w:r>
          </w:p>
        </w:tc>
        <w:tc>
          <w:tcPr>
            <w:tcW w:w="1277" w:type="dxa"/>
            <w:shd w:val="clear" w:color="auto" w:fill="D9D9D9"/>
            <w:vAlign w:val="center"/>
          </w:tcPr>
          <w:p w14:paraId="0BFD4C83" w14:textId="77777777" w:rsidR="00CA0C72" w:rsidRDefault="00CA0C72" w:rsidP="00CA0C72">
            <w:pPr>
              <w:spacing w:after="0" w:line="240" w:lineRule="auto"/>
              <w:jc w:val="center"/>
            </w:pPr>
            <w:r>
              <w:rPr>
                <w:b/>
              </w:rPr>
              <w:t xml:space="preserve">Marge d’erreur </w:t>
            </w:r>
            <w:r>
              <w:t>(Absolu ou relative)</w:t>
            </w:r>
            <w:r>
              <w:rPr>
                <w:vertAlign w:val="superscript"/>
              </w:rPr>
              <w:footnoteReference w:id="1"/>
            </w:r>
          </w:p>
        </w:tc>
        <w:tc>
          <w:tcPr>
            <w:tcW w:w="2834" w:type="dxa"/>
            <w:shd w:val="clear" w:color="auto" w:fill="D9D9D9"/>
            <w:vAlign w:val="center"/>
          </w:tcPr>
          <w:p w14:paraId="0F6D07EC" w14:textId="77777777" w:rsidR="00CA0C72" w:rsidRDefault="00CA0C72" w:rsidP="00CA0C72">
            <w:pPr>
              <w:spacing w:after="0" w:line="240" w:lineRule="auto"/>
              <w:jc w:val="center"/>
              <w:rPr>
                <w:b/>
              </w:rPr>
            </w:pPr>
            <w:r>
              <w:rPr>
                <w:b/>
              </w:rPr>
              <w:t>Méthode de test</w:t>
            </w:r>
          </w:p>
          <w:p w14:paraId="64D5A367" w14:textId="77777777" w:rsidR="00CA0C72" w:rsidRDefault="00CA0C72" w:rsidP="00CA0C72">
            <w:pPr>
              <w:spacing w:after="0" w:line="240" w:lineRule="auto"/>
              <w:jc w:val="center"/>
            </w:pPr>
            <w:r>
              <w:t>(Test en laboratoire, visuellement, certificat…)</w:t>
            </w:r>
          </w:p>
        </w:tc>
        <w:tc>
          <w:tcPr>
            <w:tcW w:w="1985" w:type="dxa"/>
            <w:shd w:val="clear" w:color="auto" w:fill="D9D9D9"/>
            <w:vAlign w:val="center"/>
          </w:tcPr>
          <w:p w14:paraId="72EA88DF" w14:textId="77777777" w:rsidR="00CA0C72" w:rsidRDefault="00CA0C72" w:rsidP="00CA0C72">
            <w:pPr>
              <w:spacing w:after="0" w:line="240" w:lineRule="auto"/>
              <w:jc w:val="center"/>
              <w:rPr>
                <w:b/>
              </w:rPr>
            </w:pPr>
            <w:r>
              <w:rPr>
                <w:b/>
              </w:rPr>
              <w:t>Effectué par / Révisé par</w:t>
            </w:r>
          </w:p>
        </w:tc>
      </w:tr>
      <w:tr w:rsidR="00CA0C72" w14:paraId="583201F5" w14:textId="77777777" w:rsidTr="00631607">
        <w:trPr>
          <w:trHeight w:val="181"/>
        </w:trPr>
        <w:tc>
          <w:tcPr>
            <w:tcW w:w="3675" w:type="dxa"/>
            <w:shd w:val="clear" w:color="auto" w:fill="FFFFFF"/>
            <w:vAlign w:val="center"/>
          </w:tcPr>
          <w:p w14:paraId="35838C32" w14:textId="3C87681F" w:rsidR="00CA0C72" w:rsidRDefault="00CA0C72" w:rsidP="00CA0C72">
            <w:pPr>
              <w:spacing w:after="0" w:line="240" w:lineRule="auto"/>
              <w:jc w:val="center"/>
            </w:pPr>
            <w:r>
              <w:t>Qualité technique des personnels journaliers demandés sur base du tableau de mise à disposition des personnels par le partenaire à Mercy Corps</w:t>
            </w:r>
          </w:p>
        </w:tc>
        <w:tc>
          <w:tcPr>
            <w:tcW w:w="1194" w:type="dxa"/>
            <w:shd w:val="clear" w:color="auto" w:fill="FFFFFF"/>
            <w:vAlign w:val="center"/>
          </w:tcPr>
          <w:p w14:paraId="12A63415" w14:textId="08E9EE8C" w:rsidR="00CA0C72" w:rsidRDefault="00CA0C72" w:rsidP="00CA0C72">
            <w:pPr>
              <w:spacing w:after="0" w:line="240" w:lineRule="auto"/>
              <w:jc w:val="center"/>
            </w:pPr>
            <w:r>
              <w:t>Per Task order</w:t>
            </w:r>
          </w:p>
        </w:tc>
        <w:tc>
          <w:tcPr>
            <w:tcW w:w="1277" w:type="dxa"/>
            <w:shd w:val="clear" w:color="auto" w:fill="FFFFFF"/>
            <w:vAlign w:val="center"/>
          </w:tcPr>
          <w:p w14:paraId="0D28BBE9" w14:textId="77777777" w:rsidR="00CA0C72" w:rsidRDefault="00CA0C72" w:rsidP="00CA0C72">
            <w:pPr>
              <w:spacing w:after="0" w:line="240" w:lineRule="auto"/>
              <w:jc w:val="center"/>
            </w:pPr>
            <w:r>
              <w:t>.005%</w:t>
            </w:r>
          </w:p>
        </w:tc>
        <w:tc>
          <w:tcPr>
            <w:tcW w:w="2834" w:type="dxa"/>
            <w:shd w:val="clear" w:color="auto" w:fill="FFFFFF"/>
            <w:vAlign w:val="center"/>
          </w:tcPr>
          <w:p w14:paraId="6EBD888C" w14:textId="1955F790" w:rsidR="00CA0C72" w:rsidRDefault="00CA0C72" w:rsidP="00CA0C72">
            <w:pPr>
              <w:spacing w:after="0" w:line="240" w:lineRule="auto"/>
              <w:jc w:val="center"/>
            </w:pPr>
            <w:r>
              <w:t>Vérification des CVs des contremaîtres, de leur expérience technique</w:t>
            </w:r>
          </w:p>
        </w:tc>
        <w:tc>
          <w:tcPr>
            <w:tcW w:w="1985" w:type="dxa"/>
            <w:shd w:val="clear" w:color="auto" w:fill="FFFFFF"/>
            <w:vAlign w:val="center"/>
          </w:tcPr>
          <w:p w14:paraId="782C57D2" w14:textId="77777777" w:rsidR="00CA0C72" w:rsidRDefault="00CA0C72" w:rsidP="00CA0C72">
            <w:pPr>
              <w:spacing w:after="0" w:line="240" w:lineRule="auto"/>
              <w:jc w:val="center"/>
            </w:pPr>
            <w:r>
              <w:t>Le Demandeur/ l'Équipe RH-Admin</w:t>
            </w:r>
          </w:p>
        </w:tc>
      </w:tr>
      <w:tr w:rsidR="00CA0C72" w14:paraId="55D058E4" w14:textId="77777777" w:rsidTr="00631607">
        <w:trPr>
          <w:trHeight w:val="930"/>
        </w:trPr>
        <w:tc>
          <w:tcPr>
            <w:tcW w:w="3675" w:type="dxa"/>
            <w:shd w:val="clear" w:color="auto" w:fill="FFFFFF"/>
            <w:vAlign w:val="center"/>
          </w:tcPr>
          <w:p w14:paraId="1181F8C9" w14:textId="77C62070" w:rsidR="00CA0C72" w:rsidRDefault="00CA0C72" w:rsidP="00CA0C72">
            <w:pPr>
              <w:spacing w:after="0" w:line="240" w:lineRule="auto"/>
              <w:jc w:val="center"/>
            </w:pPr>
            <w:r>
              <w:t>Nombre de personnels journaliers recrutés dans la communauté de mise en œuvre des activités.</w:t>
            </w:r>
          </w:p>
        </w:tc>
        <w:tc>
          <w:tcPr>
            <w:tcW w:w="1194" w:type="dxa"/>
            <w:shd w:val="clear" w:color="auto" w:fill="FFFFFF"/>
          </w:tcPr>
          <w:p w14:paraId="4231F642" w14:textId="6FAAAECC" w:rsidR="00CA0C72" w:rsidRDefault="00CA0C72" w:rsidP="00CA0C72">
            <w:pPr>
              <w:spacing w:after="0" w:line="240" w:lineRule="auto"/>
              <w:jc w:val="center"/>
            </w:pPr>
            <w:r w:rsidRPr="001F29CE">
              <w:t>Per Task order</w:t>
            </w:r>
          </w:p>
        </w:tc>
        <w:tc>
          <w:tcPr>
            <w:tcW w:w="1277" w:type="dxa"/>
            <w:shd w:val="clear" w:color="auto" w:fill="FFFFFF"/>
            <w:vAlign w:val="center"/>
          </w:tcPr>
          <w:p w14:paraId="11C12782" w14:textId="77777777" w:rsidR="00CA0C72" w:rsidRDefault="00CA0C72" w:rsidP="00CA0C72">
            <w:pPr>
              <w:spacing w:after="0" w:line="240" w:lineRule="auto"/>
              <w:jc w:val="center"/>
            </w:pPr>
            <w:r>
              <w:t>.005%</w:t>
            </w:r>
          </w:p>
        </w:tc>
        <w:tc>
          <w:tcPr>
            <w:tcW w:w="2834" w:type="dxa"/>
            <w:shd w:val="clear" w:color="auto" w:fill="FFFFFF"/>
            <w:vAlign w:val="center"/>
          </w:tcPr>
          <w:p w14:paraId="3A155E6C" w14:textId="06D769F1" w:rsidR="00CA0C72" w:rsidRDefault="00CA0C72" w:rsidP="00CA0C72">
            <w:pPr>
              <w:spacing w:after="0" w:line="240" w:lineRule="auto"/>
              <w:jc w:val="center"/>
            </w:pPr>
            <w:r>
              <w:t>Vérification de CV des personnels journaliers et de leur zone de résidence</w:t>
            </w:r>
          </w:p>
        </w:tc>
        <w:tc>
          <w:tcPr>
            <w:tcW w:w="1985" w:type="dxa"/>
            <w:shd w:val="clear" w:color="auto" w:fill="FFFFFF"/>
            <w:vAlign w:val="center"/>
          </w:tcPr>
          <w:p w14:paraId="60D437EA" w14:textId="77777777" w:rsidR="00CA0C72" w:rsidRDefault="00CA0C72" w:rsidP="00CA0C72">
            <w:pPr>
              <w:spacing w:after="0" w:line="240" w:lineRule="auto"/>
              <w:jc w:val="center"/>
            </w:pPr>
            <w:r>
              <w:t>Le Demandeur/ l'Équipe RH - admin</w:t>
            </w:r>
          </w:p>
          <w:p w14:paraId="4871EE50" w14:textId="77777777" w:rsidR="00CA0C72" w:rsidRDefault="00CA0C72" w:rsidP="00CA0C72">
            <w:pPr>
              <w:spacing w:after="0" w:line="240" w:lineRule="auto"/>
              <w:jc w:val="center"/>
            </w:pPr>
          </w:p>
        </w:tc>
      </w:tr>
      <w:tr w:rsidR="00CA0C72" w14:paraId="40A15385" w14:textId="77777777" w:rsidTr="00631607">
        <w:trPr>
          <w:trHeight w:val="530"/>
        </w:trPr>
        <w:tc>
          <w:tcPr>
            <w:tcW w:w="3675" w:type="dxa"/>
            <w:shd w:val="clear" w:color="auto" w:fill="FFFFFF"/>
            <w:vAlign w:val="center"/>
          </w:tcPr>
          <w:p w14:paraId="34EEF6E6" w14:textId="1E788C77" w:rsidR="00CA0C72" w:rsidRDefault="00CA0C72" w:rsidP="00CA0C72">
            <w:pPr>
              <w:spacing w:after="0" w:line="240" w:lineRule="auto"/>
              <w:jc w:val="center"/>
            </w:pPr>
            <w:r>
              <w:t>Conformité au taux de paiement selon le barème de paiement du personnel journalier de Mercy Corps RDC</w:t>
            </w:r>
          </w:p>
        </w:tc>
        <w:tc>
          <w:tcPr>
            <w:tcW w:w="1194" w:type="dxa"/>
            <w:shd w:val="clear" w:color="auto" w:fill="FFFFFF"/>
          </w:tcPr>
          <w:p w14:paraId="4E82A7C0" w14:textId="6E688C67" w:rsidR="00CA0C72" w:rsidRDefault="00CA0C72" w:rsidP="00CA0C72">
            <w:pPr>
              <w:spacing w:after="0" w:line="240" w:lineRule="auto"/>
              <w:jc w:val="center"/>
            </w:pPr>
            <w:r w:rsidRPr="001F29CE">
              <w:t>Per Task order</w:t>
            </w:r>
          </w:p>
        </w:tc>
        <w:tc>
          <w:tcPr>
            <w:tcW w:w="1277" w:type="dxa"/>
            <w:shd w:val="clear" w:color="auto" w:fill="FFFFFF"/>
            <w:vAlign w:val="center"/>
          </w:tcPr>
          <w:p w14:paraId="056A548F" w14:textId="77777777" w:rsidR="00CA0C72" w:rsidRDefault="00CA0C72" w:rsidP="00CA0C72">
            <w:pPr>
              <w:spacing w:after="0" w:line="240" w:lineRule="auto"/>
              <w:jc w:val="center"/>
            </w:pPr>
            <w:r>
              <w:t>.001%</w:t>
            </w:r>
          </w:p>
        </w:tc>
        <w:tc>
          <w:tcPr>
            <w:tcW w:w="2834" w:type="dxa"/>
            <w:shd w:val="clear" w:color="auto" w:fill="FFFFFF"/>
            <w:vAlign w:val="center"/>
          </w:tcPr>
          <w:p w14:paraId="5B3AA353" w14:textId="110802C4" w:rsidR="00CA0C72" w:rsidRDefault="00CA0C72" w:rsidP="00CA0C72">
            <w:pPr>
              <w:spacing w:after="0" w:line="240" w:lineRule="auto"/>
              <w:jc w:val="center"/>
            </w:pPr>
            <w:r>
              <w:t>Vérification des listes de paiement signées par le personnel journalier.</w:t>
            </w:r>
          </w:p>
        </w:tc>
        <w:tc>
          <w:tcPr>
            <w:tcW w:w="1985" w:type="dxa"/>
            <w:shd w:val="clear" w:color="auto" w:fill="FFFFFF"/>
            <w:vAlign w:val="center"/>
          </w:tcPr>
          <w:p w14:paraId="73989BE3" w14:textId="77777777" w:rsidR="00CA0C72" w:rsidRDefault="00CA0C72" w:rsidP="00CA0C72">
            <w:pPr>
              <w:spacing w:after="0" w:line="240" w:lineRule="auto"/>
              <w:jc w:val="center"/>
            </w:pPr>
            <w:r>
              <w:t>Le Demandeur/ l'Équipe RH - admin</w:t>
            </w:r>
          </w:p>
        </w:tc>
      </w:tr>
      <w:tr w:rsidR="00CA0C72" w14:paraId="1DA2E68B" w14:textId="77777777" w:rsidTr="00631607">
        <w:trPr>
          <w:trHeight w:val="840"/>
        </w:trPr>
        <w:tc>
          <w:tcPr>
            <w:tcW w:w="3675" w:type="dxa"/>
            <w:shd w:val="clear" w:color="auto" w:fill="FFFFFF"/>
            <w:vAlign w:val="center"/>
          </w:tcPr>
          <w:p w14:paraId="080DD921" w14:textId="60C9DEE3" w:rsidR="00CA0C72" w:rsidRDefault="00CA0C72" w:rsidP="00CA0C72">
            <w:pPr>
              <w:spacing w:after="0" w:line="240" w:lineRule="auto"/>
              <w:jc w:val="center"/>
            </w:pPr>
            <w:r>
              <w:t>Conformité à la législation du travail et à la législation fiscale de la RDC.</w:t>
            </w:r>
          </w:p>
        </w:tc>
        <w:tc>
          <w:tcPr>
            <w:tcW w:w="1194" w:type="dxa"/>
            <w:shd w:val="clear" w:color="auto" w:fill="FFFFFF"/>
          </w:tcPr>
          <w:p w14:paraId="164F893A" w14:textId="7DE9B817" w:rsidR="00CA0C72" w:rsidRDefault="00CA0C72" w:rsidP="00CA0C72">
            <w:pPr>
              <w:spacing w:after="0" w:line="240" w:lineRule="auto"/>
              <w:jc w:val="center"/>
            </w:pPr>
            <w:r w:rsidRPr="001F29CE">
              <w:t>Per Task order</w:t>
            </w:r>
          </w:p>
        </w:tc>
        <w:tc>
          <w:tcPr>
            <w:tcW w:w="1277" w:type="dxa"/>
            <w:shd w:val="clear" w:color="auto" w:fill="FFFFFF"/>
            <w:vAlign w:val="center"/>
          </w:tcPr>
          <w:p w14:paraId="04503F6E" w14:textId="77777777" w:rsidR="00CA0C72" w:rsidRDefault="00CA0C72" w:rsidP="00CA0C72">
            <w:pPr>
              <w:spacing w:after="0" w:line="240" w:lineRule="auto"/>
              <w:jc w:val="center"/>
            </w:pPr>
            <w:r>
              <w:t>.001%</w:t>
            </w:r>
          </w:p>
        </w:tc>
        <w:tc>
          <w:tcPr>
            <w:tcW w:w="2834" w:type="dxa"/>
            <w:shd w:val="clear" w:color="auto" w:fill="FFFFFF"/>
            <w:vAlign w:val="center"/>
          </w:tcPr>
          <w:p w14:paraId="159E0BC5" w14:textId="4F38266A" w:rsidR="00CA0C72" w:rsidRDefault="00CA0C72" w:rsidP="00CA0C72">
            <w:pPr>
              <w:spacing w:after="0" w:line="240" w:lineRule="auto"/>
              <w:jc w:val="center"/>
            </w:pPr>
            <w:r>
              <w:t>Vérification des contrats et preuve de paiement des impôts et taxes</w:t>
            </w:r>
          </w:p>
        </w:tc>
        <w:tc>
          <w:tcPr>
            <w:tcW w:w="1985" w:type="dxa"/>
            <w:shd w:val="clear" w:color="auto" w:fill="FFFFFF"/>
            <w:vAlign w:val="center"/>
          </w:tcPr>
          <w:p w14:paraId="6B364FDE" w14:textId="04EB1689" w:rsidR="00CA0C72" w:rsidRDefault="00CA0C72" w:rsidP="00CA0C72">
            <w:pPr>
              <w:spacing w:after="0" w:line="240" w:lineRule="auto"/>
              <w:jc w:val="center"/>
            </w:pPr>
            <w:r>
              <w:t>Finances et contrôle interne</w:t>
            </w:r>
          </w:p>
        </w:tc>
      </w:tr>
      <w:tr w:rsidR="00CA0C72" w14:paraId="66A6F8DA" w14:textId="77777777" w:rsidTr="00631607">
        <w:trPr>
          <w:trHeight w:val="915"/>
        </w:trPr>
        <w:tc>
          <w:tcPr>
            <w:tcW w:w="3675" w:type="dxa"/>
            <w:shd w:val="clear" w:color="auto" w:fill="FFFFFF"/>
            <w:vAlign w:val="center"/>
          </w:tcPr>
          <w:p w14:paraId="0D7335BF" w14:textId="2FFCC449" w:rsidR="00CA0C72" w:rsidRDefault="00CA0C72" w:rsidP="00CA0C72">
            <w:pPr>
              <w:spacing w:after="0" w:line="240" w:lineRule="auto"/>
              <w:jc w:val="center"/>
            </w:pPr>
            <w:r>
              <w:t>Régularité et ponctualité du paiement des journaliers</w:t>
            </w:r>
          </w:p>
        </w:tc>
        <w:tc>
          <w:tcPr>
            <w:tcW w:w="1194" w:type="dxa"/>
            <w:shd w:val="clear" w:color="auto" w:fill="FFFFFF"/>
          </w:tcPr>
          <w:p w14:paraId="17E18C4C" w14:textId="10811739" w:rsidR="00CA0C72" w:rsidRDefault="00CA0C72" w:rsidP="00CA0C72">
            <w:pPr>
              <w:spacing w:after="0" w:line="240" w:lineRule="auto"/>
              <w:jc w:val="center"/>
            </w:pPr>
            <w:r w:rsidRPr="001F29CE">
              <w:t>Per Task order</w:t>
            </w:r>
          </w:p>
        </w:tc>
        <w:tc>
          <w:tcPr>
            <w:tcW w:w="1277" w:type="dxa"/>
            <w:shd w:val="clear" w:color="auto" w:fill="FFFFFF"/>
            <w:vAlign w:val="center"/>
          </w:tcPr>
          <w:p w14:paraId="42D00405" w14:textId="77777777" w:rsidR="00CA0C72" w:rsidRDefault="00CA0C72" w:rsidP="00CA0C72">
            <w:pPr>
              <w:spacing w:after="0" w:line="240" w:lineRule="auto"/>
              <w:jc w:val="center"/>
            </w:pPr>
            <w:r>
              <w:t>.001%</w:t>
            </w:r>
          </w:p>
        </w:tc>
        <w:tc>
          <w:tcPr>
            <w:tcW w:w="2834" w:type="dxa"/>
            <w:shd w:val="clear" w:color="auto" w:fill="FFFFFF"/>
            <w:vAlign w:val="center"/>
          </w:tcPr>
          <w:p w14:paraId="41370770" w14:textId="0F02E005" w:rsidR="00CA0C72" w:rsidRDefault="00CA0C72" w:rsidP="00CA0C72">
            <w:pPr>
              <w:spacing w:after="0" w:line="240" w:lineRule="auto"/>
              <w:jc w:val="center"/>
            </w:pPr>
            <w:r>
              <w:t>Vérification des listes de paiement signées par le personnel journalier.</w:t>
            </w:r>
          </w:p>
        </w:tc>
        <w:tc>
          <w:tcPr>
            <w:tcW w:w="1985" w:type="dxa"/>
            <w:shd w:val="clear" w:color="auto" w:fill="FFFFFF"/>
            <w:vAlign w:val="center"/>
          </w:tcPr>
          <w:p w14:paraId="7725226F" w14:textId="3A865A04" w:rsidR="00CA0C72" w:rsidRDefault="00CA0C72" w:rsidP="00CA0C72">
            <w:pPr>
              <w:spacing w:after="0" w:line="240" w:lineRule="auto"/>
              <w:jc w:val="center"/>
            </w:pPr>
            <w:r>
              <w:t>Finances et contrôle interne</w:t>
            </w:r>
          </w:p>
        </w:tc>
      </w:tr>
      <w:tr w:rsidR="00CA0C72" w14:paraId="27461FAD" w14:textId="77777777" w:rsidTr="00631607">
        <w:trPr>
          <w:trHeight w:val="50"/>
        </w:trPr>
        <w:tc>
          <w:tcPr>
            <w:tcW w:w="3675" w:type="dxa"/>
            <w:shd w:val="clear" w:color="auto" w:fill="FFFFFF"/>
            <w:vAlign w:val="center"/>
          </w:tcPr>
          <w:p w14:paraId="2EA5BF34" w14:textId="77777777" w:rsidR="00CA0C72" w:rsidRDefault="00CA0C72" w:rsidP="00CA0C72">
            <w:pPr>
              <w:spacing w:after="0" w:line="240" w:lineRule="auto"/>
              <w:jc w:val="center"/>
            </w:pPr>
          </w:p>
        </w:tc>
        <w:tc>
          <w:tcPr>
            <w:tcW w:w="1194" w:type="dxa"/>
            <w:shd w:val="clear" w:color="auto" w:fill="FFFFFF"/>
            <w:vAlign w:val="center"/>
          </w:tcPr>
          <w:p w14:paraId="27A4F8F8" w14:textId="77777777" w:rsidR="00CA0C72" w:rsidRDefault="00CA0C72" w:rsidP="00CA0C72">
            <w:pPr>
              <w:spacing w:after="0" w:line="240" w:lineRule="auto"/>
              <w:jc w:val="center"/>
            </w:pPr>
          </w:p>
        </w:tc>
        <w:tc>
          <w:tcPr>
            <w:tcW w:w="1277" w:type="dxa"/>
            <w:shd w:val="clear" w:color="auto" w:fill="FFFFFF"/>
            <w:vAlign w:val="center"/>
          </w:tcPr>
          <w:p w14:paraId="7EF01C14" w14:textId="77777777" w:rsidR="00CA0C72" w:rsidRDefault="00CA0C72" w:rsidP="00CA0C72">
            <w:pPr>
              <w:spacing w:after="0" w:line="240" w:lineRule="auto"/>
              <w:jc w:val="center"/>
            </w:pPr>
          </w:p>
        </w:tc>
        <w:tc>
          <w:tcPr>
            <w:tcW w:w="2834" w:type="dxa"/>
            <w:shd w:val="clear" w:color="auto" w:fill="FFFFFF"/>
            <w:vAlign w:val="center"/>
          </w:tcPr>
          <w:p w14:paraId="5C72313C" w14:textId="77777777" w:rsidR="00CA0C72" w:rsidRDefault="00CA0C72" w:rsidP="00CA0C72">
            <w:pPr>
              <w:spacing w:after="0" w:line="240" w:lineRule="auto"/>
              <w:jc w:val="center"/>
            </w:pPr>
          </w:p>
        </w:tc>
        <w:tc>
          <w:tcPr>
            <w:tcW w:w="1985" w:type="dxa"/>
            <w:shd w:val="clear" w:color="auto" w:fill="FFFFFF"/>
            <w:vAlign w:val="center"/>
          </w:tcPr>
          <w:p w14:paraId="23D7C24F" w14:textId="77777777" w:rsidR="00CA0C72" w:rsidRDefault="00CA0C72" w:rsidP="00CA0C72">
            <w:pPr>
              <w:spacing w:after="0" w:line="240" w:lineRule="auto"/>
              <w:jc w:val="center"/>
            </w:pPr>
          </w:p>
        </w:tc>
      </w:tr>
    </w:tbl>
    <w:p w14:paraId="4839F48F" w14:textId="77777777" w:rsidR="00CA0C72" w:rsidRDefault="00CA0C72" w:rsidP="00CA0C72">
      <w:pPr>
        <w:spacing w:after="0" w:line="240" w:lineRule="auto"/>
        <w:jc w:val="both"/>
      </w:pPr>
    </w:p>
    <w:p w14:paraId="7267DB14" w14:textId="77777777" w:rsidR="00CA0C72" w:rsidRDefault="00CA0C72" w:rsidP="00CA0C72">
      <w:pPr>
        <w:tabs>
          <w:tab w:val="left" w:pos="720"/>
          <w:tab w:val="left" w:pos="1116"/>
        </w:tabs>
        <w:spacing w:after="0" w:line="240" w:lineRule="auto"/>
        <w:jc w:val="both"/>
        <w:rPr>
          <w:color w:val="000000"/>
        </w:rPr>
      </w:pPr>
    </w:p>
    <w:p w14:paraId="154C72E6" w14:textId="77777777" w:rsidR="00CA0C72" w:rsidRDefault="00CA0C72" w:rsidP="00CA0C72">
      <w:pPr>
        <w:tabs>
          <w:tab w:val="left" w:pos="720"/>
          <w:tab w:val="left" w:pos="1116"/>
        </w:tabs>
        <w:spacing w:after="0" w:line="240" w:lineRule="auto"/>
        <w:jc w:val="both"/>
        <w:rPr>
          <w:color w:val="000000"/>
        </w:rPr>
      </w:pPr>
    </w:p>
    <w:p w14:paraId="30E092EF" w14:textId="77777777" w:rsidR="00CA0C72" w:rsidRDefault="00CA0C72" w:rsidP="00CA0C72">
      <w:pPr>
        <w:keepNext/>
        <w:keepLines/>
        <w:widowControl w:val="0"/>
        <w:pBdr>
          <w:top w:val="nil"/>
          <w:left w:val="nil"/>
          <w:bottom w:val="nil"/>
          <w:right w:val="nil"/>
          <w:between w:val="nil"/>
        </w:pBdr>
        <w:spacing w:after="0" w:line="240" w:lineRule="auto"/>
        <w:jc w:val="both"/>
        <w:rPr>
          <w:b/>
          <w:color w:val="D01D2B"/>
        </w:rPr>
      </w:pPr>
      <w:r>
        <w:rPr>
          <w:b/>
          <w:color w:val="D01D2B"/>
        </w:rPr>
        <w:t>EXIGENCES D’ESSAI CONTRACTUELLES</w:t>
      </w:r>
    </w:p>
    <w:p w14:paraId="3271A933" w14:textId="77777777" w:rsidR="00CA0C72" w:rsidRDefault="00CA0C72" w:rsidP="00CA0C72">
      <w:pPr>
        <w:spacing w:after="0" w:line="240" w:lineRule="auto"/>
        <w:jc w:val="both"/>
        <w:rPr>
          <w:b/>
          <w:color w:val="D01D2B"/>
        </w:rPr>
      </w:pPr>
    </w:p>
    <w:p w14:paraId="4D74E337" w14:textId="2B2116D8" w:rsidR="00CA0C72" w:rsidRDefault="00CA0C72" w:rsidP="00CA0C72">
      <w:pPr>
        <w:spacing w:after="0" w:line="240" w:lineRule="auto"/>
        <w:jc w:val="both"/>
        <w:rPr>
          <w:color w:val="000000"/>
        </w:rPr>
      </w:pPr>
      <w:r>
        <w:rPr>
          <w:color w:val="000000"/>
        </w:rPr>
        <w:t xml:space="preserve">Sur la base de notre expérience en matière des </w:t>
      </w:r>
      <w:r w:rsidR="00E05546">
        <w:rPr>
          <w:color w:val="000000"/>
        </w:rPr>
        <w:t>journaliers, un</w:t>
      </w:r>
      <w:r>
        <w:rPr>
          <w:color w:val="000000"/>
        </w:rPr>
        <w:t xml:space="preserve"> test sera effectué pour évaluer le partenaire en pourcentages par rapport au montant prévu dans les PO/TO et acceptables  par le département demandeur : </w:t>
      </w:r>
    </w:p>
    <w:p w14:paraId="183D9F15" w14:textId="77777777" w:rsidR="00CA0C72" w:rsidRDefault="00CA0C72" w:rsidP="00CA0C72">
      <w:pPr>
        <w:spacing w:after="0" w:line="240" w:lineRule="auto"/>
        <w:jc w:val="both"/>
        <w:rPr>
          <w:color w:val="000000"/>
        </w:rPr>
      </w:pPr>
      <w:r>
        <w:rPr>
          <w:color w:val="000000"/>
        </w:rPr>
        <w:t>.</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3"/>
        <w:gridCol w:w="1399"/>
        <w:gridCol w:w="1614"/>
        <w:gridCol w:w="3260"/>
      </w:tblGrid>
      <w:tr w:rsidR="00CA0C72" w14:paraId="46A8FBFD" w14:textId="77777777" w:rsidTr="00A428FF">
        <w:tc>
          <w:tcPr>
            <w:tcW w:w="3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CA3E7" w14:textId="77777777" w:rsidR="00CA0C72" w:rsidRDefault="00CA0C72" w:rsidP="00CE2C65">
            <w:pPr>
              <w:spacing w:after="0" w:line="240" w:lineRule="auto"/>
              <w:rPr>
                <w:b/>
                <w:color w:val="000000"/>
              </w:rPr>
            </w:pPr>
            <w:r>
              <w:rPr>
                <w:b/>
                <w:color w:val="000000"/>
              </w:rPr>
              <w:lastRenderedPageBreak/>
              <w:t>Paramètre</w:t>
            </w:r>
          </w:p>
        </w:tc>
        <w:tc>
          <w:tcPr>
            <w:tcW w:w="139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87C07" w14:textId="77777777" w:rsidR="00CA0C72" w:rsidRDefault="00CA0C72" w:rsidP="00CE2C65">
            <w:pPr>
              <w:spacing w:after="0" w:line="240" w:lineRule="auto"/>
              <w:jc w:val="both"/>
              <w:rPr>
                <w:b/>
                <w:color w:val="000000"/>
              </w:rPr>
            </w:pPr>
            <w:r>
              <w:rPr>
                <w:b/>
                <w:color w:val="000000"/>
              </w:rPr>
              <w:t xml:space="preserve">Valeur cible </w:t>
            </w:r>
          </w:p>
        </w:tc>
        <w:tc>
          <w:tcPr>
            <w:tcW w:w="16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B11B4" w14:textId="77777777" w:rsidR="00CA0C72" w:rsidRDefault="00CA0C72" w:rsidP="00CE2C65">
            <w:pPr>
              <w:spacing w:after="0" w:line="240" w:lineRule="auto"/>
              <w:jc w:val="both"/>
              <w:rPr>
                <w:b/>
                <w:color w:val="000000"/>
              </w:rPr>
            </w:pPr>
            <w:r>
              <w:rPr>
                <w:b/>
                <w:color w:val="000000"/>
              </w:rPr>
              <w:t>La fréquence</w:t>
            </w:r>
          </w:p>
        </w:tc>
        <w:tc>
          <w:tcPr>
            <w:tcW w:w="32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2F54A" w14:textId="77777777" w:rsidR="00CA0C72" w:rsidRDefault="00CA0C72" w:rsidP="00CE2C65">
            <w:pPr>
              <w:spacing w:after="0" w:line="240" w:lineRule="auto"/>
              <w:jc w:val="both"/>
              <w:rPr>
                <w:b/>
                <w:color w:val="000000"/>
              </w:rPr>
            </w:pPr>
            <w:r>
              <w:rPr>
                <w:b/>
                <w:color w:val="000000"/>
              </w:rPr>
              <w:t>Pourcentage de l'échantillonnage testé non conforme pour que la totalité de la commande soit considérée comme non conforme (%)</w:t>
            </w:r>
          </w:p>
        </w:tc>
      </w:tr>
      <w:tr w:rsidR="00CA0C72" w14:paraId="5CBF6775" w14:textId="77777777" w:rsidTr="00A428FF">
        <w:trPr>
          <w:trHeight w:val="460"/>
        </w:trPr>
        <w:tc>
          <w:tcPr>
            <w:tcW w:w="3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7E629" w14:textId="77777777" w:rsidR="00CA0C72" w:rsidRDefault="00CA0C72" w:rsidP="00CE2C65">
            <w:pPr>
              <w:spacing w:after="0" w:line="240" w:lineRule="auto"/>
              <w:rPr>
                <w:b/>
                <w:color w:val="000000"/>
              </w:rPr>
            </w:pPr>
            <w:r>
              <w:rPr>
                <w:b/>
                <w:color w:val="000000"/>
              </w:rPr>
              <w:t xml:space="preserve">Pourcentage des </w:t>
            </w:r>
            <w:r>
              <w:rPr>
                <w:color w:val="000000"/>
              </w:rPr>
              <w:t>Contremaîtres locaux et compétents recrutés et utilisés dans une localité et pour activité précise</w:t>
            </w:r>
            <w:r>
              <w:rPr>
                <w:b/>
                <w:color w:val="000000"/>
              </w:rPr>
              <w:t xml:space="preserve"> </w:t>
            </w:r>
          </w:p>
        </w:tc>
        <w:tc>
          <w:tcPr>
            <w:tcW w:w="1399" w:type="dxa"/>
            <w:tcBorders>
              <w:bottom w:val="single" w:sz="8" w:space="0" w:color="000000"/>
              <w:right w:val="single" w:sz="8" w:space="0" w:color="000000"/>
            </w:tcBorders>
            <w:shd w:val="clear" w:color="auto" w:fill="auto"/>
            <w:tcMar>
              <w:top w:w="100" w:type="dxa"/>
              <w:left w:w="100" w:type="dxa"/>
              <w:bottom w:w="100" w:type="dxa"/>
              <w:right w:w="100" w:type="dxa"/>
            </w:tcMar>
          </w:tcPr>
          <w:p w14:paraId="04A59727" w14:textId="77777777" w:rsidR="00CA0C72" w:rsidRDefault="00CA0C72" w:rsidP="00CE2C65">
            <w:pPr>
              <w:spacing w:after="0" w:line="240" w:lineRule="auto"/>
              <w:jc w:val="both"/>
              <w:rPr>
                <w:b/>
                <w:color w:val="000000"/>
              </w:rPr>
            </w:pPr>
            <w:r>
              <w:rPr>
                <w:b/>
                <w:color w:val="000000"/>
              </w:rPr>
              <w:t>100 %</w:t>
            </w:r>
          </w:p>
        </w:tc>
        <w:tc>
          <w:tcPr>
            <w:tcW w:w="1614" w:type="dxa"/>
            <w:tcBorders>
              <w:bottom w:val="single" w:sz="8" w:space="0" w:color="000000"/>
              <w:right w:val="single" w:sz="8" w:space="0" w:color="000000"/>
            </w:tcBorders>
            <w:shd w:val="clear" w:color="auto" w:fill="auto"/>
            <w:tcMar>
              <w:top w:w="100" w:type="dxa"/>
              <w:left w:w="100" w:type="dxa"/>
              <w:bottom w:w="100" w:type="dxa"/>
              <w:right w:w="100" w:type="dxa"/>
            </w:tcMar>
          </w:tcPr>
          <w:p w14:paraId="5FA467FE" w14:textId="0C54A3F7" w:rsidR="00CA0C72" w:rsidRDefault="00CA0C72" w:rsidP="00CE2C65">
            <w:pPr>
              <w:spacing w:after="0" w:line="240" w:lineRule="auto"/>
              <w:jc w:val="both"/>
              <w:rPr>
                <w:b/>
                <w:color w:val="000000"/>
              </w:rPr>
            </w:pPr>
            <w:r>
              <w:rPr>
                <w:b/>
                <w:color w:val="000000"/>
              </w:rPr>
              <w:t xml:space="preserve">Per </w:t>
            </w:r>
            <w:r w:rsidR="007858EF">
              <w:rPr>
                <w:b/>
                <w:color w:val="000000"/>
              </w:rPr>
              <w:t xml:space="preserve">task </w:t>
            </w:r>
            <w:r>
              <w:rPr>
                <w:b/>
                <w:color w:val="000000"/>
              </w:rPr>
              <w:t xml:space="preserve">order </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1365749" w14:textId="77777777" w:rsidR="00CA0C72" w:rsidRDefault="00CA0C72" w:rsidP="00CE2C65">
            <w:pPr>
              <w:spacing w:after="0" w:line="240" w:lineRule="auto"/>
              <w:jc w:val="both"/>
              <w:rPr>
                <w:b/>
                <w:color w:val="000000"/>
              </w:rPr>
            </w:pPr>
            <w:r>
              <w:rPr>
                <w:b/>
                <w:color w:val="000000"/>
              </w:rPr>
              <w:t>10 %</w:t>
            </w:r>
          </w:p>
        </w:tc>
      </w:tr>
      <w:tr w:rsidR="007858EF" w14:paraId="74B3AC8E" w14:textId="77777777" w:rsidTr="00A428FF">
        <w:trPr>
          <w:trHeight w:val="460"/>
        </w:trPr>
        <w:tc>
          <w:tcPr>
            <w:tcW w:w="3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0C879" w14:textId="43509657" w:rsidR="007858EF" w:rsidRDefault="007858EF" w:rsidP="007858EF">
            <w:pPr>
              <w:spacing w:after="0" w:line="240" w:lineRule="auto"/>
              <w:rPr>
                <w:b/>
                <w:color w:val="000000"/>
              </w:rPr>
            </w:pPr>
            <w:r>
              <w:rPr>
                <w:b/>
                <w:color w:val="000000"/>
              </w:rPr>
              <w:t xml:space="preserve">Pourcentage des </w:t>
            </w:r>
            <w:r>
              <w:rPr>
                <w:color w:val="000000"/>
              </w:rPr>
              <w:t>Journalier locaux qualifiés et compétents pour les services de plomberie, recrutés et utilisés pour activité précise</w:t>
            </w:r>
            <w:r>
              <w:rPr>
                <w:b/>
                <w:color w:val="000000"/>
              </w:rPr>
              <w:t xml:space="preserve"> </w:t>
            </w:r>
          </w:p>
        </w:tc>
        <w:tc>
          <w:tcPr>
            <w:tcW w:w="1399" w:type="dxa"/>
            <w:tcBorders>
              <w:bottom w:val="single" w:sz="8" w:space="0" w:color="000000"/>
              <w:right w:val="single" w:sz="8" w:space="0" w:color="000000"/>
            </w:tcBorders>
            <w:shd w:val="clear" w:color="auto" w:fill="auto"/>
            <w:tcMar>
              <w:top w:w="100" w:type="dxa"/>
              <w:left w:w="100" w:type="dxa"/>
              <w:bottom w:w="100" w:type="dxa"/>
              <w:right w:w="100" w:type="dxa"/>
            </w:tcMar>
          </w:tcPr>
          <w:p w14:paraId="7147A30B" w14:textId="77777777" w:rsidR="007858EF" w:rsidRDefault="007858EF" w:rsidP="007858EF">
            <w:pPr>
              <w:spacing w:after="0" w:line="240" w:lineRule="auto"/>
              <w:jc w:val="both"/>
              <w:rPr>
                <w:b/>
                <w:color w:val="000000"/>
              </w:rPr>
            </w:pPr>
            <w:r>
              <w:rPr>
                <w:b/>
                <w:color w:val="000000"/>
              </w:rPr>
              <w:t>100 %</w:t>
            </w:r>
          </w:p>
        </w:tc>
        <w:tc>
          <w:tcPr>
            <w:tcW w:w="1614" w:type="dxa"/>
            <w:tcBorders>
              <w:bottom w:val="single" w:sz="8" w:space="0" w:color="000000"/>
              <w:right w:val="single" w:sz="8" w:space="0" w:color="000000"/>
            </w:tcBorders>
            <w:shd w:val="clear" w:color="auto" w:fill="auto"/>
            <w:tcMar>
              <w:top w:w="100" w:type="dxa"/>
              <w:left w:w="100" w:type="dxa"/>
              <w:bottom w:w="100" w:type="dxa"/>
              <w:right w:w="100" w:type="dxa"/>
            </w:tcMar>
          </w:tcPr>
          <w:p w14:paraId="6446DC13" w14:textId="29FDEFA7" w:rsidR="007858EF" w:rsidRDefault="007858EF" w:rsidP="007858EF">
            <w:pPr>
              <w:spacing w:after="0" w:line="240" w:lineRule="auto"/>
              <w:jc w:val="both"/>
              <w:rPr>
                <w:b/>
                <w:color w:val="000000"/>
              </w:rPr>
            </w:pPr>
            <w:r w:rsidRPr="00F62D1A">
              <w:rPr>
                <w:b/>
                <w:color w:val="000000"/>
              </w:rPr>
              <w:t xml:space="preserve">Per task order </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0D75A124" w14:textId="77777777" w:rsidR="007858EF" w:rsidRDefault="007858EF" w:rsidP="007858EF">
            <w:pPr>
              <w:spacing w:after="0" w:line="240" w:lineRule="auto"/>
              <w:jc w:val="both"/>
              <w:rPr>
                <w:b/>
                <w:color w:val="000000"/>
              </w:rPr>
            </w:pPr>
            <w:r>
              <w:rPr>
                <w:b/>
                <w:color w:val="000000"/>
              </w:rPr>
              <w:t>10 %</w:t>
            </w:r>
          </w:p>
        </w:tc>
      </w:tr>
      <w:tr w:rsidR="007858EF" w14:paraId="53E43DF2" w14:textId="77777777" w:rsidTr="00A428FF">
        <w:trPr>
          <w:trHeight w:val="460"/>
        </w:trPr>
        <w:tc>
          <w:tcPr>
            <w:tcW w:w="3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FB28E" w14:textId="339AFEB1" w:rsidR="007858EF" w:rsidRDefault="007858EF" w:rsidP="007858EF">
            <w:pPr>
              <w:spacing w:after="0" w:line="240" w:lineRule="auto"/>
              <w:rPr>
                <w:b/>
                <w:color w:val="000000"/>
              </w:rPr>
            </w:pPr>
            <w:r>
              <w:rPr>
                <w:b/>
                <w:color w:val="000000"/>
              </w:rPr>
              <w:t xml:space="preserve">Pourcentage des </w:t>
            </w:r>
            <w:r>
              <w:rPr>
                <w:color w:val="000000"/>
              </w:rPr>
              <w:t xml:space="preserve">Journalier locaux moins qualifiés  et compétents pour les services de l'aide-maçons, menuisier et charpentier. </w:t>
            </w:r>
          </w:p>
        </w:tc>
        <w:tc>
          <w:tcPr>
            <w:tcW w:w="1399" w:type="dxa"/>
            <w:tcBorders>
              <w:bottom w:val="single" w:sz="8" w:space="0" w:color="000000"/>
              <w:right w:val="single" w:sz="8" w:space="0" w:color="000000"/>
            </w:tcBorders>
            <w:shd w:val="clear" w:color="auto" w:fill="auto"/>
            <w:tcMar>
              <w:top w:w="100" w:type="dxa"/>
              <w:left w:w="100" w:type="dxa"/>
              <w:bottom w:w="100" w:type="dxa"/>
              <w:right w:w="100" w:type="dxa"/>
            </w:tcMar>
          </w:tcPr>
          <w:p w14:paraId="25A1CBE0" w14:textId="77777777" w:rsidR="007858EF" w:rsidRDefault="007858EF" w:rsidP="007858EF">
            <w:pPr>
              <w:spacing w:after="0" w:line="240" w:lineRule="auto"/>
              <w:jc w:val="both"/>
              <w:rPr>
                <w:b/>
                <w:color w:val="000000"/>
              </w:rPr>
            </w:pPr>
            <w:r>
              <w:rPr>
                <w:b/>
                <w:color w:val="000000"/>
              </w:rPr>
              <w:t>100 %</w:t>
            </w:r>
          </w:p>
        </w:tc>
        <w:tc>
          <w:tcPr>
            <w:tcW w:w="1614" w:type="dxa"/>
            <w:tcBorders>
              <w:bottom w:val="single" w:sz="8" w:space="0" w:color="000000"/>
              <w:right w:val="single" w:sz="8" w:space="0" w:color="000000"/>
            </w:tcBorders>
            <w:shd w:val="clear" w:color="auto" w:fill="auto"/>
            <w:tcMar>
              <w:top w:w="100" w:type="dxa"/>
              <w:left w:w="100" w:type="dxa"/>
              <w:bottom w:w="100" w:type="dxa"/>
              <w:right w:w="100" w:type="dxa"/>
            </w:tcMar>
          </w:tcPr>
          <w:p w14:paraId="4B17257E" w14:textId="5863E601" w:rsidR="007858EF" w:rsidRDefault="007858EF" w:rsidP="007858EF">
            <w:pPr>
              <w:spacing w:after="0" w:line="240" w:lineRule="auto"/>
              <w:jc w:val="both"/>
              <w:rPr>
                <w:b/>
                <w:color w:val="000000"/>
              </w:rPr>
            </w:pPr>
            <w:r w:rsidRPr="00F62D1A">
              <w:rPr>
                <w:b/>
                <w:color w:val="000000"/>
              </w:rPr>
              <w:t xml:space="preserve">Per task order </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20639CD" w14:textId="77777777" w:rsidR="007858EF" w:rsidRDefault="007858EF" w:rsidP="007858EF">
            <w:pPr>
              <w:spacing w:after="0" w:line="240" w:lineRule="auto"/>
              <w:jc w:val="both"/>
              <w:rPr>
                <w:b/>
                <w:color w:val="000000"/>
              </w:rPr>
            </w:pPr>
            <w:r>
              <w:rPr>
                <w:b/>
                <w:color w:val="000000"/>
              </w:rPr>
              <w:t>1%</w:t>
            </w:r>
          </w:p>
        </w:tc>
      </w:tr>
      <w:tr w:rsidR="007858EF" w14:paraId="1A820EC4" w14:textId="77777777" w:rsidTr="00A428FF">
        <w:trPr>
          <w:trHeight w:val="460"/>
        </w:trPr>
        <w:tc>
          <w:tcPr>
            <w:tcW w:w="3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949E6" w14:textId="77777777" w:rsidR="007858EF" w:rsidRDefault="007858EF" w:rsidP="007858EF">
            <w:pPr>
              <w:spacing w:after="0" w:line="240" w:lineRule="auto"/>
              <w:rPr>
                <w:b/>
                <w:color w:val="000000"/>
              </w:rPr>
            </w:pPr>
            <w:r>
              <w:rPr>
                <w:b/>
                <w:color w:val="000000"/>
              </w:rPr>
              <w:t xml:space="preserve">Pourcentage des </w:t>
            </w:r>
            <w:r>
              <w:rPr>
                <w:color w:val="000000"/>
              </w:rPr>
              <w:t>Journalier locaux pour tous travaux divers (Manutention)</w:t>
            </w:r>
          </w:p>
        </w:tc>
        <w:tc>
          <w:tcPr>
            <w:tcW w:w="1399" w:type="dxa"/>
            <w:tcBorders>
              <w:bottom w:val="single" w:sz="8" w:space="0" w:color="000000"/>
              <w:right w:val="single" w:sz="8" w:space="0" w:color="000000"/>
            </w:tcBorders>
            <w:shd w:val="clear" w:color="auto" w:fill="auto"/>
            <w:tcMar>
              <w:top w:w="100" w:type="dxa"/>
              <w:left w:w="100" w:type="dxa"/>
              <w:bottom w:w="100" w:type="dxa"/>
              <w:right w:w="100" w:type="dxa"/>
            </w:tcMar>
          </w:tcPr>
          <w:p w14:paraId="2904E65B" w14:textId="77777777" w:rsidR="007858EF" w:rsidRDefault="007858EF" w:rsidP="007858EF">
            <w:pPr>
              <w:spacing w:after="0" w:line="240" w:lineRule="auto"/>
              <w:jc w:val="both"/>
              <w:rPr>
                <w:b/>
                <w:color w:val="000000"/>
              </w:rPr>
            </w:pPr>
            <w:r>
              <w:rPr>
                <w:b/>
                <w:color w:val="000000"/>
              </w:rPr>
              <w:t>100 %</w:t>
            </w:r>
          </w:p>
        </w:tc>
        <w:tc>
          <w:tcPr>
            <w:tcW w:w="1614" w:type="dxa"/>
            <w:tcBorders>
              <w:bottom w:val="single" w:sz="8" w:space="0" w:color="000000"/>
              <w:right w:val="single" w:sz="8" w:space="0" w:color="000000"/>
            </w:tcBorders>
            <w:shd w:val="clear" w:color="auto" w:fill="auto"/>
            <w:tcMar>
              <w:top w:w="100" w:type="dxa"/>
              <w:left w:w="100" w:type="dxa"/>
              <w:bottom w:w="100" w:type="dxa"/>
              <w:right w:w="100" w:type="dxa"/>
            </w:tcMar>
          </w:tcPr>
          <w:p w14:paraId="3C05F6D1" w14:textId="1E3370C1" w:rsidR="007858EF" w:rsidRDefault="007858EF" w:rsidP="007858EF">
            <w:pPr>
              <w:spacing w:after="0" w:line="240" w:lineRule="auto"/>
              <w:jc w:val="both"/>
              <w:rPr>
                <w:b/>
                <w:color w:val="000000"/>
              </w:rPr>
            </w:pPr>
            <w:r w:rsidRPr="00F62D1A">
              <w:rPr>
                <w:b/>
                <w:color w:val="000000"/>
              </w:rPr>
              <w:t xml:space="preserve">Per task order </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BDA8DE3" w14:textId="77777777" w:rsidR="007858EF" w:rsidRDefault="007858EF" w:rsidP="007858EF">
            <w:pPr>
              <w:spacing w:after="0" w:line="240" w:lineRule="auto"/>
              <w:jc w:val="both"/>
              <w:rPr>
                <w:b/>
                <w:color w:val="000000"/>
              </w:rPr>
            </w:pPr>
            <w:r>
              <w:rPr>
                <w:b/>
                <w:color w:val="000000"/>
              </w:rPr>
              <w:t>1%</w:t>
            </w:r>
          </w:p>
        </w:tc>
      </w:tr>
    </w:tbl>
    <w:p w14:paraId="0A7D2BC1" w14:textId="77777777" w:rsidR="00CA0C72" w:rsidRDefault="00CA0C72" w:rsidP="00CA0C72">
      <w:pPr>
        <w:spacing w:after="0" w:line="240" w:lineRule="auto"/>
        <w:jc w:val="both"/>
        <w:rPr>
          <w:b/>
          <w:color w:val="000000"/>
        </w:rPr>
      </w:pPr>
    </w:p>
    <w:p w14:paraId="7F044794" w14:textId="77777777" w:rsidR="00CA0C72" w:rsidRDefault="00CA0C72" w:rsidP="00CA0C72">
      <w:pPr>
        <w:spacing w:after="0" w:line="240" w:lineRule="auto"/>
        <w:jc w:val="both"/>
        <w:rPr>
          <w:b/>
          <w:color w:val="000000"/>
        </w:rPr>
      </w:pPr>
    </w:p>
    <w:p w14:paraId="623AE902" w14:textId="77777777" w:rsidR="00CA0C72" w:rsidRDefault="00CA0C72" w:rsidP="00CA0C72">
      <w:pPr>
        <w:keepNext/>
        <w:keepLines/>
        <w:widowControl w:val="0"/>
        <w:pBdr>
          <w:top w:val="nil"/>
          <w:left w:val="nil"/>
          <w:bottom w:val="nil"/>
          <w:right w:val="nil"/>
          <w:between w:val="nil"/>
        </w:pBdr>
        <w:spacing w:after="0" w:line="240" w:lineRule="auto"/>
        <w:jc w:val="both"/>
        <w:rPr>
          <w:b/>
          <w:color w:val="D01D2B"/>
        </w:rPr>
      </w:pPr>
      <w:r>
        <w:rPr>
          <w:b/>
          <w:color w:val="D01D2B"/>
        </w:rPr>
        <w:t>NON-CONFORMITÉ</w:t>
      </w:r>
    </w:p>
    <w:p w14:paraId="0909CF77" w14:textId="77777777" w:rsidR="00CA0C72" w:rsidRDefault="00CA0C72" w:rsidP="00CA0C72">
      <w:pPr>
        <w:spacing w:after="0" w:line="240" w:lineRule="auto"/>
        <w:jc w:val="both"/>
        <w:rPr>
          <w:color w:val="000000"/>
        </w:rPr>
      </w:pPr>
    </w:p>
    <w:p w14:paraId="5868C49F" w14:textId="77777777" w:rsidR="00CA0C72" w:rsidRDefault="00CA0C72" w:rsidP="00CA0C72">
      <w:pPr>
        <w:spacing w:after="0" w:line="240" w:lineRule="auto"/>
        <w:jc w:val="both"/>
        <w:rPr>
          <w:b/>
          <w:color w:val="000000"/>
        </w:rPr>
      </w:pPr>
      <w:r>
        <w:rPr>
          <w:color w:val="000000"/>
        </w:rPr>
        <w:t>En cas de non-conformité, le service ne sera pas accepté et ne sera plus payé et chaque jour de retard constitue un pourcentage d’intérêt de 1/100 de la valeur du service payable par le prestataire à Mercy Corps, conformément à sa politique interne telle que fixée dans les clauses du contrat.</w:t>
      </w:r>
    </w:p>
    <w:p w14:paraId="25558759" w14:textId="77777777" w:rsidR="00DF5409" w:rsidRDefault="00DF5409" w:rsidP="00CA0C72">
      <w:pPr>
        <w:spacing w:after="0" w:line="240" w:lineRule="auto"/>
        <w:jc w:val="both"/>
        <w:rPr>
          <w:sz w:val="24"/>
          <w:szCs w:val="24"/>
        </w:rPr>
      </w:pPr>
    </w:p>
    <w:sectPr w:rsidR="00DF5409" w:rsidSect="00080698">
      <w:headerReference w:type="default" r:id="rId20"/>
      <w:footerReference w:type="default" r:id="rId21"/>
      <w:pgSz w:w="11907" w:h="16840" w:code="9"/>
      <w:pgMar w:top="1151" w:right="992" w:bottom="567" w:left="1298" w:header="5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AB28" w14:textId="77777777" w:rsidR="009B220A" w:rsidRDefault="009B220A">
      <w:pPr>
        <w:spacing w:after="0" w:line="240" w:lineRule="auto"/>
      </w:pPr>
      <w:r>
        <w:separator/>
      </w:r>
    </w:p>
  </w:endnote>
  <w:endnote w:type="continuationSeparator" w:id="0">
    <w:p w14:paraId="52975955" w14:textId="77777777" w:rsidR="009B220A" w:rsidRDefault="009B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C80" w14:textId="77777777" w:rsidR="008D6F9B" w:rsidRDefault="008D6F9B" w:rsidP="008D6F9B">
    <w:pPr>
      <w:spacing w:after="0" w:line="240" w:lineRule="auto"/>
      <w:rPr>
        <w:i/>
      </w:rPr>
    </w:pPr>
    <w:r w:rsidRPr="008D6F9B">
      <w:rPr>
        <w:rFonts w:asciiTheme="minorHAnsi" w:hAnsiTheme="minorHAnsi"/>
        <w:b/>
      </w:rPr>
      <w:t xml:space="preserve">Appel à proposition pour la provision et gestion du personnel journalier </w:t>
    </w:r>
    <w:r>
      <w:rPr>
        <w:rFonts w:asciiTheme="minorHAnsi" w:hAnsiTheme="minorHAnsi"/>
        <w:b/>
      </w:rPr>
      <w:t xml:space="preserve">a </w:t>
    </w:r>
    <w:r>
      <w:rPr>
        <w:i/>
      </w:rPr>
      <w:t xml:space="preserve"> </w:t>
    </w:r>
  </w:p>
  <w:p w14:paraId="21EE80B0" w14:textId="101ABCD1" w:rsidR="008D6F9B" w:rsidRDefault="008D6F9B" w:rsidP="008D6F9B">
    <w:pPr>
      <w:spacing w:after="0" w:line="240" w:lineRule="auto"/>
      <w:rPr>
        <w:color w:val="000000"/>
      </w:rPr>
    </w:pPr>
    <w:r>
      <w:rPr>
        <w:color w:val="000000"/>
      </w:rPr>
      <w:t xml:space="preserve">Passation No : MC CSC 2022-84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Page </w:t>
    </w:r>
    <w:r>
      <w:rPr>
        <w:color w:val="000000"/>
      </w:rPr>
      <w:fldChar w:fldCharType="begin"/>
    </w:r>
    <w:r>
      <w:rPr>
        <w:color w:val="000000"/>
      </w:rPr>
      <w:instrText>PAGE</w:instrText>
    </w:r>
    <w:r>
      <w:rPr>
        <w:color w:val="000000"/>
      </w:rPr>
      <w:fldChar w:fldCharType="separate"/>
    </w:r>
    <w:r>
      <w:rPr>
        <w:color w:val="000000"/>
      </w:rPr>
      <w:t>39</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Pr>
        <w:color w:val="000000"/>
      </w:rPr>
      <w:t>49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CFE8" w14:textId="77777777" w:rsidR="009B220A" w:rsidRDefault="009B220A">
      <w:pPr>
        <w:spacing w:after="0" w:line="240" w:lineRule="auto"/>
      </w:pPr>
      <w:r>
        <w:separator/>
      </w:r>
    </w:p>
  </w:footnote>
  <w:footnote w:type="continuationSeparator" w:id="0">
    <w:p w14:paraId="0E34CB83" w14:textId="77777777" w:rsidR="009B220A" w:rsidRDefault="009B220A">
      <w:pPr>
        <w:spacing w:after="0" w:line="240" w:lineRule="auto"/>
      </w:pPr>
      <w:r>
        <w:continuationSeparator/>
      </w:r>
    </w:p>
  </w:footnote>
  <w:footnote w:id="1">
    <w:p w14:paraId="464BF109" w14:textId="77777777" w:rsidR="00CA0C72" w:rsidRPr="00514E75" w:rsidRDefault="00CA0C72" w:rsidP="00CA0C72">
      <w:pPr>
        <w:spacing w:after="0" w:line="240" w:lineRule="auto"/>
        <w:rPr>
          <w:i/>
          <w:sz w:val="20"/>
          <w:szCs w:val="20"/>
          <w:lang w:val="en-GB"/>
        </w:rPr>
      </w:pPr>
      <w:r>
        <w:rPr>
          <w:vertAlign w:val="superscript"/>
        </w:rPr>
        <w:footnoteRef/>
      </w:r>
      <w:r w:rsidRPr="00514E75">
        <w:rPr>
          <w:i/>
          <w:sz w:val="20"/>
          <w:szCs w:val="20"/>
          <w:lang w:val="en-GB"/>
        </w:rPr>
        <w:t xml:space="preserve"> A relative margin of error will be indicated as a percent (example: +-5%); an absolute margin of error will be indicated as a value (example: +- 5cm)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C07B" w14:textId="2B78D527" w:rsidR="00D45DE1" w:rsidRPr="00191C1B" w:rsidRDefault="00D45DE1" w:rsidP="00191C1B">
    <w:pPr>
      <w:pStyle w:val="Titre"/>
      <w:tabs>
        <w:tab w:val="left" w:pos="8546"/>
      </w:tabs>
      <w:spacing w:before="120"/>
      <w:rPr>
        <w:sz w:val="32"/>
        <w:szCs w:val="32"/>
      </w:rPr>
    </w:pPr>
    <w:r w:rsidRPr="00191C1B">
      <w:rPr>
        <w:sz w:val="32"/>
        <w:szCs w:val="32"/>
      </w:rPr>
      <w:t>Dossier de Passation — Appel à Proposition (AP)</w:t>
    </w:r>
    <w:r w:rsidRPr="00191C1B">
      <w:rPr>
        <w:noProof/>
        <w:sz w:val="56"/>
        <w:szCs w:val="56"/>
        <w:lang w:val="en-US"/>
      </w:rPr>
      <w:drawing>
        <wp:anchor distT="114300" distB="114300" distL="114300" distR="114300" simplePos="0" relativeHeight="251658240" behindDoc="0" locked="0" layoutInCell="1" hidden="0" allowOverlap="1" wp14:anchorId="6F6E78F9" wp14:editId="7C23EA61">
          <wp:simplePos x="0" y="0"/>
          <wp:positionH relativeFrom="column">
            <wp:posOffset>5339080</wp:posOffset>
          </wp:positionH>
          <wp:positionV relativeFrom="paragraph">
            <wp:posOffset>-305434</wp:posOffset>
          </wp:positionV>
          <wp:extent cx="622935" cy="800100"/>
          <wp:effectExtent l="0" t="0" r="0" b="0"/>
          <wp:wrapSquare wrapText="bothSides" distT="114300" distB="114300" distL="114300" distR="114300"/>
          <wp:docPr id="10"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62293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2F4"/>
    <w:multiLevelType w:val="multilevel"/>
    <w:tmpl w:val="E35CDAA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A023F"/>
    <w:multiLevelType w:val="multilevel"/>
    <w:tmpl w:val="AD204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743BC"/>
    <w:multiLevelType w:val="hybridMultilevel"/>
    <w:tmpl w:val="C66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036"/>
    <w:multiLevelType w:val="multilevel"/>
    <w:tmpl w:val="7E7CD1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8266E3"/>
    <w:multiLevelType w:val="multilevel"/>
    <w:tmpl w:val="A6B4F02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B3220C"/>
    <w:multiLevelType w:val="multilevel"/>
    <w:tmpl w:val="A558C08E"/>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592A12"/>
    <w:multiLevelType w:val="multilevel"/>
    <w:tmpl w:val="3A7C1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1D13B0"/>
    <w:multiLevelType w:val="hybridMultilevel"/>
    <w:tmpl w:val="CF9E578C"/>
    <w:lvl w:ilvl="0" w:tplc="D80CE7A2">
      <w:numFmt w:val="bullet"/>
      <w:lvlText w:val=""/>
      <w:lvlJc w:val="left"/>
      <w:pPr>
        <w:ind w:left="720" w:hanging="360"/>
      </w:pPr>
      <w:rPr>
        <w:rFonts w:ascii="Symbol" w:eastAsia="Arial"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60112"/>
    <w:multiLevelType w:val="hybridMultilevel"/>
    <w:tmpl w:val="A06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B7256"/>
    <w:multiLevelType w:val="multilevel"/>
    <w:tmpl w:val="1E0867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30B13C8"/>
    <w:multiLevelType w:val="multilevel"/>
    <w:tmpl w:val="1AF0DE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881461"/>
    <w:multiLevelType w:val="multilevel"/>
    <w:tmpl w:val="06E4AA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9EE40BF"/>
    <w:multiLevelType w:val="multilevel"/>
    <w:tmpl w:val="485A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6551CD2"/>
    <w:multiLevelType w:val="multilevel"/>
    <w:tmpl w:val="03B6DD14"/>
    <w:lvl w:ilvl="0">
      <w:numFmt w:val="bullet"/>
      <w:lvlText w:val="-"/>
      <w:lvlJc w:val="left"/>
      <w:pPr>
        <w:tabs>
          <w:tab w:val="num" w:pos="720"/>
        </w:tabs>
        <w:ind w:left="720" w:hanging="360"/>
      </w:pPr>
      <w:rPr>
        <w:rFonts w:ascii="Arial" w:eastAsia="Arial" w:hAnsi="Arial" w:cs="Arial" w:hint="default"/>
        <w:sz w:val="20"/>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3"/>
      <w:numFmt w:val="upperLetter"/>
      <w:lvlText w:val="%4)"/>
      <w:lvlJc w:val="left"/>
      <w:pPr>
        <w:ind w:left="2204"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B573838"/>
    <w:multiLevelType w:val="multilevel"/>
    <w:tmpl w:val="F786852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8" w15:restartNumberingAfterBreak="0">
    <w:nsid w:val="42A5719C"/>
    <w:multiLevelType w:val="multilevel"/>
    <w:tmpl w:val="5E90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A7D451C"/>
    <w:multiLevelType w:val="multilevel"/>
    <w:tmpl w:val="E9B4246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1" w15:restartNumberingAfterBreak="0">
    <w:nsid w:val="600275D2"/>
    <w:multiLevelType w:val="hybridMultilevel"/>
    <w:tmpl w:val="710C4136"/>
    <w:lvl w:ilvl="0" w:tplc="205E2EB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A36DC7"/>
    <w:multiLevelType w:val="hybridMultilevel"/>
    <w:tmpl w:val="19D2DF1E"/>
    <w:lvl w:ilvl="0" w:tplc="BE1EFF6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614395"/>
    <w:multiLevelType w:val="multilevel"/>
    <w:tmpl w:val="D9C027EE"/>
    <w:lvl w:ilvl="0">
      <w:start w:val="1"/>
      <w:numFmt w:val="decimal"/>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25" w15:restartNumberingAfterBreak="0">
    <w:nsid w:val="6D4D035F"/>
    <w:multiLevelType w:val="multilevel"/>
    <w:tmpl w:val="257200E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EA4C80"/>
    <w:multiLevelType w:val="multilevel"/>
    <w:tmpl w:val="145A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BC7AA0"/>
    <w:multiLevelType w:val="multilevel"/>
    <w:tmpl w:val="2E469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7A77FA"/>
    <w:multiLevelType w:val="multilevel"/>
    <w:tmpl w:val="053E8172"/>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657580"/>
    <w:multiLevelType w:val="multilevel"/>
    <w:tmpl w:val="DC509EA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16cid:durableId="1475373914">
    <w:abstractNumId w:val="13"/>
  </w:num>
  <w:num w:numId="2" w16cid:durableId="1118403755">
    <w:abstractNumId w:val="18"/>
  </w:num>
  <w:num w:numId="3" w16cid:durableId="1681472017">
    <w:abstractNumId w:val="29"/>
  </w:num>
  <w:num w:numId="4" w16cid:durableId="1476415784">
    <w:abstractNumId w:val="10"/>
  </w:num>
  <w:num w:numId="5" w16cid:durableId="72549569">
    <w:abstractNumId w:val="20"/>
  </w:num>
  <w:num w:numId="6" w16cid:durableId="385571558">
    <w:abstractNumId w:val="11"/>
  </w:num>
  <w:num w:numId="7" w16cid:durableId="1615137595">
    <w:abstractNumId w:val="0"/>
  </w:num>
  <w:num w:numId="8" w16cid:durableId="1684161339">
    <w:abstractNumId w:val="25"/>
  </w:num>
  <w:num w:numId="9" w16cid:durableId="1086877154">
    <w:abstractNumId w:val="24"/>
  </w:num>
  <w:num w:numId="10" w16cid:durableId="314337578">
    <w:abstractNumId w:val="3"/>
  </w:num>
  <w:num w:numId="11" w16cid:durableId="642349592">
    <w:abstractNumId w:val="12"/>
  </w:num>
  <w:num w:numId="12" w16cid:durableId="1793597417">
    <w:abstractNumId w:val="26"/>
  </w:num>
  <w:num w:numId="13" w16cid:durableId="2146072398">
    <w:abstractNumId w:val="8"/>
  </w:num>
  <w:num w:numId="14" w16cid:durableId="496507408">
    <w:abstractNumId w:val="28"/>
  </w:num>
  <w:num w:numId="15" w16cid:durableId="2068257695">
    <w:abstractNumId w:val="27"/>
  </w:num>
  <w:num w:numId="16" w16cid:durableId="1747728265">
    <w:abstractNumId w:val="23"/>
  </w:num>
  <w:num w:numId="17" w16cid:durableId="353700399">
    <w:abstractNumId w:val="2"/>
  </w:num>
  <w:num w:numId="18" w16cid:durableId="1420446920">
    <w:abstractNumId w:val="15"/>
  </w:num>
  <w:num w:numId="19" w16cid:durableId="1611937549">
    <w:abstractNumId w:val="5"/>
  </w:num>
  <w:num w:numId="20" w16cid:durableId="1123042228">
    <w:abstractNumId w:val="9"/>
  </w:num>
  <w:num w:numId="21" w16cid:durableId="958955015">
    <w:abstractNumId w:val="21"/>
  </w:num>
  <w:num w:numId="22" w16cid:durableId="426996666">
    <w:abstractNumId w:val="7"/>
  </w:num>
  <w:num w:numId="23" w16cid:durableId="2111854137">
    <w:abstractNumId w:val="17"/>
  </w:num>
  <w:num w:numId="24" w16cid:durableId="1197352152">
    <w:abstractNumId w:val="4"/>
  </w:num>
  <w:num w:numId="25" w16cid:durableId="1162694238">
    <w:abstractNumId w:val="1"/>
  </w:num>
  <w:num w:numId="26" w16cid:durableId="1021467609">
    <w:abstractNumId w:val="6"/>
  </w:num>
  <w:num w:numId="27" w16cid:durableId="1683893613">
    <w:abstractNumId w:val="16"/>
  </w:num>
  <w:num w:numId="28" w16cid:durableId="1541357556">
    <w:abstractNumId w:val="22"/>
  </w:num>
  <w:num w:numId="29" w16cid:durableId="674453341">
    <w:abstractNumId w:val="19"/>
  </w:num>
  <w:num w:numId="30" w16cid:durableId="169865435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09"/>
    <w:rsid w:val="00013F5F"/>
    <w:rsid w:val="000218F3"/>
    <w:rsid w:val="00027E41"/>
    <w:rsid w:val="00036AD5"/>
    <w:rsid w:val="00080698"/>
    <w:rsid w:val="00083723"/>
    <w:rsid w:val="00090F3B"/>
    <w:rsid w:val="000A6E66"/>
    <w:rsid w:val="000C5367"/>
    <w:rsid w:val="000D495E"/>
    <w:rsid w:val="000E5F16"/>
    <w:rsid w:val="000F454F"/>
    <w:rsid w:val="00112D50"/>
    <w:rsid w:val="001154FF"/>
    <w:rsid w:val="00136862"/>
    <w:rsid w:val="00171A3D"/>
    <w:rsid w:val="00174500"/>
    <w:rsid w:val="00176DC6"/>
    <w:rsid w:val="00187693"/>
    <w:rsid w:val="00191418"/>
    <w:rsid w:val="00191C1B"/>
    <w:rsid w:val="0019575D"/>
    <w:rsid w:val="001A0E7B"/>
    <w:rsid w:val="001C7655"/>
    <w:rsid w:val="002454A2"/>
    <w:rsid w:val="0025084E"/>
    <w:rsid w:val="00274A58"/>
    <w:rsid w:val="00276CC8"/>
    <w:rsid w:val="00284D74"/>
    <w:rsid w:val="002B081F"/>
    <w:rsid w:val="002B0C99"/>
    <w:rsid w:val="002D1BBE"/>
    <w:rsid w:val="002E107B"/>
    <w:rsid w:val="002E1E58"/>
    <w:rsid w:val="002F7002"/>
    <w:rsid w:val="003144CA"/>
    <w:rsid w:val="0032408D"/>
    <w:rsid w:val="00330ECB"/>
    <w:rsid w:val="00363C9C"/>
    <w:rsid w:val="00376E07"/>
    <w:rsid w:val="00391783"/>
    <w:rsid w:val="003A47FA"/>
    <w:rsid w:val="003A4BAA"/>
    <w:rsid w:val="003B673F"/>
    <w:rsid w:val="003D6478"/>
    <w:rsid w:val="003D6829"/>
    <w:rsid w:val="003E4A11"/>
    <w:rsid w:val="00407E7C"/>
    <w:rsid w:val="00427E7C"/>
    <w:rsid w:val="00454AB2"/>
    <w:rsid w:val="00477F04"/>
    <w:rsid w:val="004F3730"/>
    <w:rsid w:val="0050337A"/>
    <w:rsid w:val="005053A8"/>
    <w:rsid w:val="00533D42"/>
    <w:rsid w:val="00584377"/>
    <w:rsid w:val="00592F72"/>
    <w:rsid w:val="005951DE"/>
    <w:rsid w:val="005A2667"/>
    <w:rsid w:val="005C05C4"/>
    <w:rsid w:val="005C4248"/>
    <w:rsid w:val="005F4174"/>
    <w:rsid w:val="005F4762"/>
    <w:rsid w:val="00622F67"/>
    <w:rsid w:val="00625195"/>
    <w:rsid w:val="00631607"/>
    <w:rsid w:val="00643B28"/>
    <w:rsid w:val="00667CE8"/>
    <w:rsid w:val="0068222F"/>
    <w:rsid w:val="0069759E"/>
    <w:rsid w:val="006B5403"/>
    <w:rsid w:val="006B6F5D"/>
    <w:rsid w:val="006D1726"/>
    <w:rsid w:val="006E0116"/>
    <w:rsid w:val="006E0E31"/>
    <w:rsid w:val="006E2866"/>
    <w:rsid w:val="00722AB2"/>
    <w:rsid w:val="007302F9"/>
    <w:rsid w:val="00732A39"/>
    <w:rsid w:val="00747E00"/>
    <w:rsid w:val="007504F2"/>
    <w:rsid w:val="00780FCB"/>
    <w:rsid w:val="007858EF"/>
    <w:rsid w:val="007A0630"/>
    <w:rsid w:val="007A7CD5"/>
    <w:rsid w:val="007C3A6C"/>
    <w:rsid w:val="007D6C2D"/>
    <w:rsid w:val="007E0711"/>
    <w:rsid w:val="007E5AB5"/>
    <w:rsid w:val="0081182D"/>
    <w:rsid w:val="008134E3"/>
    <w:rsid w:val="00820A66"/>
    <w:rsid w:val="008434DB"/>
    <w:rsid w:val="00851209"/>
    <w:rsid w:val="008C62E2"/>
    <w:rsid w:val="008D6F9B"/>
    <w:rsid w:val="008D745E"/>
    <w:rsid w:val="008E15B5"/>
    <w:rsid w:val="0090045F"/>
    <w:rsid w:val="00902BCB"/>
    <w:rsid w:val="00905E1C"/>
    <w:rsid w:val="009137C0"/>
    <w:rsid w:val="00914735"/>
    <w:rsid w:val="00952EEC"/>
    <w:rsid w:val="00974FEA"/>
    <w:rsid w:val="009A556B"/>
    <w:rsid w:val="009A7C86"/>
    <w:rsid w:val="009A7D86"/>
    <w:rsid w:val="009B220A"/>
    <w:rsid w:val="009D08BE"/>
    <w:rsid w:val="009E6C95"/>
    <w:rsid w:val="009F48D8"/>
    <w:rsid w:val="00A055FA"/>
    <w:rsid w:val="00A10690"/>
    <w:rsid w:val="00A128DE"/>
    <w:rsid w:val="00A333E3"/>
    <w:rsid w:val="00A428FF"/>
    <w:rsid w:val="00A56737"/>
    <w:rsid w:val="00A71065"/>
    <w:rsid w:val="00A904D0"/>
    <w:rsid w:val="00A971F9"/>
    <w:rsid w:val="00AB6998"/>
    <w:rsid w:val="00B30AFA"/>
    <w:rsid w:val="00B318C1"/>
    <w:rsid w:val="00B51E7F"/>
    <w:rsid w:val="00B8732B"/>
    <w:rsid w:val="00BD2538"/>
    <w:rsid w:val="00BE3C9D"/>
    <w:rsid w:val="00BE4FB3"/>
    <w:rsid w:val="00BF27D4"/>
    <w:rsid w:val="00C06449"/>
    <w:rsid w:val="00C21C33"/>
    <w:rsid w:val="00C260B4"/>
    <w:rsid w:val="00C27F83"/>
    <w:rsid w:val="00C36273"/>
    <w:rsid w:val="00C8190E"/>
    <w:rsid w:val="00C868D4"/>
    <w:rsid w:val="00C872C7"/>
    <w:rsid w:val="00C97B13"/>
    <w:rsid w:val="00CA0C72"/>
    <w:rsid w:val="00CA7C47"/>
    <w:rsid w:val="00CB0B7D"/>
    <w:rsid w:val="00CB6902"/>
    <w:rsid w:val="00CE2FE8"/>
    <w:rsid w:val="00CF18E8"/>
    <w:rsid w:val="00D01CEC"/>
    <w:rsid w:val="00D04B4A"/>
    <w:rsid w:val="00D1150A"/>
    <w:rsid w:val="00D40B12"/>
    <w:rsid w:val="00D45741"/>
    <w:rsid w:val="00D45DE1"/>
    <w:rsid w:val="00D45E95"/>
    <w:rsid w:val="00D842DC"/>
    <w:rsid w:val="00D86821"/>
    <w:rsid w:val="00DC286C"/>
    <w:rsid w:val="00DD09F1"/>
    <w:rsid w:val="00DD496A"/>
    <w:rsid w:val="00DE0122"/>
    <w:rsid w:val="00DE360E"/>
    <w:rsid w:val="00DE57D0"/>
    <w:rsid w:val="00DF42AE"/>
    <w:rsid w:val="00DF5409"/>
    <w:rsid w:val="00E05546"/>
    <w:rsid w:val="00E11274"/>
    <w:rsid w:val="00E207CB"/>
    <w:rsid w:val="00E35F54"/>
    <w:rsid w:val="00E45E21"/>
    <w:rsid w:val="00E57D5F"/>
    <w:rsid w:val="00E70C90"/>
    <w:rsid w:val="00E733A1"/>
    <w:rsid w:val="00E82678"/>
    <w:rsid w:val="00E965C3"/>
    <w:rsid w:val="00EA2BD4"/>
    <w:rsid w:val="00ED4BE6"/>
    <w:rsid w:val="00ED4EBF"/>
    <w:rsid w:val="00EE21BE"/>
    <w:rsid w:val="00EF2E71"/>
    <w:rsid w:val="00F006F7"/>
    <w:rsid w:val="00F012B3"/>
    <w:rsid w:val="00F01C64"/>
    <w:rsid w:val="00F03A5C"/>
    <w:rsid w:val="00F23877"/>
    <w:rsid w:val="00F4384A"/>
    <w:rsid w:val="00F46A1C"/>
    <w:rsid w:val="00F63147"/>
    <w:rsid w:val="00F6607B"/>
    <w:rsid w:val="00F77A01"/>
    <w:rsid w:val="00F9511D"/>
    <w:rsid w:val="00F96E60"/>
    <w:rsid w:val="00FA7F24"/>
    <w:rsid w:val="00FC1A29"/>
    <w:rsid w:val="00FD06C0"/>
    <w:rsid w:val="00FE0A63"/>
    <w:rsid w:val="00F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9793"/>
  <w15:docId w15:val="{C0511D44-3F78-4EBE-946D-F4C9E880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30" w:type="dxa"/>
        <w:right w:w="30" w:type="dxa"/>
      </w:tblCellMar>
    </w:tblPr>
  </w:style>
  <w:style w:type="paragraph" w:styleId="En-tte">
    <w:name w:val="header"/>
    <w:basedOn w:val="Normal"/>
    <w:link w:val="En-tteCar"/>
    <w:uiPriority w:val="99"/>
    <w:unhideWhenUsed/>
    <w:rsid w:val="0069759E"/>
    <w:pPr>
      <w:tabs>
        <w:tab w:val="center" w:pos="4680"/>
        <w:tab w:val="right" w:pos="9360"/>
      </w:tabs>
      <w:spacing w:after="0" w:line="240" w:lineRule="auto"/>
    </w:pPr>
  </w:style>
  <w:style w:type="character" w:customStyle="1" w:styleId="En-tteCar">
    <w:name w:val="En-tête Car"/>
    <w:basedOn w:val="Policepardfaut"/>
    <w:link w:val="En-tte"/>
    <w:uiPriority w:val="99"/>
    <w:rsid w:val="0069759E"/>
  </w:style>
  <w:style w:type="paragraph" w:styleId="Pieddepage">
    <w:name w:val="footer"/>
    <w:basedOn w:val="Normal"/>
    <w:link w:val="PieddepageCar"/>
    <w:uiPriority w:val="99"/>
    <w:unhideWhenUsed/>
    <w:rsid w:val="0069759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759E"/>
  </w:style>
  <w:style w:type="character" w:styleId="Lienhypertexte">
    <w:name w:val="Hyperlink"/>
    <w:basedOn w:val="Policepardfaut"/>
    <w:uiPriority w:val="99"/>
    <w:unhideWhenUsed/>
    <w:rsid w:val="00C21C33"/>
    <w:rPr>
      <w:color w:val="0000FF" w:themeColor="hyperlink"/>
      <w:u w:val="single"/>
    </w:rPr>
  </w:style>
  <w:style w:type="numbering" w:customStyle="1" w:styleId="Aucuneliste1">
    <w:name w:val="Aucune liste1"/>
    <w:next w:val="Aucuneliste"/>
    <w:uiPriority w:val="99"/>
    <w:semiHidden/>
    <w:unhideWhenUsed/>
    <w:rsid w:val="00A128DE"/>
  </w:style>
  <w:style w:type="table" w:customStyle="1" w:styleId="TableNormal10">
    <w:name w:val="Table Normal1"/>
    <w:rsid w:val="00A128DE"/>
    <w:pPr>
      <w:spacing w:after="280"/>
    </w:pPr>
    <w:rPr>
      <w:rFonts w:ascii="Arial" w:eastAsia="Arial" w:hAnsi="Arial" w:cs="Arial"/>
      <w:color w:val="4C515A"/>
      <w:sz w:val="21"/>
      <w:szCs w:val="21"/>
    </w:rPr>
    <w:tblPr>
      <w:tblCellMar>
        <w:top w:w="0" w:type="dxa"/>
        <w:left w:w="0" w:type="dxa"/>
        <w:bottom w:w="0" w:type="dxa"/>
        <w:right w:w="0" w:type="dxa"/>
      </w:tblCellMar>
    </w:tblPr>
  </w:style>
  <w:style w:type="paragraph" w:styleId="Paragraphedeliste">
    <w:name w:val="List Paragraph"/>
    <w:aliases w:val="Numbered paragraph,List Paragraph1,Bullets,References,FIDA liste,Normal1,Normal2,Normal3,Normal4,Normal5,Normal6,Normal7,Normal8,Normal9,Normal10,Normal11,Normal12,Normal13,Normal14,Normal15,Normal16,Normal17,Dot pt,No Spacing1"/>
    <w:basedOn w:val="Normal"/>
    <w:link w:val="ParagraphedelisteCar"/>
    <w:uiPriority w:val="34"/>
    <w:qFormat/>
    <w:rsid w:val="00A128DE"/>
    <w:pPr>
      <w:spacing w:after="280"/>
      <w:ind w:left="720"/>
      <w:contextualSpacing/>
    </w:pPr>
    <w:rPr>
      <w:rFonts w:ascii="Arial" w:eastAsia="Arial" w:hAnsi="Arial" w:cs="Arial"/>
      <w:color w:val="4C515A"/>
      <w:sz w:val="21"/>
      <w:szCs w:val="21"/>
    </w:rPr>
  </w:style>
  <w:style w:type="table" w:styleId="Grilledutableau">
    <w:name w:val="Table Grid"/>
    <w:basedOn w:val="TableauNormal"/>
    <w:uiPriority w:val="59"/>
    <w:rsid w:val="00A128D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128DE"/>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umbered paragraph Car,List Paragraph1 Car,Bullets Car,References Car,FIDA liste Car,Normal1 Car,Normal2 Car,Normal3 Car,Normal4 Car,Normal5 Car,Normal6 Car,Normal7 Car,Normal8 Car,Normal9 Car,Normal10 Car,Normal11 Car,Dot pt Car"/>
    <w:link w:val="Paragraphedeliste"/>
    <w:uiPriority w:val="34"/>
    <w:locked/>
    <w:rsid w:val="00A128DE"/>
    <w:rPr>
      <w:rFonts w:ascii="Arial" w:eastAsia="Arial" w:hAnsi="Arial" w:cs="Arial"/>
      <w:color w:val="4C515A"/>
      <w:sz w:val="21"/>
      <w:szCs w:val="21"/>
    </w:rPr>
  </w:style>
  <w:style w:type="table" w:customStyle="1" w:styleId="11">
    <w:name w:val="11"/>
    <w:basedOn w:val="TableNormal1"/>
    <w:rsid w:val="00A128DE"/>
    <w:pPr>
      <w:spacing w:after="280"/>
    </w:pPr>
    <w:rPr>
      <w:rFonts w:ascii="Arial" w:eastAsia="Arial" w:hAnsi="Arial" w:cs="Arial"/>
      <w:color w:val="4C515A"/>
      <w:sz w:val="21"/>
      <w:szCs w:val="21"/>
      <w:lang w:eastAsia="fr-FR"/>
    </w:rPr>
    <w:tblPr>
      <w:tblStyleRowBandSize w:val="1"/>
      <w:tblStyleColBandSize w:val="1"/>
      <w:tblCellMar>
        <w:left w:w="115" w:type="dxa"/>
        <w:right w:w="115" w:type="dxa"/>
      </w:tblCellMar>
    </w:tblPr>
  </w:style>
  <w:style w:type="table" w:customStyle="1" w:styleId="10">
    <w:name w:val="10"/>
    <w:basedOn w:val="TableNormal1"/>
    <w:rsid w:val="00A128DE"/>
    <w:pPr>
      <w:spacing w:after="280"/>
    </w:pPr>
    <w:rPr>
      <w:rFonts w:ascii="Arial" w:eastAsia="Arial" w:hAnsi="Arial" w:cs="Arial"/>
      <w:color w:val="4C515A"/>
      <w:sz w:val="21"/>
      <w:szCs w:val="21"/>
      <w:lang w:eastAsia="fr-FR"/>
    </w:rPr>
    <w:tblPr>
      <w:tblStyleRowBandSize w:val="1"/>
      <w:tblStyleColBandSize w:val="1"/>
      <w:tblCellMar>
        <w:left w:w="115" w:type="dxa"/>
        <w:right w:w="115" w:type="dxa"/>
      </w:tblCellMar>
    </w:tblPr>
  </w:style>
  <w:style w:type="table" w:customStyle="1" w:styleId="9">
    <w:name w:val="9"/>
    <w:basedOn w:val="TableNormal1"/>
    <w:rsid w:val="00A128DE"/>
    <w:pPr>
      <w:spacing w:after="280"/>
    </w:pPr>
    <w:rPr>
      <w:rFonts w:ascii="Arial" w:eastAsia="Arial" w:hAnsi="Arial" w:cs="Arial"/>
      <w:color w:val="4C515A"/>
      <w:sz w:val="21"/>
      <w:szCs w:val="21"/>
      <w:lang w:eastAsia="fr-FR"/>
    </w:rPr>
    <w:tblPr>
      <w:tblStyleRowBandSize w:val="1"/>
      <w:tblStyleColBandSize w:val="1"/>
      <w:tblCellMar>
        <w:left w:w="115" w:type="dxa"/>
        <w:right w:w="115" w:type="dxa"/>
      </w:tblCellMar>
    </w:tblPr>
  </w:style>
  <w:style w:type="table" w:customStyle="1" w:styleId="8">
    <w:name w:val="8"/>
    <w:basedOn w:val="TableNormal1"/>
    <w:rsid w:val="00A128DE"/>
    <w:pPr>
      <w:spacing w:after="280"/>
    </w:pPr>
    <w:rPr>
      <w:rFonts w:ascii="Arial" w:eastAsia="Arial" w:hAnsi="Arial" w:cs="Arial"/>
      <w:color w:val="4C515A"/>
      <w:sz w:val="21"/>
      <w:szCs w:val="21"/>
      <w:lang w:eastAsia="fr-FR"/>
    </w:r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D45D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5DE1"/>
    <w:rPr>
      <w:rFonts w:ascii="Segoe UI" w:hAnsi="Segoe UI" w:cs="Segoe UI"/>
      <w:sz w:val="18"/>
      <w:szCs w:val="18"/>
    </w:rPr>
  </w:style>
  <w:style w:type="character" w:styleId="Mentionnonrsolue">
    <w:name w:val="Unresolved Mention"/>
    <w:basedOn w:val="Policepardfaut"/>
    <w:uiPriority w:val="99"/>
    <w:semiHidden/>
    <w:unhideWhenUsed/>
    <w:rsid w:val="00DE57D0"/>
    <w:rPr>
      <w:color w:val="605E5C"/>
      <w:shd w:val="clear" w:color="auto" w:fill="E1DFDD"/>
    </w:rPr>
  </w:style>
  <w:style w:type="character" w:styleId="Marquedecommentaire">
    <w:name w:val="annotation reference"/>
    <w:basedOn w:val="Policepardfaut"/>
    <w:uiPriority w:val="99"/>
    <w:semiHidden/>
    <w:unhideWhenUsed/>
    <w:rsid w:val="00E82678"/>
    <w:rPr>
      <w:sz w:val="16"/>
      <w:szCs w:val="16"/>
    </w:rPr>
  </w:style>
  <w:style w:type="paragraph" w:styleId="Commentaire">
    <w:name w:val="annotation text"/>
    <w:basedOn w:val="Normal"/>
    <w:link w:val="CommentaireCar"/>
    <w:uiPriority w:val="99"/>
    <w:semiHidden/>
    <w:unhideWhenUsed/>
    <w:rsid w:val="00E82678"/>
    <w:pPr>
      <w:spacing w:line="240" w:lineRule="auto"/>
    </w:pPr>
    <w:rPr>
      <w:sz w:val="20"/>
      <w:szCs w:val="20"/>
    </w:rPr>
  </w:style>
  <w:style w:type="character" w:customStyle="1" w:styleId="CommentaireCar">
    <w:name w:val="Commentaire Car"/>
    <w:basedOn w:val="Policepardfaut"/>
    <w:link w:val="Commentaire"/>
    <w:uiPriority w:val="99"/>
    <w:semiHidden/>
    <w:rsid w:val="00E82678"/>
    <w:rPr>
      <w:sz w:val="20"/>
      <w:szCs w:val="20"/>
    </w:rPr>
  </w:style>
  <w:style w:type="paragraph" w:styleId="Objetducommentaire">
    <w:name w:val="annotation subject"/>
    <w:basedOn w:val="Commentaire"/>
    <w:next w:val="Commentaire"/>
    <w:link w:val="ObjetducommentaireCar"/>
    <w:uiPriority w:val="99"/>
    <w:semiHidden/>
    <w:unhideWhenUsed/>
    <w:rsid w:val="00E82678"/>
    <w:rPr>
      <w:b/>
      <w:bCs/>
    </w:rPr>
  </w:style>
  <w:style w:type="character" w:customStyle="1" w:styleId="ObjetducommentaireCar">
    <w:name w:val="Objet du commentaire Car"/>
    <w:basedOn w:val="CommentaireCar"/>
    <w:link w:val="Objetducommentaire"/>
    <w:uiPriority w:val="99"/>
    <w:semiHidden/>
    <w:rsid w:val="00E82678"/>
    <w:rPr>
      <w:b/>
      <w:bCs/>
      <w:sz w:val="20"/>
      <w:szCs w:val="20"/>
    </w:rPr>
  </w:style>
  <w:style w:type="character" w:styleId="Lienhypertextesuivivisit">
    <w:name w:val="FollowedHyperlink"/>
    <w:basedOn w:val="Policepardfaut"/>
    <w:uiPriority w:val="99"/>
    <w:semiHidden/>
    <w:unhideWhenUsed/>
    <w:rsid w:val="00DD0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9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congo.cd" TargetMode="External"/><Relationship Id="rId13" Type="http://schemas.openxmlformats.org/officeDocument/2006/relationships/hyperlink" Target="http://www.mercycorps.org/tenders" TargetMode="External"/><Relationship Id="rId18" Type="http://schemas.openxmlformats.org/officeDocument/2006/relationships/hyperlink" Target="http://www.treasury.gov/resource-center/sanctions/SDN-List/Pages/default.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rcycorps.org/tenders" TargetMode="External"/><Relationship Id="rId12" Type="http://schemas.openxmlformats.org/officeDocument/2006/relationships/hyperlink" Target="mailto:tenders@mercycorps.org" TargetMode="External"/><Relationship Id="rId17" Type="http://schemas.openxmlformats.org/officeDocument/2006/relationships/hyperlink" Target="mailto:integrityhotline@mercycorps.org" TargetMode="External"/><Relationship Id="rId2" Type="http://schemas.openxmlformats.org/officeDocument/2006/relationships/styles" Target="styles.xml"/><Relationship Id="rId16" Type="http://schemas.openxmlformats.org/officeDocument/2006/relationships/hyperlink" Target="mailto:drctendersubmission@mercycorp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congo.cd" TargetMode="External"/><Relationship Id="rId5" Type="http://schemas.openxmlformats.org/officeDocument/2006/relationships/footnotes" Target="footnotes.xml"/><Relationship Id="rId15" Type="http://schemas.openxmlformats.org/officeDocument/2006/relationships/hyperlink" Target="http://www.bizcongo.cd" TargetMode="External"/><Relationship Id="rId23" Type="http://schemas.openxmlformats.org/officeDocument/2006/relationships/theme" Target="theme/theme1.xml"/><Relationship Id="rId10" Type="http://schemas.openxmlformats.org/officeDocument/2006/relationships/hyperlink" Target="mailto:drc-specifictenders@mercycorps.org" TargetMode="External"/><Relationship Id="rId19" Type="http://schemas.openxmlformats.org/officeDocument/2006/relationships/hyperlink" Target="http://www.un.org/sc/committees/1267/aq_sanctions_list.shtml" TargetMode="External"/><Relationship Id="rId4" Type="http://schemas.openxmlformats.org/officeDocument/2006/relationships/webSettings" Target="webSettings.xml"/><Relationship Id="rId9" Type="http://schemas.openxmlformats.org/officeDocument/2006/relationships/hyperlink" Target="mailto:tenders@mercycorps.org" TargetMode="External"/><Relationship Id="rId14" Type="http://schemas.openxmlformats.org/officeDocument/2006/relationships/hyperlink" Target="http://www.kivu10.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30</Pages>
  <Words>13347</Words>
  <Characters>74082</Characters>
  <Application>Microsoft Office Word</Application>
  <DocSecurity>0</DocSecurity>
  <Lines>1610</Lines>
  <Paragraphs>760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linemaffo-PC</dc:creator>
  <cp:keywords/>
  <dc:description/>
  <cp:lastModifiedBy>Alberic Vake Lwanzo</cp:lastModifiedBy>
  <cp:revision>3</cp:revision>
  <cp:lastPrinted>2022-05-03T09:21:00Z</cp:lastPrinted>
  <dcterms:created xsi:type="dcterms:W3CDTF">2022-05-03T09:18:00Z</dcterms:created>
  <dcterms:modified xsi:type="dcterms:W3CDTF">2022-05-03T09:23:00Z</dcterms:modified>
</cp:coreProperties>
</file>