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CDFE" w14:textId="77777777" w:rsidR="002978FE" w:rsidRDefault="002978FE">
      <w:pPr>
        <w:rPr>
          <w:color w:val="000000"/>
          <w:highlight w:val="yellow"/>
        </w:rPr>
      </w:pPr>
    </w:p>
    <w:p w14:paraId="1D2B6297" w14:textId="77777777" w:rsidR="002978FE" w:rsidRDefault="00DC52FD">
      <w:r>
        <w:rPr>
          <w:color w:val="000000"/>
          <w:highlight w:val="yellow"/>
        </w:rPr>
        <w:t xml:space="preserve"> </w:t>
      </w:r>
    </w:p>
    <w:p w14:paraId="2472021D" w14:textId="77777777" w:rsidR="002978FE" w:rsidRDefault="00DC52FD">
      <w:pPr>
        <w:pStyle w:val="Heading2"/>
        <w:jc w:val="center"/>
        <w:rPr>
          <w:sz w:val="42"/>
          <w:szCs w:val="42"/>
        </w:rPr>
      </w:pPr>
      <w:bookmarkStart w:id="0" w:name="_o9iaqq6mx13r" w:colFirst="0" w:colLast="0"/>
      <w:bookmarkEnd w:id="0"/>
      <w:r>
        <w:rPr>
          <w:sz w:val="42"/>
          <w:szCs w:val="42"/>
        </w:rPr>
        <w:t xml:space="preserve">RFQ: Pre-qualification of </w:t>
      </w:r>
    </w:p>
    <w:p w14:paraId="44C7E269" w14:textId="77777777" w:rsidR="002978FE" w:rsidRDefault="00DC52FD">
      <w:pPr>
        <w:pStyle w:val="Heading2"/>
        <w:jc w:val="center"/>
        <w:rPr>
          <w:sz w:val="42"/>
          <w:szCs w:val="42"/>
        </w:rPr>
      </w:pPr>
      <w:bookmarkStart w:id="1" w:name="_p7oq3ddzdyqo" w:colFirst="0" w:colLast="0"/>
      <w:bookmarkEnd w:id="1"/>
      <w:r>
        <w:rPr>
          <w:sz w:val="42"/>
          <w:szCs w:val="42"/>
        </w:rPr>
        <w:t>Creative Service Providers</w:t>
      </w:r>
    </w:p>
    <w:p w14:paraId="4345A1BF" w14:textId="77777777" w:rsidR="002978FE" w:rsidRDefault="00DC52FD">
      <w:pPr>
        <w:rPr>
          <w:sz w:val="28"/>
          <w:szCs w:val="28"/>
        </w:rPr>
      </w:pPr>
      <w:r>
        <w:rPr>
          <w:b/>
          <w:color w:val="000000"/>
        </w:rPr>
        <w:t xml:space="preserve">                                        </w:t>
      </w:r>
    </w:p>
    <w:p w14:paraId="615B00CA" w14:textId="77777777" w:rsidR="002978FE" w:rsidRDefault="00DC52FD">
      <w:pPr>
        <w:pStyle w:val="Heading2"/>
        <w:jc w:val="center"/>
        <w:rPr>
          <w:sz w:val="28"/>
          <w:szCs w:val="28"/>
        </w:rPr>
      </w:pPr>
      <w:bookmarkStart w:id="2" w:name="_6wferqenxua5" w:colFirst="0" w:colLast="0"/>
      <w:bookmarkEnd w:id="2"/>
      <w:r>
        <w:rPr>
          <w:sz w:val="28"/>
          <w:szCs w:val="28"/>
        </w:rPr>
        <w:t xml:space="preserve">Tender Number:  HQ PREQ 001-2022 </w:t>
      </w:r>
    </w:p>
    <w:p w14:paraId="7B3A2E81" w14:textId="77777777" w:rsidR="002978FE" w:rsidRDefault="002978FE">
      <w:pPr>
        <w:pStyle w:val="Heading2"/>
        <w:jc w:val="center"/>
        <w:rPr>
          <w:sz w:val="28"/>
          <w:szCs w:val="28"/>
        </w:rPr>
      </w:pPr>
      <w:bookmarkStart w:id="3" w:name="_om6a4sg2n00j" w:colFirst="0" w:colLast="0"/>
      <w:bookmarkEnd w:id="3"/>
    </w:p>
    <w:p w14:paraId="02170500" w14:textId="77777777" w:rsidR="002978FE" w:rsidRDefault="00DC52FD">
      <w:pPr>
        <w:pStyle w:val="Heading2"/>
        <w:jc w:val="center"/>
        <w:rPr>
          <w:sz w:val="28"/>
          <w:szCs w:val="28"/>
        </w:rPr>
      </w:pPr>
      <w:bookmarkStart w:id="4" w:name="_gfg9e1bs7jml" w:colFirst="0" w:colLast="0"/>
      <w:bookmarkEnd w:id="4"/>
      <w:r>
        <w:rPr>
          <w:sz w:val="28"/>
          <w:szCs w:val="28"/>
        </w:rPr>
        <w:t xml:space="preserve">Closing Date: Wednesday, May 11th, </w:t>
      </w:r>
      <w:proofErr w:type="gramStart"/>
      <w:r>
        <w:rPr>
          <w:sz w:val="28"/>
          <w:szCs w:val="28"/>
        </w:rPr>
        <w:t>2022</w:t>
      </w:r>
      <w:proofErr w:type="gramEnd"/>
      <w:r>
        <w:rPr>
          <w:sz w:val="28"/>
          <w:szCs w:val="28"/>
        </w:rPr>
        <w:t xml:space="preserve"> at 5:00 pm PT</w:t>
      </w:r>
    </w:p>
    <w:p w14:paraId="48278779" w14:textId="77777777" w:rsidR="002978FE" w:rsidRDefault="002978FE">
      <w:pPr>
        <w:rPr>
          <w:b/>
          <w:color w:val="000000"/>
          <w:sz w:val="28"/>
          <w:szCs w:val="28"/>
          <w:highlight w:val="yellow"/>
        </w:rPr>
      </w:pPr>
    </w:p>
    <w:p w14:paraId="2F8508D3" w14:textId="77777777" w:rsidR="002978FE" w:rsidRDefault="002978FE">
      <w:pPr>
        <w:rPr>
          <w:b/>
          <w:color w:val="000000"/>
          <w:sz w:val="28"/>
          <w:szCs w:val="28"/>
          <w:highlight w:val="yellow"/>
        </w:rPr>
      </w:pPr>
    </w:p>
    <w:p w14:paraId="1DB0454B" w14:textId="77777777" w:rsidR="002978FE" w:rsidRDefault="00DC52FD">
      <w:pPr>
        <w:rPr>
          <w:b/>
          <w:color w:val="434343"/>
          <w:sz w:val="28"/>
          <w:szCs w:val="28"/>
        </w:rPr>
      </w:pPr>
      <w:r>
        <w:rPr>
          <w:b/>
          <w:color w:val="434343"/>
          <w:sz w:val="28"/>
          <w:szCs w:val="28"/>
        </w:rPr>
        <w:t>Table of Contents</w:t>
      </w:r>
    </w:p>
    <w:p w14:paraId="0E5F2265" w14:textId="77777777" w:rsidR="002978FE" w:rsidRDefault="00DC52FD">
      <w:pPr>
        <w:spacing w:after="0" w:line="240" w:lineRule="auto"/>
      </w:pPr>
      <w:r>
        <w:t xml:space="preserve">1. </w:t>
      </w:r>
      <w:hyperlink w:anchor="_indy6usric6v">
        <w:r>
          <w:rPr>
            <w:color w:val="1155CC"/>
            <w:u w:val="single"/>
          </w:rPr>
          <w:t>Introduction</w:t>
        </w:r>
      </w:hyperlink>
    </w:p>
    <w:p w14:paraId="72B72F7D" w14:textId="77777777" w:rsidR="002978FE" w:rsidRDefault="00DC52FD">
      <w:pPr>
        <w:spacing w:after="0" w:line="240" w:lineRule="auto"/>
        <w:ind w:left="720"/>
      </w:pPr>
      <w:r>
        <w:t xml:space="preserve">1.1 </w:t>
      </w:r>
      <w:hyperlink w:anchor="_qfn2qetabdur">
        <w:r>
          <w:rPr>
            <w:color w:val="1155CC"/>
            <w:u w:val="single"/>
          </w:rPr>
          <w:t>Proposed Creative Needs</w:t>
        </w:r>
      </w:hyperlink>
    </w:p>
    <w:p w14:paraId="78A5D474" w14:textId="77777777" w:rsidR="002978FE" w:rsidRDefault="00DC52FD">
      <w:pPr>
        <w:spacing w:after="0" w:line="240" w:lineRule="auto"/>
        <w:ind w:left="720"/>
      </w:pPr>
      <w:r>
        <w:t xml:space="preserve">1.2 </w:t>
      </w:r>
      <w:hyperlink w:anchor="_3znysh7">
        <w:r>
          <w:rPr>
            <w:color w:val="1155CC"/>
            <w:u w:val="single"/>
          </w:rPr>
          <w:t>Estimated Contract Amounts</w:t>
        </w:r>
      </w:hyperlink>
    </w:p>
    <w:p w14:paraId="0CD464B3" w14:textId="77777777" w:rsidR="002978FE" w:rsidRDefault="00DC52FD">
      <w:pPr>
        <w:spacing w:after="0" w:line="240" w:lineRule="auto"/>
      </w:pPr>
      <w:r>
        <w:t xml:space="preserve">2. </w:t>
      </w:r>
      <w:hyperlink w:anchor="_2et92p0">
        <w:r>
          <w:rPr>
            <w:color w:val="1155CC"/>
            <w:u w:val="single"/>
          </w:rPr>
          <w:t>Application Instructions</w:t>
        </w:r>
      </w:hyperlink>
    </w:p>
    <w:p w14:paraId="4B27D28F" w14:textId="77777777" w:rsidR="002978FE" w:rsidRDefault="00DC52FD">
      <w:pPr>
        <w:spacing w:after="0" w:line="240" w:lineRule="auto"/>
        <w:ind w:left="720"/>
      </w:pPr>
      <w:r>
        <w:t xml:space="preserve">2.1 </w:t>
      </w:r>
      <w:hyperlink w:anchor="_tyjcwt">
        <w:r>
          <w:rPr>
            <w:color w:val="1155CC"/>
            <w:u w:val="single"/>
          </w:rPr>
          <w:t>Process &amp; Timeline</w:t>
        </w:r>
      </w:hyperlink>
    </w:p>
    <w:p w14:paraId="51C5A63E" w14:textId="77777777" w:rsidR="002978FE" w:rsidRDefault="00DC52FD">
      <w:pPr>
        <w:spacing w:after="0" w:line="240" w:lineRule="auto"/>
        <w:ind w:left="720"/>
      </w:pPr>
      <w:r>
        <w:t xml:space="preserve">2.2 </w:t>
      </w:r>
      <w:hyperlink w:anchor="m3q83gb968rx">
        <w:r>
          <w:rPr>
            <w:color w:val="1155CC"/>
            <w:u w:val="single"/>
          </w:rPr>
          <w:t>Questions &amp; Answers</w:t>
        </w:r>
      </w:hyperlink>
    </w:p>
    <w:p w14:paraId="268780C0" w14:textId="77777777" w:rsidR="002978FE" w:rsidRDefault="00DC52FD">
      <w:pPr>
        <w:spacing w:after="0" w:line="240" w:lineRule="auto"/>
        <w:ind w:left="720"/>
      </w:pPr>
      <w:r>
        <w:t xml:space="preserve">2.3 </w:t>
      </w:r>
      <w:hyperlink w:anchor="_tb17mjrlk74">
        <w:r>
          <w:rPr>
            <w:color w:val="1155CC"/>
            <w:u w:val="single"/>
          </w:rPr>
          <w:t>Submission</w:t>
        </w:r>
      </w:hyperlink>
    </w:p>
    <w:p w14:paraId="376312A1" w14:textId="77777777" w:rsidR="002978FE" w:rsidRDefault="00DC52FD">
      <w:pPr>
        <w:spacing w:after="0" w:line="240" w:lineRule="auto"/>
        <w:ind w:left="720"/>
      </w:pPr>
      <w:r>
        <w:t xml:space="preserve">2.4 </w:t>
      </w:r>
      <w:hyperlink w:anchor="282gc21v6bwu">
        <w:r>
          <w:rPr>
            <w:color w:val="1155CC"/>
            <w:u w:val="single"/>
          </w:rPr>
          <w:t>Acceptance of Successful Response</w:t>
        </w:r>
      </w:hyperlink>
    </w:p>
    <w:p w14:paraId="6ECE6BE6" w14:textId="77777777" w:rsidR="002978FE" w:rsidRDefault="00DC52FD">
      <w:pPr>
        <w:spacing w:after="0" w:line="240" w:lineRule="auto"/>
        <w:ind w:left="720"/>
      </w:pPr>
      <w:r>
        <w:t xml:space="preserve">2.5 </w:t>
      </w:r>
      <w:hyperlink w:anchor="_3rdcrjn">
        <w:r>
          <w:rPr>
            <w:color w:val="1155CC"/>
            <w:u w:val="single"/>
          </w:rPr>
          <w:t>Past Performance</w:t>
        </w:r>
      </w:hyperlink>
    </w:p>
    <w:p w14:paraId="000E465A" w14:textId="77777777" w:rsidR="002978FE" w:rsidRDefault="00DC52FD">
      <w:pPr>
        <w:spacing w:after="0" w:line="240" w:lineRule="auto"/>
      </w:pPr>
      <w:r>
        <w:t xml:space="preserve">3. </w:t>
      </w:r>
      <w:hyperlink w:anchor="_44sinio">
        <w:r>
          <w:rPr>
            <w:color w:val="1155CC"/>
            <w:u w:val="single"/>
          </w:rPr>
          <w:t>Evaluation Criteria</w:t>
        </w:r>
      </w:hyperlink>
    </w:p>
    <w:p w14:paraId="3EAD9E79" w14:textId="77777777" w:rsidR="002978FE" w:rsidRDefault="00DC52FD">
      <w:pPr>
        <w:spacing w:after="0" w:line="240" w:lineRule="auto"/>
        <w:ind w:left="720"/>
      </w:pPr>
      <w:r>
        <w:t xml:space="preserve">3.1 </w:t>
      </w:r>
      <w:hyperlink w:anchor="_l7nfzp3475e1">
        <w:r>
          <w:rPr>
            <w:color w:val="1155CC"/>
            <w:u w:val="single"/>
          </w:rPr>
          <w:t>Confidentiality</w:t>
        </w:r>
      </w:hyperlink>
    </w:p>
    <w:p w14:paraId="25A54F24" w14:textId="77777777" w:rsidR="002978FE" w:rsidRDefault="00DC52FD">
      <w:pPr>
        <w:spacing w:after="0" w:line="240" w:lineRule="auto"/>
        <w:ind w:left="720"/>
      </w:pPr>
      <w:r>
        <w:t xml:space="preserve">3.2 </w:t>
      </w:r>
      <w:hyperlink w:anchor="_2jxsxqh">
        <w:r>
          <w:rPr>
            <w:color w:val="1155CC"/>
            <w:u w:val="single"/>
          </w:rPr>
          <w:t>Technical Evaluation of Applications</w:t>
        </w:r>
      </w:hyperlink>
    </w:p>
    <w:p w14:paraId="51D9EE9F" w14:textId="77777777" w:rsidR="002978FE" w:rsidRDefault="00DC52FD">
      <w:pPr>
        <w:spacing w:after="0" w:line="240" w:lineRule="auto"/>
        <w:ind w:left="720"/>
      </w:pPr>
      <w:r>
        <w:t xml:space="preserve">3.3 </w:t>
      </w:r>
      <w:hyperlink w:anchor="_z5vocjwoon97">
        <w:r>
          <w:rPr>
            <w:color w:val="1155CC"/>
            <w:u w:val="single"/>
          </w:rPr>
          <w:t>Due Diligence Stage</w:t>
        </w:r>
      </w:hyperlink>
    </w:p>
    <w:p w14:paraId="30A41BBC" w14:textId="77777777" w:rsidR="002978FE" w:rsidRDefault="002C3510">
      <w:pPr>
        <w:spacing w:after="0" w:line="240" w:lineRule="auto"/>
      </w:pPr>
      <w:hyperlink w:anchor="_azvjwhy1gcu0">
        <w:r w:rsidR="00DC52FD">
          <w:rPr>
            <w:color w:val="1155CC"/>
            <w:u w:val="single"/>
          </w:rPr>
          <w:t>Addendum: Supplier Information Form Template</w:t>
        </w:r>
      </w:hyperlink>
    </w:p>
    <w:p w14:paraId="22C8CA33" w14:textId="77777777" w:rsidR="002978FE" w:rsidRDefault="002978FE">
      <w:pPr>
        <w:spacing w:after="0" w:line="240" w:lineRule="auto"/>
      </w:pPr>
    </w:p>
    <w:p w14:paraId="0C01C446" w14:textId="77777777" w:rsidR="002978FE" w:rsidRDefault="002978FE">
      <w:pPr>
        <w:spacing w:after="0" w:line="240" w:lineRule="auto"/>
        <w:rPr>
          <w:b/>
          <w:color w:val="000000"/>
          <w:sz w:val="28"/>
          <w:szCs w:val="28"/>
          <w:highlight w:val="yellow"/>
        </w:rPr>
      </w:pPr>
    </w:p>
    <w:p w14:paraId="3AD35851" w14:textId="77777777" w:rsidR="002978FE" w:rsidRDefault="002978FE">
      <w:pPr>
        <w:rPr>
          <w:b/>
          <w:color w:val="000000"/>
          <w:sz w:val="28"/>
          <w:szCs w:val="28"/>
          <w:highlight w:val="yellow"/>
        </w:rPr>
      </w:pPr>
    </w:p>
    <w:p w14:paraId="58EFFFAE" w14:textId="77777777" w:rsidR="002978FE" w:rsidRDefault="002978FE">
      <w:pPr>
        <w:rPr>
          <w:b/>
          <w:color w:val="000000"/>
          <w:sz w:val="28"/>
          <w:szCs w:val="28"/>
          <w:highlight w:val="yellow"/>
        </w:rPr>
      </w:pPr>
    </w:p>
    <w:p w14:paraId="0A309167" w14:textId="77777777" w:rsidR="002978FE" w:rsidRDefault="002978FE">
      <w:pPr>
        <w:rPr>
          <w:b/>
          <w:color w:val="000000"/>
          <w:sz w:val="28"/>
          <w:szCs w:val="28"/>
          <w:highlight w:val="yellow"/>
        </w:rPr>
      </w:pPr>
    </w:p>
    <w:p w14:paraId="0446D212" w14:textId="77777777" w:rsidR="002978FE" w:rsidRDefault="00DC52FD">
      <w:pPr>
        <w:pStyle w:val="Heading2"/>
        <w:numPr>
          <w:ilvl w:val="0"/>
          <w:numId w:val="2"/>
        </w:numPr>
      </w:pPr>
      <w:bookmarkStart w:id="5" w:name="qlwqcbenpca1" w:colFirst="0" w:colLast="0"/>
      <w:bookmarkStart w:id="6" w:name="_indy6usric6v" w:colFirst="0" w:colLast="0"/>
      <w:bookmarkEnd w:id="5"/>
      <w:bookmarkEnd w:id="6"/>
      <w:r>
        <w:lastRenderedPageBreak/>
        <w:t>Introduction</w:t>
      </w:r>
    </w:p>
    <w:p w14:paraId="2BF5B21D" w14:textId="77777777" w:rsidR="002978FE" w:rsidRDefault="00DC52FD">
      <w:pPr>
        <w:spacing w:after="0" w:line="240" w:lineRule="auto"/>
        <w:rPr>
          <w:color w:val="434343"/>
        </w:rPr>
      </w:pPr>
      <w:r>
        <w:rPr>
          <w:color w:val="434343"/>
        </w:rPr>
        <w:t>Mercy Corps is a leading global organization powered by the belief that a better world is possible.</w:t>
      </w:r>
    </w:p>
    <w:p w14:paraId="0BBED782" w14:textId="77777777" w:rsidR="002978FE" w:rsidRDefault="00DC52FD">
      <w:pPr>
        <w:spacing w:after="0" w:line="240" w:lineRule="auto"/>
        <w:rPr>
          <w:color w:val="434343"/>
        </w:rPr>
      </w:pPr>
      <w:r>
        <w:rPr>
          <w:color w:val="434343"/>
        </w:rPr>
        <w:t>In disaster, in hardship, in more than 40 countries around the world, we partner to put bold solutions</w:t>
      </w:r>
    </w:p>
    <w:p w14:paraId="335E48F4" w14:textId="77777777" w:rsidR="002978FE" w:rsidRDefault="00DC52FD">
      <w:pPr>
        <w:spacing w:after="0" w:line="240" w:lineRule="auto"/>
        <w:rPr>
          <w:color w:val="434343"/>
        </w:rPr>
      </w:pPr>
      <w:r>
        <w:rPr>
          <w:color w:val="434343"/>
        </w:rPr>
        <w:t>into action — helping people triumph over adversity and build stronger communities from within.</w:t>
      </w:r>
    </w:p>
    <w:p w14:paraId="4321915B" w14:textId="77777777" w:rsidR="002978FE" w:rsidRDefault="00DC52FD">
      <w:pPr>
        <w:spacing w:after="0" w:line="240" w:lineRule="auto"/>
        <w:rPr>
          <w:color w:val="434343"/>
        </w:rPr>
      </w:pPr>
      <w:r>
        <w:rPr>
          <w:color w:val="434343"/>
        </w:rPr>
        <w:t>Now, and for the future.</w:t>
      </w:r>
    </w:p>
    <w:p w14:paraId="79D22C4B" w14:textId="77777777" w:rsidR="002978FE" w:rsidRDefault="002978FE">
      <w:pPr>
        <w:spacing w:after="0" w:line="240" w:lineRule="auto"/>
        <w:rPr>
          <w:color w:val="434343"/>
        </w:rPr>
      </w:pPr>
    </w:p>
    <w:p w14:paraId="0EFA2A17" w14:textId="77777777" w:rsidR="002978FE" w:rsidRDefault="00DC52FD">
      <w:pPr>
        <w:spacing w:line="240" w:lineRule="auto"/>
      </w:pPr>
      <w:r>
        <w:t xml:space="preserve">The in-house Brand Marketing and Creative Team includes dynamic professionals who possess a wide range of skills. We are writers, designers, photographers, project managers, video editors and asset specialists. We are marketers and fundraisers with expertise in social media, direct response, online and community giving. Most of all, we are passionate about Mercy Corps’ mission and dedicated to supporting our worldwide team that’s improving the lives of over 28 million people in 40 countries. However, our in-house team is not equipped to handle the creative, brand and marketing needs of the global agency. </w:t>
      </w:r>
    </w:p>
    <w:p w14:paraId="2E2D7D1D" w14:textId="77777777" w:rsidR="002978FE" w:rsidRDefault="00DC52FD">
      <w:pPr>
        <w:spacing w:line="240" w:lineRule="auto"/>
      </w:pPr>
      <w:r>
        <w:t xml:space="preserve">Our global agency is made up of 5,400+ team members globally, of which 84% are from the countries in which they work. In 2021, the Mercy Corps team reached over 50 million people in more than 41 countries around the world. We work on issues from climate change to public health and from food security to emergency response. We bring creativity to everything we do, because we know that no two communities or challenges are the same. And then we work together with communities around the world to build strength and stability from within. Together, we take on the world’s toughest challenges with bold, new approaches - always with the intention of achieving lasting change. </w:t>
      </w:r>
    </w:p>
    <w:p w14:paraId="22258353" w14:textId="77777777" w:rsidR="002978FE" w:rsidRDefault="00DC52FD">
      <w:pPr>
        <w:spacing w:line="240" w:lineRule="auto"/>
        <w:rPr>
          <w:color w:val="434343"/>
        </w:rPr>
      </w:pPr>
      <w:r>
        <w:t xml:space="preserve">We are looking for creative partners to help our global team tell the stories of our impact. This means you may be working on a project with a team at HQ or directly with a team from DRC, Yemen, or Guatemala, for example. </w:t>
      </w:r>
    </w:p>
    <w:p w14:paraId="142BCD10" w14:textId="77777777" w:rsidR="002978FE" w:rsidRDefault="00DC52FD">
      <w:pPr>
        <w:spacing w:after="0" w:line="240" w:lineRule="auto"/>
        <w:rPr>
          <w:color w:val="434343"/>
        </w:rPr>
      </w:pPr>
      <w:r>
        <w:rPr>
          <w:color w:val="434343"/>
        </w:rPr>
        <w:t>This is a Request for Qualifications (RFQ) for creative service freelancers, agencies or talent firms interested in being evaluated to receive future creative service projects.</w:t>
      </w:r>
    </w:p>
    <w:p w14:paraId="6F66A458" w14:textId="77777777" w:rsidR="002978FE" w:rsidRDefault="002978FE">
      <w:pPr>
        <w:rPr>
          <w:color w:val="000000"/>
          <w:sz w:val="24"/>
          <w:szCs w:val="24"/>
        </w:rPr>
      </w:pPr>
    </w:p>
    <w:p w14:paraId="4FBBB363" w14:textId="77777777" w:rsidR="002978FE" w:rsidRDefault="00DC52FD">
      <w:pPr>
        <w:pStyle w:val="Heading2"/>
      </w:pPr>
      <w:bookmarkStart w:id="7" w:name="rarrt2xeqof4" w:colFirst="0" w:colLast="0"/>
      <w:bookmarkStart w:id="8" w:name="_qfn2qetabdur" w:colFirst="0" w:colLast="0"/>
      <w:bookmarkEnd w:id="7"/>
      <w:bookmarkEnd w:id="8"/>
      <w:r>
        <w:t xml:space="preserve">1.1 Proposed Creative Needs </w:t>
      </w:r>
    </w:p>
    <w:p w14:paraId="6EDDBAB3" w14:textId="77777777" w:rsidR="002978FE" w:rsidRDefault="00DC52FD">
      <w:pPr>
        <w:spacing w:line="240" w:lineRule="auto"/>
      </w:pPr>
      <w:r>
        <w:t>To support our global team, and their design and marketing needs, we are assembling a diverse roster of creative freelancers/agencies and a creative talent agency who can support independent projects as needed. We are looking for the following skill sets to support our projects:</w:t>
      </w:r>
    </w:p>
    <w:p w14:paraId="4B5047C8" w14:textId="77777777" w:rsidR="002978FE" w:rsidRDefault="00DC52FD">
      <w:pPr>
        <w:spacing w:line="240" w:lineRule="auto"/>
        <w:ind w:left="720"/>
      </w:pPr>
      <w:r>
        <w:rPr>
          <w:b/>
        </w:rPr>
        <w:t>Graphic Design</w:t>
      </w:r>
      <w:r>
        <w:t xml:space="preserve">: Projects may include print or digital design; infographics and illustration; report/long form layout; creating branded materials (signage, invitations, </w:t>
      </w:r>
      <w:proofErr w:type="spellStart"/>
      <w:r>
        <w:t>etc</w:t>
      </w:r>
      <w:proofErr w:type="spellEnd"/>
      <w:r>
        <w:t xml:space="preserve">); digital ads; layout and design for pitch decks and fact sheets; and developing marketing materials. Final deliverables need to include Adobe InDesign, Adobe Photoshop, Adobe Illustrator, or Adobe Acrobat. Some projects may request final formats in PDF, </w:t>
      </w:r>
      <w:proofErr w:type="gramStart"/>
      <w:r>
        <w:t>PowerPoint</w:t>
      </w:r>
      <w:proofErr w:type="gramEnd"/>
      <w:r>
        <w:t xml:space="preserve"> or Word, depending on the project specifications. Associated files, links or documentation also needs to be included as part of the final file delivery. </w:t>
      </w:r>
    </w:p>
    <w:p w14:paraId="61DEAD14" w14:textId="77777777" w:rsidR="002978FE" w:rsidRDefault="00DC52FD">
      <w:pPr>
        <w:spacing w:line="240" w:lineRule="auto"/>
        <w:ind w:left="720"/>
      </w:pPr>
      <w:r>
        <w:rPr>
          <w:b/>
        </w:rPr>
        <w:t>Video Production</w:t>
      </w:r>
      <w:r>
        <w:t>: Project may include story development, shooting, editing, motion graphics or animations. Final deliverables need to include native assets in Adobe Premiere or After Effects with associated and linked files or documentation.</w:t>
      </w:r>
    </w:p>
    <w:p w14:paraId="36A2C7E9" w14:textId="77777777" w:rsidR="002978FE" w:rsidRDefault="00DC52FD">
      <w:pPr>
        <w:spacing w:line="240" w:lineRule="auto"/>
        <w:ind w:left="720"/>
      </w:pPr>
      <w:r>
        <w:rPr>
          <w:b/>
        </w:rPr>
        <w:lastRenderedPageBreak/>
        <w:t>Writing</w:t>
      </w:r>
      <w:r>
        <w:t xml:space="preserve">: Projects may include writing program or participant stories, research reports, headlines, video concepting and scripting, talking points, fact sheets, and ad campaign copy. Projects may also include </w:t>
      </w:r>
      <w:r>
        <w:rPr>
          <w:rFonts w:ascii="Roboto" w:eastAsia="Roboto" w:hAnsi="Roboto" w:cs="Roboto"/>
          <w:highlight w:val="white"/>
        </w:rPr>
        <w:t xml:space="preserve">developing strategic messaging, copy and strategy for fundraising proposals. </w:t>
      </w:r>
      <w:r>
        <w:t xml:space="preserve">Additional tasks may include interviewing participants or staff for stories, either in-person or via digital communications. Provide native files in Word or Google docs. </w:t>
      </w:r>
    </w:p>
    <w:p w14:paraId="1DDC01D9" w14:textId="77777777" w:rsidR="002978FE" w:rsidRDefault="00DC52FD">
      <w:pPr>
        <w:spacing w:line="240" w:lineRule="auto"/>
        <w:ind w:left="720"/>
        <w:rPr>
          <w:color w:val="000000"/>
          <w:sz w:val="24"/>
          <w:szCs w:val="24"/>
        </w:rPr>
      </w:pPr>
      <w:r>
        <w:rPr>
          <w:b/>
        </w:rPr>
        <w:t>Proofreading:</w:t>
      </w:r>
      <w:r>
        <w:t xml:space="preserve"> Projects may include proofreading and editing marketing and communications materials which may include stories, research reports, scripts, etc. Provide files in the format received. </w:t>
      </w:r>
    </w:p>
    <w:p w14:paraId="1C3FB142" w14:textId="77777777" w:rsidR="002978FE" w:rsidRDefault="00DC52FD">
      <w:pPr>
        <w:pStyle w:val="Heading2"/>
      </w:pPr>
      <w:bookmarkStart w:id="9" w:name="bry4liqpjis6" w:colFirst="0" w:colLast="0"/>
      <w:bookmarkStart w:id="10" w:name="_3znysh7" w:colFirst="0" w:colLast="0"/>
      <w:bookmarkEnd w:id="9"/>
      <w:bookmarkEnd w:id="10"/>
      <w:r>
        <w:t>1.2 Estimated Contract Amounts</w:t>
      </w:r>
    </w:p>
    <w:p w14:paraId="527FF922" w14:textId="77777777" w:rsidR="002978FE" w:rsidRDefault="00DC52FD">
      <w:pPr>
        <w:sectPr w:rsidR="002978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titlePg/>
        </w:sectPr>
      </w:pPr>
      <w:r>
        <w:t xml:space="preserve">Mercy Corps cannot share the estimated budgeted amount of future </w:t>
      </w:r>
      <w:proofErr w:type="gramStart"/>
      <w:r>
        <w:t>projects, because</w:t>
      </w:r>
      <w:proofErr w:type="gramEnd"/>
      <w:r>
        <w:t xml:space="preserve"> there is no singular project pipeline. Projects can come from any department or country program across the Mercy Corps agency. Prequalified freelancers, agencies and talent firms who are added to the pre-qualified list and are invited to participate in future tenders are encouraged to provide competitive bids.  </w:t>
      </w:r>
    </w:p>
    <w:p w14:paraId="1285641F" w14:textId="77777777" w:rsidR="002978FE" w:rsidRDefault="00DC52FD">
      <w:pPr>
        <w:pStyle w:val="Heading2"/>
        <w:numPr>
          <w:ilvl w:val="0"/>
          <w:numId w:val="2"/>
        </w:numPr>
      </w:pPr>
      <w:bookmarkStart w:id="11" w:name="_2et92p0" w:colFirst="0" w:colLast="0"/>
      <w:bookmarkEnd w:id="11"/>
      <w:r>
        <w:lastRenderedPageBreak/>
        <w:t>Application Instructions</w:t>
      </w:r>
      <w:r>
        <w:tab/>
      </w:r>
    </w:p>
    <w:p w14:paraId="225EB9C7" w14:textId="77777777" w:rsidR="002978FE" w:rsidRDefault="00DC52FD">
      <w:pPr>
        <w:spacing w:after="0" w:line="240" w:lineRule="auto"/>
        <w:jc w:val="both"/>
      </w:pPr>
      <w:proofErr w:type="gramStart"/>
      <w:r>
        <w:t>In order to</w:t>
      </w:r>
      <w:proofErr w:type="gramEnd"/>
      <w:r>
        <w:t xml:space="preserve"> be considered as a potential creative freelance/agency or creative talent agency supplier for our preferred list, interested individuals/entities should submit the following: </w:t>
      </w:r>
    </w:p>
    <w:p w14:paraId="2709C9D5" w14:textId="77777777" w:rsidR="002978FE" w:rsidRDefault="002978FE">
      <w:pPr>
        <w:spacing w:after="0" w:line="240" w:lineRule="auto"/>
        <w:jc w:val="both"/>
      </w:pPr>
    </w:p>
    <w:p w14:paraId="3D90AF3F" w14:textId="77777777" w:rsidR="002978FE" w:rsidRDefault="00DC52FD">
      <w:pPr>
        <w:numPr>
          <w:ilvl w:val="0"/>
          <w:numId w:val="3"/>
        </w:numPr>
        <w:spacing w:after="0" w:line="240" w:lineRule="auto"/>
        <w:jc w:val="both"/>
      </w:pPr>
      <w:r>
        <w:rPr>
          <w:b/>
        </w:rPr>
        <w:t>Cover Letter:</w:t>
      </w:r>
      <w:r>
        <w:t xml:space="preserve"> Express your interest in being added to our preferred vendor list. Please clearly state your interest in working with Mercy Corps and what professional services you would like to be considered for: design, video, writing, proofreading, a combination of skill sets, or note if you are a creative talent agency. Additionally, if you have a specific area of expertise within that skill set (see projects examples in Section 1.2) please make note of that. This should NOT exceed one page. </w:t>
      </w:r>
    </w:p>
    <w:p w14:paraId="729FC692" w14:textId="77777777" w:rsidR="002978FE" w:rsidRDefault="00DC52FD">
      <w:pPr>
        <w:numPr>
          <w:ilvl w:val="0"/>
          <w:numId w:val="3"/>
        </w:numPr>
        <w:spacing w:after="0" w:line="240" w:lineRule="auto"/>
        <w:jc w:val="both"/>
      </w:pPr>
      <w:r>
        <w:rPr>
          <w:b/>
        </w:rPr>
        <w:t>Profile:</w:t>
      </w:r>
      <w:r>
        <w:t xml:space="preserve"> Submit a company/freelance profile demonstrating your skill set and details of your service. This is not a proposal but is intended as an opportunity to demonstrate your value proposition and your skills and capacity to deliver on creative projects for our global agency. This should NOT exceed five pages and should include: </w:t>
      </w:r>
    </w:p>
    <w:p w14:paraId="7691C233" w14:textId="77777777" w:rsidR="002978FE" w:rsidRDefault="00DC52FD">
      <w:pPr>
        <w:numPr>
          <w:ilvl w:val="1"/>
          <w:numId w:val="3"/>
        </w:numPr>
        <w:spacing w:after="0" w:line="240" w:lineRule="auto"/>
        <w:jc w:val="both"/>
      </w:pPr>
      <w:r>
        <w:t xml:space="preserve">Describe the core competencies of your practice, your approach to managing assignments, and describe any relevant experience that should be considered. </w:t>
      </w:r>
    </w:p>
    <w:p w14:paraId="50D425C6" w14:textId="77777777" w:rsidR="002978FE" w:rsidRDefault="00DC52FD">
      <w:pPr>
        <w:numPr>
          <w:ilvl w:val="1"/>
          <w:numId w:val="3"/>
        </w:numPr>
        <w:spacing w:after="0" w:line="240" w:lineRule="auto"/>
        <w:jc w:val="both"/>
      </w:pPr>
      <w:r>
        <w:t>Include a link to a portfolio, collection or reel with documentation noting your role in the project and applications used.</w:t>
      </w:r>
    </w:p>
    <w:p w14:paraId="75B9F185" w14:textId="77777777" w:rsidR="002978FE" w:rsidRDefault="00DC52FD">
      <w:pPr>
        <w:numPr>
          <w:ilvl w:val="1"/>
          <w:numId w:val="3"/>
        </w:numPr>
        <w:spacing w:after="0" w:line="240" w:lineRule="auto"/>
        <w:jc w:val="both"/>
      </w:pPr>
      <w:r>
        <w:t>Include your hourly rates and describe when or if you might quote on a per-project basis.</w:t>
      </w:r>
    </w:p>
    <w:p w14:paraId="79737E4A" w14:textId="77777777" w:rsidR="002978FE" w:rsidRDefault="00DC52FD">
      <w:pPr>
        <w:numPr>
          <w:ilvl w:val="1"/>
          <w:numId w:val="3"/>
        </w:numPr>
        <w:spacing w:after="0" w:line="240" w:lineRule="auto"/>
        <w:jc w:val="both"/>
      </w:pPr>
      <w:r>
        <w:t xml:space="preserve">Include a sample quote and timeline </w:t>
      </w:r>
    </w:p>
    <w:p w14:paraId="5EC0CA34" w14:textId="77777777" w:rsidR="002978FE" w:rsidRDefault="00DC52FD">
      <w:pPr>
        <w:numPr>
          <w:ilvl w:val="1"/>
          <w:numId w:val="3"/>
        </w:numPr>
        <w:spacing w:after="0" w:line="240" w:lineRule="auto"/>
        <w:jc w:val="both"/>
      </w:pPr>
      <w:r>
        <w:t>Include at least three non-Mercy Corps client references.</w:t>
      </w:r>
    </w:p>
    <w:p w14:paraId="251A0755" w14:textId="77777777" w:rsidR="002978FE" w:rsidRDefault="00DC52FD">
      <w:pPr>
        <w:numPr>
          <w:ilvl w:val="0"/>
          <w:numId w:val="3"/>
        </w:numPr>
        <w:spacing w:after="0" w:line="240" w:lineRule="auto"/>
      </w:pPr>
      <w:bookmarkStart w:id="12" w:name="_35nkun2" w:colFirst="0" w:colLast="0"/>
      <w:bookmarkEnd w:id="12"/>
      <w:r>
        <w:t xml:space="preserve">Proof of local/legal Business registration. </w:t>
      </w:r>
    </w:p>
    <w:p w14:paraId="72980491" w14:textId="77777777" w:rsidR="002978FE" w:rsidRDefault="00DC52FD">
      <w:pPr>
        <w:numPr>
          <w:ilvl w:val="0"/>
          <w:numId w:val="3"/>
        </w:numPr>
        <w:spacing w:after="0" w:line="240" w:lineRule="auto"/>
      </w:pPr>
      <w:bookmarkStart w:id="13" w:name="_pgtuvfqgc4aa" w:colFirst="0" w:colLast="0"/>
      <w:bookmarkEnd w:id="13"/>
      <w:r>
        <w:t>Evidence of fully complying with taxation requirements in the country where registered/incorporated.</w:t>
      </w:r>
    </w:p>
    <w:p w14:paraId="4CF433D3" w14:textId="77777777" w:rsidR="002978FE" w:rsidRDefault="00DC52FD">
      <w:pPr>
        <w:numPr>
          <w:ilvl w:val="0"/>
          <w:numId w:val="3"/>
        </w:numPr>
        <w:spacing w:after="0" w:line="240" w:lineRule="auto"/>
      </w:pPr>
      <w:bookmarkStart w:id="14" w:name="_e6bkdf4tkdwv" w:colFirst="0" w:colLast="0"/>
      <w:bookmarkEnd w:id="14"/>
      <w:r>
        <w:t>Supplier Information Form (</w:t>
      </w:r>
      <w:hyperlink w:anchor="ts79qqfjxlg5">
        <w:r>
          <w:rPr>
            <w:color w:val="1155CC"/>
            <w:u w:val="single"/>
          </w:rPr>
          <w:t>See Addendum</w:t>
        </w:r>
      </w:hyperlink>
      <w:r>
        <w:t>)</w:t>
      </w:r>
    </w:p>
    <w:p w14:paraId="4F74F6F3" w14:textId="77777777" w:rsidR="002978FE" w:rsidRDefault="002978FE">
      <w:pPr>
        <w:spacing w:after="0" w:line="240" w:lineRule="auto"/>
        <w:ind w:left="720"/>
      </w:pPr>
      <w:bookmarkStart w:id="15" w:name="_kyhjva69d35y" w:colFirst="0" w:colLast="0"/>
      <w:bookmarkEnd w:id="15"/>
    </w:p>
    <w:p w14:paraId="5532A530" w14:textId="77777777" w:rsidR="002978FE" w:rsidRDefault="00DC52FD">
      <w:pPr>
        <w:pStyle w:val="Heading2"/>
      </w:pPr>
      <w:bookmarkStart w:id="16" w:name="na7l8hvzrzg3" w:colFirst="0" w:colLast="0"/>
      <w:bookmarkStart w:id="17" w:name="_tyjcwt" w:colFirst="0" w:colLast="0"/>
      <w:bookmarkEnd w:id="16"/>
      <w:bookmarkEnd w:id="17"/>
      <w:r>
        <w:t>2.1 Process &amp; Timeline</w:t>
      </w:r>
    </w:p>
    <w:p w14:paraId="12F80545" w14:textId="77777777" w:rsidR="002978FE" w:rsidRDefault="00DC52FD">
      <w:r>
        <w:t>After submitting your documents, you will be notified whether you are invited to participate in an interview with a selection committee. We will then decide on our preferred vendor list to be shared with the global agency. If you are selected as a preferred vendor, you will be asked to sign a Non-Disclosure Agreement and invited to an onboarding meeting.</w:t>
      </w:r>
    </w:p>
    <w:p w14:paraId="4FEEF1F2" w14:textId="77777777" w:rsidR="002978FE" w:rsidRDefault="00DC52FD">
      <w:pPr>
        <w:rPr>
          <w:color w:val="000000"/>
          <w:sz w:val="2"/>
          <w:szCs w:val="2"/>
        </w:rPr>
      </w:pPr>
      <w:r>
        <w:t>The Cover Letter, Profile and any accompanying documents must be received by Mercy Corps no later than the date and time indicated on the timeline to the email address below:</w:t>
      </w:r>
    </w:p>
    <w:tbl>
      <w:tblPr>
        <w:tblStyle w:val="a"/>
        <w:tblW w:w="9900" w:type="dxa"/>
        <w:tblBorders>
          <w:top w:val="nil"/>
          <w:left w:val="nil"/>
          <w:bottom w:val="nil"/>
          <w:right w:val="nil"/>
          <w:insideH w:val="nil"/>
          <w:insideV w:val="nil"/>
        </w:tblBorders>
        <w:tblLayout w:type="fixed"/>
        <w:tblLook w:val="0600" w:firstRow="0" w:lastRow="0" w:firstColumn="0" w:lastColumn="0" w:noHBand="1" w:noVBand="1"/>
      </w:tblPr>
      <w:tblGrid>
        <w:gridCol w:w="4680"/>
        <w:gridCol w:w="5220"/>
      </w:tblGrid>
      <w:tr w:rsidR="002978FE" w14:paraId="530EC9F1" w14:textId="77777777">
        <w:trPr>
          <w:trHeight w:val="440"/>
        </w:trPr>
        <w:tc>
          <w:tcPr>
            <w:tcW w:w="4680"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vAlign w:val="bottom"/>
          </w:tcPr>
          <w:p w14:paraId="1CC4AE81" w14:textId="77777777" w:rsidR="002978FE" w:rsidRDefault="00DC52FD">
            <w:pPr>
              <w:spacing w:after="0" w:line="240" w:lineRule="auto"/>
            </w:pPr>
            <w:r>
              <w:t xml:space="preserve"> Milestone</w:t>
            </w:r>
          </w:p>
        </w:tc>
        <w:tc>
          <w:tcPr>
            <w:tcW w:w="5220"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vAlign w:val="bottom"/>
          </w:tcPr>
          <w:p w14:paraId="40673952" w14:textId="77777777" w:rsidR="002978FE" w:rsidRDefault="00DC52FD">
            <w:pPr>
              <w:spacing w:after="0" w:line="240" w:lineRule="auto"/>
            </w:pPr>
            <w:r>
              <w:t>Date</w:t>
            </w:r>
          </w:p>
        </w:tc>
      </w:tr>
      <w:tr w:rsidR="002978FE" w14:paraId="20FAD714" w14:textId="77777777">
        <w:trPr>
          <w:trHeight w:val="53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9660381" w14:textId="77777777" w:rsidR="002978FE" w:rsidRDefault="00DC52FD">
            <w:pPr>
              <w:spacing w:after="0" w:line="240" w:lineRule="auto"/>
            </w:pPr>
            <w:r>
              <w:t xml:space="preserve">Issue Request </w:t>
            </w:r>
            <w:proofErr w:type="gramStart"/>
            <w:r>
              <w:t>For</w:t>
            </w:r>
            <w:proofErr w:type="gramEnd"/>
            <w:r>
              <w:t xml:space="preserve"> Qualification (RFQ)</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9A16DB6" w14:textId="77777777" w:rsidR="002978FE" w:rsidRDefault="00DC52FD">
            <w:pPr>
              <w:spacing w:after="0" w:line="240" w:lineRule="auto"/>
            </w:pPr>
            <w:r>
              <w:t xml:space="preserve">Thursday, April 21st </w:t>
            </w:r>
          </w:p>
        </w:tc>
      </w:tr>
      <w:tr w:rsidR="002978FE" w14:paraId="775731E5" w14:textId="77777777">
        <w:trPr>
          <w:trHeight w:val="44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19ECB0" w14:textId="77777777" w:rsidR="002978FE" w:rsidRDefault="00DC52FD">
            <w:pPr>
              <w:spacing w:after="0" w:line="240" w:lineRule="auto"/>
            </w:pPr>
            <w:r>
              <w:t>Deadline for Questions</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799EE49" w14:textId="77777777" w:rsidR="002978FE" w:rsidRDefault="00DC52FD">
            <w:pPr>
              <w:spacing w:after="0" w:line="240" w:lineRule="auto"/>
            </w:pPr>
            <w:r>
              <w:t>Thursday, April 28th 5pm PT</w:t>
            </w:r>
          </w:p>
        </w:tc>
      </w:tr>
      <w:tr w:rsidR="002978FE" w14:paraId="3477C623" w14:textId="77777777">
        <w:trPr>
          <w:trHeight w:val="44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22140D" w14:textId="77777777" w:rsidR="002978FE" w:rsidRDefault="00DC52FD">
            <w:pPr>
              <w:spacing w:after="0" w:line="240" w:lineRule="auto"/>
            </w:pPr>
            <w:r>
              <w:t>Mercy Corps to Provide Responses to all Questions</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1682C4A" w14:textId="77777777" w:rsidR="002978FE" w:rsidRDefault="00DC52FD">
            <w:pPr>
              <w:spacing w:after="0" w:line="240" w:lineRule="auto"/>
            </w:pPr>
            <w:r>
              <w:t>Thursday, May 5th 5pm PT</w:t>
            </w:r>
          </w:p>
        </w:tc>
      </w:tr>
      <w:tr w:rsidR="002978FE" w14:paraId="336B0AF1" w14:textId="77777777">
        <w:trPr>
          <w:trHeight w:val="44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1F8E97B" w14:textId="77777777" w:rsidR="002978FE" w:rsidRDefault="00DC52FD">
            <w:pPr>
              <w:spacing w:after="0" w:line="240" w:lineRule="auto"/>
            </w:pPr>
            <w:r>
              <w:lastRenderedPageBreak/>
              <w:t xml:space="preserve">Applications (Cover Letter &amp; </w:t>
            </w:r>
            <w:proofErr w:type="gramStart"/>
            <w:r>
              <w:t>Profile)  Due</w:t>
            </w:r>
            <w:proofErr w:type="gramEnd"/>
            <w:r>
              <w:t xml:space="preserve"> date</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521F96F" w14:textId="77777777" w:rsidR="002978FE" w:rsidRDefault="00DC52FD">
            <w:pPr>
              <w:spacing w:after="0" w:line="240" w:lineRule="auto"/>
            </w:pPr>
            <w:r>
              <w:t>Wednesday, May 11th 5pm PT</w:t>
            </w:r>
          </w:p>
        </w:tc>
      </w:tr>
      <w:tr w:rsidR="002978FE" w14:paraId="7E1CF10F" w14:textId="77777777">
        <w:trPr>
          <w:trHeight w:val="44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C8F7D85" w14:textId="77777777" w:rsidR="002978FE" w:rsidRDefault="00DC52FD">
            <w:pPr>
              <w:spacing w:after="0" w:line="240" w:lineRule="auto"/>
            </w:pPr>
            <w:r>
              <w:t>Shortlist Applicants for Interviews</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7CF131D" w14:textId="77777777" w:rsidR="002978FE" w:rsidRDefault="00DC52FD">
            <w:pPr>
              <w:spacing w:after="0" w:line="240" w:lineRule="auto"/>
            </w:pPr>
            <w:r>
              <w:t xml:space="preserve">Tuesday, May 17th </w:t>
            </w:r>
          </w:p>
        </w:tc>
      </w:tr>
      <w:tr w:rsidR="002978FE" w14:paraId="04512D64" w14:textId="77777777">
        <w:trPr>
          <w:trHeight w:val="44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758CF20" w14:textId="77777777" w:rsidR="002978FE" w:rsidRDefault="00DC52FD">
            <w:pPr>
              <w:spacing w:after="0" w:line="240" w:lineRule="auto"/>
            </w:pPr>
            <w:r>
              <w:t>Interviews</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50ED012" w14:textId="77777777" w:rsidR="002978FE" w:rsidRDefault="00DC52FD">
            <w:pPr>
              <w:spacing w:after="0" w:line="240" w:lineRule="auto"/>
            </w:pPr>
            <w:r>
              <w:t>May 24th - May 27th</w:t>
            </w:r>
          </w:p>
        </w:tc>
      </w:tr>
      <w:tr w:rsidR="002978FE" w14:paraId="268CAF86" w14:textId="77777777">
        <w:trPr>
          <w:trHeight w:val="44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947098E" w14:textId="77777777" w:rsidR="002978FE" w:rsidRDefault="00DC52FD">
            <w:pPr>
              <w:spacing w:after="0" w:line="240" w:lineRule="auto"/>
            </w:pPr>
            <w:r>
              <w:t>Pre-Qualified List Finalized, Vendors Notified</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5465736" w14:textId="77777777" w:rsidR="002978FE" w:rsidRDefault="00DC52FD">
            <w:pPr>
              <w:spacing w:after="0" w:line="240" w:lineRule="auto"/>
            </w:pPr>
            <w:r>
              <w:t>Week of May 30th</w:t>
            </w:r>
          </w:p>
        </w:tc>
      </w:tr>
      <w:tr w:rsidR="002978FE" w14:paraId="1ADF6AD3" w14:textId="77777777">
        <w:trPr>
          <w:trHeight w:val="44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E3679B9" w14:textId="77777777" w:rsidR="002978FE" w:rsidRDefault="00DC52FD">
            <w:pPr>
              <w:spacing w:after="0" w:line="240" w:lineRule="auto"/>
            </w:pPr>
            <w:r>
              <w:t>Onboarding</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AE8AA71" w14:textId="77777777" w:rsidR="002978FE" w:rsidRDefault="00DC52FD">
            <w:pPr>
              <w:spacing w:after="0" w:line="240" w:lineRule="auto"/>
            </w:pPr>
            <w:r>
              <w:t>June 2022, TBD</w:t>
            </w:r>
          </w:p>
        </w:tc>
      </w:tr>
      <w:tr w:rsidR="002978FE" w14:paraId="2762FB45" w14:textId="77777777">
        <w:trPr>
          <w:trHeight w:val="44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811D5DB" w14:textId="77777777" w:rsidR="002978FE" w:rsidRDefault="00DC52FD">
            <w:pPr>
              <w:spacing w:after="0" w:line="240" w:lineRule="auto"/>
            </w:pPr>
            <w:r>
              <w:t xml:space="preserve">Pre-Qualified List Published </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F45E4B0" w14:textId="77777777" w:rsidR="002978FE" w:rsidRDefault="00DC52FD">
            <w:pPr>
              <w:spacing w:after="0" w:line="240" w:lineRule="auto"/>
            </w:pPr>
            <w:r>
              <w:t>July 1st, 2022</w:t>
            </w:r>
          </w:p>
        </w:tc>
      </w:tr>
    </w:tbl>
    <w:p w14:paraId="1B4E5CE9" w14:textId="77777777" w:rsidR="002978FE" w:rsidRDefault="002978FE">
      <w:pPr>
        <w:pStyle w:val="Heading2"/>
      </w:pPr>
      <w:bookmarkStart w:id="18" w:name="_4d34og8" w:colFirst="0" w:colLast="0"/>
      <w:bookmarkEnd w:id="18"/>
    </w:p>
    <w:p w14:paraId="284F1E21" w14:textId="77777777" w:rsidR="002978FE" w:rsidRDefault="00DC52FD">
      <w:pPr>
        <w:pStyle w:val="Heading2"/>
      </w:pPr>
      <w:bookmarkStart w:id="19" w:name="m3q83gb968rx" w:colFirst="0" w:colLast="0"/>
      <w:bookmarkStart w:id="20" w:name="_ng2wcbl6n3nn" w:colFirst="0" w:colLast="0"/>
      <w:bookmarkEnd w:id="19"/>
      <w:bookmarkEnd w:id="20"/>
      <w:r>
        <w:t xml:space="preserve">2.2 Questions and Answers   </w:t>
      </w:r>
    </w:p>
    <w:p w14:paraId="7E439666" w14:textId="77777777" w:rsidR="002978FE" w:rsidRDefault="00DC52FD">
      <w:r>
        <w:t xml:space="preserve">Any question or request for clarifications regarding this pre-qualification process should be sent to:  </w:t>
      </w:r>
    </w:p>
    <w:p w14:paraId="01EDD306" w14:textId="77777777" w:rsidR="002978FE" w:rsidRDefault="002C3510">
      <w:pPr>
        <w:jc w:val="center"/>
        <w:rPr>
          <w:sz w:val="27"/>
          <w:szCs w:val="27"/>
        </w:rPr>
      </w:pPr>
      <w:hyperlink r:id="rId13">
        <w:r w:rsidR="00DC52FD">
          <w:rPr>
            <w:color w:val="D01D2B"/>
            <w:sz w:val="27"/>
            <w:szCs w:val="27"/>
            <w:u w:val="single"/>
          </w:rPr>
          <w:t xml:space="preserve">lkagai@mercycorps.org </w:t>
        </w:r>
      </w:hyperlink>
      <w:hyperlink r:id="rId14">
        <w:r w:rsidR="00DC52FD">
          <w:rPr>
            <w:color w:val="1155CC"/>
            <w:sz w:val="27"/>
            <w:szCs w:val="27"/>
            <w:u w:val="single"/>
          </w:rPr>
          <w:t xml:space="preserve"> </w:t>
        </w:r>
      </w:hyperlink>
    </w:p>
    <w:p w14:paraId="1BC54C59" w14:textId="77777777" w:rsidR="002978FE" w:rsidRDefault="00DC52FD">
      <w:r>
        <w:t xml:space="preserve">The questions should be sent before the question deadline as listed in section 2.1; Mercy Corps has the right not to consider any questions after the deadline. </w:t>
      </w:r>
    </w:p>
    <w:p w14:paraId="7B0EAA87" w14:textId="77777777" w:rsidR="002978FE" w:rsidRDefault="00DC52FD">
      <w:r>
        <w:t xml:space="preserve">All received questions </w:t>
      </w:r>
      <w:proofErr w:type="gramStart"/>
      <w:r>
        <w:t>( before</w:t>
      </w:r>
      <w:proofErr w:type="gramEnd"/>
      <w:r>
        <w:t xml:space="preserve"> the deadline for questions) along with responses, will be consolidated and made available for access by all interested applicants. They will be posted on </w:t>
      </w:r>
      <w:hyperlink r:id="rId15">
        <w:r>
          <w:rPr>
            <w:color w:val="1155CC"/>
            <w:u w:val="single"/>
          </w:rPr>
          <w:t>www.mercycorps.org/tenders</w:t>
        </w:r>
      </w:hyperlink>
      <w:r>
        <w:t xml:space="preserve"> alongside this document per the timeline in section 2.1.  </w:t>
      </w:r>
    </w:p>
    <w:p w14:paraId="7CB0F6B9" w14:textId="77777777" w:rsidR="002978FE" w:rsidRDefault="00DC52FD">
      <w:pPr>
        <w:pStyle w:val="Heading2"/>
        <w:jc w:val="both"/>
      </w:pPr>
      <w:bookmarkStart w:id="21" w:name="wyeaagi7ej04" w:colFirst="0" w:colLast="0"/>
      <w:bookmarkStart w:id="22" w:name="_tb17mjrlk74" w:colFirst="0" w:colLast="0"/>
      <w:bookmarkEnd w:id="21"/>
      <w:bookmarkEnd w:id="22"/>
      <w:r>
        <w:t>2.3 Submission</w:t>
      </w:r>
    </w:p>
    <w:p w14:paraId="2BF616D0" w14:textId="77777777" w:rsidR="002978FE" w:rsidRDefault="00DC52FD">
      <w:pPr>
        <w:spacing w:line="240" w:lineRule="auto"/>
        <w:jc w:val="center"/>
      </w:pPr>
      <w:r>
        <w:rPr>
          <w:b/>
        </w:rPr>
        <w:t xml:space="preserve">Due Date: </w:t>
      </w:r>
      <w:r>
        <w:t>Wednesday, May 11th 5pm PT</w:t>
      </w:r>
    </w:p>
    <w:p w14:paraId="1AD5E9EE" w14:textId="77777777" w:rsidR="002978FE" w:rsidRDefault="00DC52FD">
      <w:pPr>
        <w:spacing w:line="240" w:lineRule="auto"/>
        <w:jc w:val="center"/>
      </w:pPr>
      <w:r>
        <w:rPr>
          <w:b/>
        </w:rPr>
        <w:t>Email for Submission:</w:t>
      </w:r>
      <w:r>
        <w:t xml:space="preserve"> tenders@mercycorps.org</w:t>
      </w:r>
    </w:p>
    <w:p w14:paraId="1B7C0410" w14:textId="77777777" w:rsidR="002978FE" w:rsidRDefault="00DC52FD">
      <w:pPr>
        <w:spacing w:line="240" w:lineRule="auto"/>
        <w:jc w:val="center"/>
        <w:rPr>
          <w:sz w:val="15"/>
          <w:szCs w:val="15"/>
          <w:highlight w:val="yellow"/>
        </w:rPr>
      </w:pPr>
      <w:r>
        <w:rPr>
          <w:b/>
        </w:rPr>
        <w:t>Email subject:</w:t>
      </w:r>
      <w:r>
        <w:t xml:space="preserve"> TENDER NUMBER + Description </w:t>
      </w:r>
      <w:proofErr w:type="gramStart"/>
      <w:r>
        <w:t xml:space="preserve">( </w:t>
      </w:r>
      <w:r>
        <w:rPr>
          <w:rFonts w:ascii="Times New Roman" w:eastAsia="Times New Roman" w:hAnsi="Times New Roman" w:cs="Times New Roman"/>
          <w:b/>
          <w:sz w:val="22"/>
          <w:szCs w:val="22"/>
        </w:rPr>
        <w:t>HQ</w:t>
      </w:r>
      <w:proofErr w:type="gramEnd"/>
      <w:r>
        <w:rPr>
          <w:rFonts w:ascii="Times New Roman" w:eastAsia="Times New Roman" w:hAnsi="Times New Roman" w:cs="Times New Roman"/>
          <w:b/>
          <w:sz w:val="22"/>
          <w:szCs w:val="22"/>
        </w:rPr>
        <w:t xml:space="preserve"> PREQ 001-2022 PREQUALIFICATION OF CREATIVE SERVICE PROVIDERS)</w:t>
      </w:r>
    </w:p>
    <w:p w14:paraId="7FB4A0EA" w14:textId="77777777" w:rsidR="002978FE" w:rsidRDefault="00DC52FD">
      <w:pPr>
        <w:spacing w:line="240" w:lineRule="auto"/>
        <w:jc w:val="center"/>
        <w:rPr>
          <w:color w:val="000000"/>
          <w:highlight w:val="yellow"/>
        </w:rPr>
      </w:pPr>
      <w:r>
        <w:rPr>
          <w:b/>
        </w:rPr>
        <w:t>Important:</w:t>
      </w:r>
      <w:r>
        <w:t xml:space="preserve"> No formal offers or prices are requested in this phase. Please include all supporting documentation</w:t>
      </w:r>
    </w:p>
    <w:p w14:paraId="4F8E3FAC" w14:textId="77777777" w:rsidR="002978FE" w:rsidRDefault="00DC52FD">
      <w:pPr>
        <w:pStyle w:val="Heading2"/>
        <w:jc w:val="both"/>
      </w:pPr>
      <w:bookmarkStart w:id="23" w:name="282gc21v6bwu" w:colFirst="0" w:colLast="0"/>
      <w:bookmarkStart w:id="24" w:name="_2p6olmkseltv" w:colFirst="0" w:colLast="0"/>
      <w:bookmarkEnd w:id="23"/>
      <w:bookmarkEnd w:id="24"/>
      <w:r>
        <w:t>2.4</w:t>
      </w:r>
      <w:r>
        <w:tab/>
        <w:t>Acceptance of Successful Response</w:t>
      </w:r>
    </w:p>
    <w:p w14:paraId="1F2D7D55" w14:textId="77777777" w:rsidR="002978FE" w:rsidRDefault="00DC52FD">
      <w:pPr>
        <w:jc w:val="both"/>
      </w:pPr>
      <w:r>
        <w:t xml:space="preserve">Documentation submitted by applicants will be verified by Mercy Corps and evaluated as per established criteria. The successful applicants will be added to the “pre-qualified” status for a period of two years. Mercy Corps will invite pre-qualified applicants to submit Proposals in response to a </w:t>
      </w:r>
      <w:r>
        <w:lastRenderedPageBreak/>
        <w:t xml:space="preserve">given Scope of Work/Tender. Pre-qualified applicants will be notified of pre-qualified status by email, using the contact address provided on the date listed in section 2.1. </w:t>
      </w:r>
    </w:p>
    <w:p w14:paraId="2F2DE32C" w14:textId="77777777" w:rsidR="002978FE" w:rsidRDefault="00DC52FD">
      <w:pPr>
        <w:pStyle w:val="Heading2"/>
      </w:pPr>
      <w:bookmarkStart w:id="25" w:name="48ez4zijb6fj" w:colFirst="0" w:colLast="0"/>
      <w:bookmarkStart w:id="26" w:name="_3rdcrjn" w:colFirst="0" w:colLast="0"/>
      <w:bookmarkEnd w:id="25"/>
      <w:bookmarkEnd w:id="26"/>
      <w:r>
        <w:t>2.5</w:t>
      </w:r>
      <w:r>
        <w:tab/>
        <w:t>Past Performance</w:t>
      </w:r>
    </w:p>
    <w:p w14:paraId="0E70D8CB" w14:textId="77777777" w:rsidR="002978FE" w:rsidRDefault="00DC52FD">
      <w:pPr>
        <w:rPr>
          <w:color w:val="0000FF"/>
          <w:u w:val="single"/>
        </w:rPr>
        <w:sectPr w:rsidR="002978FE">
          <w:pgSz w:w="12240" w:h="15840"/>
          <w:pgMar w:top="1440" w:right="1440" w:bottom="1440" w:left="1440" w:header="0" w:footer="720" w:gutter="0"/>
          <w:cols w:space="720"/>
        </w:sectPr>
      </w:pPr>
      <w:bookmarkStart w:id="27" w:name="_26in1rg" w:colFirst="0" w:colLast="0"/>
      <w:bookmarkEnd w:id="27"/>
      <w:r>
        <w:t xml:space="preserve">Past performance will be given due consideration in pre-qualifying applicants. Previous contracts in line with this pre-qualification requirement will be considered. </w:t>
      </w:r>
    </w:p>
    <w:p w14:paraId="1A399401" w14:textId="77777777" w:rsidR="002978FE" w:rsidRDefault="00DC52FD">
      <w:pPr>
        <w:pStyle w:val="Heading2"/>
      </w:pPr>
      <w:bookmarkStart w:id="28" w:name="l8ps9xdpmdoe" w:colFirst="0" w:colLast="0"/>
      <w:bookmarkStart w:id="29" w:name="_44sinio" w:colFirst="0" w:colLast="0"/>
      <w:bookmarkEnd w:id="28"/>
      <w:bookmarkEnd w:id="29"/>
      <w:r>
        <w:lastRenderedPageBreak/>
        <w:t>3. Evaluation Criteria</w:t>
      </w:r>
    </w:p>
    <w:p w14:paraId="2DEF9CF1" w14:textId="77777777" w:rsidR="002978FE" w:rsidRDefault="00DC52FD">
      <w:pPr>
        <w:pStyle w:val="Heading2"/>
      </w:pPr>
      <w:bookmarkStart w:id="30" w:name="jq8vg6fziql3" w:colFirst="0" w:colLast="0"/>
      <w:bookmarkStart w:id="31" w:name="_l7nfzp3475e1" w:colFirst="0" w:colLast="0"/>
      <w:bookmarkEnd w:id="30"/>
      <w:bookmarkEnd w:id="31"/>
      <w:r>
        <w:t>3.1</w:t>
      </w:r>
      <w:r>
        <w:tab/>
        <w:t>Confidentiality</w:t>
      </w:r>
    </w:p>
    <w:p w14:paraId="5C649454" w14:textId="77777777" w:rsidR="002978FE" w:rsidRDefault="00DC52FD">
      <w:r>
        <w:t xml:space="preserve">Information relating to the Applications, their evaluation and result shall not be disclosed to </w:t>
      </w:r>
      <w:proofErr w:type="gramStart"/>
      <w:r>
        <w:t>Applicants</w:t>
      </w:r>
      <w:proofErr w:type="gramEnd"/>
      <w:r>
        <w:t xml:space="preserve"> or any other persons not officially concerned with the pre-qualification process until the notification of pre-qualification results is made to all applicants. </w:t>
      </w:r>
    </w:p>
    <w:p w14:paraId="199B3EFF" w14:textId="77777777" w:rsidR="002978FE" w:rsidRDefault="00DC52FD">
      <w:pPr>
        <w:pStyle w:val="Heading2"/>
      </w:pPr>
      <w:bookmarkStart w:id="32" w:name="36vjpmi84gi9" w:colFirst="0" w:colLast="0"/>
      <w:bookmarkStart w:id="33" w:name="_2jxsxqh" w:colFirst="0" w:colLast="0"/>
      <w:bookmarkEnd w:id="32"/>
      <w:bookmarkEnd w:id="33"/>
      <w:r>
        <w:t>3.2</w:t>
      </w:r>
      <w:r>
        <w:tab/>
        <w:t>Technical Evaluation of Applications</w:t>
      </w:r>
    </w:p>
    <w:p w14:paraId="73CC865D" w14:textId="77777777" w:rsidR="002978FE" w:rsidRDefault="00DC52FD">
      <w:r>
        <w:t>Mercy Corps will use criteria and requirements defined in the table below. Mercy Corps reserves the right to waive minor deviations of compliance from the qualification criteria if they do not materially affect the technical capability and financial resources of an applicant.</w:t>
      </w:r>
    </w:p>
    <w:p w14:paraId="084B93CD" w14:textId="77777777" w:rsidR="002978FE" w:rsidRDefault="00DC52FD">
      <w:pPr>
        <w:rPr>
          <w:color w:val="000000"/>
          <w:sz w:val="4"/>
          <w:szCs w:val="4"/>
        </w:rPr>
      </w:pPr>
      <w:r>
        <w:t xml:space="preserve">All eligible applicants will be categorized based on their category of specialty (graphic design, video production, writing, or proofreading) and will be technically evaluated based on the following criteria: </w:t>
      </w:r>
    </w:p>
    <w:tbl>
      <w:tblPr>
        <w:tblStyle w:val="a0"/>
        <w:tblW w:w="10620" w:type="dxa"/>
        <w:tblInd w:w="-342" w:type="dxa"/>
        <w:tblLayout w:type="fixed"/>
        <w:tblLook w:val="0400" w:firstRow="0" w:lastRow="0" w:firstColumn="0" w:lastColumn="0" w:noHBand="0" w:noVBand="1"/>
      </w:tblPr>
      <w:tblGrid>
        <w:gridCol w:w="3140"/>
        <w:gridCol w:w="5770"/>
        <w:gridCol w:w="1710"/>
      </w:tblGrid>
      <w:tr w:rsidR="002978FE" w14:paraId="42A65052" w14:textId="77777777">
        <w:trPr>
          <w:trHeight w:val="422"/>
        </w:trPr>
        <w:tc>
          <w:tcPr>
            <w:tcW w:w="3140"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5671D63F" w14:textId="77777777" w:rsidR="002978FE" w:rsidRDefault="00DC52FD">
            <w:pPr>
              <w:spacing w:after="0" w:line="240" w:lineRule="auto"/>
            </w:pPr>
            <w:r>
              <w:t xml:space="preserve">Technical Criteria </w:t>
            </w:r>
          </w:p>
        </w:tc>
        <w:tc>
          <w:tcPr>
            <w:tcW w:w="5770" w:type="dxa"/>
            <w:tcBorders>
              <w:top w:val="single" w:sz="4" w:space="0" w:color="000000"/>
              <w:left w:val="nil"/>
              <w:bottom w:val="single" w:sz="4" w:space="0" w:color="000000"/>
              <w:right w:val="single" w:sz="4" w:space="0" w:color="000000"/>
            </w:tcBorders>
            <w:shd w:val="clear" w:color="auto" w:fill="DBDBDB"/>
            <w:vAlign w:val="center"/>
          </w:tcPr>
          <w:p w14:paraId="68350042" w14:textId="77777777" w:rsidR="002978FE" w:rsidRDefault="00DC52FD">
            <w:pPr>
              <w:spacing w:after="0" w:line="240" w:lineRule="auto"/>
            </w:pPr>
            <w:r>
              <w:t>Requirements</w:t>
            </w:r>
          </w:p>
        </w:tc>
        <w:tc>
          <w:tcPr>
            <w:tcW w:w="1710" w:type="dxa"/>
            <w:tcBorders>
              <w:top w:val="single" w:sz="4" w:space="0" w:color="000000"/>
              <w:left w:val="nil"/>
              <w:bottom w:val="single" w:sz="4" w:space="0" w:color="000000"/>
              <w:right w:val="single" w:sz="4" w:space="0" w:color="000000"/>
            </w:tcBorders>
            <w:shd w:val="clear" w:color="auto" w:fill="DBDBDB"/>
            <w:vAlign w:val="center"/>
          </w:tcPr>
          <w:p w14:paraId="5457C7DB" w14:textId="77777777" w:rsidR="002978FE" w:rsidRDefault="00DC52FD">
            <w:pPr>
              <w:spacing w:after="0" w:line="240" w:lineRule="auto"/>
            </w:pPr>
            <w:r>
              <w:t xml:space="preserve">Maximum </w:t>
            </w:r>
          </w:p>
          <w:p w14:paraId="469AFB45" w14:textId="77777777" w:rsidR="002978FE" w:rsidRDefault="00DC52FD">
            <w:pPr>
              <w:spacing w:after="0" w:line="240" w:lineRule="auto"/>
            </w:pPr>
            <w:r>
              <w:t>Score</w:t>
            </w:r>
          </w:p>
        </w:tc>
      </w:tr>
      <w:tr w:rsidR="002978FE" w14:paraId="5A87AE35" w14:textId="77777777">
        <w:trPr>
          <w:trHeight w:val="2200"/>
        </w:trPr>
        <w:tc>
          <w:tcPr>
            <w:tcW w:w="3140" w:type="dxa"/>
            <w:tcBorders>
              <w:top w:val="nil"/>
              <w:left w:val="single" w:sz="4" w:space="0" w:color="000000"/>
              <w:bottom w:val="single" w:sz="4" w:space="0" w:color="000000"/>
              <w:right w:val="single" w:sz="4" w:space="0" w:color="000000"/>
            </w:tcBorders>
            <w:shd w:val="clear" w:color="auto" w:fill="auto"/>
            <w:vAlign w:val="center"/>
          </w:tcPr>
          <w:p w14:paraId="016433DB" w14:textId="77777777" w:rsidR="002978FE" w:rsidRDefault="00DC52FD">
            <w:pPr>
              <w:spacing w:after="0" w:line="240" w:lineRule="auto"/>
            </w:pPr>
            <w:r>
              <w:t>Product/Service/Work Technical Specifications:</w:t>
            </w:r>
          </w:p>
        </w:tc>
        <w:tc>
          <w:tcPr>
            <w:tcW w:w="5770" w:type="dxa"/>
            <w:tcBorders>
              <w:top w:val="nil"/>
              <w:left w:val="nil"/>
              <w:bottom w:val="single" w:sz="4" w:space="0" w:color="000000"/>
              <w:right w:val="single" w:sz="4" w:space="0" w:color="000000"/>
            </w:tcBorders>
            <w:shd w:val="clear" w:color="auto" w:fill="auto"/>
            <w:vAlign w:val="center"/>
          </w:tcPr>
          <w:p w14:paraId="7C2618C5" w14:textId="77777777" w:rsidR="002978FE" w:rsidRDefault="00DC52FD">
            <w:pPr>
              <w:spacing w:after="0" w:line="240" w:lineRule="auto"/>
            </w:pPr>
            <w:r>
              <w:t>For graphic design - The quality and relevance of the linked portfolio. </w:t>
            </w:r>
          </w:p>
          <w:p w14:paraId="5C9130F5" w14:textId="77777777" w:rsidR="002978FE" w:rsidRDefault="002978FE">
            <w:pPr>
              <w:spacing w:after="0" w:line="240" w:lineRule="auto"/>
            </w:pPr>
          </w:p>
          <w:p w14:paraId="491001E4" w14:textId="77777777" w:rsidR="002978FE" w:rsidRDefault="00DC52FD">
            <w:pPr>
              <w:spacing w:after="0" w:line="240" w:lineRule="auto"/>
            </w:pPr>
            <w:r>
              <w:t>For video production - The quality and relevance of the linked portfolio.</w:t>
            </w:r>
          </w:p>
          <w:p w14:paraId="06256E55" w14:textId="77777777" w:rsidR="002978FE" w:rsidRDefault="002978FE">
            <w:pPr>
              <w:spacing w:after="0" w:line="240" w:lineRule="auto"/>
            </w:pPr>
          </w:p>
          <w:p w14:paraId="650678EF" w14:textId="77777777" w:rsidR="002978FE" w:rsidRDefault="00DC52FD">
            <w:pPr>
              <w:spacing w:after="0" w:line="240" w:lineRule="auto"/>
            </w:pPr>
            <w:r>
              <w:t>For writing/proofreading - The quality and relevance of the linked portfolio.</w:t>
            </w:r>
          </w:p>
        </w:tc>
        <w:tc>
          <w:tcPr>
            <w:tcW w:w="1710" w:type="dxa"/>
            <w:tcBorders>
              <w:top w:val="nil"/>
              <w:left w:val="nil"/>
              <w:bottom w:val="single" w:sz="4" w:space="0" w:color="000000"/>
              <w:right w:val="single" w:sz="4" w:space="0" w:color="000000"/>
            </w:tcBorders>
            <w:shd w:val="clear" w:color="auto" w:fill="auto"/>
            <w:vAlign w:val="center"/>
          </w:tcPr>
          <w:p w14:paraId="445A62A8" w14:textId="77777777" w:rsidR="002978FE" w:rsidRDefault="00DC52FD">
            <w:pPr>
              <w:spacing w:after="0" w:line="240" w:lineRule="auto"/>
            </w:pPr>
            <w:r>
              <w:t>40</w:t>
            </w:r>
          </w:p>
        </w:tc>
      </w:tr>
      <w:tr w:rsidR="002978FE" w14:paraId="29FE1D70" w14:textId="77777777">
        <w:trPr>
          <w:trHeight w:val="1455"/>
        </w:trPr>
        <w:tc>
          <w:tcPr>
            <w:tcW w:w="3140" w:type="dxa"/>
            <w:tcBorders>
              <w:top w:val="nil"/>
              <w:left w:val="single" w:sz="4" w:space="0" w:color="000000"/>
              <w:bottom w:val="single" w:sz="4" w:space="0" w:color="000000"/>
              <w:right w:val="single" w:sz="4" w:space="0" w:color="000000"/>
            </w:tcBorders>
            <w:shd w:val="clear" w:color="auto" w:fill="auto"/>
            <w:vAlign w:val="center"/>
          </w:tcPr>
          <w:p w14:paraId="223305AA" w14:textId="77777777" w:rsidR="002978FE" w:rsidRDefault="00DC52FD">
            <w:pPr>
              <w:spacing w:after="0" w:line="240" w:lineRule="auto"/>
            </w:pPr>
            <w:r>
              <w:t>Relevant Experience</w:t>
            </w:r>
          </w:p>
        </w:tc>
        <w:tc>
          <w:tcPr>
            <w:tcW w:w="5770" w:type="dxa"/>
            <w:tcBorders>
              <w:top w:val="nil"/>
              <w:left w:val="nil"/>
              <w:bottom w:val="single" w:sz="4" w:space="0" w:color="000000"/>
              <w:right w:val="single" w:sz="4" w:space="0" w:color="000000"/>
            </w:tcBorders>
            <w:shd w:val="clear" w:color="auto" w:fill="auto"/>
            <w:vAlign w:val="center"/>
          </w:tcPr>
          <w:p w14:paraId="1A6D1F81" w14:textId="77777777" w:rsidR="002978FE" w:rsidRDefault="00DC52FD">
            <w:pPr>
              <w:spacing w:after="0" w:line="240" w:lineRule="auto"/>
            </w:pPr>
            <w:r>
              <w:t>The bidder’s experience and performance on similar or relative projects, bidder’s available facilities and resources for possible projects and the bidder’s plan for management and control of the possible projects</w:t>
            </w:r>
          </w:p>
        </w:tc>
        <w:tc>
          <w:tcPr>
            <w:tcW w:w="1710" w:type="dxa"/>
            <w:tcBorders>
              <w:top w:val="nil"/>
              <w:left w:val="nil"/>
              <w:bottom w:val="single" w:sz="4" w:space="0" w:color="000000"/>
              <w:right w:val="single" w:sz="4" w:space="0" w:color="000000"/>
            </w:tcBorders>
            <w:shd w:val="clear" w:color="auto" w:fill="auto"/>
            <w:vAlign w:val="center"/>
          </w:tcPr>
          <w:p w14:paraId="675E5C0C" w14:textId="77777777" w:rsidR="002978FE" w:rsidRDefault="00DC52FD">
            <w:pPr>
              <w:spacing w:after="0" w:line="240" w:lineRule="auto"/>
            </w:pPr>
            <w:r>
              <w:t>40</w:t>
            </w:r>
          </w:p>
        </w:tc>
      </w:tr>
      <w:tr w:rsidR="002978FE" w14:paraId="10857644" w14:textId="77777777">
        <w:trPr>
          <w:trHeight w:val="555"/>
        </w:trPr>
        <w:tc>
          <w:tcPr>
            <w:tcW w:w="3140" w:type="dxa"/>
            <w:tcBorders>
              <w:top w:val="nil"/>
              <w:left w:val="single" w:sz="4" w:space="0" w:color="000000"/>
              <w:bottom w:val="single" w:sz="4" w:space="0" w:color="000000"/>
              <w:right w:val="single" w:sz="4" w:space="0" w:color="000000"/>
            </w:tcBorders>
            <w:shd w:val="clear" w:color="auto" w:fill="auto"/>
            <w:vAlign w:val="center"/>
          </w:tcPr>
          <w:p w14:paraId="14BC2CCE" w14:textId="77777777" w:rsidR="002978FE" w:rsidRDefault="00DC52FD">
            <w:pPr>
              <w:spacing w:after="0" w:line="240" w:lineRule="auto"/>
            </w:pPr>
            <w:r>
              <w:t>Rate</w:t>
            </w:r>
          </w:p>
        </w:tc>
        <w:tc>
          <w:tcPr>
            <w:tcW w:w="5770" w:type="dxa"/>
            <w:tcBorders>
              <w:top w:val="nil"/>
              <w:left w:val="nil"/>
              <w:bottom w:val="single" w:sz="4" w:space="0" w:color="000000"/>
              <w:right w:val="single" w:sz="4" w:space="0" w:color="000000"/>
            </w:tcBorders>
            <w:shd w:val="clear" w:color="auto" w:fill="auto"/>
            <w:vAlign w:val="center"/>
          </w:tcPr>
          <w:p w14:paraId="120F8985" w14:textId="77777777" w:rsidR="002978FE" w:rsidRDefault="00DC52FD">
            <w:pPr>
              <w:spacing w:after="0" w:line="240" w:lineRule="auto"/>
            </w:pPr>
            <w:r>
              <w:t xml:space="preserve">Is the cost competitive with a market analysis? </w:t>
            </w:r>
          </w:p>
          <w:p w14:paraId="791B6D02" w14:textId="77777777" w:rsidR="002978FE" w:rsidRDefault="00DC52FD">
            <w:pPr>
              <w:spacing w:after="0" w:line="240" w:lineRule="auto"/>
            </w:pPr>
            <w:r>
              <w:t>How are quotes presented?</w:t>
            </w:r>
          </w:p>
        </w:tc>
        <w:tc>
          <w:tcPr>
            <w:tcW w:w="1710" w:type="dxa"/>
            <w:tcBorders>
              <w:top w:val="nil"/>
              <w:left w:val="nil"/>
              <w:bottom w:val="single" w:sz="4" w:space="0" w:color="000000"/>
              <w:right w:val="single" w:sz="4" w:space="0" w:color="000000"/>
            </w:tcBorders>
            <w:shd w:val="clear" w:color="auto" w:fill="auto"/>
            <w:vAlign w:val="center"/>
          </w:tcPr>
          <w:p w14:paraId="2C31E0AF" w14:textId="77777777" w:rsidR="002978FE" w:rsidRDefault="00DC52FD">
            <w:pPr>
              <w:spacing w:after="0" w:line="240" w:lineRule="auto"/>
            </w:pPr>
            <w:r>
              <w:t>20</w:t>
            </w:r>
          </w:p>
        </w:tc>
      </w:tr>
      <w:tr w:rsidR="002978FE" w14:paraId="5CDA0621" w14:textId="77777777">
        <w:trPr>
          <w:trHeight w:val="290"/>
        </w:trPr>
        <w:tc>
          <w:tcPr>
            <w:tcW w:w="3140" w:type="dxa"/>
            <w:tcBorders>
              <w:top w:val="nil"/>
              <w:left w:val="single" w:sz="4" w:space="0" w:color="000000"/>
              <w:bottom w:val="single" w:sz="4" w:space="0" w:color="000000"/>
              <w:right w:val="single" w:sz="4" w:space="0" w:color="000000"/>
            </w:tcBorders>
            <w:shd w:val="clear" w:color="auto" w:fill="auto"/>
            <w:vAlign w:val="center"/>
          </w:tcPr>
          <w:p w14:paraId="6B16B643" w14:textId="77777777" w:rsidR="002978FE" w:rsidRDefault="00DC52FD">
            <w:pPr>
              <w:spacing w:line="240" w:lineRule="auto"/>
              <w:jc w:val="right"/>
              <w:rPr>
                <w:color w:val="000000"/>
              </w:rPr>
            </w:pPr>
            <w:r>
              <w:rPr>
                <w:color w:val="000000"/>
              </w:rPr>
              <w:t> </w:t>
            </w:r>
          </w:p>
        </w:tc>
        <w:tc>
          <w:tcPr>
            <w:tcW w:w="5770" w:type="dxa"/>
            <w:tcBorders>
              <w:top w:val="nil"/>
              <w:left w:val="nil"/>
              <w:bottom w:val="single" w:sz="4" w:space="0" w:color="000000"/>
              <w:right w:val="single" w:sz="4" w:space="0" w:color="000000"/>
            </w:tcBorders>
            <w:shd w:val="clear" w:color="auto" w:fill="auto"/>
            <w:vAlign w:val="center"/>
          </w:tcPr>
          <w:p w14:paraId="615B24F2" w14:textId="77777777" w:rsidR="002978FE" w:rsidRDefault="00DC52FD">
            <w:pPr>
              <w:spacing w:line="240" w:lineRule="auto"/>
              <w:jc w:val="right"/>
              <w:rPr>
                <w:b/>
                <w:color w:val="000000"/>
              </w:rPr>
            </w:pPr>
            <w:r>
              <w:rPr>
                <w:b/>
                <w:color w:val="000000"/>
              </w:rPr>
              <w:t>Total Possible Points</w:t>
            </w:r>
          </w:p>
        </w:tc>
        <w:tc>
          <w:tcPr>
            <w:tcW w:w="1710" w:type="dxa"/>
            <w:tcBorders>
              <w:top w:val="nil"/>
              <w:left w:val="nil"/>
              <w:bottom w:val="single" w:sz="4" w:space="0" w:color="000000"/>
              <w:right w:val="single" w:sz="4" w:space="0" w:color="000000"/>
            </w:tcBorders>
            <w:shd w:val="clear" w:color="auto" w:fill="auto"/>
            <w:vAlign w:val="center"/>
          </w:tcPr>
          <w:p w14:paraId="00A53474" w14:textId="77777777" w:rsidR="002978FE" w:rsidRDefault="00DC52FD">
            <w:pPr>
              <w:spacing w:line="240" w:lineRule="auto"/>
              <w:jc w:val="center"/>
              <w:rPr>
                <w:b/>
                <w:color w:val="000000"/>
              </w:rPr>
            </w:pPr>
            <w:r>
              <w:rPr>
                <w:b/>
                <w:color w:val="000000"/>
              </w:rPr>
              <w:t>100</w:t>
            </w:r>
          </w:p>
        </w:tc>
      </w:tr>
    </w:tbl>
    <w:p w14:paraId="3329FE7A" w14:textId="77777777" w:rsidR="002978FE" w:rsidRDefault="002978FE">
      <w:pPr>
        <w:widowControl w:val="0"/>
        <w:spacing w:line="480" w:lineRule="auto"/>
        <w:rPr>
          <w:color w:val="000000"/>
        </w:rPr>
      </w:pPr>
    </w:p>
    <w:p w14:paraId="6D144F22" w14:textId="77777777" w:rsidR="002978FE" w:rsidRDefault="00DC52FD">
      <w:pPr>
        <w:pStyle w:val="Heading2"/>
        <w:jc w:val="both"/>
      </w:pPr>
      <w:bookmarkStart w:id="34" w:name="iwcayvue290c" w:colFirst="0" w:colLast="0"/>
      <w:bookmarkStart w:id="35" w:name="_z5vocjwoon97" w:colFirst="0" w:colLast="0"/>
      <w:bookmarkEnd w:id="34"/>
      <w:bookmarkEnd w:id="35"/>
      <w:r>
        <w:t>3.3</w:t>
      </w:r>
      <w:r>
        <w:tab/>
        <w:t xml:space="preserve">Due Diligence Stage </w:t>
      </w:r>
    </w:p>
    <w:p w14:paraId="3F2CA9C3" w14:textId="77777777" w:rsidR="002978FE" w:rsidRDefault="00DC52FD">
      <w:r>
        <w:t xml:space="preserve">The Contractors who passe the technical evaluation will go through the following due diligence steps: </w:t>
      </w:r>
    </w:p>
    <w:tbl>
      <w:tblPr>
        <w:tblStyle w:val="a1"/>
        <w:tblW w:w="10008" w:type="dxa"/>
        <w:tblLayout w:type="fixed"/>
        <w:tblLook w:val="0400" w:firstRow="0" w:lastRow="0" w:firstColumn="0" w:lastColumn="0" w:noHBand="0" w:noVBand="1"/>
      </w:tblPr>
      <w:tblGrid>
        <w:gridCol w:w="6768"/>
        <w:gridCol w:w="3240"/>
      </w:tblGrid>
      <w:tr w:rsidR="002978FE" w14:paraId="2FACD9ED" w14:textId="77777777">
        <w:trPr>
          <w:trHeight w:val="370"/>
        </w:trPr>
        <w:tc>
          <w:tcPr>
            <w:tcW w:w="6768"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2F797296" w14:textId="77777777" w:rsidR="002978FE" w:rsidRDefault="00DC52FD">
            <w:pPr>
              <w:spacing w:after="0" w:line="240" w:lineRule="auto"/>
            </w:pPr>
            <w:r>
              <w:t>Due Diligence Stage</w:t>
            </w:r>
          </w:p>
        </w:tc>
        <w:tc>
          <w:tcPr>
            <w:tcW w:w="3240" w:type="dxa"/>
            <w:tcBorders>
              <w:top w:val="single" w:sz="4" w:space="0" w:color="000000"/>
              <w:left w:val="nil"/>
              <w:bottom w:val="single" w:sz="4" w:space="0" w:color="000000"/>
              <w:right w:val="single" w:sz="4" w:space="0" w:color="000000"/>
            </w:tcBorders>
            <w:shd w:val="clear" w:color="auto" w:fill="DBDBDB"/>
            <w:vAlign w:val="center"/>
          </w:tcPr>
          <w:p w14:paraId="612DA8AD" w14:textId="77777777" w:rsidR="002978FE" w:rsidRDefault="00DC52FD">
            <w:pPr>
              <w:spacing w:after="0" w:line="240" w:lineRule="auto"/>
            </w:pPr>
            <w:r>
              <w:t>Basis of Evaluation</w:t>
            </w:r>
          </w:p>
        </w:tc>
      </w:tr>
      <w:tr w:rsidR="002978FE" w14:paraId="4FCDC374" w14:textId="77777777">
        <w:trPr>
          <w:trHeight w:val="290"/>
        </w:trPr>
        <w:tc>
          <w:tcPr>
            <w:tcW w:w="6768" w:type="dxa"/>
            <w:tcBorders>
              <w:top w:val="nil"/>
              <w:left w:val="single" w:sz="4" w:space="0" w:color="000000"/>
              <w:bottom w:val="single" w:sz="4" w:space="0" w:color="000000"/>
              <w:right w:val="single" w:sz="4" w:space="0" w:color="000000"/>
            </w:tcBorders>
            <w:shd w:val="clear" w:color="auto" w:fill="auto"/>
            <w:vAlign w:val="center"/>
          </w:tcPr>
          <w:p w14:paraId="15313437" w14:textId="77777777" w:rsidR="002978FE" w:rsidRDefault="00DC52FD">
            <w:pPr>
              <w:spacing w:after="0" w:line="240" w:lineRule="auto"/>
            </w:pPr>
            <w:r>
              <w:lastRenderedPageBreak/>
              <w:t xml:space="preserve">Client references check both internally and externally </w:t>
            </w:r>
          </w:p>
        </w:tc>
        <w:tc>
          <w:tcPr>
            <w:tcW w:w="3240" w:type="dxa"/>
            <w:vMerge w:val="restart"/>
            <w:tcBorders>
              <w:top w:val="single" w:sz="4" w:space="0" w:color="000000"/>
              <w:left w:val="single" w:sz="4" w:space="0" w:color="000000"/>
              <w:bottom w:val="single" w:sz="4" w:space="0" w:color="000000"/>
              <w:right w:val="single" w:sz="4" w:space="0" w:color="000000"/>
            </w:tcBorders>
            <w:vAlign w:val="center"/>
          </w:tcPr>
          <w:p w14:paraId="1BACD0AA" w14:textId="77777777" w:rsidR="002978FE" w:rsidRDefault="00DC52FD">
            <w:pPr>
              <w:spacing w:after="0" w:line="240" w:lineRule="auto"/>
            </w:pPr>
            <w:r>
              <w:t>Passing Required</w:t>
            </w:r>
          </w:p>
        </w:tc>
      </w:tr>
      <w:tr w:rsidR="002978FE" w14:paraId="7B3ACE99" w14:textId="77777777">
        <w:trPr>
          <w:trHeight w:val="290"/>
        </w:trPr>
        <w:tc>
          <w:tcPr>
            <w:tcW w:w="6768" w:type="dxa"/>
            <w:tcBorders>
              <w:top w:val="nil"/>
              <w:left w:val="single" w:sz="4" w:space="0" w:color="000000"/>
              <w:bottom w:val="single" w:sz="4" w:space="0" w:color="000000"/>
              <w:right w:val="single" w:sz="4" w:space="0" w:color="000000"/>
            </w:tcBorders>
            <w:shd w:val="clear" w:color="auto" w:fill="auto"/>
            <w:vAlign w:val="center"/>
          </w:tcPr>
          <w:p w14:paraId="23D00DBD" w14:textId="77777777" w:rsidR="002978FE" w:rsidRDefault="00DC52FD">
            <w:pPr>
              <w:spacing w:after="0" w:line="240" w:lineRule="auto"/>
            </w:pPr>
            <w:r>
              <w:t xml:space="preserve">Ineligibility and Compliance Check </w:t>
            </w:r>
          </w:p>
        </w:tc>
        <w:tc>
          <w:tcPr>
            <w:tcW w:w="3240" w:type="dxa"/>
            <w:vMerge/>
            <w:tcBorders>
              <w:top w:val="nil"/>
              <w:left w:val="single" w:sz="4" w:space="0" w:color="000000"/>
              <w:bottom w:val="single" w:sz="4" w:space="0" w:color="000000"/>
              <w:right w:val="single" w:sz="4" w:space="0" w:color="000000"/>
            </w:tcBorders>
            <w:shd w:val="clear" w:color="auto" w:fill="auto"/>
            <w:vAlign w:val="center"/>
          </w:tcPr>
          <w:p w14:paraId="7FABC1E8" w14:textId="77777777" w:rsidR="002978FE" w:rsidRDefault="002978FE">
            <w:pPr>
              <w:spacing w:after="0" w:line="240" w:lineRule="auto"/>
            </w:pPr>
          </w:p>
        </w:tc>
      </w:tr>
    </w:tbl>
    <w:p w14:paraId="1A14C463" w14:textId="77777777" w:rsidR="002978FE" w:rsidRDefault="002978FE">
      <w:pPr>
        <w:rPr>
          <w:color w:val="000000"/>
        </w:rPr>
        <w:sectPr w:rsidR="002978FE">
          <w:pgSz w:w="12240" w:h="15840"/>
          <w:pgMar w:top="1440" w:right="1440" w:bottom="1440" w:left="1440" w:header="0" w:footer="720" w:gutter="0"/>
          <w:cols w:space="720"/>
        </w:sectPr>
      </w:pPr>
    </w:p>
    <w:p w14:paraId="29BEC6BC" w14:textId="77777777" w:rsidR="002978FE" w:rsidRDefault="00DC52FD">
      <w:pPr>
        <w:pStyle w:val="Heading2"/>
      </w:pPr>
      <w:bookmarkStart w:id="36" w:name="ts79qqfjxlg5" w:colFirst="0" w:colLast="0"/>
      <w:bookmarkStart w:id="37" w:name="_azvjwhy1gcu0" w:colFirst="0" w:colLast="0"/>
      <w:bookmarkEnd w:id="36"/>
      <w:bookmarkEnd w:id="37"/>
      <w:r>
        <w:lastRenderedPageBreak/>
        <w:t>Addendum: Supplier Information Form Template</w:t>
      </w:r>
    </w:p>
    <w:p w14:paraId="16DAD9B0" w14:textId="77777777" w:rsidR="002978FE" w:rsidRDefault="00DC52FD">
      <w:r>
        <w:t>The information provided will be used to evaluate the Company before contracting with the Mercy Corps. Please complete all fields.</w:t>
      </w:r>
    </w:p>
    <w:tbl>
      <w:tblPr>
        <w:tblStyle w:val="a2"/>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660"/>
      </w:tblGrid>
      <w:tr w:rsidR="002978FE" w14:paraId="27CDC0B6" w14:textId="77777777">
        <w:trPr>
          <w:trHeight w:val="500"/>
        </w:trPr>
        <w:tc>
          <w:tcPr>
            <w:tcW w:w="3615" w:type="dxa"/>
            <w:shd w:val="clear" w:color="auto" w:fill="D9D9D9"/>
            <w:vAlign w:val="center"/>
          </w:tcPr>
          <w:p w14:paraId="64DE0209" w14:textId="77777777" w:rsidR="002978FE" w:rsidRDefault="00DC52FD">
            <w:pPr>
              <w:spacing w:after="0" w:line="240" w:lineRule="auto"/>
            </w:pPr>
            <w:r>
              <w:t>Company Name</w:t>
            </w:r>
          </w:p>
        </w:tc>
        <w:tc>
          <w:tcPr>
            <w:tcW w:w="6660" w:type="dxa"/>
            <w:vAlign w:val="center"/>
          </w:tcPr>
          <w:p w14:paraId="34010FF4" w14:textId="77777777" w:rsidR="002978FE" w:rsidRDefault="002978FE">
            <w:pPr>
              <w:spacing w:after="0" w:line="240" w:lineRule="auto"/>
            </w:pPr>
          </w:p>
        </w:tc>
      </w:tr>
      <w:tr w:rsidR="002978FE" w14:paraId="50235924" w14:textId="77777777">
        <w:trPr>
          <w:trHeight w:val="500"/>
        </w:trPr>
        <w:tc>
          <w:tcPr>
            <w:tcW w:w="3615" w:type="dxa"/>
            <w:shd w:val="clear" w:color="auto" w:fill="D9D9D9"/>
            <w:vAlign w:val="center"/>
          </w:tcPr>
          <w:p w14:paraId="1B66BB05" w14:textId="77777777" w:rsidR="002978FE" w:rsidRDefault="00DC52FD">
            <w:pPr>
              <w:spacing w:after="0" w:line="240" w:lineRule="auto"/>
            </w:pPr>
            <w:r>
              <w:t>Any other names company is operating under (Acronyms, Abbreviations, Aliases)</w:t>
            </w:r>
          </w:p>
        </w:tc>
        <w:tc>
          <w:tcPr>
            <w:tcW w:w="6660" w:type="dxa"/>
            <w:vAlign w:val="center"/>
          </w:tcPr>
          <w:p w14:paraId="4F216B6F" w14:textId="77777777" w:rsidR="002978FE" w:rsidRDefault="002978FE">
            <w:pPr>
              <w:spacing w:after="0" w:line="240" w:lineRule="auto"/>
            </w:pPr>
          </w:p>
        </w:tc>
      </w:tr>
      <w:tr w:rsidR="002978FE" w14:paraId="48A85E18" w14:textId="77777777">
        <w:trPr>
          <w:trHeight w:val="500"/>
        </w:trPr>
        <w:tc>
          <w:tcPr>
            <w:tcW w:w="3615" w:type="dxa"/>
            <w:shd w:val="clear" w:color="auto" w:fill="D9D9D9"/>
            <w:vAlign w:val="center"/>
          </w:tcPr>
          <w:p w14:paraId="771F8F6B" w14:textId="77777777" w:rsidR="002978FE" w:rsidRDefault="00DC52FD">
            <w:pPr>
              <w:spacing w:after="0" w:line="240" w:lineRule="auto"/>
            </w:pPr>
            <w:r>
              <w:t>Previous names of the company</w:t>
            </w:r>
          </w:p>
        </w:tc>
        <w:tc>
          <w:tcPr>
            <w:tcW w:w="6660" w:type="dxa"/>
            <w:vAlign w:val="center"/>
          </w:tcPr>
          <w:p w14:paraId="10CDF7CE" w14:textId="77777777" w:rsidR="002978FE" w:rsidRDefault="002978FE">
            <w:pPr>
              <w:spacing w:after="0" w:line="240" w:lineRule="auto"/>
            </w:pPr>
          </w:p>
        </w:tc>
      </w:tr>
      <w:tr w:rsidR="002978FE" w14:paraId="19936BA9" w14:textId="77777777">
        <w:trPr>
          <w:trHeight w:val="773"/>
        </w:trPr>
        <w:tc>
          <w:tcPr>
            <w:tcW w:w="3615" w:type="dxa"/>
            <w:shd w:val="clear" w:color="auto" w:fill="D9D9D9"/>
            <w:vAlign w:val="center"/>
          </w:tcPr>
          <w:p w14:paraId="7E2EAAC3" w14:textId="77777777" w:rsidR="002978FE" w:rsidRDefault="00DC52FD">
            <w:pPr>
              <w:spacing w:after="0" w:line="240" w:lineRule="auto"/>
            </w:pPr>
            <w:r>
              <w:t>Address</w:t>
            </w:r>
          </w:p>
        </w:tc>
        <w:tc>
          <w:tcPr>
            <w:tcW w:w="6660" w:type="dxa"/>
            <w:vAlign w:val="center"/>
          </w:tcPr>
          <w:p w14:paraId="5F59F831" w14:textId="77777777" w:rsidR="002978FE" w:rsidRDefault="002978FE">
            <w:pPr>
              <w:spacing w:after="0" w:line="240" w:lineRule="auto"/>
            </w:pPr>
          </w:p>
        </w:tc>
      </w:tr>
      <w:tr w:rsidR="002978FE" w14:paraId="231807DC" w14:textId="77777777">
        <w:trPr>
          <w:trHeight w:val="500"/>
        </w:trPr>
        <w:tc>
          <w:tcPr>
            <w:tcW w:w="3615" w:type="dxa"/>
            <w:shd w:val="clear" w:color="auto" w:fill="D9D9D9"/>
            <w:vAlign w:val="center"/>
          </w:tcPr>
          <w:p w14:paraId="4795EF89" w14:textId="77777777" w:rsidR="002978FE" w:rsidRDefault="00DC52FD">
            <w:pPr>
              <w:spacing w:after="0" w:line="240" w:lineRule="auto"/>
            </w:pPr>
            <w:r>
              <w:t>Website</w:t>
            </w:r>
          </w:p>
        </w:tc>
        <w:tc>
          <w:tcPr>
            <w:tcW w:w="6660" w:type="dxa"/>
            <w:vAlign w:val="center"/>
          </w:tcPr>
          <w:p w14:paraId="5E133D00" w14:textId="77777777" w:rsidR="002978FE" w:rsidRDefault="002978FE">
            <w:pPr>
              <w:spacing w:after="0" w:line="240" w:lineRule="auto"/>
            </w:pPr>
          </w:p>
        </w:tc>
      </w:tr>
      <w:tr w:rsidR="002978FE" w14:paraId="100B3F63" w14:textId="77777777">
        <w:trPr>
          <w:trHeight w:val="500"/>
        </w:trPr>
        <w:tc>
          <w:tcPr>
            <w:tcW w:w="3615" w:type="dxa"/>
            <w:shd w:val="clear" w:color="auto" w:fill="D9D9D9"/>
            <w:vAlign w:val="center"/>
          </w:tcPr>
          <w:p w14:paraId="6BF25B1C" w14:textId="77777777" w:rsidR="002978FE" w:rsidRDefault="00DC52FD">
            <w:pPr>
              <w:spacing w:after="0" w:line="240" w:lineRule="auto"/>
            </w:pPr>
            <w:r>
              <w:t>Phone/Fax Numbers</w:t>
            </w:r>
          </w:p>
        </w:tc>
        <w:tc>
          <w:tcPr>
            <w:tcW w:w="6660" w:type="dxa"/>
            <w:vAlign w:val="center"/>
          </w:tcPr>
          <w:p w14:paraId="4B9E395B" w14:textId="77777777" w:rsidR="002978FE" w:rsidRDefault="00DC52FD">
            <w:pPr>
              <w:spacing w:after="0" w:line="240" w:lineRule="auto"/>
            </w:pPr>
            <w:r>
              <w:t>Phone:                                                    Fax:</w:t>
            </w:r>
          </w:p>
        </w:tc>
      </w:tr>
      <w:tr w:rsidR="002978FE" w14:paraId="28991A18" w14:textId="77777777">
        <w:trPr>
          <w:trHeight w:val="1140"/>
        </w:trPr>
        <w:tc>
          <w:tcPr>
            <w:tcW w:w="3615" w:type="dxa"/>
            <w:shd w:val="clear" w:color="auto" w:fill="D9D9D9"/>
            <w:vAlign w:val="center"/>
          </w:tcPr>
          <w:p w14:paraId="1A8B7EF3" w14:textId="77777777" w:rsidR="002978FE" w:rsidRDefault="00DC52FD">
            <w:pPr>
              <w:spacing w:after="0" w:line="240" w:lineRule="auto"/>
            </w:pPr>
            <w:r>
              <w:t>Primary Contact</w:t>
            </w:r>
          </w:p>
        </w:tc>
        <w:tc>
          <w:tcPr>
            <w:tcW w:w="6660" w:type="dxa"/>
            <w:vAlign w:val="center"/>
          </w:tcPr>
          <w:p w14:paraId="7491FCC7" w14:textId="77777777" w:rsidR="002978FE" w:rsidRDefault="00DC52FD">
            <w:pPr>
              <w:spacing w:after="0" w:line="240" w:lineRule="auto"/>
            </w:pPr>
            <w:r>
              <w:t xml:space="preserve">Name:                                                     </w:t>
            </w:r>
          </w:p>
          <w:p w14:paraId="1F9B4998" w14:textId="77777777" w:rsidR="002978FE" w:rsidRDefault="00DC52FD">
            <w:pPr>
              <w:spacing w:after="0" w:line="240" w:lineRule="auto"/>
            </w:pPr>
            <w:r>
              <w:t xml:space="preserve">Phone Number:                  </w:t>
            </w:r>
          </w:p>
          <w:p w14:paraId="236303E4" w14:textId="77777777" w:rsidR="002978FE" w:rsidRDefault="00DC52FD">
            <w:pPr>
              <w:spacing w:after="0" w:line="240" w:lineRule="auto"/>
            </w:pPr>
            <w:r>
              <w:t>Email Address:</w:t>
            </w:r>
          </w:p>
        </w:tc>
      </w:tr>
      <w:tr w:rsidR="002978FE" w14:paraId="4B76C9AE" w14:textId="77777777">
        <w:trPr>
          <w:trHeight w:val="500"/>
        </w:trPr>
        <w:tc>
          <w:tcPr>
            <w:tcW w:w="3615" w:type="dxa"/>
            <w:shd w:val="clear" w:color="auto" w:fill="D9D9D9"/>
            <w:vAlign w:val="center"/>
          </w:tcPr>
          <w:p w14:paraId="148AE383" w14:textId="77777777" w:rsidR="002978FE" w:rsidRDefault="00DC52FD">
            <w:pPr>
              <w:spacing w:after="0" w:line="240" w:lineRule="auto"/>
            </w:pPr>
            <w:r>
              <w:t xml:space="preserve"># </w:t>
            </w:r>
            <w:proofErr w:type="gramStart"/>
            <w:r>
              <w:t>of</w:t>
            </w:r>
            <w:proofErr w:type="gramEnd"/>
            <w:r>
              <w:t xml:space="preserve"> Staff</w:t>
            </w:r>
          </w:p>
        </w:tc>
        <w:tc>
          <w:tcPr>
            <w:tcW w:w="6660" w:type="dxa"/>
            <w:vAlign w:val="center"/>
          </w:tcPr>
          <w:p w14:paraId="2F46D56F" w14:textId="77777777" w:rsidR="002978FE" w:rsidRDefault="002978FE">
            <w:pPr>
              <w:spacing w:after="0" w:line="240" w:lineRule="auto"/>
            </w:pPr>
          </w:p>
        </w:tc>
      </w:tr>
      <w:tr w:rsidR="002978FE" w14:paraId="1464E8B4" w14:textId="77777777">
        <w:trPr>
          <w:trHeight w:val="500"/>
        </w:trPr>
        <w:tc>
          <w:tcPr>
            <w:tcW w:w="3615" w:type="dxa"/>
            <w:shd w:val="clear" w:color="auto" w:fill="D9D9D9"/>
            <w:vAlign w:val="center"/>
          </w:tcPr>
          <w:p w14:paraId="2724078E" w14:textId="77777777" w:rsidR="002978FE" w:rsidRDefault="00DC52FD">
            <w:pPr>
              <w:spacing w:after="0" w:line="240" w:lineRule="auto"/>
            </w:pPr>
            <w:r>
              <w:t xml:space="preserve"># </w:t>
            </w:r>
            <w:proofErr w:type="gramStart"/>
            <w:r>
              <w:t>of</w:t>
            </w:r>
            <w:proofErr w:type="gramEnd"/>
            <w:r>
              <w:t xml:space="preserve"> Locations</w:t>
            </w:r>
          </w:p>
        </w:tc>
        <w:tc>
          <w:tcPr>
            <w:tcW w:w="6660" w:type="dxa"/>
            <w:vAlign w:val="center"/>
          </w:tcPr>
          <w:p w14:paraId="2C42A948" w14:textId="77777777" w:rsidR="002978FE" w:rsidRDefault="002978FE">
            <w:pPr>
              <w:spacing w:after="0" w:line="240" w:lineRule="auto"/>
            </w:pPr>
          </w:p>
        </w:tc>
      </w:tr>
      <w:tr w:rsidR="002978FE" w14:paraId="7BDF9956" w14:textId="77777777">
        <w:trPr>
          <w:trHeight w:val="540"/>
        </w:trPr>
        <w:tc>
          <w:tcPr>
            <w:tcW w:w="3615" w:type="dxa"/>
            <w:shd w:val="clear" w:color="auto" w:fill="D9D9D9"/>
            <w:vAlign w:val="center"/>
          </w:tcPr>
          <w:p w14:paraId="7E40080B" w14:textId="77777777" w:rsidR="002978FE" w:rsidRDefault="00DC52FD">
            <w:pPr>
              <w:spacing w:after="0" w:line="240" w:lineRule="auto"/>
            </w:pPr>
            <w:r>
              <w:t>Avg. Value of Stock on Hand (USD)</w:t>
            </w:r>
          </w:p>
        </w:tc>
        <w:tc>
          <w:tcPr>
            <w:tcW w:w="6660" w:type="dxa"/>
            <w:vAlign w:val="center"/>
          </w:tcPr>
          <w:p w14:paraId="79819936" w14:textId="77777777" w:rsidR="002978FE" w:rsidRDefault="002978FE">
            <w:pPr>
              <w:spacing w:after="0" w:line="240" w:lineRule="auto"/>
            </w:pPr>
          </w:p>
        </w:tc>
      </w:tr>
      <w:tr w:rsidR="002978FE" w14:paraId="5E6D80BE" w14:textId="77777777">
        <w:trPr>
          <w:trHeight w:val="435"/>
        </w:trPr>
        <w:tc>
          <w:tcPr>
            <w:tcW w:w="3615" w:type="dxa"/>
            <w:shd w:val="clear" w:color="auto" w:fill="D9D9D9"/>
            <w:vAlign w:val="center"/>
          </w:tcPr>
          <w:p w14:paraId="4C0A67A9" w14:textId="77777777" w:rsidR="002978FE" w:rsidRDefault="00DC52FD">
            <w:pPr>
              <w:spacing w:after="0" w:line="240" w:lineRule="auto"/>
            </w:pPr>
            <w:r>
              <w:t>Government - owned (yes/no)</w:t>
            </w:r>
          </w:p>
        </w:tc>
        <w:tc>
          <w:tcPr>
            <w:tcW w:w="6660" w:type="dxa"/>
            <w:vAlign w:val="center"/>
          </w:tcPr>
          <w:p w14:paraId="46379C21" w14:textId="77777777" w:rsidR="002978FE" w:rsidRDefault="002978FE">
            <w:pPr>
              <w:spacing w:after="0" w:line="240" w:lineRule="auto"/>
            </w:pPr>
          </w:p>
        </w:tc>
      </w:tr>
      <w:tr w:rsidR="002978FE" w14:paraId="70237ADE" w14:textId="77777777">
        <w:trPr>
          <w:trHeight w:val="525"/>
        </w:trPr>
        <w:tc>
          <w:tcPr>
            <w:tcW w:w="3615" w:type="dxa"/>
            <w:shd w:val="clear" w:color="auto" w:fill="D9D9D9"/>
            <w:vAlign w:val="center"/>
          </w:tcPr>
          <w:p w14:paraId="29F0E24D" w14:textId="77777777" w:rsidR="002978FE" w:rsidRDefault="00DC52FD">
            <w:pPr>
              <w:spacing w:after="0" w:line="240" w:lineRule="auto"/>
            </w:pPr>
            <w:r>
              <w:t>Name(s) of Board of Directors</w:t>
            </w:r>
          </w:p>
        </w:tc>
        <w:tc>
          <w:tcPr>
            <w:tcW w:w="6660" w:type="dxa"/>
            <w:vAlign w:val="center"/>
          </w:tcPr>
          <w:p w14:paraId="19265F52" w14:textId="77777777" w:rsidR="002978FE" w:rsidRDefault="002978FE">
            <w:pPr>
              <w:spacing w:after="0" w:line="240" w:lineRule="auto"/>
            </w:pPr>
          </w:p>
        </w:tc>
      </w:tr>
      <w:tr w:rsidR="002978FE" w14:paraId="3DAF0E12" w14:textId="77777777">
        <w:trPr>
          <w:trHeight w:val="495"/>
        </w:trPr>
        <w:tc>
          <w:tcPr>
            <w:tcW w:w="3615" w:type="dxa"/>
            <w:shd w:val="clear" w:color="auto" w:fill="D9D9D9"/>
            <w:vAlign w:val="center"/>
          </w:tcPr>
          <w:p w14:paraId="1C2D8BB0" w14:textId="77777777" w:rsidR="002978FE" w:rsidRDefault="00DC52FD">
            <w:pPr>
              <w:spacing w:after="0" w:line="240" w:lineRule="auto"/>
            </w:pPr>
            <w:r>
              <w:t>Name(s) of Company Owner(s)</w:t>
            </w:r>
          </w:p>
        </w:tc>
        <w:tc>
          <w:tcPr>
            <w:tcW w:w="6660" w:type="dxa"/>
            <w:vAlign w:val="center"/>
          </w:tcPr>
          <w:p w14:paraId="1A54AE4A" w14:textId="77777777" w:rsidR="002978FE" w:rsidRDefault="002978FE">
            <w:pPr>
              <w:spacing w:after="0" w:line="240" w:lineRule="auto"/>
            </w:pPr>
          </w:p>
        </w:tc>
      </w:tr>
      <w:tr w:rsidR="002978FE" w14:paraId="3A417281" w14:textId="77777777">
        <w:trPr>
          <w:trHeight w:val="480"/>
        </w:trPr>
        <w:tc>
          <w:tcPr>
            <w:tcW w:w="3615" w:type="dxa"/>
            <w:shd w:val="clear" w:color="auto" w:fill="D9D9D9"/>
            <w:vAlign w:val="center"/>
          </w:tcPr>
          <w:p w14:paraId="7FBBA36C" w14:textId="77777777" w:rsidR="002978FE" w:rsidRDefault="00DC52FD">
            <w:pPr>
              <w:spacing w:after="0" w:line="240" w:lineRule="auto"/>
            </w:pPr>
            <w:r>
              <w:t xml:space="preserve">Parent </w:t>
            </w:r>
            <w:proofErr w:type="gramStart"/>
            <w:r>
              <w:t>companies, if</w:t>
            </w:r>
            <w:proofErr w:type="gramEnd"/>
            <w:r>
              <w:t xml:space="preserve"> any</w:t>
            </w:r>
          </w:p>
        </w:tc>
        <w:tc>
          <w:tcPr>
            <w:tcW w:w="6660" w:type="dxa"/>
            <w:vAlign w:val="center"/>
          </w:tcPr>
          <w:p w14:paraId="5C797319" w14:textId="77777777" w:rsidR="002978FE" w:rsidRDefault="002978FE">
            <w:pPr>
              <w:spacing w:after="0" w:line="240" w:lineRule="auto"/>
            </w:pPr>
          </w:p>
        </w:tc>
      </w:tr>
      <w:tr w:rsidR="002978FE" w14:paraId="5DD62D92" w14:textId="77777777">
        <w:trPr>
          <w:trHeight w:val="795"/>
        </w:trPr>
        <w:tc>
          <w:tcPr>
            <w:tcW w:w="3615" w:type="dxa"/>
            <w:shd w:val="clear" w:color="auto" w:fill="D9D9D9"/>
            <w:vAlign w:val="center"/>
          </w:tcPr>
          <w:p w14:paraId="7BD29254" w14:textId="77777777" w:rsidR="002978FE" w:rsidRDefault="00DC52FD">
            <w:pPr>
              <w:spacing w:after="0" w:line="240" w:lineRule="auto"/>
            </w:pPr>
            <w:r>
              <w:t xml:space="preserve">Subsidiary or affiliate </w:t>
            </w:r>
            <w:proofErr w:type="gramStart"/>
            <w:r>
              <w:t>companies, if</w:t>
            </w:r>
            <w:proofErr w:type="gramEnd"/>
            <w:r>
              <w:t xml:space="preserve"> any</w:t>
            </w:r>
          </w:p>
        </w:tc>
        <w:tc>
          <w:tcPr>
            <w:tcW w:w="6660" w:type="dxa"/>
            <w:vAlign w:val="center"/>
          </w:tcPr>
          <w:p w14:paraId="5844AE0E" w14:textId="77777777" w:rsidR="002978FE" w:rsidRDefault="002978FE">
            <w:pPr>
              <w:spacing w:after="0" w:line="240" w:lineRule="auto"/>
            </w:pPr>
          </w:p>
        </w:tc>
      </w:tr>
    </w:tbl>
    <w:p w14:paraId="7C9F15BF" w14:textId="77777777" w:rsidR="002978FE" w:rsidRDefault="002978FE">
      <w:pPr>
        <w:pStyle w:val="Heading2"/>
      </w:pPr>
      <w:bookmarkStart w:id="38" w:name="_h9l12iaj9d36" w:colFirst="0" w:colLast="0"/>
      <w:bookmarkEnd w:id="38"/>
    </w:p>
    <w:tbl>
      <w:tblPr>
        <w:tblStyle w:val="a3"/>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2978FE" w14:paraId="1F279CE1" w14:textId="77777777">
        <w:trPr>
          <w:trHeight w:val="500"/>
        </w:trPr>
        <w:tc>
          <w:tcPr>
            <w:tcW w:w="9666" w:type="dxa"/>
            <w:gridSpan w:val="2"/>
            <w:shd w:val="clear" w:color="auto" w:fill="D9D9D9"/>
            <w:vAlign w:val="center"/>
          </w:tcPr>
          <w:p w14:paraId="7E124D2C" w14:textId="77777777" w:rsidR="002978FE" w:rsidRDefault="00DC52FD">
            <w:pPr>
              <w:spacing w:after="0" w:line="240" w:lineRule="auto"/>
              <w:rPr>
                <w:b/>
              </w:rPr>
            </w:pPr>
            <w:r>
              <w:rPr>
                <w:b/>
              </w:rPr>
              <w:t>Financial Information</w:t>
            </w:r>
          </w:p>
        </w:tc>
      </w:tr>
      <w:tr w:rsidR="002978FE" w14:paraId="36B7DB10" w14:textId="77777777">
        <w:trPr>
          <w:trHeight w:val="500"/>
        </w:trPr>
        <w:tc>
          <w:tcPr>
            <w:tcW w:w="4068" w:type="dxa"/>
            <w:shd w:val="clear" w:color="auto" w:fill="D9D9D9"/>
            <w:vAlign w:val="center"/>
          </w:tcPr>
          <w:p w14:paraId="4DBA1C02" w14:textId="77777777" w:rsidR="002978FE" w:rsidRDefault="00DC52FD">
            <w:pPr>
              <w:spacing w:after="0" w:line="240" w:lineRule="auto"/>
            </w:pPr>
            <w:r>
              <w:t>Bank Name and Address</w:t>
            </w:r>
          </w:p>
        </w:tc>
        <w:tc>
          <w:tcPr>
            <w:tcW w:w="5598" w:type="dxa"/>
            <w:vAlign w:val="center"/>
          </w:tcPr>
          <w:p w14:paraId="77D1625F" w14:textId="77777777" w:rsidR="002978FE" w:rsidRDefault="002978FE">
            <w:pPr>
              <w:spacing w:after="0" w:line="240" w:lineRule="auto"/>
            </w:pPr>
          </w:p>
        </w:tc>
      </w:tr>
      <w:tr w:rsidR="002978FE" w14:paraId="41E8FAD3" w14:textId="77777777">
        <w:trPr>
          <w:trHeight w:val="500"/>
        </w:trPr>
        <w:tc>
          <w:tcPr>
            <w:tcW w:w="4068" w:type="dxa"/>
            <w:shd w:val="clear" w:color="auto" w:fill="D9D9D9"/>
            <w:vAlign w:val="center"/>
          </w:tcPr>
          <w:p w14:paraId="465BB4BA" w14:textId="77777777" w:rsidR="002978FE" w:rsidRDefault="00DC52FD">
            <w:pPr>
              <w:spacing w:after="0" w:line="240" w:lineRule="auto"/>
            </w:pPr>
            <w:r>
              <w:lastRenderedPageBreak/>
              <w:t>Name under which company is registered at bank</w:t>
            </w:r>
          </w:p>
        </w:tc>
        <w:tc>
          <w:tcPr>
            <w:tcW w:w="5598" w:type="dxa"/>
            <w:vAlign w:val="center"/>
          </w:tcPr>
          <w:p w14:paraId="47311B16" w14:textId="77777777" w:rsidR="002978FE" w:rsidRDefault="002978FE">
            <w:pPr>
              <w:spacing w:after="0" w:line="240" w:lineRule="auto"/>
            </w:pPr>
          </w:p>
        </w:tc>
      </w:tr>
      <w:tr w:rsidR="002978FE" w14:paraId="6E687BFB" w14:textId="77777777">
        <w:trPr>
          <w:trHeight w:val="500"/>
        </w:trPr>
        <w:tc>
          <w:tcPr>
            <w:tcW w:w="4068" w:type="dxa"/>
            <w:shd w:val="clear" w:color="auto" w:fill="D9D9D9"/>
            <w:vAlign w:val="center"/>
          </w:tcPr>
          <w:p w14:paraId="21EB56B5" w14:textId="77777777" w:rsidR="002978FE" w:rsidRDefault="00DC52FD">
            <w:pPr>
              <w:spacing w:after="0" w:line="240" w:lineRule="auto"/>
            </w:pPr>
            <w:r>
              <w:t>Payment Terms</w:t>
            </w:r>
          </w:p>
        </w:tc>
        <w:tc>
          <w:tcPr>
            <w:tcW w:w="5598" w:type="dxa"/>
            <w:vAlign w:val="center"/>
          </w:tcPr>
          <w:p w14:paraId="5C6A205D" w14:textId="77777777" w:rsidR="002978FE" w:rsidRDefault="00DC52FD">
            <w:pPr>
              <w:spacing w:after="0" w:line="240" w:lineRule="auto"/>
            </w:pPr>
            <w:r>
              <w:t xml:space="preserve">Payment By:  Check Yes | No     Wire Transfer Yes | No </w:t>
            </w:r>
          </w:p>
        </w:tc>
      </w:tr>
      <w:tr w:rsidR="002978FE" w14:paraId="47A7ED46" w14:textId="77777777">
        <w:trPr>
          <w:trHeight w:val="500"/>
        </w:trPr>
        <w:tc>
          <w:tcPr>
            <w:tcW w:w="4068" w:type="dxa"/>
            <w:shd w:val="clear" w:color="auto" w:fill="D9D9D9"/>
            <w:vAlign w:val="center"/>
          </w:tcPr>
          <w:p w14:paraId="3969311D" w14:textId="77777777" w:rsidR="002978FE" w:rsidRDefault="00DC52FD">
            <w:pPr>
              <w:spacing w:after="0" w:line="240" w:lineRule="auto"/>
            </w:pPr>
            <w:r>
              <w:t>Specify Standard Payment Terms (Net15, 30, etc.)</w:t>
            </w:r>
          </w:p>
        </w:tc>
        <w:tc>
          <w:tcPr>
            <w:tcW w:w="5598" w:type="dxa"/>
            <w:vAlign w:val="center"/>
          </w:tcPr>
          <w:p w14:paraId="138DF2CA" w14:textId="77777777" w:rsidR="002978FE" w:rsidRDefault="002978FE">
            <w:pPr>
              <w:spacing w:after="0" w:line="240" w:lineRule="auto"/>
            </w:pPr>
          </w:p>
        </w:tc>
      </w:tr>
    </w:tbl>
    <w:p w14:paraId="1046719F" w14:textId="77777777" w:rsidR="002978FE" w:rsidRDefault="002978FE">
      <w:pPr>
        <w:pStyle w:val="Heading2"/>
      </w:pPr>
      <w:bookmarkStart w:id="39" w:name="_dibcdnwljze5" w:colFirst="0" w:colLast="0"/>
      <w:bookmarkEnd w:id="39"/>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2978FE" w14:paraId="7B741614" w14:textId="77777777">
        <w:trPr>
          <w:trHeight w:val="465"/>
        </w:trPr>
        <w:tc>
          <w:tcPr>
            <w:tcW w:w="9666" w:type="dxa"/>
            <w:gridSpan w:val="2"/>
            <w:shd w:val="clear" w:color="auto" w:fill="D9D9D9"/>
            <w:vAlign w:val="center"/>
          </w:tcPr>
          <w:p w14:paraId="79819668" w14:textId="77777777" w:rsidR="002978FE" w:rsidRDefault="00DC52FD">
            <w:pPr>
              <w:spacing w:after="0" w:line="240" w:lineRule="auto"/>
              <w:rPr>
                <w:b/>
              </w:rPr>
            </w:pPr>
            <w:r>
              <w:rPr>
                <w:b/>
              </w:rPr>
              <w:t>Service Information</w:t>
            </w:r>
          </w:p>
        </w:tc>
      </w:tr>
      <w:tr w:rsidR="002978FE" w14:paraId="02648EF7" w14:textId="77777777">
        <w:trPr>
          <w:trHeight w:val="863"/>
        </w:trPr>
        <w:tc>
          <w:tcPr>
            <w:tcW w:w="4068" w:type="dxa"/>
            <w:shd w:val="clear" w:color="auto" w:fill="D9D9D9"/>
            <w:vAlign w:val="center"/>
          </w:tcPr>
          <w:p w14:paraId="2F7FF8AD" w14:textId="77777777" w:rsidR="002978FE" w:rsidRDefault="00DC52FD">
            <w:pPr>
              <w:spacing w:after="0" w:line="240" w:lineRule="auto"/>
            </w:pPr>
            <w:r>
              <w:t>List Range of Products/Services Offered</w:t>
            </w:r>
          </w:p>
        </w:tc>
        <w:tc>
          <w:tcPr>
            <w:tcW w:w="5598" w:type="dxa"/>
          </w:tcPr>
          <w:p w14:paraId="5B73BE9E" w14:textId="77777777" w:rsidR="002978FE" w:rsidRDefault="002978FE">
            <w:pPr>
              <w:spacing w:after="0" w:line="240" w:lineRule="auto"/>
            </w:pPr>
          </w:p>
        </w:tc>
      </w:tr>
      <w:tr w:rsidR="002978FE" w14:paraId="019DF176" w14:textId="77777777">
        <w:trPr>
          <w:trHeight w:val="530"/>
        </w:trPr>
        <w:tc>
          <w:tcPr>
            <w:tcW w:w="4068" w:type="dxa"/>
            <w:shd w:val="clear" w:color="auto" w:fill="D9D9D9"/>
            <w:vAlign w:val="center"/>
          </w:tcPr>
          <w:p w14:paraId="66CD4BDB" w14:textId="77777777" w:rsidR="002978FE" w:rsidRDefault="00DC52FD">
            <w:pPr>
              <w:spacing w:after="0" w:line="240" w:lineRule="auto"/>
            </w:pPr>
            <w:r>
              <w:t>Basis For Pricing (Catalog, List, etc.)</w:t>
            </w:r>
          </w:p>
        </w:tc>
        <w:tc>
          <w:tcPr>
            <w:tcW w:w="5598" w:type="dxa"/>
          </w:tcPr>
          <w:p w14:paraId="6CE3FE41" w14:textId="77777777" w:rsidR="002978FE" w:rsidRDefault="002978FE">
            <w:pPr>
              <w:spacing w:after="0" w:line="240" w:lineRule="auto"/>
            </w:pPr>
          </w:p>
        </w:tc>
      </w:tr>
    </w:tbl>
    <w:p w14:paraId="2344FA6F" w14:textId="77777777" w:rsidR="002978FE" w:rsidRDefault="002978FE">
      <w:pPr>
        <w:pStyle w:val="Heading2"/>
      </w:pPr>
      <w:bookmarkStart w:id="40" w:name="_e0k8u1mo9k88" w:colFirst="0" w:colLast="0"/>
      <w:bookmarkEnd w:id="40"/>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2978FE" w14:paraId="7705B449" w14:textId="77777777">
        <w:trPr>
          <w:trHeight w:val="405"/>
        </w:trPr>
        <w:tc>
          <w:tcPr>
            <w:tcW w:w="9666" w:type="dxa"/>
            <w:gridSpan w:val="2"/>
            <w:shd w:val="clear" w:color="auto" w:fill="D9D9D9"/>
          </w:tcPr>
          <w:p w14:paraId="28484181" w14:textId="77777777" w:rsidR="002978FE" w:rsidRDefault="00DC52FD">
            <w:pPr>
              <w:spacing w:after="0" w:line="240" w:lineRule="auto"/>
              <w:rPr>
                <w:b/>
              </w:rPr>
            </w:pPr>
            <w:r>
              <w:rPr>
                <w:b/>
              </w:rPr>
              <w:t>References</w:t>
            </w:r>
          </w:p>
        </w:tc>
      </w:tr>
      <w:tr w:rsidR="002978FE" w14:paraId="3F245EB0" w14:textId="77777777">
        <w:trPr>
          <w:trHeight w:val="680"/>
        </w:trPr>
        <w:tc>
          <w:tcPr>
            <w:tcW w:w="1908" w:type="dxa"/>
            <w:shd w:val="clear" w:color="auto" w:fill="D9D9D9"/>
          </w:tcPr>
          <w:p w14:paraId="30E2427A" w14:textId="77777777" w:rsidR="002978FE" w:rsidRDefault="00DC52FD">
            <w:pPr>
              <w:spacing w:after="0" w:line="240" w:lineRule="auto"/>
            </w:pPr>
            <w:r>
              <w:t>Client Name:</w:t>
            </w:r>
          </w:p>
        </w:tc>
        <w:tc>
          <w:tcPr>
            <w:tcW w:w="7758" w:type="dxa"/>
          </w:tcPr>
          <w:p w14:paraId="731D1E68" w14:textId="77777777" w:rsidR="002978FE" w:rsidRDefault="00DC52FD">
            <w:pPr>
              <w:spacing w:after="0" w:line="240" w:lineRule="auto"/>
            </w:pPr>
            <w:r>
              <w:t>Contact Name, Phone, Email Address:</w:t>
            </w:r>
          </w:p>
        </w:tc>
      </w:tr>
      <w:tr w:rsidR="002978FE" w14:paraId="09E60865" w14:textId="77777777">
        <w:trPr>
          <w:trHeight w:val="782"/>
        </w:trPr>
        <w:tc>
          <w:tcPr>
            <w:tcW w:w="1908" w:type="dxa"/>
            <w:shd w:val="clear" w:color="auto" w:fill="D9D9D9"/>
          </w:tcPr>
          <w:p w14:paraId="715156C8" w14:textId="77777777" w:rsidR="002978FE" w:rsidRDefault="00DC52FD">
            <w:pPr>
              <w:spacing w:after="0" w:line="240" w:lineRule="auto"/>
            </w:pPr>
            <w:r>
              <w:t>Client Name:</w:t>
            </w:r>
          </w:p>
        </w:tc>
        <w:tc>
          <w:tcPr>
            <w:tcW w:w="7758" w:type="dxa"/>
          </w:tcPr>
          <w:p w14:paraId="587B367C" w14:textId="77777777" w:rsidR="002978FE" w:rsidRDefault="00DC52FD">
            <w:pPr>
              <w:spacing w:after="0" w:line="240" w:lineRule="auto"/>
            </w:pPr>
            <w:r>
              <w:t>Contact Name, Phone, Email Address:</w:t>
            </w:r>
          </w:p>
        </w:tc>
      </w:tr>
      <w:tr w:rsidR="002978FE" w14:paraId="3EF307DE" w14:textId="77777777">
        <w:trPr>
          <w:trHeight w:val="680"/>
        </w:trPr>
        <w:tc>
          <w:tcPr>
            <w:tcW w:w="1908" w:type="dxa"/>
            <w:shd w:val="clear" w:color="auto" w:fill="D9D9D9"/>
          </w:tcPr>
          <w:p w14:paraId="58DCB9E5" w14:textId="77777777" w:rsidR="002978FE" w:rsidRDefault="00DC52FD">
            <w:pPr>
              <w:spacing w:after="0" w:line="240" w:lineRule="auto"/>
            </w:pPr>
            <w:r>
              <w:t>Client Name:</w:t>
            </w:r>
          </w:p>
        </w:tc>
        <w:tc>
          <w:tcPr>
            <w:tcW w:w="7758" w:type="dxa"/>
          </w:tcPr>
          <w:p w14:paraId="26D470AB" w14:textId="77777777" w:rsidR="002978FE" w:rsidRDefault="00DC52FD">
            <w:pPr>
              <w:spacing w:after="0" w:line="240" w:lineRule="auto"/>
            </w:pPr>
            <w:r>
              <w:t>Contact Name, Phone, Email Address:</w:t>
            </w:r>
          </w:p>
        </w:tc>
      </w:tr>
    </w:tbl>
    <w:p w14:paraId="0C81AEE3" w14:textId="77777777" w:rsidR="002978FE" w:rsidRDefault="002978FE">
      <w:pPr>
        <w:pBdr>
          <w:top w:val="nil"/>
          <w:left w:val="nil"/>
          <w:bottom w:val="nil"/>
          <w:right w:val="nil"/>
          <w:between w:val="nil"/>
        </w:pBdr>
        <w:rPr>
          <w:sz w:val="24"/>
          <w:szCs w:val="24"/>
        </w:rPr>
      </w:pPr>
    </w:p>
    <w:p w14:paraId="661EE8C5" w14:textId="77777777" w:rsidR="002978FE" w:rsidRDefault="00DC52FD">
      <w:pPr>
        <w:rPr>
          <w:b/>
        </w:rPr>
      </w:pPr>
      <w:r>
        <w:rPr>
          <w:b/>
        </w:rPr>
        <w:t>Supplier Self-Certification of Eligibility</w:t>
      </w:r>
    </w:p>
    <w:p w14:paraId="4AD4B125" w14:textId="77777777" w:rsidR="002978FE" w:rsidRDefault="00DC52FD">
      <w:pPr>
        <w:spacing w:line="240" w:lineRule="auto"/>
      </w:pPr>
      <w:r>
        <w:t>Company certifies that:</w:t>
      </w:r>
    </w:p>
    <w:p w14:paraId="5C9CC1A4" w14:textId="77777777" w:rsidR="002978FE" w:rsidRDefault="00DC52FD">
      <w:pPr>
        <w:numPr>
          <w:ilvl w:val="0"/>
          <w:numId w:val="1"/>
        </w:numPr>
        <w:spacing w:line="240" w:lineRule="auto"/>
      </w:pPr>
      <w:r>
        <w:t xml:space="preserve">It, its affiliates and subsidiaries, owners, officers, </w:t>
      </w:r>
      <w:proofErr w:type="gramStart"/>
      <w:r>
        <w:t>directors</w:t>
      </w:r>
      <w:proofErr w:type="gramEnd"/>
      <w: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4BD8B52" w14:textId="77777777" w:rsidR="002978FE" w:rsidRDefault="00DC52FD">
      <w:pPr>
        <w:numPr>
          <w:ilvl w:val="0"/>
          <w:numId w:val="1"/>
        </w:numPr>
        <w:spacing w:line="240" w:lineRule="auto"/>
      </w:pPr>
      <w:r>
        <w:t xml:space="preserve">It, its affiliates and subsidiaries, owners, officers, </w:t>
      </w:r>
      <w:proofErr w:type="gramStart"/>
      <w:r>
        <w:t>directors</w:t>
      </w:r>
      <w:proofErr w:type="gramEnd"/>
      <w: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76967AFD" w14:textId="77777777" w:rsidR="002978FE" w:rsidRDefault="00DC52FD">
      <w:pPr>
        <w:numPr>
          <w:ilvl w:val="0"/>
          <w:numId w:val="1"/>
        </w:numPr>
        <w:spacing w:line="240" w:lineRule="auto"/>
      </w:pPr>
      <w:r>
        <w:t xml:space="preserve">It, its affiliates and subsidiaries, owners, officers, </w:t>
      </w:r>
      <w:proofErr w:type="gramStart"/>
      <w:r>
        <w:t>directors</w:t>
      </w:r>
      <w:proofErr w:type="gramEnd"/>
      <w:r>
        <w:t xml:space="preserve"> and key employees have not and do not engage in weapons or drugs manufacture, transport, sale or distribution.  </w:t>
      </w:r>
    </w:p>
    <w:p w14:paraId="05F93094" w14:textId="77777777" w:rsidR="002978FE" w:rsidRDefault="00DC52FD">
      <w:pPr>
        <w:numPr>
          <w:ilvl w:val="0"/>
          <w:numId w:val="1"/>
        </w:numPr>
        <w:spacing w:line="240" w:lineRule="auto"/>
      </w:pPr>
      <w:r>
        <w:lastRenderedPageBreak/>
        <w:t xml:space="preserve">It is not in default on any material credit agreement, bankrupt or being wound up, are having </w:t>
      </w:r>
      <w:proofErr w:type="gramStart"/>
      <w:r>
        <w:t>its  affairs</w:t>
      </w:r>
      <w:proofErr w:type="gramEnd"/>
      <w: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3C94A33" w14:textId="77777777" w:rsidR="002978FE" w:rsidRDefault="00DC52FD">
      <w:pPr>
        <w:numPr>
          <w:ilvl w:val="0"/>
          <w:numId w:val="1"/>
        </w:numPr>
        <w:spacing w:line="240" w:lineRule="auto"/>
      </w:pPr>
      <w:r>
        <w:t xml:space="preserve">It is </w:t>
      </w:r>
      <w:proofErr w:type="gramStart"/>
      <w:r>
        <w:t>has</w:t>
      </w:r>
      <w:proofErr w:type="gramEnd"/>
      <w:r>
        <w:t xml:space="preserve"> not been determined to be in breach of a material contract by any legal body anytime within the past 2 years. </w:t>
      </w:r>
    </w:p>
    <w:p w14:paraId="1C30555B" w14:textId="77777777" w:rsidR="002978FE" w:rsidRDefault="00DC52FD">
      <w:pPr>
        <w:numPr>
          <w:ilvl w:val="0"/>
          <w:numId w:val="1"/>
        </w:numPr>
        <w:spacing w:line="240" w:lineRule="auto"/>
      </w:pPr>
      <w:r>
        <w:t xml:space="preserve">It pays taxes as and when due and is not currently the subject of any investigation or proceeding related to back-owed taxes. </w:t>
      </w:r>
    </w:p>
    <w:p w14:paraId="05473AD6" w14:textId="77777777" w:rsidR="002978FE" w:rsidRDefault="00DC52FD">
      <w:pPr>
        <w:numPr>
          <w:ilvl w:val="0"/>
          <w:numId w:val="1"/>
        </w:numPr>
        <w:spacing w:line="240" w:lineRule="auto"/>
      </w:pPr>
      <w:r>
        <w:t>It provides workers compensation insurance to its workers in accordance with the laws of the countries where it operates.</w:t>
      </w:r>
    </w:p>
    <w:p w14:paraId="18A8CEC1" w14:textId="77777777" w:rsidR="002978FE" w:rsidRDefault="00DC52FD">
      <w:pPr>
        <w:numPr>
          <w:ilvl w:val="0"/>
          <w:numId w:val="1"/>
        </w:numPr>
        <w:spacing w:line="240" w:lineRule="auto"/>
      </w:pPr>
      <w:r>
        <w:t>It pays social security obligations as required in the countries where it operates.</w:t>
      </w:r>
    </w:p>
    <w:p w14:paraId="1F107FA2" w14:textId="77777777" w:rsidR="002978FE" w:rsidRDefault="00DC52FD">
      <w:pPr>
        <w:numPr>
          <w:ilvl w:val="0"/>
          <w:numId w:val="1"/>
        </w:numPr>
        <w:spacing w:line="240" w:lineRule="auto"/>
      </w:pPr>
      <w:r>
        <w:t xml:space="preserve">It, its owners, officers and directors have not been convicted of an offense concerning its professional conduct </w:t>
      </w:r>
      <w:proofErr w:type="gramStart"/>
      <w:r>
        <w:t>and  has</w:t>
      </w:r>
      <w:proofErr w:type="gramEnd"/>
      <w:r>
        <w:t xml:space="preserve"> not engaged in grave professional misconduct.</w:t>
      </w:r>
    </w:p>
    <w:p w14:paraId="56FD2232" w14:textId="77777777" w:rsidR="002978FE" w:rsidRDefault="00DC52FD">
      <w:pPr>
        <w:numPr>
          <w:ilvl w:val="0"/>
          <w:numId w:val="1"/>
        </w:numPr>
        <w:spacing w:line="240" w:lineRule="auto"/>
      </w:pPr>
      <w:r>
        <w:t xml:space="preserve">It, its affiliates and subsidiaries, owners, officers, </w:t>
      </w:r>
      <w:proofErr w:type="gramStart"/>
      <w:r>
        <w:t>directors</w:t>
      </w:r>
      <w:proofErr w:type="gramEnd"/>
      <w: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815C8C8" w14:textId="77777777" w:rsidR="002978FE" w:rsidRDefault="00DC52FD">
      <w:pPr>
        <w:numPr>
          <w:ilvl w:val="0"/>
          <w:numId w:val="1"/>
        </w:numPr>
        <w:spacing w:line="240" w:lineRule="auto"/>
      </w:pPr>
      <w:r>
        <w:t xml:space="preserve">It treats its employees with dignity and respect and maintains social operating standards, </w:t>
      </w:r>
      <w:proofErr w:type="gramStart"/>
      <w:r>
        <w:t>including::</w:t>
      </w:r>
      <w:proofErr w:type="gramEnd"/>
      <w: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6C47AB9" w14:textId="77777777" w:rsidR="002978FE" w:rsidRDefault="00DC52FD">
      <w:pPr>
        <w:numPr>
          <w:ilvl w:val="0"/>
          <w:numId w:val="1"/>
        </w:numPr>
        <w:spacing w:line="240" w:lineRule="auto"/>
      </w:pPr>
      <w:r>
        <w:t xml:space="preserve">To the best of its knowledge, no Mercy Corps employee, officer, </w:t>
      </w:r>
      <w:proofErr w:type="gramStart"/>
      <w:r>
        <w:t>consultant</w:t>
      </w:r>
      <w:proofErr w:type="gramEnd"/>
      <w: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t>used</w:t>
      </w:r>
      <w:proofErr w:type="spellEnd"/>
      <w:r>
        <w:t xml:space="preserve"> for improper influence.  Discovery of an undisclosed Conflict of </w:t>
      </w:r>
      <w:proofErr w:type="gramStart"/>
      <w:r>
        <w:t>Interest  will</w:t>
      </w:r>
      <w:proofErr w:type="gramEnd"/>
      <w:r>
        <w:t xml:space="preserve"> result in immediate revocation of the Company’s Authorized Supplier status and disqualification of Company from participation in future Mercy Corps procurement.</w:t>
      </w:r>
    </w:p>
    <w:p w14:paraId="3AA4CB6C" w14:textId="77777777" w:rsidR="002978FE" w:rsidRDefault="00DC52FD">
      <w:pPr>
        <w:numPr>
          <w:ilvl w:val="0"/>
          <w:numId w:val="1"/>
        </w:numPr>
        <w:spacing w:line="240" w:lineRule="auto"/>
      </w:pPr>
      <w:r>
        <w:t xml:space="preserve">It understands that attempting to or agreeing to provide anything of value to any Mercy Corps employee, </w:t>
      </w:r>
      <w:proofErr w:type="gramStart"/>
      <w:r>
        <w:t>agent</w:t>
      </w:r>
      <w:proofErr w:type="gramEnd"/>
      <w: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t>conduct..</w:t>
      </w:r>
      <w:proofErr w:type="gramEnd"/>
    </w:p>
    <w:p w14:paraId="5F1CBB42" w14:textId="77777777" w:rsidR="002978FE" w:rsidRDefault="00DC52FD">
      <w:pPr>
        <w:numPr>
          <w:ilvl w:val="0"/>
          <w:numId w:val="1"/>
        </w:numPr>
        <w:spacing w:line="240" w:lineRule="auto"/>
      </w:pPr>
      <w: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w:t>
      </w:r>
      <w:r>
        <w:lastRenderedPageBreak/>
        <w:t>companies to give the appearance of competition, or any similar activity, will result in termination of any agreement.  Company certifies that it does not engage in such conduct.</w:t>
      </w:r>
    </w:p>
    <w:p w14:paraId="6C48C8B0" w14:textId="77777777" w:rsidR="002978FE" w:rsidRDefault="00DC52FD">
      <w:pPr>
        <w:numPr>
          <w:ilvl w:val="0"/>
          <w:numId w:val="1"/>
        </w:numPr>
        <w:spacing w:line="240" w:lineRule="auto"/>
      </w:pPr>
      <w:r>
        <w:t xml:space="preserve">It understands that Mercy Corps prohibits any of its partners or </w:t>
      </w:r>
      <w:proofErr w:type="gramStart"/>
      <w:r>
        <w:t>suppliers  from</w:t>
      </w:r>
      <w:proofErr w:type="gramEnd"/>
      <w:r>
        <w:t xml:space="preserve"> bribing public officials and certifies that it does not do so.</w:t>
      </w:r>
    </w:p>
    <w:p w14:paraId="3F47EF7D" w14:textId="77777777" w:rsidR="002978FE" w:rsidRDefault="00DC52FD">
      <w:pPr>
        <w:numPr>
          <w:ilvl w:val="0"/>
          <w:numId w:val="1"/>
        </w:numPr>
        <w:spacing w:line="240" w:lineRule="auto"/>
      </w:pPr>
      <w:r>
        <w:t>It is not conducting business under other names or aliases that have not been declared to Mercy Corps.</w:t>
      </w:r>
    </w:p>
    <w:p w14:paraId="45BB6973" w14:textId="77777777" w:rsidR="002978FE" w:rsidRDefault="00DC52FD">
      <w:pPr>
        <w:spacing w:line="240" w:lineRule="auto"/>
      </w:pPr>
      <w:r>
        <w:t xml:space="preserve">If the Company cannot certify to any of the </w:t>
      </w:r>
      <w:proofErr w:type="gramStart"/>
      <w:r>
        <w:t>above</w:t>
      </w:r>
      <w:proofErr w:type="gramEnd"/>
      <w:r>
        <w:t xml:space="preserve"> it should explain why not.  Mercy Corps may take the individual circumstances into account for some situations. However, any false certification could be grounds for immediate disqualification and termination of any future agreement.</w:t>
      </w:r>
    </w:p>
    <w:p w14:paraId="41C92EDA" w14:textId="77777777" w:rsidR="002978FE" w:rsidRDefault="00DC52FD">
      <w:pPr>
        <w:spacing w:line="240" w:lineRule="auto"/>
      </w:pPr>
      <w:r>
        <w:t xml:space="preserve">By signing the Supplier Information Form you certify that your Company is eligible to supply goods and services to major donor funded organizations and that </w:t>
      </w:r>
      <w:proofErr w:type="gramStart"/>
      <w:r>
        <w:t>all of</w:t>
      </w:r>
      <w:proofErr w:type="gramEnd"/>
      <w:r>
        <w:t xml:space="preserve"> the above statements are accurate and factual. </w:t>
      </w:r>
    </w:p>
    <w:p w14:paraId="5E17455F" w14:textId="77777777" w:rsidR="002978FE" w:rsidRDefault="00DC52FD">
      <w:pPr>
        <w:spacing w:line="240" w:lineRule="auto"/>
      </w:pPr>
      <w:r>
        <w:t>Company Name:</w:t>
      </w:r>
    </w:p>
    <w:p w14:paraId="3DCD4818" w14:textId="77777777" w:rsidR="002978FE" w:rsidRDefault="00DC52FD">
      <w:pPr>
        <w:spacing w:line="240" w:lineRule="auto"/>
      </w:pPr>
      <w:r>
        <w:t>Name of Representative:</w:t>
      </w:r>
    </w:p>
    <w:p w14:paraId="0753A0DB" w14:textId="77777777" w:rsidR="002978FE" w:rsidRDefault="00DC52FD">
      <w:pPr>
        <w:spacing w:line="240" w:lineRule="auto"/>
      </w:pPr>
      <w:r>
        <w:t>Title:</w:t>
      </w:r>
    </w:p>
    <w:p w14:paraId="2E4EA6C2" w14:textId="77777777" w:rsidR="002978FE" w:rsidRDefault="00DC52FD">
      <w:pPr>
        <w:spacing w:line="240" w:lineRule="auto"/>
      </w:pPr>
      <w:r>
        <w:t>Signature:</w:t>
      </w:r>
    </w:p>
    <w:p w14:paraId="1A6038F8" w14:textId="77777777" w:rsidR="002978FE" w:rsidRDefault="00DC52FD">
      <w:pPr>
        <w:spacing w:line="240" w:lineRule="auto"/>
        <w:rPr>
          <w:color w:val="000000"/>
        </w:rPr>
      </w:pPr>
      <w:r>
        <w:t>Date:</w:t>
      </w:r>
    </w:p>
    <w:sectPr w:rsidR="002978FE">
      <w:footerReference w:type="default" r:id="rId16"/>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1E0B" w14:textId="77777777" w:rsidR="002C3510" w:rsidRDefault="002C3510">
      <w:pPr>
        <w:spacing w:after="0" w:line="240" w:lineRule="auto"/>
      </w:pPr>
      <w:r>
        <w:separator/>
      </w:r>
    </w:p>
  </w:endnote>
  <w:endnote w:type="continuationSeparator" w:id="0">
    <w:p w14:paraId="1D107FAB" w14:textId="77777777" w:rsidR="002C3510" w:rsidRDefault="002C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E021" w14:textId="77777777" w:rsidR="002978FE" w:rsidRDefault="002978F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333333"/>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2764" w14:textId="77777777" w:rsidR="002978FE" w:rsidRDefault="00DC52FD">
    <w:pPr>
      <w:jc w:val="right"/>
    </w:pPr>
    <w:r>
      <w:fldChar w:fldCharType="begin"/>
    </w:r>
    <w:r>
      <w:instrText>PAGE</w:instrText>
    </w:r>
    <w:r>
      <w:fldChar w:fldCharType="separate"/>
    </w:r>
    <w:r w:rsidR="002574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70F0" w14:textId="77777777" w:rsidR="002978FE" w:rsidRDefault="00DC52F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333333"/>
        <w:sz w:val="22"/>
        <w:szCs w:val="22"/>
      </w:rPr>
    </w:pPr>
    <w:r>
      <w:rPr>
        <w:color w:val="4F81BD"/>
      </w:rPr>
      <w:fldChar w:fldCharType="begin"/>
    </w:r>
    <w:r>
      <w:rPr>
        <w:color w:val="4F81BD"/>
      </w:rPr>
      <w:instrText>PAGE</w:instrText>
    </w:r>
    <w:r>
      <w:rPr>
        <w:color w:val="4F81BD"/>
      </w:rPr>
      <w:fldChar w:fldCharType="separate"/>
    </w:r>
    <w:r w:rsidR="002574C0">
      <w:rPr>
        <w:noProof/>
        <w:color w:val="4F81BD"/>
      </w:rPr>
      <w:t>1</w:t>
    </w:r>
    <w:r>
      <w:rPr>
        <w:color w:val="4F81B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294D" w14:textId="77777777" w:rsidR="002978FE" w:rsidRDefault="00DC52FD">
    <w:pPr>
      <w:jc w:val="right"/>
      <w:rPr>
        <w:color w:val="4F81BD"/>
      </w:rPr>
    </w:pPr>
    <w:r>
      <w:rPr>
        <w:color w:val="4F81BD"/>
      </w:rPr>
      <w:t xml:space="preserve"> </w:t>
    </w:r>
  </w:p>
  <w:p w14:paraId="5A4124EB" w14:textId="43A073B6" w:rsidR="002978FE" w:rsidRDefault="00DC52FD">
    <w:pPr>
      <w:jc w:val="right"/>
      <w:rPr>
        <w:color w:val="333333"/>
      </w:rPr>
    </w:pPr>
    <w:r>
      <w:rPr>
        <w:color w:val="333333"/>
      </w:rPr>
      <w:fldChar w:fldCharType="begin"/>
    </w:r>
    <w:r>
      <w:rPr>
        <w:color w:val="333333"/>
      </w:rPr>
      <w:instrText>PAGE</w:instrText>
    </w:r>
    <w:r>
      <w:rPr>
        <w:color w:val="333333"/>
      </w:rPr>
      <w:fldChar w:fldCharType="separate"/>
    </w:r>
    <w:r w:rsidR="002574C0">
      <w:rPr>
        <w:noProof/>
        <w:color w:val="333333"/>
      </w:rPr>
      <w:t>9</w:t>
    </w:r>
    <w:r>
      <w:rPr>
        <w:color w:val="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3973" w14:textId="77777777" w:rsidR="002C3510" w:rsidRDefault="002C3510">
      <w:pPr>
        <w:spacing w:after="0" w:line="240" w:lineRule="auto"/>
      </w:pPr>
      <w:r>
        <w:separator/>
      </w:r>
    </w:p>
  </w:footnote>
  <w:footnote w:type="continuationSeparator" w:id="0">
    <w:p w14:paraId="581CD4BB" w14:textId="77777777" w:rsidR="002C3510" w:rsidRDefault="002C3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C254" w14:textId="77777777" w:rsidR="002978FE" w:rsidRDefault="002978F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333333"/>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3CBC" w14:textId="77777777" w:rsidR="002978FE" w:rsidRDefault="00DC52FD">
    <w:pPr>
      <w:rPr>
        <w:rFonts w:ascii="Times New Roman" w:eastAsia="Times New Roman" w:hAnsi="Times New Roman" w:cs="Times New Roman"/>
        <w:color w:val="333333"/>
        <w:sz w:val="22"/>
        <w:szCs w:val="22"/>
      </w:rPr>
    </w:pPr>
    <w:r>
      <w:rPr>
        <w:noProof/>
      </w:rPr>
      <w:drawing>
        <wp:anchor distT="0" distB="0" distL="0" distR="0" simplePos="0" relativeHeight="251658240" behindDoc="1" locked="0" layoutInCell="1" hidden="0" allowOverlap="1" wp14:anchorId="31FC168A" wp14:editId="2EF976D6">
          <wp:simplePos x="0" y="0"/>
          <wp:positionH relativeFrom="column">
            <wp:posOffset>-142874</wp:posOffset>
          </wp:positionH>
          <wp:positionV relativeFrom="paragraph">
            <wp:posOffset>257175</wp:posOffset>
          </wp:positionV>
          <wp:extent cx="1143000" cy="40259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4025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FB82" w14:textId="77777777" w:rsidR="002978FE" w:rsidRDefault="00DC52F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333333"/>
        <w:sz w:val="22"/>
        <w:szCs w:val="22"/>
      </w:rPr>
    </w:pPr>
    <w:r>
      <w:rPr>
        <w:noProof/>
      </w:rPr>
      <w:drawing>
        <wp:anchor distT="0" distB="0" distL="0" distR="0" simplePos="0" relativeHeight="251659264" behindDoc="1" locked="0" layoutInCell="1" hidden="0" allowOverlap="1" wp14:anchorId="3350CD41" wp14:editId="3DDF0477">
          <wp:simplePos x="0" y="0"/>
          <wp:positionH relativeFrom="column">
            <wp:posOffset>-438149</wp:posOffset>
          </wp:positionH>
          <wp:positionV relativeFrom="paragraph">
            <wp:posOffset>342900</wp:posOffset>
          </wp:positionV>
          <wp:extent cx="1143000" cy="40259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4025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DD9"/>
    <w:multiLevelType w:val="multilevel"/>
    <w:tmpl w:val="84FE8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76023B"/>
    <w:multiLevelType w:val="multilevel"/>
    <w:tmpl w:val="7C425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BF1B02"/>
    <w:multiLevelType w:val="multilevel"/>
    <w:tmpl w:val="8C201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384626">
    <w:abstractNumId w:val="1"/>
  </w:num>
  <w:num w:numId="2" w16cid:durableId="1760905028">
    <w:abstractNumId w:val="0"/>
  </w:num>
  <w:num w:numId="3" w16cid:durableId="511799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8FE"/>
    <w:rsid w:val="002574C0"/>
    <w:rsid w:val="002978FE"/>
    <w:rsid w:val="002C3510"/>
    <w:rsid w:val="00381657"/>
    <w:rsid w:val="00920782"/>
    <w:rsid w:val="009766F5"/>
    <w:rsid w:val="00D83E63"/>
    <w:rsid w:val="00DC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ED72"/>
  <w15:docId w15:val="{841AF3FC-C441-408E-AD7B-053BA4F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00" w:line="192" w:lineRule="auto"/>
    </w:pPr>
    <w:rPr>
      <w:b/>
      <w:smallCaps/>
      <w:color w:val="D01D2B"/>
      <w:sz w:val="64"/>
      <w:szCs w:val="64"/>
    </w:rPr>
  </w:style>
  <w:style w:type="paragraph" w:styleId="Subtitle">
    <w:name w:val="Subtitle"/>
    <w:basedOn w:val="Normal"/>
    <w:next w:val="Normal"/>
    <w:uiPriority w:val="11"/>
    <w:qFormat/>
    <w:pPr>
      <w:spacing w:after="120" w:line="216" w:lineRule="auto"/>
    </w:pPr>
    <w:rPr>
      <w:rFonts w:ascii="Times" w:eastAsia="Times" w:hAnsi="Times" w:cs="Times"/>
      <w:b/>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lkagai@mercycorps.org%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ercycorps.org/tender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kagai@mercycorps.org%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2686</Words>
  <Characters>15315</Characters>
  <Application>Microsoft Office Word</Application>
  <DocSecurity>0</DocSecurity>
  <Lines>127</Lines>
  <Paragraphs>35</Paragraphs>
  <ScaleCrop>false</ScaleCrop>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Lkagai</dc:creator>
  <cp:lastModifiedBy>Mark Spencer</cp:lastModifiedBy>
  <cp:revision>2</cp:revision>
  <dcterms:created xsi:type="dcterms:W3CDTF">2022-04-22T13:37:00Z</dcterms:created>
  <dcterms:modified xsi:type="dcterms:W3CDTF">2022-04-22T13:37:00Z</dcterms:modified>
</cp:coreProperties>
</file>