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11F4" w14:textId="77777777" w:rsidR="00DA38A1" w:rsidRDefault="004D661B">
      <w:pPr>
        <w:ind w:left="-360"/>
        <w:jc w:val="center"/>
      </w:pPr>
      <w:r>
        <w:t xml:space="preserve"> </w:t>
      </w:r>
      <w:r>
        <w:rPr>
          <w:noProof/>
        </w:rPr>
        <w:drawing>
          <wp:inline distT="0" distB="0" distL="0" distR="0" wp14:anchorId="0116E408" wp14:editId="6636B669">
            <wp:extent cx="1972041" cy="695863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2041" cy="695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C00BA21" wp14:editId="22F15D15">
                <wp:simplePos x="0" y="0"/>
                <wp:positionH relativeFrom="column">
                  <wp:posOffset>-342899</wp:posOffset>
                </wp:positionH>
                <wp:positionV relativeFrom="paragraph">
                  <wp:posOffset>0</wp:posOffset>
                </wp:positionV>
                <wp:extent cx="2383790" cy="141351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8CA0FC" w14:textId="77777777" w:rsidR="00DA38A1" w:rsidRDefault="00DA38A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0</wp:posOffset>
                </wp:positionV>
                <wp:extent cx="2383790" cy="141351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3790" cy="1413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AC8B215" w14:textId="77777777" w:rsidR="00DA38A1" w:rsidRDefault="004D661B">
      <w:pPr>
        <w:jc w:val="center"/>
        <w:rPr>
          <w:rFonts w:ascii="Arial" w:eastAsia="Arial" w:hAnsi="Arial" w:cs="Arial"/>
          <w:color w:val="4D525A"/>
          <w:sz w:val="20"/>
          <w:szCs w:val="20"/>
        </w:rPr>
      </w:pPr>
      <w:r>
        <w:rPr>
          <w:rFonts w:ascii="Arial" w:eastAsia="Arial" w:hAnsi="Arial" w:cs="Arial"/>
          <w:color w:val="4D525A"/>
          <w:sz w:val="16"/>
          <w:szCs w:val="16"/>
        </w:rPr>
        <w:t xml:space="preserve"> </w:t>
      </w:r>
    </w:p>
    <w:p w14:paraId="70648D98" w14:textId="77777777" w:rsidR="00DA38A1" w:rsidRDefault="00DA38A1">
      <w:pPr>
        <w:spacing w:after="0" w:line="240" w:lineRule="auto"/>
        <w:jc w:val="center"/>
        <w:rPr>
          <w:rFonts w:ascii="Arial" w:eastAsia="Arial" w:hAnsi="Arial" w:cs="Arial"/>
          <w:color w:val="4D525A"/>
          <w:sz w:val="20"/>
          <w:szCs w:val="20"/>
        </w:rPr>
      </w:pPr>
    </w:p>
    <w:p w14:paraId="5C98E260" w14:textId="77777777" w:rsidR="00DA38A1" w:rsidRDefault="004D661B">
      <w:pPr>
        <w:jc w:val="center"/>
        <w:rPr>
          <w:rFonts w:ascii="Arial" w:eastAsia="Arial" w:hAnsi="Arial" w:cs="Arial"/>
          <w:color w:val="4D525A"/>
          <w:sz w:val="40"/>
          <w:szCs w:val="40"/>
        </w:rPr>
      </w:pPr>
      <w:r>
        <w:rPr>
          <w:rFonts w:ascii="Arial" w:eastAsia="Arial" w:hAnsi="Arial" w:cs="Arial"/>
          <w:color w:val="4D525A"/>
          <w:sz w:val="40"/>
          <w:szCs w:val="40"/>
        </w:rPr>
        <w:t>OPEN TENDER # MC-SJU-T032</w:t>
      </w:r>
    </w:p>
    <w:p w14:paraId="703154EA" w14:textId="77777777" w:rsidR="00DA38A1" w:rsidRDefault="004D661B">
      <w:pPr>
        <w:spacing w:after="0" w:line="240" w:lineRule="auto"/>
        <w:jc w:val="center"/>
        <w:rPr>
          <w:rFonts w:ascii="Arial" w:eastAsia="Arial" w:hAnsi="Arial" w:cs="Arial"/>
          <w:sz w:val="46"/>
          <w:szCs w:val="46"/>
        </w:rPr>
      </w:pPr>
      <w:r>
        <w:rPr>
          <w:sz w:val="30"/>
          <w:szCs w:val="30"/>
          <w:highlight w:val="white"/>
        </w:rPr>
        <w:t>Tender T032 - Master Agreement for Hotels &amp; Conference services</w:t>
      </w:r>
      <w:r>
        <w:rPr>
          <w:rFonts w:ascii="Arial" w:eastAsia="Arial" w:hAnsi="Arial" w:cs="Arial"/>
          <w:sz w:val="46"/>
          <w:szCs w:val="46"/>
        </w:rPr>
        <w:t xml:space="preserve"> </w:t>
      </w:r>
    </w:p>
    <w:p w14:paraId="2F937F42" w14:textId="77777777" w:rsidR="00DA38A1" w:rsidRDefault="00DA38A1">
      <w:pPr>
        <w:spacing w:after="0" w:line="240" w:lineRule="auto"/>
        <w:jc w:val="center"/>
        <w:rPr>
          <w:rFonts w:ascii="Arial" w:eastAsia="Arial" w:hAnsi="Arial" w:cs="Arial"/>
          <w:color w:val="595959"/>
          <w:sz w:val="40"/>
          <w:szCs w:val="40"/>
        </w:rPr>
      </w:pPr>
    </w:p>
    <w:p w14:paraId="4885D055" w14:textId="77777777" w:rsidR="00DA38A1" w:rsidRDefault="004D661B">
      <w:pPr>
        <w:jc w:val="center"/>
        <w:rPr>
          <w:rFonts w:ascii="Arial" w:eastAsia="Arial" w:hAnsi="Arial" w:cs="Arial"/>
          <w:color w:val="4D525A"/>
          <w:sz w:val="20"/>
          <w:szCs w:val="20"/>
        </w:rPr>
      </w:pPr>
      <w:r>
        <w:rPr>
          <w:rFonts w:ascii="Arial" w:eastAsia="Arial" w:hAnsi="Arial" w:cs="Arial"/>
          <w:color w:val="4D525A"/>
          <w:sz w:val="20"/>
          <w:szCs w:val="20"/>
        </w:rPr>
        <w:t>Mercy Corps</w:t>
      </w:r>
      <w:r>
        <w:rPr>
          <w:color w:val="4D525A"/>
          <w:sz w:val="20"/>
          <w:szCs w:val="20"/>
        </w:rPr>
        <w:t xml:space="preserve"> </w:t>
      </w:r>
      <w:r>
        <w:rPr>
          <w:rFonts w:ascii="Arial" w:eastAsia="Arial" w:hAnsi="Arial" w:cs="Arial"/>
          <w:color w:val="4D525A"/>
          <w:sz w:val="20"/>
          <w:szCs w:val="20"/>
        </w:rPr>
        <w:t>is a non-profit, humanitarian agency registered in Puerto Rico since 2017. We create breakthrough solutions by connecting people to the resources they need to strengthen their community from within.</w:t>
      </w:r>
      <w:r>
        <w:rPr>
          <w:rFonts w:ascii="Arial" w:eastAsia="Arial" w:hAnsi="Arial" w:cs="Arial"/>
          <w:color w:val="4D525A"/>
          <w:sz w:val="20"/>
          <w:szCs w:val="20"/>
        </w:rPr>
        <w:tab/>
        <w:t>We are in the process of collecting proposals for rooms a</w:t>
      </w:r>
      <w:r>
        <w:rPr>
          <w:rFonts w:ascii="Arial" w:eastAsia="Arial" w:hAnsi="Arial" w:cs="Arial"/>
          <w:color w:val="4D525A"/>
          <w:sz w:val="20"/>
          <w:szCs w:val="20"/>
        </w:rPr>
        <w:t xml:space="preserve">nd conference space </w:t>
      </w:r>
      <w:proofErr w:type="gramStart"/>
      <w:r>
        <w:rPr>
          <w:rFonts w:ascii="Arial" w:eastAsia="Arial" w:hAnsi="Arial" w:cs="Arial"/>
          <w:color w:val="4D525A"/>
          <w:sz w:val="20"/>
          <w:szCs w:val="20"/>
        </w:rPr>
        <w:t>in  Puerto</w:t>
      </w:r>
      <w:proofErr w:type="gramEnd"/>
      <w:r>
        <w:rPr>
          <w:rFonts w:ascii="Arial" w:eastAsia="Arial" w:hAnsi="Arial" w:cs="Arial"/>
          <w:color w:val="4D525A"/>
          <w:sz w:val="20"/>
          <w:szCs w:val="20"/>
        </w:rPr>
        <w:t xml:space="preserve"> Rico, for the next five years (or two years).</w:t>
      </w:r>
    </w:p>
    <w:p w14:paraId="5096200C" w14:textId="77777777" w:rsidR="00DA38A1" w:rsidRDefault="004D661B">
      <w:pPr>
        <w:spacing w:after="0" w:line="240" w:lineRule="auto"/>
        <w:jc w:val="center"/>
        <w:rPr>
          <w:rFonts w:ascii="Arial" w:eastAsia="Arial" w:hAnsi="Arial" w:cs="Arial"/>
          <w:color w:val="4C515A"/>
          <w:sz w:val="20"/>
          <w:szCs w:val="20"/>
        </w:rPr>
      </w:pPr>
      <w:r>
        <w:rPr>
          <w:rFonts w:ascii="Arial" w:eastAsia="Arial" w:hAnsi="Arial" w:cs="Arial"/>
          <w:color w:val="4D525A"/>
          <w:sz w:val="20"/>
          <w:szCs w:val="20"/>
        </w:rPr>
        <w:t xml:space="preserve">Registered companies can </w:t>
      </w:r>
      <w:r>
        <w:rPr>
          <w:rFonts w:ascii="Arial" w:eastAsia="Arial" w:hAnsi="Arial" w:cs="Arial"/>
          <w:b/>
          <w:color w:val="4D525A"/>
          <w:sz w:val="20"/>
          <w:szCs w:val="20"/>
        </w:rPr>
        <w:t xml:space="preserve">obtain the tender documents from February 2, 2022 at 8:00 AM </w:t>
      </w:r>
      <w:proofErr w:type="gramStart"/>
      <w:r>
        <w:rPr>
          <w:rFonts w:ascii="Arial" w:eastAsia="Arial" w:hAnsi="Arial" w:cs="Arial"/>
          <w:b/>
          <w:color w:val="4D525A"/>
          <w:sz w:val="20"/>
          <w:szCs w:val="20"/>
        </w:rPr>
        <w:t>AST  to</w:t>
      </w:r>
      <w:proofErr w:type="gramEnd"/>
      <w:r>
        <w:rPr>
          <w:rFonts w:ascii="Arial" w:eastAsia="Arial" w:hAnsi="Arial" w:cs="Arial"/>
          <w:b/>
          <w:color w:val="4D525A"/>
          <w:sz w:val="20"/>
          <w:szCs w:val="20"/>
        </w:rPr>
        <w:t xml:space="preserve"> February 11, 2022; 5:00 PM AST </w:t>
      </w:r>
      <w:r>
        <w:rPr>
          <w:rFonts w:ascii="Arial" w:eastAsia="Arial" w:hAnsi="Arial" w:cs="Arial"/>
          <w:color w:val="4C515A"/>
          <w:sz w:val="20"/>
          <w:szCs w:val="20"/>
        </w:rPr>
        <w:t xml:space="preserve">via email </w:t>
      </w:r>
      <w:hyperlink r:id="rId8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pr-procurement@mercycorps.org</w:t>
        </w:r>
      </w:hyperlink>
      <w:r>
        <w:rPr>
          <w:rFonts w:ascii="Arial" w:eastAsia="Arial" w:hAnsi="Arial" w:cs="Arial"/>
          <w:color w:val="4C515A"/>
          <w:sz w:val="20"/>
          <w:szCs w:val="20"/>
        </w:rPr>
        <w:t xml:space="preserve"> </w:t>
      </w:r>
    </w:p>
    <w:p w14:paraId="2A585E07" w14:textId="77777777" w:rsidR="00DA38A1" w:rsidRDefault="00DA38A1">
      <w:pPr>
        <w:spacing w:after="0" w:line="240" w:lineRule="auto"/>
        <w:jc w:val="center"/>
        <w:rPr>
          <w:rFonts w:ascii="Arial" w:eastAsia="Arial" w:hAnsi="Arial" w:cs="Arial"/>
          <w:color w:val="4D525A"/>
          <w:sz w:val="20"/>
          <w:szCs w:val="20"/>
        </w:rPr>
      </w:pPr>
    </w:p>
    <w:p w14:paraId="1B1BFB13" w14:textId="77777777" w:rsidR="00DA38A1" w:rsidRDefault="004D661B">
      <w:pPr>
        <w:spacing w:after="0" w:line="240" w:lineRule="auto"/>
        <w:jc w:val="center"/>
        <w:rPr>
          <w:rFonts w:ascii="Arial" w:eastAsia="Arial" w:hAnsi="Arial" w:cs="Arial"/>
          <w:color w:val="4D525A"/>
          <w:sz w:val="20"/>
          <w:szCs w:val="20"/>
        </w:rPr>
      </w:pPr>
      <w:r>
        <w:rPr>
          <w:rFonts w:ascii="Arial" w:eastAsia="Arial" w:hAnsi="Arial" w:cs="Arial"/>
          <w:b/>
          <w:color w:val="4D525A"/>
          <w:sz w:val="20"/>
          <w:szCs w:val="20"/>
        </w:rPr>
        <w:t xml:space="preserve">Last Date for bid submission is February 22, </w:t>
      </w:r>
      <w:proofErr w:type="gramStart"/>
      <w:r>
        <w:rPr>
          <w:rFonts w:ascii="Arial" w:eastAsia="Arial" w:hAnsi="Arial" w:cs="Arial"/>
          <w:b/>
          <w:color w:val="4D525A"/>
          <w:sz w:val="20"/>
          <w:szCs w:val="20"/>
        </w:rPr>
        <w:t>2022</w:t>
      </w:r>
      <w:proofErr w:type="gramEnd"/>
      <w:r>
        <w:rPr>
          <w:rFonts w:ascii="Arial" w:eastAsia="Arial" w:hAnsi="Arial" w:cs="Arial"/>
          <w:b/>
          <w:color w:val="4D525A"/>
          <w:sz w:val="20"/>
          <w:szCs w:val="20"/>
        </w:rPr>
        <w:t xml:space="preserve"> at 5:00 PM AST</w:t>
      </w:r>
      <w:r>
        <w:rPr>
          <w:rFonts w:ascii="Arial" w:eastAsia="Arial" w:hAnsi="Arial" w:cs="Arial"/>
          <w:color w:val="4D525A"/>
          <w:sz w:val="20"/>
          <w:szCs w:val="20"/>
        </w:rPr>
        <w:t xml:space="preserve"> </w:t>
      </w:r>
    </w:p>
    <w:p w14:paraId="1B7BDB26" w14:textId="77777777" w:rsidR="00DA38A1" w:rsidRDefault="00DA38A1">
      <w:pPr>
        <w:spacing w:after="0" w:line="240" w:lineRule="auto"/>
        <w:jc w:val="center"/>
        <w:rPr>
          <w:rFonts w:ascii="Arial" w:eastAsia="Arial" w:hAnsi="Arial" w:cs="Arial"/>
          <w:color w:val="4D525A"/>
        </w:rPr>
      </w:pPr>
    </w:p>
    <w:p w14:paraId="79931313" w14:textId="77777777" w:rsidR="00DA38A1" w:rsidRDefault="004D661B">
      <w:pPr>
        <w:spacing w:after="0" w:line="240" w:lineRule="auto"/>
        <w:jc w:val="center"/>
        <w:rPr>
          <w:rFonts w:ascii="Arial" w:eastAsia="Arial" w:hAnsi="Arial" w:cs="Arial"/>
          <w:color w:val="4D525A"/>
          <w:sz w:val="20"/>
          <w:szCs w:val="20"/>
        </w:rPr>
      </w:pPr>
      <w:r>
        <w:rPr>
          <w:rFonts w:ascii="Arial" w:eastAsia="Arial" w:hAnsi="Arial" w:cs="Arial"/>
          <w:color w:val="4D525A"/>
          <w:sz w:val="20"/>
          <w:szCs w:val="20"/>
        </w:rPr>
        <w:t xml:space="preserve">If any, submit questions in writing to </w:t>
      </w:r>
      <w:hyperlink r:id="rId9">
        <w:r>
          <w:rPr>
            <w:rFonts w:ascii="Arial" w:eastAsia="Arial" w:hAnsi="Arial" w:cs="Arial"/>
            <w:b/>
            <w:color w:val="1155CC"/>
            <w:sz w:val="20"/>
            <w:szCs w:val="20"/>
            <w:highlight w:val="white"/>
            <w:u w:val="single"/>
          </w:rPr>
          <w:t>pr-procu</w:t>
        </w:r>
        <w:r>
          <w:rPr>
            <w:rFonts w:ascii="Arial" w:eastAsia="Arial" w:hAnsi="Arial" w:cs="Arial"/>
            <w:b/>
            <w:color w:val="1155CC"/>
            <w:sz w:val="20"/>
            <w:szCs w:val="20"/>
            <w:highlight w:val="white"/>
            <w:u w:val="single"/>
          </w:rPr>
          <w:t>rement@mercycorps.org</w:t>
        </w:r>
      </w:hyperlink>
      <w:r>
        <w:rPr>
          <w:rFonts w:ascii="Arial" w:eastAsia="Arial" w:hAnsi="Arial" w:cs="Arial"/>
          <w:color w:val="333333"/>
          <w:sz w:val="20"/>
          <w:szCs w:val="20"/>
          <w:highlight w:val="white"/>
        </w:rPr>
        <w:t> </w:t>
      </w:r>
      <w:r>
        <w:rPr>
          <w:rFonts w:ascii="Arial" w:eastAsia="Arial" w:hAnsi="Arial" w:cs="Arial"/>
          <w:color w:val="4D525A"/>
          <w:sz w:val="20"/>
          <w:szCs w:val="20"/>
        </w:rPr>
        <w:t>indicating the tender number in the subject line</w:t>
      </w:r>
    </w:p>
    <w:p w14:paraId="1A4FAAAE" w14:textId="77777777" w:rsidR="00DA38A1" w:rsidRDefault="00DA38A1">
      <w:pPr>
        <w:spacing w:after="0"/>
        <w:jc w:val="center"/>
      </w:pPr>
    </w:p>
    <w:p w14:paraId="7D53828A" w14:textId="77777777" w:rsidR="00DA38A1" w:rsidRDefault="004D661B">
      <w:pPr>
        <w:jc w:val="center"/>
        <w:rPr>
          <w:rFonts w:ascii="Arial" w:eastAsia="Arial" w:hAnsi="Arial" w:cs="Arial"/>
          <w:color w:val="D0001D"/>
          <w:sz w:val="16"/>
          <w:szCs w:val="16"/>
          <w:u w:val="single"/>
        </w:rPr>
      </w:pPr>
      <w:r>
        <w:rPr>
          <w:rFonts w:ascii="Arial" w:eastAsia="Arial" w:hAnsi="Arial" w:cs="Arial"/>
          <w:color w:val="4D525A"/>
          <w:sz w:val="16"/>
          <w:szCs w:val="16"/>
        </w:rPr>
        <w:t xml:space="preserve">Powered by the belief that a better world is possible. </w:t>
      </w:r>
      <w:hyperlink r:id="rId10">
        <w:r>
          <w:rPr>
            <w:rFonts w:ascii="Arial" w:eastAsia="Arial" w:hAnsi="Arial" w:cs="Arial"/>
            <w:color w:val="D0001D"/>
            <w:sz w:val="16"/>
            <w:szCs w:val="16"/>
            <w:u w:val="single"/>
          </w:rPr>
          <w:t>mercycorps.org</w:t>
        </w:r>
      </w:hyperlink>
    </w:p>
    <w:p w14:paraId="07C3E438" w14:textId="77777777" w:rsidR="00DA38A1" w:rsidRDefault="004D661B">
      <w:pPr>
        <w:spacing w:line="240" w:lineRule="auto"/>
        <w:jc w:val="center"/>
        <w:rPr>
          <w:rFonts w:ascii="Arial" w:eastAsia="Arial" w:hAnsi="Arial" w:cs="Arial"/>
          <w:color w:val="4D525A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We're social:</w:t>
      </w:r>
      <w:hyperlink r:id="rId11">
        <w:r>
          <w:rPr>
            <w:rFonts w:ascii="Arial" w:eastAsia="Arial" w:hAnsi="Arial" w:cs="Arial"/>
            <w:color w:val="FF0000"/>
            <w:sz w:val="20"/>
            <w:szCs w:val="20"/>
            <w:u w:val="single"/>
          </w:rPr>
          <w:t xml:space="preserve"> facebook.com/</w:t>
        </w:r>
        <w:proofErr w:type="spellStart"/>
        <w:r>
          <w:rPr>
            <w:rFonts w:ascii="Arial" w:eastAsia="Arial" w:hAnsi="Arial" w:cs="Arial"/>
            <w:color w:val="FF0000"/>
            <w:sz w:val="20"/>
            <w:szCs w:val="20"/>
            <w:u w:val="single"/>
          </w:rPr>
          <w:t>MercyCorpsPR</w:t>
        </w:r>
        <w:proofErr w:type="spellEnd"/>
      </w:hyperlink>
    </w:p>
    <w:sectPr w:rsidR="00DA38A1">
      <w:pgSz w:w="12240" w:h="15840"/>
      <w:pgMar w:top="720" w:right="432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A1"/>
    <w:rsid w:val="004D661B"/>
    <w:rsid w:val="00DA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E535"/>
  <w15:docId w15:val="{D51FC551-143B-4A63-846C-73797411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-procurement@mercycorps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hyperlink" Target="http://facebook.com/MercyCorpsPR" TargetMode="External"/><Relationship Id="rId10" Type="http://schemas.openxmlformats.org/officeDocument/2006/relationships/hyperlink" Target="https://www.mercycorps.org/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pr-procurement@mercycor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Spencer</dc:creator>
  <cp:lastModifiedBy>Mark Spencer</cp:lastModifiedBy>
  <cp:revision>2</cp:revision>
  <dcterms:created xsi:type="dcterms:W3CDTF">2022-02-01T20:45:00Z</dcterms:created>
  <dcterms:modified xsi:type="dcterms:W3CDTF">2022-02-01T20:45:00Z</dcterms:modified>
</cp:coreProperties>
</file>