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3283" w14:textId="77777777" w:rsidR="000975E0" w:rsidRDefault="000975E0">
      <w:pPr>
        <w:pStyle w:val="Heading1"/>
        <w:rPr>
          <w:sz w:val="28"/>
          <w:szCs w:val="28"/>
        </w:rPr>
      </w:pPr>
      <w:bookmarkStart w:id="0" w:name="_gjdgxs" w:colFirst="0" w:colLast="0"/>
      <w:bookmarkEnd w:id="0"/>
    </w:p>
    <w:tbl>
      <w:tblPr>
        <w:tblStyle w:val="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0"/>
        <w:gridCol w:w="6050"/>
      </w:tblGrid>
      <w:tr w:rsidR="000975E0" w:rsidRPr="005F59B5" w14:paraId="7C1DD863" w14:textId="77777777">
        <w:trPr>
          <w:trHeight w:val="400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9A69" w14:textId="607C13AE" w:rsidR="009E4953" w:rsidRPr="009E4953" w:rsidRDefault="009E49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 xml:space="preserve">Tender </w:t>
            </w:r>
            <w:r w:rsidR="00942293"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>No: MCK</w:t>
            </w:r>
            <w:r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>-NBO-</w:t>
            </w:r>
            <w:r w:rsidR="0049194F"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>01</w:t>
            </w:r>
            <w:r w:rsidR="008C5930"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HeronSans Regular" w:hAnsi="Times New Roman" w:cs="Times New Roman"/>
                <w:b/>
                <w:color w:val="000000"/>
                <w:sz w:val="28"/>
                <w:szCs w:val="28"/>
              </w:rPr>
              <w:t>-2021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B1A5" w14:textId="77777777" w:rsidR="000975E0" w:rsidRPr="005F59B5" w:rsidRDefault="00F10BC6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9B5">
              <w:rPr>
                <w:rFonts w:ascii="Times New Roman" w:hAnsi="Times New Roman" w:cs="Times New Roman"/>
                <w:b/>
                <w:sz w:val="28"/>
                <w:szCs w:val="28"/>
              </w:rPr>
              <w:t>Responses to Queries raised by prospective tenderers</w:t>
            </w:r>
          </w:p>
        </w:tc>
      </w:tr>
      <w:tr w:rsidR="000975E0" w:rsidRPr="005F59B5" w14:paraId="4DD9888A" w14:textId="77777777">
        <w:trPr>
          <w:trHeight w:val="400"/>
        </w:trPr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38D1" w14:textId="6DE35721" w:rsidR="000975E0" w:rsidRPr="0049194F" w:rsidRDefault="00F10BC6" w:rsidP="00DC1746">
            <w:pPr>
              <w:pStyle w:val="Default"/>
              <w:rPr>
                <w:rFonts w:ascii="Times New Roman" w:eastAsia="HeronSans Regular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62F5">
              <w:rPr>
                <w:rFonts w:ascii="Times New Roman" w:eastAsia="HeronSans Regular" w:hAnsi="Times New Roman" w:cs="Times New Roman"/>
                <w:b/>
                <w:color w:val="000000" w:themeColor="text1"/>
                <w:sz w:val="28"/>
                <w:szCs w:val="28"/>
              </w:rPr>
              <w:t>Tender Name</w:t>
            </w:r>
            <w:r w:rsidR="0049194F">
              <w:rPr>
                <w:rFonts w:ascii="Times New Roman" w:eastAsia="HeronSans Regular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8C5930">
              <w:rPr>
                <w:rFonts w:ascii="Times New Roman" w:hAnsi="Times New Roman" w:cs="Times New Roman"/>
                <w:b/>
                <w:bCs/>
                <w:color w:val="4C515A"/>
                <w:u w:val="single"/>
                <w:lang w:val="en"/>
              </w:rPr>
              <w:t>SUPPLY OF COMPUTERS, PRINTERS &amp; UPS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E444" w14:textId="49D69EEF" w:rsidR="000975E0" w:rsidRDefault="00F10BC6" w:rsidP="009248C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  <w:vertAlign w:val="superscript"/>
              </w:rPr>
            </w:pPr>
            <w:r w:rsidRPr="005F59B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924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ate Issued: </w:t>
            </w:r>
            <w:r w:rsidR="008C59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C593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  <w:r w:rsidR="009E4953" w:rsidRPr="009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5930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  <w:r w:rsidR="009E4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</w:t>
            </w:r>
          </w:p>
          <w:p w14:paraId="36A75E4D" w14:textId="73396C05" w:rsidR="009E4953" w:rsidRPr="009E4953" w:rsidRDefault="009E4953" w:rsidP="009248C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  <w:vertAlign w:val="superscript"/>
              </w:rPr>
            </w:pPr>
          </w:p>
        </w:tc>
      </w:tr>
    </w:tbl>
    <w:p w14:paraId="2D57E46F" w14:textId="77777777" w:rsidR="000975E0" w:rsidRPr="005F59B5" w:rsidRDefault="000975E0">
      <w:pPr>
        <w:spacing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E3490C" w14:textId="04F2C784" w:rsidR="000975E0" w:rsidRPr="005F59B5" w:rsidRDefault="00F10B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>This provides answers to qu</w:t>
      </w:r>
      <w:r w:rsidR="00643880"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eries raised by bidders </w:t>
      </w:r>
      <w:r w:rsidR="00734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8C593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734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94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248C7" w:rsidRPr="009E4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5930"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 w:rsidR="009248C7" w:rsidRPr="009E4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4C18" w:rsidRPr="009E495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="00734C18"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>, which</w:t>
      </w:r>
      <w:r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the deadline for sen</w:t>
      </w:r>
      <w:r w:rsidR="00734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ding queries. The responses are </w:t>
      </w:r>
      <w:r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>posted on website for the benefit of all prospective bidders and does not disclose the source of the query.</w:t>
      </w:r>
    </w:p>
    <w:p w14:paraId="6D761937" w14:textId="77777777" w:rsidR="000975E0" w:rsidRPr="005F59B5" w:rsidRDefault="000975E0">
      <w:pPr>
        <w:pBdr>
          <w:bottom w:val="dotted" w:sz="24" w:space="1" w:color="000000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580"/>
        <w:gridCol w:w="5220"/>
      </w:tblGrid>
      <w:tr w:rsidR="00DC1746" w:rsidRPr="001F5E6B" w14:paraId="39C9995F" w14:textId="77777777" w:rsidTr="00DC1746">
        <w:tc>
          <w:tcPr>
            <w:tcW w:w="5580" w:type="dxa"/>
          </w:tcPr>
          <w:p w14:paraId="6814EE3F" w14:textId="4C7E2BC6" w:rsidR="00DC1746" w:rsidRPr="00DC1746" w:rsidRDefault="00DC1746" w:rsidP="009248C7">
            <w:pPr>
              <w:outlineLvl w:val="0"/>
              <w:rPr>
                <w:b/>
                <w:sz w:val="36"/>
                <w:szCs w:val="36"/>
              </w:rPr>
            </w:pPr>
            <w:r w:rsidRPr="00DC1746">
              <w:rPr>
                <w:b/>
                <w:sz w:val="36"/>
                <w:szCs w:val="36"/>
              </w:rPr>
              <w:t>Question</w:t>
            </w:r>
          </w:p>
        </w:tc>
        <w:tc>
          <w:tcPr>
            <w:tcW w:w="5220" w:type="dxa"/>
            <w:shd w:val="clear" w:color="auto" w:fill="FFFFCC"/>
          </w:tcPr>
          <w:p w14:paraId="2E4F785F" w14:textId="2A4BF57B" w:rsidR="00DC1746" w:rsidRPr="00DC1746" w:rsidRDefault="00DC1746" w:rsidP="009248C7">
            <w:pPr>
              <w:jc w:val="center"/>
              <w:outlineLvl w:val="0"/>
              <w:rPr>
                <w:rFonts w:ascii="Sitka Heading" w:hAnsi="Sitka Heading"/>
                <w:b/>
                <w:bCs/>
                <w:sz w:val="36"/>
                <w:szCs w:val="36"/>
              </w:rPr>
            </w:pPr>
            <w:r w:rsidRPr="00DC1746">
              <w:rPr>
                <w:rFonts w:ascii="Sitka Heading" w:hAnsi="Sitka Heading"/>
                <w:b/>
                <w:bCs/>
                <w:sz w:val="36"/>
                <w:szCs w:val="36"/>
              </w:rPr>
              <w:t>Response</w:t>
            </w:r>
          </w:p>
        </w:tc>
      </w:tr>
      <w:tr w:rsidR="00DC1746" w:rsidRPr="001F5E6B" w14:paraId="4EAC03A2" w14:textId="77777777" w:rsidTr="00DC1746">
        <w:trPr>
          <w:trHeight w:val="890"/>
        </w:trPr>
        <w:tc>
          <w:tcPr>
            <w:tcW w:w="5580" w:type="dxa"/>
          </w:tcPr>
          <w:p w14:paraId="3CC2C93A" w14:textId="77777777" w:rsidR="008C5930" w:rsidRDefault="008C5930" w:rsidP="008C59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Desktops: Please advise on the monitor size</w:t>
            </w:r>
          </w:p>
          <w:p w14:paraId="1B764CDC" w14:textId="5A8469DD" w:rsidR="00DC1746" w:rsidRPr="001F5E6B" w:rsidRDefault="00DC1746" w:rsidP="009248C7"/>
        </w:tc>
        <w:tc>
          <w:tcPr>
            <w:tcW w:w="5220" w:type="dxa"/>
            <w:shd w:val="clear" w:color="auto" w:fill="FFFFCC"/>
          </w:tcPr>
          <w:p w14:paraId="52241E52" w14:textId="28CEE866" w:rsidR="0049194F" w:rsidRPr="0049194F" w:rsidRDefault="00693178" w:rsidP="009248C7">
            <w:pPr>
              <w:rPr>
                <w:rFonts w:ascii="Sitka Heading" w:hAnsi="Sitka Heading"/>
                <w:color w:val="1F497D" w:themeColor="text2"/>
                <w:lang w:val="en-GB"/>
              </w:rPr>
            </w:pPr>
            <w:r>
              <w:rPr>
                <w:rFonts w:ascii="Sitka Heading" w:hAnsi="Sitka Heading"/>
                <w:color w:val="1F497D" w:themeColor="text2"/>
                <w:lang w:val="en-GB"/>
              </w:rPr>
              <w:t xml:space="preserve"> </w:t>
            </w:r>
            <w:r w:rsidR="002C1278">
              <w:rPr>
                <w:rFonts w:ascii="Sitka Heading" w:hAnsi="Sitka Heading"/>
                <w:color w:val="1F497D" w:themeColor="text2"/>
                <w:lang w:val="en-GB"/>
              </w:rPr>
              <w:t>27”</w:t>
            </w:r>
          </w:p>
        </w:tc>
      </w:tr>
      <w:tr w:rsidR="00DC1746" w:rsidRPr="001F5E6B" w14:paraId="391A1277" w14:textId="77777777" w:rsidTr="00DC1746">
        <w:tc>
          <w:tcPr>
            <w:tcW w:w="5580" w:type="dxa"/>
          </w:tcPr>
          <w:p w14:paraId="1B0C8F14" w14:textId="77777777" w:rsidR="008C5930" w:rsidRDefault="008C5930" w:rsidP="008C59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Plotter Printer: Kindly share the specifications of the Plotter Printer.</w:t>
            </w:r>
          </w:p>
          <w:p w14:paraId="792E7EC3" w14:textId="3A95215A" w:rsidR="00693178" w:rsidRPr="00693178" w:rsidRDefault="00693178" w:rsidP="009248C7">
            <w:pPr>
              <w:textAlignment w:val="center"/>
              <w:rPr>
                <w:b/>
                <w:bCs/>
              </w:rPr>
            </w:pPr>
          </w:p>
        </w:tc>
        <w:tc>
          <w:tcPr>
            <w:tcW w:w="5220" w:type="dxa"/>
            <w:shd w:val="clear" w:color="auto" w:fill="FFFFCC"/>
          </w:tcPr>
          <w:p w14:paraId="07C203D7" w14:textId="5365F334" w:rsidR="00DC1746" w:rsidRPr="002818FE" w:rsidRDefault="002C1278" w:rsidP="009248C7">
            <w:pPr>
              <w:textAlignment w:val="center"/>
              <w:rPr>
                <w:rFonts w:ascii="Sitka Heading" w:hAnsi="Sitka Heading"/>
                <w:color w:val="0000CC"/>
                <w:lang w:val="en-GB"/>
              </w:rPr>
            </w:pPr>
            <w:r>
              <w:rPr>
                <w:rFonts w:ascii="Sitka Heading" w:hAnsi="Sitka Heading"/>
                <w:color w:val="0000CC"/>
                <w:lang w:val="en-GB"/>
              </w:rPr>
              <w:t>See attached document</w:t>
            </w:r>
          </w:p>
        </w:tc>
      </w:tr>
      <w:tr w:rsidR="00DC1746" w:rsidRPr="001F5E6B" w14:paraId="60599253" w14:textId="77777777" w:rsidTr="00DC1746">
        <w:tc>
          <w:tcPr>
            <w:tcW w:w="5580" w:type="dxa"/>
          </w:tcPr>
          <w:p w14:paraId="38434462" w14:textId="04C33B11" w:rsidR="00DC1746" w:rsidRPr="001F5E6B" w:rsidRDefault="008C5930" w:rsidP="009248C7">
            <w:pPr>
              <w:textAlignment w:val="center"/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Desktop Computers. is monitor required and if required which size. </w:t>
            </w:r>
          </w:p>
        </w:tc>
        <w:tc>
          <w:tcPr>
            <w:tcW w:w="5220" w:type="dxa"/>
            <w:shd w:val="clear" w:color="auto" w:fill="FFFFCC"/>
          </w:tcPr>
          <w:p w14:paraId="620E798A" w14:textId="65826B2D" w:rsidR="00DC1746" w:rsidRPr="00693178" w:rsidRDefault="002C1278" w:rsidP="00693178">
            <w:pPr>
              <w:textAlignment w:val="center"/>
              <w:rPr>
                <w:rFonts w:ascii="Sitka Heading" w:hAnsi="Sitka Heading"/>
                <w:color w:val="0000CC"/>
                <w:u w:val="single"/>
                <w:lang w:val="en-GB"/>
              </w:rPr>
            </w:pPr>
            <w:r>
              <w:rPr>
                <w:rFonts w:ascii="Sitka Heading" w:hAnsi="Sitka Heading"/>
                <w:color w:val="0000CC"/>
                <w:u w:val="single"/>
                <w:lang w:val="en-GB"/>
              </w:rPr>
              <w:t>27”</w:t>
            </w:r>
          </w:p>
        </w:tc>
      </w:tr>
      <w:tr w:rsidR="008C5930" w:rsidRPr="001F5E6B" w14:paraId="0145796F" w14:textId="77777777" w:rsidTr="00DC1746">
        <w:tc>
          <w:tcPr>
            <w:tcW w:w="5580" w:type="dxa"/>
          </w:tcPr>
          <w:p w14:paraId="6E42D2F8" w14:textId="16A0F195" w:rsidR="008C5930" w:rsidRDefault="008C5930" w:rsidP="009248C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"/>
              </w:rPr>
              <w:t>Printer: The printer required is it a color printer or Mono (Black and white) printer</w:t>
            </w:r>
          </w:p>
        </w:tc>
        <w:tc>
          <w:tcPr>
            <w:tcW w:w="5220" w:type="dxa"/>
            <w:shd w:val="clear" w:color="auto" w:fill="FFFFCC"/>
          </w:tcPr>
          <w:p w14:paraId="14A461B8" w14:textId="186AA96B" w:rsidR="008C5930" w:rsidRPr="00693178" w:rsidRDefault="002C1278" w:rsidP="00693178">
            <w:pPr>
              <w:textAlignment w:val="center"/>
              <w:rPr>
                <w:rFonts w:ascii="Sitka Heading" w:hAnsi="Sitka Heading"/>
                <w:color w:val="0000CC"/>
                <w:u w:val="single"/>
                <w:lang w:val="en-GB"/>
              </w:rPr>
            </w:pPr>
            <w:proofErr w:type="spellStart"/>
            <w:r>
              <w:rPr>
                <w:rFonts w:ascii="Sitka Heading" w:hAnsi="Sitka Heading"/>
                <w:color w:val="0000CC"/>
                <w:u w:val="single"/>
                <w:lang w:val="en-GB"/>
              </w:rPr>
              <w:t>Color</w:t>
            </w:r>
            <w:proofErr w:type="spellEnd"/>
            <w:r>
              <w:rPr>
                <w:rFonts w:ascii="Sitka Heading" w:hAnsi="Sitka Heading"/>
                <w:color w:val="0000CC"/>
                <w:u w:val="single"/>
                <w:lang w:val="en-GB"/>
              </w:rPr>
              <w:t xml:space="preserve"> printer-A3 size</w:t>
            </w:r>
          </w:p>
        </w:tc>
      </w:tr>
      <w:tr w:rsidR="008C5930" w:rsidRPr="001F5E6B" w14:paraId="3E3D898A" w14:textId="77777777" w:rsidTr="00DC1746">
        <w:tc>
          <w:tcPr>
            <w:tcW w:w="5580" w:type="dxa"/>
          </w:tcPr>
          <w:p w14:paraId="0C5D8CE7" w14:textId="07EB86BD" w:rsidR="008C5930" w:rsidRDefault="008C5930" w:rsidP="009248C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Where is the delivery place for the items required? </w:t>
            </w:r>
          </w:p>
        </w:tc>
        <w:tc>
          <w:tcPr>
            <w:tcW w:w="5220" w:type="dxa"/>
            <w:shd w:val="clear" w:color="auto" w:fill="FFFFCC"/>
          </w:tcPr>
          <w:p w14:paraId="7BF34225" w14:textId="11F9D062" w:rsidR="008C5930" w:rsidRPr="00693178" w:rsidRDefault="002C1278" w:rsidP="00693178">
            <w:pPr>
              <w:textAlignment w:val="center"/>
              <w:rPr>
                <w:rFonts w:ascii="Sitka Heading" w:hAnsi="Sitka Heading"/>
                <w:color w:val="0000CC"/>
                <w:u w:val="single"/>
                <w:lang w:val="en-GB"/>
              </w:rPr>
            </w:pPr>
            <w:r>
              <w:rPr>
                <w:rFonts w:ascii="Sitka Heading" w:hAnsi="Sitka Heading"/>
                <w:color w:val="0000CC"/>
                <w:u w:val="single"/>
                <w:lang w:val="en-GB"/>
              </w:rPr>
              <w:t>Mercy Corps Office, Nairobi</w:t>
            </w:r>
          </w:p>
        </w:tc>
      </w:tr>
      <w:tr w:rsidR="008C5930" w:rsidRPr="001F5E6B" w14:paraId="21052923" w14:textId="77777777" w:rsidTr="00DC1746">
        <w:tc>
          <w:tcPr>
            <w:tcW w:w="5580" w:type="dxa"/>
          </w:tcPr>
          <w:p w14:paraId="1A8F7443" w14:textId="77777777" w:rsidR="008C5930" w:rsidRDefault="008C5930" w:rsidP="009248C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20" w:type="dxa"/>
            <w:shd w:val="clear" w:color="auto" w:fill="FFFFCC"/>
          </w:tcPr>
          <w:p w14:paraId="0C6BDCE0" w14:textId="77777777" w:rsidR="008C5930" w:rsidRPr="00693178" w:rsidRDefault="008C5930" w:rsidP="00693178">
            <w:pPr>
              <w:textAlignment w:val="center"/>
              <w:rPr>
                <w:rFonts w:ascii="Sitka Heading" w:hAnsi="Sitka Heading"/>
                <w:color w:val="0000CC"/>
                <w:u w:val="single"/>
                <w:lang w:val="en-GB"/>
              </w:rPr>
            </w:pPr>
          </w:p>
        </w:tc>
      </w:tr>
    </w:tbl>
    <w:p w14:paraId="3777105C" w14:textId="2A02081A" w:rsidR="00643880" w:rsidRDefault="0064388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90EF1" w14:textId="77777777" w:rsidR="00693178" w:rsidRPr="005F59B5" w:rsidRDefault="0069317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801B06" w14:textId="1701B485" w:rsidR="000975E0" w:rsidRPr="005F59B5" w:rsidRDefault="00F10BC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59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 other terms and conditions in the tender remain unchanged.</w:t>
      </w:r>
    </w:p>
    <w:p w14:paraId="73999D41" w14:textId="77777777" w:rsidR="000975E0" w:rsidRPr="005F59B5" w:rsidRDefault="00F10B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9B5">
        <w:rPr>
          <w:rFonts w:ascii="Times New Roman" w:eastAsia="Times New Roman" w:hAnsi="Times New Roman" w:cs="Times New Roman"/>
          <w:color w:val="000000"/>
          <w:sz w:val="24"/>
          <w:szCs w:val="24"/>
        </w:rPr>
        <w:t>*******************************</w:t>
      </w:r>
    </w:p>
    <w:sectPr w:rsidR="000975E0" w:rsidRPr="005F59B5" w:rsidSect="000571C8">
      <w:headerReference w:type="default" r:id="rId7"/>
      <w:footerReference w:type="default" r:id="rId8"/>
      <w:pgSz w:w="12240" w:h="15840"/>
      <w:pgMar w:top="990" w:right="720" w:bottom="5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E312" w14:textId="77777777" w:rsidR="00C97251" w:rsidRDefault="00C97251">
      <w:pPr>
        <w:spacing w:after="0" w:line="240" w:lineRule="auto"/>
      </w:pPr>
      <w:r>
        <w:separator/>
      </w:r>
    </w:p>
  </w:endnote>
  <w:endnote w:type="continuationSeparator" w:id="0">
    <w:p w14:paraId="4D4B0B42" w14:textId="77777777" w:rsidR="00C97251" w:rsidRDefault="00C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ronSans Regula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A060" w14:textId="0D2AD4B0" w:rsidR="002857EB" w:rsidRDefault="002857E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</w:rPr>
    </w:pPr>
    <w:r>
      <w:fldChar w:fldCharType="begin"/>
    </w:r>
    <w:r>
      <w:instrText>PAGE</w:instrText>
    </w:r>
    <w:r>
      <w:fldChar w:fldCharType="separate"/>
    </w:r>
    <w:r w:rsidR="009E4953">
      <w:rPr>
        <w:noProof/>
      </w:rPr>
      <w:t>4</w:t>
    </w:r>
    <w:r>
      <w:fldChar w:fldCharType="end"/>
    </w:r>
    <w:r>
      <w:rPr>
        <w:b/>
      </w:rPr>
      <w:t xml:space="preserve"> | </w:t>
    </w:r>
    <w:r>
      <w:rPr>
        <w:color w:val="7F7F7F"/>
      </w:rPr>
      <w:t>Page</w:t>
    </w:r>
  </w:p>
  <w:p w14:paraId="1C1B57EC" w14:textId="77777777" w:rsidR="002857EB" w:rsidRDefault="002857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E2F0" w14:textId="77777777" w:rsidR="00C97251" w:rsidRDefault="00C97251">
      <w:pPr>
        <w:spacing w:after="0" w:line="240" w:lineRule="auto"/>
      </w:pPr>
      <w:r>
        <w:separator/>
      </w:r>
    </w:p>
  </w:footnote>
  <w:footnote w:type="continuationSeparator" w:id="0">
    <w:p w14:paraId="2D792DB2" w14:textId="77777777" w:rsidR="00C97251" w:rsidRDefault="00C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838" w14:textId="77777777" w:rsidR="002857EB" w:rsidRDefault="002857EB">
    <w:pPr>
      <w:pStyle w:val="Title"/>
      <w:spacing w:before="0" w:after="0"/>
      <w:rPr>
        <w:sz w:val="36"/>
        <w:szCs w:val="36"/>
      </w:rPr>
    </w:pPr>
    <w:bookmarkStart w:id="1" w:name="_1fob9te" w:colFirst="0" w:colLast="0"/>
    <w:bookmarkEnd w:id="1"/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5674E5FB" wp14:editId="5DA7BA4E">
          <wp:simplePos x="0" y="0"/>
          <wp:positionH relativeFrom="column">
            <wp:posOffset>6105525</wp:posOffset>
          </wp:positionH>
          <wp:positionV relativeFrom="paragraph">
            <wp:posOffset>17781</wp:posOffset>
          </wp:positionV>
          <wp:extent cx="638175" cy="800100"/>
          <wp:effectExtent l="0" t="0" r="0" b="0"/>
          <wp:wrapSquare wrapText="bothSides" distT="114300" distB="114300" distL="114300" distR="114300"/>
          <wp:docPr id="16" name="image1.jpg" descr="MC Logo 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C Logo 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008087" w14:textId="763F3659" w:rsidR="002857EB" w:rsidRDefault="002857EB">
    <w:pPr>
      <w:pStyle w:val="Title"/>
      <w:spacing w:before="0" w:after="0" w:line="240" w:lineRule="auto"/>
      <w:rPr>
        <w:sz w:val="36"/>
        <w:szCs w:val="36"/>
      </w:rPr>
    </w:pPr>
    <w:bookmarkStart w:id="2" w:name="_3znysh7" w:colFirst="0" w:colLast="0"/>
    <w:bookmarkEnd w:id="2"/>
    <w:r>
      <w:rPr>
        <w:sz w:val="36"/>
        <w:szCs w:val="36"/>
      </w:rPr>
      <w:t xml:space="preserve">Responses to queries raised on Tender No. </w:t>
    </w:r>
    <w:r w:rsidR="009E4953">
      <w:rPr>
        <w:rFonts w:ascii="HeronSans Regular" w:eastAsia="HeronSans Regular" w:hAnsi="HeronSans Regular" w:cs="HeronSans Regular"/>
        <w:color w:val="000000"/>
        <w:sz w:val="28"/>
        <w:szCs w:val="28"/>
      </w:rPr>
      <w:t>MCK/NBO/0</w:t>
    </w:r>
    <w:r w:rsidR="00693178">
      <w:rPr>
        <w:rFonts w:ascii="HeronSans Regular" w:eastAsia="HeronSans Regular" w:hAnsi="HeronSans Regular" w:cs="HeronSans Regular"/>
        <w:color w:val="000000"/>
        <w:sz w:val="28"/>
        <w:szCs w:val="28"/>
      </w:rPr>
      <w:t>1</w:t>
    </w:r>
    <w:r w:rsidR="008C5930">
      <w:rPr>
        <w:rFonts w:ascii="HeronSans Regular" w:eastAsia="HeronSans Regular" w:hAnsi="HeronSans Regular" w:cs="HeronSans Regular"/>
        <w:color w:val="000000"/>
        <w:sz w:val="28"/>
        <w:szCs w:val="28"/>
      </w:rPr>
      <w:t>3</w:t>
    </w:r>
    <w:r>
      <w:rPr>
        <w:rFonts w:ascii="HeronSans Regular" w:eastAsia="HeronSans Regular" w:hAnsi="HeronSans Regular" w:cs="HeronSans Regular"/>
        <w:color w:val="000000"/>
        <w:sz w:val="28"/>
        <w:szCs w:val="2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B79"/>
    <w:multiLevelType w:val="hybridMultilevel"/>
    <w:tmpl w:val="EBA81F7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6454"/>
    <w:multiLevelType w:val="multilevel"/>
    <w:tmpl w:val="72E430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4554F84"/>
    <w:multiLevelType w:val="hybridMultilevel"/>
    <w:tmpl w:val="3EEAE6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F7614D"/>
    <w:multiLevelType w:val="hybridMultilevel"/>
    <w:tmpl w:val="DD40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1029"/>
    <w:multiLevelType w:val="hybridMultilevel"/>
    <w:tmpl w:val="4FEC602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7BB07AD"/>
    <w:multiLevelType w:val="multilevel"/>
    <w:tmpl w:val="5B146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E0"/>
    <w:rsid w:val="000274E2"/>
    <w:rsid w:val="00050C97"/>
    <w:rsid w:val="00054173"/>
    <w:rsid w:val="000571C8"/>
    <w:rsid w:val="000975E0"/>
    <w:rsid w:val="000B0522"/>
    <w:rsid w:val="000B5E70"/>
    <w:rsid w:val="00104ECB"/>
    <w:rsid w:val="00126D27"/>
    <w:rsid w:val="001D113F"/>
    <w:rsid w:val="001D497D"/>
    <w:rsid w:val="002857EB"/>
    <w:rsid w:val="002A2D4E"/>
    <w:rsid w:val="002C1278"/>
    <w:rsid w:val="0039089A"/>
    <w:rsid w:val="003F020C"/>
    <w:rsid w:val="00486CCC"/>
    <w:rsid w:val="0049194F"/>
    <w:rsid w:val="004B1C36"/>
    <w:rsid w:val="005F59B5"/>
    <w:rsid w:val="00616257"/>
    <w:rsid w:val="00643880"/>
    <w:rsid w:val="00664D2D"/>
    <w:rsid w:val="00693178"/>
    <w:rsid w:val="00734C18"/>
    <w:rsid w:val="007764D2"/>
    <w:rsid w:val="007844B0"/>
    <w:rsid w:val="00811232"/>
    <w:rsid w:val="008C5930"/>
    <w:rsid w:val="008E4801"/>
    <w:rsid w:val="009248C7"/>
    <w:rsid w:val="00942293"/>
    <w:rsid w:val="00951558"/>
    <w:rsid w:val="00970FFD"/>
    <w:rsid w:val="009862F5"/>
    <w:rsid w:val="009E4953"/>
    <w:rsid w:val="00BB7B1E"/>
    <w:rsid w:val="00C97251"/>
    <w:rsid w:val="00D75B17"/>
    <w:rsid w:val="00DC1746"/>
    <w:rsid w:val="00DD0C91"/>
    <w:rsid w:val="00E1776C"/>
    <w:rsid w:val="00E50272"/>
    <w:rsid w:val="00F10BC6"/>
    <w:rsid w:val="00F32094"/>
    <w:rsid w:val="00F4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2BC4"/>
  <w15:docId w15:val="{B84D6F5D-316B-4001-BA33-0C1BAB8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C515A"/>
        <w:sz w:val="21"/>
        <w:szCs w:val="21"/>
        <w:lang w:val="en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80" w:after="140" w:line="216" w:lineRule="auto"/>
      <w:outlineLvl w:val="0"/>
    </w:pPr>
    <w:rPr>
      <w:b/>
      <w:color w:val="D01D2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40" w:line="228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100" w:line="228" w:lineRule="auto"/>
      <w:outlineLvl w:val="2"/>
    </w:pPr>
    <w:rPr>
      <w:b/>
      <w:color w:val="D01D2B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100" w:line="228" w:lineRule="auto"/>
      <w:outlineLvl w:val="4"/>
    </w:pPr>
    <w:rPr>
      <w:smallCaps/>
      <w:color w:val="868A9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868A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80" w:after="140" w:line="216" w:lineRule="auto"/>
    </w:pPr>
    <w:rPr>
      <w:b/>
      <w:color w:val="D01D2B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after="120" w:line="216" w:lineRule="auto"/>
    </w:pPr>
    <w:rPr>
      <w:rFonts w:ascii="Times" w:eastAsia="Times" w:hAnsi="Times" w:cs="Times"/>
      <w:b/>
      <w:i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0C"/>
  </w:style>
  <w:style w:type="paragraph" w:styleId="Footer">
    <w:name w:val="footer"/>
    <w:basedOn w:val="Normal"/>
    <w:link w:val="FooterChar"/>
    <w:uiPriority w:val="99"/>
    <w:unhideWhenUsed/>
    <w:rsid w:val="003F0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0C"/>
  </w:style>
  <w:style w:type="paragraph" w:customStyle="1" w:styleId="Default">
    <w:name w:val="Default"/>
    <w:rsid w:val="003F02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0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746"/>
    <w:rPr>
      <w:color w:val="0563C1"/>
      <w:u w:val="single"/>
    </w:rPr>
  </w:style>
  <w:style w:type="table" w:styleId="TableGrid">
    <w:name w:val="Table Grid"/>
    <w:basedOn w:val="TableNormal"/>
    <w:uiPriority w:val="39"/>
    <w:rsid w:val="00DC1746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SEGECHA</dc:creator>
  <cp:keywords/>
  <dc:description/>
  <cp:lastModifiedBy>Erick Otieno Muga</cp:lastModifiedBy>
  <cp:revision>4</cp:revision>
  <cp:lastPrinted>2021-05-18T15:09:00Z</cp:lastPrinted>
  <dcterms:created xsi:type="dcterms:W3CDTF">2021-10-06T12:44:00Z</dcterms:created>
  <dcterms:modified xsi:type="dcterms:W3CDTF">2021-11-09T11:29:00Z</dcterms:modified>
</cp:coreProperties>
</file>