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E2FBB" w14:textId="77777777" w:rsidR="001D0F43" w:rsidRDefault="007C4202" w:rsidP="00FC5B27">
      <w:pPr>
        <w:pStyle w:val="Heading1"/>
      </w:pPr>
      <w:bookmarkStart w:id="0" w:name="_Toc69313849"/>
      <w:bookmarkStart w:id="1" w:name="_Toc69313938"/>
      <w:bookmarkStart w:id="2" w:name="_Toc436901321"/>
      <w:r>
        <w:rPr>
          <w:noProof/>
          <w:lang w:val="en-GB" w:eastAsia="en-GB"/>
        </w:rPr>
        <w:drawing>
          <wp:anchor distT="0" distB="0" distL="114300" distR="114300" simplePos="0" relativeHeight="251658240" behindDoc="1" locked="0" layoutInCell="1" allowOverlap="1" wp14:anchorId="027F7069" wp14:editId="6E080CBC">
            <wp:simplePos x="0" y="0"/>
            <wp:positionH relativeFrom="margin">
              <wp:align>left</wp:align>
            </wp:positionH>
            <wp:positionV relativeFrom="paragraph">
              <wp:posOffset>533400</wp:posOffset>
            </wp:positionV>
            <wp:extent cx="2047875" cy="722622"/>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Cbrand_Logo_Horizontal-1. High Resolution.png"/>
                    <pic:cNvPicPr/>
                  </pic:nvPicPr>
                  <pic:blipFill>
                    <a:blip r:embed="rId7">
                      <a:extLst>
                        <a:ext uri="{28A0092B-C50C-407E-A947-70E740481C1C}">
                          <a14:useLocalDpi xmlns:a14="http://schemas.microsoft.com/office/drawing/2010/main" val="0"/>
                        </a:ext>
                      </a:extLst>
                    </a:blip>
                    <a:stretch>
                      <a:fillRect/>
                    </a:stretch>
                  </pic:blipFill>
                  <pic:spPr>
                    <a:xfrm>
                      <a:off x="0" y="0"/>
                      <a:ext cx="2047875" cy="722622"/>
                    </a:xfrm>
                    <a:prstGeom prst="rect">
                      <a:avLst/>
                    </a:prstGeom>
                  </pic:spPr>
                </pic:pic>
              </a:graphicData>
            </a:graphic>
          </wp:anchor>
        </w:drawing>
      </w:r>
      <w:bookmarkEnd w:id="0"/>
      <w:bookmarkEnd w:id="1"/>
    </w:p>
    <w:p w14:paraId="39B9E7FC" w14:textId="77777777" w:rsidR="001D0F43" w:rsidRDefault="001D0F43" w:rsidP="00FC5B27">
      <w:pPr>
        <w:pStyle w:val="Heading1"/>
      </w:pPr>
    </w:p>
    <w:tbl>
      <w:tblPr>
        <w:tblStyle w:val="TableGrid"/>
        <w:tblpPr w:leftFromText="180" w:rightFromText="180" w:vertAnchor="page" w:horzAnchor="page" w:tblpX="2381" w:tblpY="3631"/>
        <w:tblW w:w="0" w:type="auto"/>
        <w:tblLook w:val="04A0" w:firstRow="1" w:lastRow="0" w:firstColumn="1" w:lastColumn="0" w:noHBand="0" w:noVBand="1"/>
      </w:tblPr>
      <w:tblGrid>
        <w:gridCol w:w="7015"/>
      </w:tblGrid>
      <w:tr w:rsidR="00E23C92" w:rsidRPr="00460E51" w14:paraId="52CDF893" w14:textId="77777777" w:rsidTr="00E23C92">
        <w:trPr>
          <w:trHeight w:val="1610"/>
        </w:trPr>
        <w:tc>
          <w:tcPr>
            <w:tcW w:w="7015" w:type="dxa"/>
            <w:tcBorders>
              <w:left w:val="single" w:sz="4" w:space="0" w:color="auto"/>
            </w:tcBorders>
          </w:tcPr>
          <w:p w14:paraId="16D5D236" w14:textId="77777777" w:rsidR="00E23C92" w:rsidRPr="00460E51" w:rsidRDefault="00E23C92" w:rsidP="00E23C92">
            <w:pPr>
              <w:rPr>
                <w:b/>
              </w:rPr>
            </w:pPr>
            <w:r>
              <w:rPr>
                <w:b/>
              </w:rPr>
              <w:t>MERCY CORPS</w:t>
            </w:r>
          </w:p>
          <w:p w14:paraId="23EE2820" w14:textId="45EE62A4" w:rsidR="00E23C92" w:rsidRPr="009D7CE5" w:rsidRDefault="00E23C92" w:rsidP="00E23C92">
            <w:pPr>
              <w:spacing w:before="157"/>
              <w:ind w:right="1917"/>
              <w:rPr>
                <w:rFonts w:ascii="Garamond" w:eastAsia="Garamond" w:hAnsi="Garamond" w:cs="Garamond"/>
                <w:color w:val="auto"/>
                <w:sz w:val="24"/>
              </w:rPr>
            </w:pPr>
            <w:r w:rsidRPr="001D0F43">
              <w:t xml:space="preserve">Request for </w:t>
            </w:r>
            <w:r>
              <w:t xml:space="preserve">Quotations- </w:t>
            </w:r>
            <w:r w:rsidRPr="009D7CE5">
              <w:rPr>
                <w:rFonts w:ascii="Garamond" w:eastAsia="Garamond" w:hAnsi="Garamond" w:cs="Garamond"/>
                <w:b/>
                <w:color w:val="005E7F"/>
                <w:sz w:val="24"/>
              </w:rPr>
              <w:t>INVESTMENT READINESS WORKSHOP </w:t>
            </w:r>
            <w:r>
              <w:rPr>
                <w:rFonts w:ascii="Garamond" w:eastAsia="Garamond" w:hAnsi="Garamond" w:cs="Garamond"/>
                <w:b/>
                <w:color w:val="005E7F"/>
                <w:sz w:val="24"/>
              </w:rPr>
              <w:t xml:space="preserve">– MERCY CORPS VENTURES </w:t>
            </w:r>
          </w:p>
          <w:p w14:paraId="02862A8C" w14:textId="77777777" w:rsidR="00E23C92" w:rsidRPr="001D0F43" w:rsidRDefault="00E23C92" w:rsidP="00E23C92">
            <w:pPr>
              <w:rPr>
                <w:b/>
              </w:rPr>
            </w:pPr>
            <w:r>
              <w:rPr>
                <w:b/>
              </w:rPr>
              <w:t>RFQ NUMBER – HQ252</w:t>
            </w:r>
          </w:p>
          <w:p w14:paraId="701AE4F2" w14:textId="77777777" w:rsidR="00E23C92" w:rsidRPr="00460E51" w:rsidRDefault="00E23C92" w:rsidP="00E23C92">
            <w:r>
              <w:t>Date; 11/11/2021</w:t>
            </w:r>
          </w:p>
        </w:tc>
      </w:tr>
    </w:tbl>
    <w:p w14:paraId="6BD97BC8" w14:textId="77777777" w:rsidR="001D0F43" w:rsidRDefault="001D0F43" w:rsidP="00FC5B27">
      <w:pPr>
        <w:pStyle w:val="Heading1"/>
      </w:pPr>
    </w:p>
    <w:p w14:paraId="116E8758" w14:textId="77777777" w:rsidR="001D0F43" w:rsidRDefault="001D0F43" w:rsidP="00FC5B27">
      <w:pPr>
        <w:pStyle w:val="Heading1"/>
      </w:pPr>
    </w:p>
    <w:p w14:paraId="584AECCB" w14:textId="77777777" w:rsidR="001D0F43" w:rsidRDefault="001D0F43" w:rsidP="00FC5B27">
      <w:pPr>
        <w:pStyle w:val="Heading1"/>
      </w:pPr>
    </w:p>
    <w:p w14:paraId="4D6B1FEE" w14:textId="77777777" w:rsidR="001D0F43" w:rsidRDefault="001D0F43">
      <w:pPr>
        <w:spacing w:after="0" w:line="240" w:lineRule="auto"/>
        <w:rPr>
          <w:rFonts w:asciiTheme="majorHAnsi" w:eastAsiaTheme="majorEastAsia" w:hAnsiTheme="majorHAnsi" w:cstheme="majorHAnsi"/>
          <w:b/>
          <w:bCs/>
          <w:color w:val="D01D2B" w:themeColor="text2"/>
          <w:sz w:val="48"/>
          <w:szCs w:val="48"/>
        </w:rPr>
      </w:pPr>
      <w:r>
        <w:br w:type="page"/>
      </w:r>
    </w:p>
    <w:bookmarkEnd w:id="2"/>
    <w:p w14:paraId="21B4D4CA" w14:textId="77777777" w:rsidR="001D0F43" w:rsidRDefault="001D0F43" w:rsidP="0034373E">
      <w:pPr>
        <w:pStyle w:val="BodyText"/>
      </w:pPr>
    </w:p>
    <w:sdt>
      <w:sdtPr>
        <w:rPr>
          <w:rFonts w:asciiTheme="minorHAnsi" w:eastAsiaTheme="minorHAnsi" w:hAnsiTheme="minorHAnsi" w:cstheme="minorBidi"/>
          <w:b w:val="0"/>
          <w:bCs w:val="0"/>
          <w:smallCaps w:val="0"/>
          <w:color w:val="4C515A" w:themeColor="text1"/>
          <w:sz w:val="22"/>
          <w:szCs w:val="22"/>
          <w:lang w:val="en-US" w:eastAsia="en-US"/>
        </w:rPr>
        <w:id w:val="1106084428"/>
        <w:docPartObj>
          <w:docPartGallery w:val="Table of Contents"/>
          <w:docPartUnique/>
        </w:docPartObj>
      </w:sdtPr>
      <w:sdtEndPr>
        <w:rPr>
          <w:noProof/>
          <w:sz w:val="21"/>
          <w:szCs w:val="24"/>
        </w:rPr>
      </w:sdtEndPr>
      <w:sdtContent>
        <w:p w14:paraId="31540F5E" w14:textId="77777777" w:rsidR="001D0F43" w:rsidRPr="00E3766C" w:rsidRDefault="001D0F43" w:rsidP="001D0F43">
          <w:pPr>
            <w:pStyle w:val="SectionHeadingUnnumbered"/>
            <w:shd w:val="clear" w:color="auto" w:fill="C00000"/>
            <w:tabs>
              <w:tab w:val="left" w:pos="7985"/>
            </w:tabs>
            <w:rPr>
              <w:rStyle w:val="Strong"/>
              <w:b/>
              <w:sz w:val="32"/>
            </w:rPr>
          </w:pPr>
          <w:r w:rsidRPr="001D0F43">
            <w:rPr>
              <w:rStyle w:val="Strong"/>
              <w:sz w:val="40"/>
              <w:szCs w:val="40"/>
            </w:rPr>
            <w:t>Contents</w:t>
          </w:r>
          <w:r w:rsidRPr="003A2620">
            <w:rPr>
              <w:rStyle w:val="Strong"/>
              <w:sz w:val="32"/>
              <w:shd w:val="clear" w:color="auto" w:fill="C00000"/>
            </w:rPr>
            <w:tab/>
          </w:r>
        </w:p>
        <w:p w14:paraId="00DE55A8" w14:textId="77777777" w:rsidR="001D0F43" w:rsidRPr="00E3766C" w:rsidRDefault="001D0F43" w:rsidP="001D0F43">
          <w:pPr>
            <w:rPr>
              <w:rStyle w:val="Strong"/>
            </w:rPr>
          </w:pPr>
        </w:p>
        <w:p w14:paraId="6C88AC99" w14:textId="77777777" w:rsidR="007C4202" w:rsidRDefault="001D0F43">
          <w:pPr>
            <w:pStyle w:val="TOC1"/>
            <w:rPr>
              <w:rFonts w:eastAsiaTheme="minorEastAsia"/>
              <w:b w:val="0"/>
              <w:bCs w:val="0"/>
              <w:caps w:val="0"/>
              <w:noProof/>
              <w:color w:val="auto"/>
              <w:sz w:val="22"/>
            </w:rPr>
          </w:pPr>
          <w:r>
            <w:rPr>
              <w:rFonts w:ascii="Arial" w:eastAsia="Cambria" w:hAnsi="Arial" w:cs="Times New Roman"/>
              <w:b w:val="0"/>
              <w:bCs w:val="0"/>
              <w:smallCaps/>
              <w:sz w:val="24"/>
              <w:szCs w:val="24"/>
              <w:lang w:val="x-none" w:eastAsia="ja-JP"/>
            </w:rPr>
            <w:fldChar w:fldCharType="begin"/>
          </w:r>
          <w:r>
            <w:rPr>
              <w:rFonts w:ascii="Arial" w:eastAsia="Cambria" w:hAnsi="Arial" w:cs="Times New Roman"/>
              <w:smallCaps/>
              <w:sz w:val="24"/>
              <w:szCs w:val="24"/>
              <w:lang w:val="x-none" w:eastAsia="ja-JP"/>
            </w:rPr>
            <w:instrText xml:space="preserve"> TOC \o "1-3" \h \z \u </w:instrText>
          </w:r>
          <w:r>
            <w:rPr>
              <w:rFonts w:ascii="Arial" w:eastAsia="Cambria" w:hAnsi="Arial" w:cs="Times New Roman"/>
              <w:b w:val="0"/>
              <w:bCs w:val="0"/>
              <w:smallCaps/>
              <w:sz w:val="24"/>
              <w:szCs w:val="24"/>
              <w:lang w:val="x-none" w:eastAsia="ja-JP"/>
            </w:rPr>
            <w:fldChar w:fldCharType="separate"/>
          </w:r>
        </w:p>
        <w:p w14:paraId="52526DFB" w14:textId="77777777" w:rsidR="007C4202" w:rsidRDefault="00154A03">
          <w:pPr>
            <w:pStyle w:val="TOC1"/>
            <w:tabs>
              <w:tab w:val="left" w:pos="720"/>
            </w:tabs>
            <w:rPr>
              <w:rFonts w:eastAsiaTheme="minorEastAsia"/>
              <w:b w:val="0"/>
              <w:bCs w:val="0"/>
              <w:caps w:val="0"/>
              <w:noProof/>
              <w:color w:val="auto"/>
              <w:sz w:val="22"/>
            </w:rPr>
          </w:pPr>
          <w:hyperlink w:anchor="_Toc69313939" w:history="1">
            <w:r w:rsidR="007C4202" w:rsidRPr="00772B9A">
              <w:rPr>
                <w:rStyle w:val="Hyperlink"/>
                <w:noProof/>
              </w:rPr>
              <w:t>I.</w:t>
            </w:r>
            <w:r w:rsidR="007C4202">
              <w:rPr>
                <w:rFonts w:eastAsiaTheme="minorEastAsia"/>
                <w:b w:val="0"/>
                <w:bCs w:val="0"/>
                <w:caps w:val="0"/>
                <w:noProof/>
                <w:color w:val="auto"/>
                <w:sz w:val="22"/>
              </w:rPr>
              <w:tab/>
            </w:r>
            <w:r w:rsidR="007C4202" w:rsidRPr="00772B9A">
              <w:rPr>
                <w:rStyle w:val="Hyperlink"/>
                <w:noProof/>
              </w:rPr>
              <w:t>Mercy Corps Overview</w:t>
            </w:r>
            <w:r w:rsidR="007C4202">
              <w:rPr>
                <w:noProof/>
                <w:webHidden/>
              </w:rPr>
              <w:tab/>
            </w:r>
            <w:r w:rsidR="007C4202">
              <w:rPr>
                <w:noProof/>
                <w:webHidden/>
              </w:rPr>
              <w:fldChar w:fldCharType="begin"/>
            </w:r>
            <w:r w:rsidR="007C4202">
              <w:rPr>
                <w:noProof/>
                <w:webHidden/>
              </w:rPr>
              <w:instrText xml:space="preserve"> PAGEREF _Toc69313939 \h </w:instrText>
            </w:r>
            <w:r w:rsidR="007C4202">
              <w:rPr>
                <w:noProof/>
                <w:webHidden/>
              </w:rPr>
            </w:r>
            <w:r w:rsidR="007C4202">
              <w:rPr>
                <w:noProof/>
                <w:webHidden/>
              </w:rPr>
              <w:fldChar w:fldCharType="separate"/>
            </w:r>
            <w:r w:rsidR="007C4202">
              <w:rPr>
                <w:noProof/>
                <w:webHidden/>
              </w:rPr>
              <w:t>3</w:t>
            </w:r>
            <w:r w:rsidR="007C4202">
              <w:rPr>
                <w:noProof/>
                <w:webHidden/>
              </w:rPr>
              <w:fldChar w:fldCharType="end"/>
            </w:r>
          </w:hyperlink>
        </w:p>
        <w:p w14:paraId="3F521A10" w14:textId="77777777" w:rsidR="007C4202" w:rsidRDefault="00154A03">
          <w:pPr>
            <w:pStyle w:val="TOC1"/>
            <w:tabs>
              <w:tab w:val="left" w:pos="720"/>
            </w:tabs>
            <w:rPr>
              <w:rFonts w:eastAsiaTheme="minorEastAsia"/>
              <w:b w:val="0"/>
              <w:bCs w:val="0"/>
              <w:caps w:val="0"/>
              <w:noProof/>
              <w:color w:val="auto"/>
              <w:sz w:val="22"/>
            </w:rPr>
          </w:pPr>
          <w:hyperlink w:anchor="_Toc69313940" w:history="1">
            <w:r w:rsidR="007C4202" w:rsidRPr="00772B9A">
              <w:rPr>
                <w:rStyle w:val="Hyperlink"/>
                <w:noProof/>
              </w:rPr>
              <w:t>II.</w:t>
            </w:r>
            <w:r w:rsidR="007C4202">
              <w:rPr>
                <w:rFonts w:eastAsiaTheme="minorEastAsia"/>
                <w:b w:val="0"/>
                <w:bCs w:val="0"/>
                <w:caps w:val="0"/>
                <w:noProof/>
                <w:color w:val="auto"/>
                <w:sz w:val="22"/>
              </w:rPr>
              <w:tab/>
            </w:r>
            <w:r w:rsidR="007C4202" w:rsidRPr="00772B9A">
              <w:rPr>
                <w:rStyle w:val="Hyperlink"/>
                <w:noProof/>
              </w:rPr>
              <w:t>Project Background and Context</w:t>
            </w:r>
            <w:r w:rsidR="007C4202">
              <w:rPr>
                <w:noProof/>
                <w:webHidden/>
              </w:rPr>
              <w:tab/>
            </w:r>
            <w:r w:rsidR="007C4202">
              <w:rPr>
                <w:noProof/>
                <w:webHidden/>
              </w:rPr>
              <w:fldChar w:fldCharType="begin"/>
            </w:r>
            <w:r w:rsidR="007C4202">
              <w:rPr>
                <w:noProof/>
                <w:webHidden/>
              </w:rPr>
              <w:instrText xml:space="preserve"> PAGEREF _Toc69313940 \h </w:instrText>
            </w:r>
            <w:r w:rsidR="007C4202">
              <w:rPr>
                <w:noProof/>
                <w:webHidden/>
              </w:rPr>
            </w:r>
            <w:r w:rsidR="007C4202">
              <w:rPr>
                <w:noProof/>
                <w:webHidden/>
              </w:rPr>
              <w:fldChar w:fldCharType="separate"/>
            </w:r>
            <w:r w:rsidR="007C4202">
              <w:rPr>
                <w:noProof/>
                <w:webHidden/>
              </w:rPr>
              <w:t>3</w:t>
            </w:r>
            <w:r w:rsidR="007C4202">
              <w:rPr>
                <w:noProof/>
                <w:webHidden/>
              </w:rPr>
              <w:fldChar w:fldCharType="end"/>
            </w:r>
          </w:hyperlink>
        </w:p>
        <w:p w14:paraId="4BBEB685" w14:textId="77777777" w:rsidR="007C4202" w:rsidRDefault="00154A03">
          <w:pPr>
            <w:pStyle w:val="TOC1"/>
            <w:tabs>
              <w:tab w:val="left" w:pos="720"/>
            </w:tabs>
            <w:rPr>
              <w:rFonts w:eastAsiaTheme="minorEastAsia"/>
              <w:b w:val="0"/>
              <w:bCs w:val="0"/>
              <w:caps w:val="0"/>
              <w:noProof/>
              <w:color w:val="auto"/>
              <w:sz w:val="22"/>
            </w:rPr>
          </w:pPr>
          <w:hyperlink w:anchor="_Toc69313941" w:history="1">
            <w:r w:rsidR="007C4202" w:rsidRPr="00772B9A">
              <w:rPr>
                <w:rStyle w:val="Hyperlink"/>
                <w:noProof/>
              </w:rPr>
              <w:t>III.</w:t>
            </w:r>
            <w:r w:rsidR="007C4202">
              <w:rPr>
                <w:rFonts w:eastAsiaTheme="minorEastAsia"/>
                <w:b w:val="0"/>
                <w:bCs w:val="0"/>
                <w:caps w:val="0"/>
                <w:noProof/>
                <w:color w:val="auto"/>
                <w:sz w:val="22"/>
              </w:rPr>
              <w:tab/>
            </w:r>
            <w:r w:rsidR="007C4202" w:rsidRPr="00772B9A">
              <w:rPr>
                <w:rStyle w:val="Hyperlink"/>
                <w:noProof/>
              </w:rPr>
              <w:t>Desired Services &amp; Scope of Work</w:t>
            </w:r>
            <w:r w:rsidR="007C4202">
              <w:rPr>
                <w:noProof/>
                <w:webHidden/>
              </w:rPr>
              <w:tab/>
            </w:r>
            <w:r w:rsidR="007C4202">
              <w:rPr>
                <w:noProof/>
                <w:webHidden/>
              </w:rPr>
              <w:fldChar w:fldCharType="begin"/>
            </w:r>
            <w:r w:rsidR="007C4202">
              <w:rPr>
                <w:noProof/>
                <w:webHidden/>
              </w:rPr>
              <w:instrText xml:space="preserve"> PAGEREF _Toc69313941 \h </w:instrText>
            </w:r>
            <w:r w:rsidR="007C4202">
              <w:rPr>
                <w:noProof/>
                <w:webHidden/>
              </w:rPr>
            </w:r>
            <w:r w:rsidR="007C4202">
              <w:rPr>
                <w:noProof/>
                <w:webHidden/>
              </w:rPr>
              <w:fldChar w:fldCharType="separate"/>
            </w:r>
            <w:r w:rsidR="007C4202">
              <w:rPr>
                <w:noProof/>
                <w:webHidden/>
              </w:rPr>
              <w:t>4</w:t>
            </w:r>
            <w:r w:rsidR="007C4202">
              <w:rPr>
                <w:noProof/>
                <w:webHidden/>
              </w:rPr>
              <w:fldChar w:fldCharType="end"/>
            </w:r>
          </w:hyperlink>
        </w:p>
        <w:p w14:paraId="6E6CFCEE" w14:textId="0FB7728D" w:rsidR="007C4202" w:rsidRDefault="00154A03">
          <w:pPr>
            <w:pStyle w:val="TOC1"/>
            <w:tabs>
              <w:tab w:val="left" w:pos="720"/>
            </w:tabs>
            <w:rPr>
              <w:rFonts w:eastAsiaTheme="minorEastAsia"/>
              <w:b w:val="0"/>
              <w:bCs w:val="0"/>
              <w:caps w:val="0"/>
              <w:noProof/>
              <w:color w:val="auto"/>
              <w:sz w:val="22"/>
            </w:rPr>
          </w:pPr>
          <w:hyperlink w:anchor="_Toc69313942" w:history="1">
            <w:r w:rsidR="007C4202" w:rsidRPr="00772B9A">
              <w:rPr>
                <w:rStyle w:val="Hyperlink"/>
                <w:noProof/>
              </w:rPr>
              <w:t>IV.</w:t>
            </w:r>
            <w:r w:rsidR="007C4202">
              <w:rPr>
                <w:rFonts w:eastAsiaTheme="minorEastAsia"/>
                <w:b w:val="0"/>
                <w:bCs w:val="0"/>
                <w:caps w:val="0"/>
                <w:noProof/>
                <w:color w:val="auto"/>
                <w:sz w:val="22"/>
              </w:rPr>
              <w:tab/>
            </w:r>
            <w:r w:rsidR="007C4202" w:rsidRPr="00772B9A">
              <w:rPr>
                <w:rStyle w:val="Hyperlink"/>
                <w:noProof/>
              </w:rPr>
              <w:t xml:space="preserve">Evaluation of </w:t>
            </w:r>
            <w:r w:rsidR="00EE4B77">
              <w:rPr>
                <w:rStyle w:val="Hyperlink"/>
                <w:noProof/>
              </w:rPr>
              <w:t>Quotation</w:t>
            </w:r>
            <w:r w:rsidR="007C4202" w:rsidRPr="00772B9A">
              <w:rPr>
                <w:rStyle w:val="Hyperlink"/>
                <w:noProof/>
              </w:rPr>
              <w:t>s</w:t>
            </w:r>
            <w:r w:rsidR="007C4202">
              <w:rPr>
                <w:noProof/>
                <w:webHidden/>
              </w:rPr>
              <w:tab/>
            </w:r>
            <w:r w:rsidR="007C4202">
              <w:rPr>
                <w:noProof/>
                <w:webHidden/>
              </w:rPr>
              <w:fldChar w:fldCharType="begin"/>
            </w:r>
            <w:r w:rsidR="007C4202">
              <w:rPr>
                <w:noProof/>
                <w:webHidden/>
              </w:rPr>
              <w:instrText xml:space="preserve"> PAGEREF _Toc69313942 \h </w:instrText>
            </w:r>
            <w:r w:rsidR="007C4202">
              <w:rPr>
                <w:noProof/>
                <w:webHidden/>
              </w:rPr>
            </w:r>
            <w:r w:rsidR="007C4202">
              <w:rPr>
                <w:noProof/>
                <w:webHidden/>
              </w:rPr>
              <w:fldChar w:fldCharType="separate"/>
            </w:r>
            <w:r w:rsidR="007C4202">
              <w:rPr>
                <w:noProof/>
                <w:webHidden/>
              </w:rPr>
              <w:t>4</w:t>
            </w:r>
            <w:r w:rsidR="007C4202">
              <w:rPr>
                <w:noProof/>
                <w:webHidden/>
              </w:rPr>
              <w:fldChar w:fldCharType="end"/>
            </w:r>
          </w:hyperlink>
        </w:p>
        <w:p w14:paraId="663036E3" w14:textId="52B9EC91" w:rsidR="007C4202" w:rsidRDefault="00154A03">
          <w:pPr>
            <w:pStyle w:val="TOC1"/>
            <w:tabs>
              <w:tab w:val="left" w:pos="720"/>
            </w:tabs>
            <w:rPr>
              <w:rFonts w:eastAsiaTheme="minorEastAsia"/>
              <w:b w:val="0"/>
              <w:bCs w:val="0"/>
              <w:caps w:val="0"/>
              <w:noProof/>
              <w:color w:val="auto"/>
              <w:sz w:val="22"/>
            </w:rPr>
          </w:pPr>
          <w:hyperlink w:anchor="_Toc69313943" w:history="1">
            <w:r w:rsidR="007C4202" w:rsidRPr="00772B9A">
              <w:rPr>
                <w:rStyle w:val="Hyperlink"/>
                <w:noProof/>
              </w:rPr>
              <w:t>V.</w:t>
            </w:r>
            <w:r w:rsidR="007C4202">
              <w:rPr>
                <w:rFonts w:eastAsiaTheme="minorEastAsia"/>
                <w:b w:val="0"/>
                <w:bCs w:val="0"/>
                <w:caps w:val="0"/>
                <w:noProof/>
                <w:color w:val="auto"/>
                <w:sz w:val="22"/>
              </w:rPr>
              <w:tab/>
            </w:r>
            <w:r w:rsidR="00EE4B77">
              <w:rPr>
                <w:rStyle w:val="Hyperlink"/>
                <w:noProof/>
              </w:rPr>
              <w:t>Quotation</w:t>
            </w:r>
            <w:r w:rsidR="007C4202" w:rsidRPr="00772B9A">
              <w:rPr>
                <w:rStyle w:val="Hyperlink"/>
                <w:noProof/>
              </w:rPr>
              <w:t xml:space="preserve"> Format &amp; Requirements</w:t>
            </w:r>
            <w:r w:rsidR="007C4202">
              <w:rPr>
                <w:noProof/>
                <w:webHidden/>
              </w:rPr>
              <w:tab/>
            </w:r>
            <w:r w:rsidR="007C4202">
              <w:rPr>
                <w:noProof/>
                <w:webHidden/>
              </w:rPr>
              <w:fldChar w:fldCharType="begin"/>
            </w:r>
            <w:r w:rsidR="007C4202">
              <w:rPr>
                <w:noProof/>
                <w:webHidden/>
              </w:rPr>
              <w:instrText xml:space="preserve"> PAGEREF _Toc69313943 \h </w:instrText>
            </w:r>
            <w:r w:rsidR="007C4202">
              <w:rPr>
                <w:noProof/>
                <w:webHidden/>
              </w:rPr>
            </w:r>
            <w:r w:rsidR="007C4202">
              <w:rPr>
                <w:noProof/>
                <w:webHidden/>
              </w:rPr>
              <w:fldChar w:fldCharType="separate"/>
            </w:r>
            <w:r w:rsidR="007C4202">
              <w:rPr>
                <w:noProof/>
                <w:webHidden/>
              </w:rPr>
              <w:t>4</w:t>
            </w:r>
            <w:r w:rsidR="007C4202">
              <w:rPr>
                <w:noProof/>
                <w:webHidden/>
              </w:rPr>
              <w:fldChar w:fldCharType="end"/>
            </w:r>
          </w:hyperlink>
        </w:p>
        <w:p w14:paraId="62B68931" w14:textId="77777777" w:rsidR="007C4202" w:rsidRDefault="00154A03">
          <w:pPr>
            <w:pStyle w:val="TOC1"/>
            <w:tabs>
              <w:tab w:val="left" w:pos="720"/>
            </w:tabs>
            <w:rPr>
              <w:rFonts w:eastAsiaTheme="minorEastAsia"/>
              <w:b w:val="0"/>
              <w:bCs w:val="0"/>
              <w:caps w:val="0"/>
              <w:noProof/>
              <w:color w:val="auto"/>
              <w:sz w:val="22"/>
            </w:rPr>
          </w:pPr>
          <w:hyperlink w:anchor="_Toc69313944" w:history="1">
            <w:r w:rsidR="007C4202" w:rsidRPr="00772B9A">
              <w:rPr>
                <w:rStyle w:val="Hyperlink"/>
                <w:noProof/>
              </w:rPr>
              <w:t>VI.</w:t>
            </w:r>
            <w:r w:rsidR="007C4202">
              <w:rPr>
                <w:rFonts w:eastAsiaTheme="minorEastAsia"/>
                <w:b w:val="0"/>
                <w:bCs w:val="0"/>
                <w:caps w:val="0"/>
                <w:noProof/>
                <w:color w:val="auto"/>
                <w:sz w:val="22"/>
              </w:rPr>
              <w:tab/>
            </w:r>
            <w:r w:rsidR="007C4202" w:rsidRPr="00772B9A">
              <w:rPr>
                <w:rStyle w:val="Hyperlink"/>
                <w:noProof/>
              </w:rPr>
              <w:t>Other Terms &amp; Conditions</w:t>
            </w:r>
            <w:r w:rsidR="007C4202">
              <w:rPr>
                <w:noProof/>
                <w:webHidden/>
              </w:rPr>
              <w:tab/>
            </w:r>
            <w:r w:rsidR="007C4202">
              <w:rPr>
                <w:noProof/>
                <w:webHidden/>
              </w:rPr>
              <w:fldChar w:fldCharType="begin"/>
            </w:r>
            <w:r w:rsidR="007C4202">
              <w:rPr>
                <w:noProof/>
                <w:webHidden/>
              </w:rPr>
              <w:instrText xml:space="preserve"> PAGEREF _Toc69313944 \h </w:instrText>
            </w:r>
            <w:r w:rsidR="007C4202">
              <w:rPr>
                <w:noProof/>
                <w:webHidden/>
              </w:rPr>
            </w:r>
            <w:r w:rsidR="007C4202">
              <w:rPr>
                <w:noProof/>
                <w:webHidden/>
              </w:rPr>
              <w:fldChar w:fldCharType="separate"/>
            </w:r>
            <w:r w:rsidR="007C4202">
              <w:rPr>
                <w:noProof/>
                <w:webHidden/>
              </w:rPr>
              <w:t>5</w:t>
            </w:r>
            <w:r w:rsidR="007C4202">
              <w:rPr>
                <w:noProof/>
                <w:webHidden/>
              </w:rPr>
              <w:fldChar w:fldCharType="end"/>
            </w:r>
          </w:hyperlink>
        </w:p>
        <w:p w14:paraId="0FB9F7C4" w14:textId="77777777" w:rsidR="001D0F43" w:rsidRDefault="001D0F43" w:rsidP="001D0F43">
          <w:pPr>
            <w:rPr>
              <w:noProof/>
            </w:rPr>
          </w:pPr>
          <w:r>
            <w:rPr>
              <w:rFonts w:ascii="Arial" w:eastAsia="Cambria" w:hAnsi="Arial" w:cs="Times New Roman"/>
              <w:b/>
              <w:bCs/>
              <w:smallCaps/>
              <w:sz w:val="24"/>
              <w:lang w:val="x-none" w:eastAsia="ja-JP"/>
            </w:rPr>
            <w:fldChar w:fldCharType="end"/>
          </w:r>
        </w:p>
      </w:sdtContent>
    </w:sdt>
    <w:p w14:paraId="6C62E14F" w14:textId="77777777" w:rsidR="001D0F43" w:rsidRDefault="001D0F43" w:rsidP="0034373E">
      <w:pPr>
        <w:pStyle w:val="BodyText"/>
      </w:pPr>
    </w:p>
    <w:p w14:paraId="286A7C00" w14:textId="77777777" w:rsidR="001D0F43" w:rsidRDefault="001D0F43" w:rsidP="0034373E">
      <w:pPr>
        <w:pStyle w:val="BodyText"/>
      </w:pPr>
    </w:p>
    <w:p w14:paraId="1823DFD9" w14:textId="77777777" w:rsidR="001D0F43" w:rsidRDefault="001D0F43" w:rsidP="0034373E">
      <w:pPr>
        <w:pStyle w:val="BodyText"/>
      </w:pPr>
    </w:p>
    <w:p w14:paraId="334F4520" w14:textId="77777777" w:rsidR="001D0F43" w:rsidRDefault="001D0F43" w:rsidP="0034373E">
      <w:pPr>
        <w:pStyle w:val="BodyText"/>
      </w:pPr>
    </w:p>
    <w:p w14:paraId="031BA66F" w14:textId="77777777" w:rsidR="001D0F43" w:rsidRDefault="001D0F43" w:rsidP="0034373E">
      <w:pPr>
        <w:pStyle w:val="BodyText"/>
      </w:pPr>
    </w:p>
    <w:p w14:paraId="56CCA094" w14:textId="77777777" w:rsidR="001D0F43" w:rsidRDefault="001D0F43" w:rsidP="0034373E">
      <w:pPr>
        <w:pStyle w:val="BodyText"/>
      </w:pPr>
    </w:p>
    <w:p w14:paraId="033926B6" w14:textId="77777777" w:rsidR="001D0F43" w:rsidRDefault="001D0F43" w:rsidP="0034373E">
      <w:pPr>
        <w:pStyle w:val="BodyText"/>
      </w:pPr>
    </w:p>
    <w:p w14:paraId="428ECF89" w14:textId="77777777" w:rsidR="001D0F43" w:rsidRDefault="001D0F43" w:rsidP="0034373E">
      <w:pPr>
        <w:pStyle w:val="BodyText"/>
      </w:pPr>
    </w:p>
    <w:p w14:paraId="7BBC962E" w14:textId="77777777" w:rsidR="001D0F43" w:rsidRDefault="001D0F43" w:rsidP="0034373E">
      <w:pPr>
        <w:pStyle w:val="BodyText"/>
      </w:pPr>
    </w:p>
    <w:p w14:paraId="0CDA6AA2" w14:textId="77777777" w:rsidR="001D0F43" w:rsidRDefault="001D0F43" w:rsidP="0034373E">
      <w:pPr>
        <w:pStyle w:val="BodyText"/>
      </w:pPr>
    </w:p>
    <w:p w14:paraId="32398F83" w14:textId="77777777" w:rsidR="001D0F43" w:rsidRDefault="001D0F43" w:rsidP="0034373E">
      <w:pPr>
        <w:pStyle w:val="BodyText"/>
      </w:pPr>
    </w:p>
    <w:p w14:paraId="65435314" w14:textId="77777777" w:rsidR="001D0F43" w:rsidRDefault="001D0F43" w:rsidP="0034373E">
      <w:pPr>
        <w:pStyle w:val="BodyText"/>
      </w:pPr>
    </w:p>
    <w:p w14:paraId="62D712D6" w14:textId="77777777" w:rsidR="001D0F43" w:rsidRDefault="001D0F43" w:rsidP="0034373E">
      <w:pPr>
        <w:pStyle w:val="BodyText"/>
      </w:pPr>
    </w:p>
    <w:p w14:paraId="6FFA7D25" w14:textId="77777777" w:rsidR="001D0F43" w:rsidRDefault="001D0F43" w:rsidP="0034373E">
      <w:pPr>
        <w:pStyle w:val="BodyText"/>
      </w:pPr>
    </w:p>
    <w:p w14:paraId="779FF9BC" w14:textId="77777777" w:rsidR="001D0F43" w:rsidRDefault="001D0F43" w:rsidP="0034373E">
      <w:pPr>
        <w:pStyle w:val="BodyText"/>
      </w:pPr>
    </w:p>
    <w:p w14:paraId="4F3CA6E5" w14:textId="77777777" w:rsidR="001D0F43" w:rsidRPr="001D0F43" w:rsidRDefault="001D0F43" w:rsidP="00660DE3">
      <w:pPr>
        <w:pStyle w:val="Heading1"/>
        <w:numPr>
          <w:ilvl w:val="0"/>
          <w:numId w:val="5"/>
        </w:numPr>
        <w:shd w:val="clear" w:color="auto" w:fill="C00000"/>
        <w:spacing w:before="0" w:after="0" w:line="240" w:lineRule="auto"/>
        <w:ind w:left="360" w:hanging="360"/>
        <w:rPr>
          <w:color w:val="FFFFFF" w:themeColor="background1"/>
          <w:sz w:val="36"/>
          <w:szCs w:val="36"/>
        </w:rPr>
      </w:pPr>
      <w:bookmarkStart w:id="3" w:name="_Toc69313939"/>
      <w:r w:rsidRPr="001D0F43">
        <w:rPr>
          <w:color w:val="FFFFFF" w:themeColor="background1"/>
          <w:sz w:val="36"/>
          <w:szCs w:val="36"/>
        </w:rPr>
        <w:t>Mercy Corps Overview</w:t>
      </w:r>
      <w:bookmarkEnd w:id="3"/>
    </w:p>
    <w:p w14:paraId="64DB73EF" w14:textId="77777777" w:rsidR="001D0F43" w:rsidRDefault="001D0F43" w:rsidP="001D0F43">
      <w:pPr>
        <w:spacing w:after="0" w:line="240" w:lineRule="auto"/>
        <w:rPr>
          <w:iCs/>
        </w:rPr>
      </w:pPr>
    </w:p>
    <w:p w14:paraId="51FB825F" w14:textId="77777777" w:rsidR="001D0F43" w:rsidRDefault="001D0F43" w:rsidP="001D0F43">
      <w:r>
        <w:t>Mercy Corps is a global team of humanitarians, working together on the front lines of today’s biggest crises to create a future of possibility, where everyone can prosper.</w:t>
      </w:r>
    </w:p>
    <w:p w14:paraId="38C55B97" w14:textId="77777777" w:rsidR="001D0F43" w:rsidRDefault="001D0F43" w:rsidP="001D0F43">
      <w:r>
        <w:t xml:space="preserve">Our mission: to alleviate suffering, </w:t>
      </w:r>
      <w:proofErr w:type="gramStart"/>
      <w:r>
        <w:t>poverty</w:t>
      </w:r>
      <w:proofErr w:type="gramEnd"/>
      <w:r>
        <w:t xml:space="preserve"> and oppression by helping people build secure, productive and just communities.</w:t>
      </w:r>
    </w:p>
    <w:p w14:paraId="06578AF9" w14:textId="77777777" w:rsidR="001D0F43" w:rsidRDefault="001D0F43" w:rsidP="001D0F43">
      <w:r>
        <w:t xml:space="preserve">In more than 40 countries around the world, our nearly 6,000 team members work side by side with people living through poverty, disaster, violent </w:t>
      </w:r>
      <w:proofErr w:type="gramStart"/>
      <w:r>
        <w:t>conflict</w:t>
      </w:r>
      <w:proofErr w:type="gramEnd"/>
      <w:r>
        <w:t xml:space="preserve"> and the acute impacts of climate change. We’re committed to creating global change through local impact — 85 percent of our team members are from the countries where they work.</w:t>
      </w:r>
    </w:p>
    <w:p w14:paraId="677B2123" w14:textId="77777777" w:rsidR="001D0F43" w:rsidRDefault="001D0F43" w:rsidP="001D0F43">
      <w:r>
        <w:t xml:space="preserve">We bring a comprehensive approach to every challenge, addressing problems from multiple angles. Thanks to support from our extended global community, we’ve provided $4 billion in lifesaving assistance to meet the urgent needs of more than 220 million people over nearly 40 years. In addition to emergency aid, we partner with local governments, forward-thinking corporations, social </w:t>
      </w:r>
      <w:proofErr w:type="gramStart"/>
      <w:r>
        <w:t>entrepreneurs</w:t>
      </w:r>
      <w:proofErr w:type="gramEnd"/>
      <w:r>
        <w:t xml:space="preserve"> and people living in fragile communities to develop bold solutions that make lasting change possible.</w:t>
      </w:r>
    </w:p>
    <w:p w14:paraId="79B31BC5" w14:textId="77777777" w:rsidR="001D0F43" w:rsidRDefault="001D0F43" w:rsidP="001D0F43">
      <w:pPr>
        <w:spacing w:after="0" w:line="240" w:lineRule="auto"/>
        <w:rPr>
          <w:b/>
          <w:u w:val="single"/>
        </w:rPr>
      </w:pPr>
      <w:r>
        <w:rPr>
          <w:b/>
          <w:u w:val="single"/>
        </w:rPr>
        <w:t xml:space="preserve">Through our impact, </w:t>
      </w:r>
      <w:proofErr w:type="gramStart"/>
      <w:r>
        <w:rPr>
          <w:b/>
          <w:u w:val="single"/>
        </w:rPr>
        <w:t>influence</w:t>
      </w:r>
      <w:proofErr w:type="gramEnd"/>
      <w:r>
        <w:rPr>
          <w:b/>
          <w:u w:val="single"/>
        </w:rPr>
        <w:t xml:space="preserve"> and innovations, in 2020 we: </w:t>
      </w:r>
    </w:p>
    <w:p w14:paraId="673D4F86" w14:textId="77777777" w:rsidR="001D0F43" w:rsidRDefault="001D0F43" w:rsidP="001D0F43">
      <w:pPr>
        <w:spacing w:after="0" w:line="240" w:lineRule="auto"/>
      </w:pPr>
    </w:p>
    <w:p w14:paraId="3620A45E" w14:textId="77777777" w:rsidR="001D0F43" w:rsidRDefault="001D0F43" w:rsidP="00660DE3">
      <w:pPr>
        <w:numPr>
          <w:ilvl w:val="0"/>
          <w:numId w:val="6"/>
        </w:numPr>
        <w:spacing w:after="0" w:line="259" w:lineRule="auto"/>
      </w:pPr>
      <w:r>
        <w:t>Reached nearly 37 million people in more than 40 countries.</w:t>
      </w:r>
    </w:p>
    <w:p w14:paraId="1D4E7814" w14:textId="77777777" w:rsidR="001D0F43" w:rsidRDefault="001D0F43" w:rsidP="00660DE3">
      <w:pPr>
        <w:numPr>
          <w:ilvl w:val="0"/>
          <w:numId w:val="6"/>
        </w:numPr>
        <w:spacing w:after="0" w:line="259" w:lineRule="auto"/>
      </w:pPr>
      <w:r>
        <w:t>Raised $60.5 million for our COVID-19 Resilience Fund and have reached 15.1 million people so far through our response.</w:t>
      </w:r>
    </w:p>
    <w:p w14:paraId="66614725" w14:textId="77777777" w:rsidR="001D0F43" w:rsidRDefault="001D0F43" w:rsidP="00660DE3">
      <w:pPr>
        <w:numPr>
          <w:ilvl w:val="0"/>
          <w:numId w:val="6"/>
        </w:numPr>
        <w:spacing w:after="0" w:line="259" w:lineRule="auto"/>
      </w:pPr>
      <w:r>
        <w:t>Provided 1.8 million people with emergency cash assistance.</w:t>
      </w:r>
    </w:p>
    <w:p w14:paraId="3CF332E7" w14:textId="77777777" w:rsidR="001D0F43" w:rsidRDefault="001D0F43" w:rsidP="00660DE3">
      <w:pPr>
        <w:numPr>
          <w:ilvl w:val="0"/>
          <w:numId w:val="6"/>
        </w:numPr>
        <w:spacing w:after="0" w:line="259" w:lineRule="auto"/>
      </w:pPr>
      <w:r>
        <w:t>Our work in the Democratic Republic of the Congo alone reached more than 4.9 million people</w:t>
      </w:r>
    </w:p>
    <w:p w14:paraId="58F4A74D" w14:textId="77777777" w:rsidR="001D0F43" w:rsidRDefault="001D0F43" w:rsidP="00660DE3">
      <w:pPr>
        <w:numPr>
          <w:ilvl w:val="0"/>
          <w:numId w:val="6"/>
        </w:numPr>
        <w:spacing w:after="0"/>
      </w:pPr>
      <w:r>
        <w:t xml:space="preserve">Secured $490 million in revenue from institutional and private funders in 2019. </w:t>
      </w:r>
    </w:p>
    <w:p w14:paraId="3CC31794" w14:textId="77777777" w:rsidR="001D0F43" w:rsidRDefault="001D0F43" w:rsidP="00660DE3">
      <w:pPr>
        <w:numPr>
          <w:ilvl w:val="0"/>
          <w:numId w:val="6"/>
        </w:numPr>
        <w:spacing w:after="0"/>
      </w:pPr>
      <w:r>
        <w:t xml:space="preserve">Piloted the use of 3D printing to support children with disabilities in Jordan’s </w:t>
      </w:r>
      <w:proofErr w:type="spellStart"/>
      <w:r>
        <w:t>Za’atari</w:t>
      </w:r>
      <w:proofErr w:type="spellEnd"/>
      <w:r>
        <w:t xml:space="preserve"> refugee camp. </w:t>
      </w:r>
    </w:p>
    <w:p w14:paraId="236C641B" w14:textId="77777777" w:rsidR="001D0F43" w:rsidRDefault="001D0F43" w:rsidP="00660DE3">
      <w:pPr>
        <w:numPr>
          <w:ilvl w:val="0"/>
          <w:numId w:val="6"/>
        </w:numPr>
        <w:spacing w:after="0"/>
      </w:pPr>
      <w:r>
        <w:t xml:space="preserve">Sponsored the Global Fragility Act, together with a coalition of 70 grassroots organizations, which created the first-ever U.S. government strategy to tackle alarming levels of global violence around the world. The act was signed into law in December 2019 after receiving bipartisan support in Congress. </w:t>
      </w:r>
    </w:p>
    <w:p w14:paraId="10492366" w14:textId="77777777" w:rsidR="001D0F43" w:rsidRDefault="001D0F43" w:rsidP="00660DE3">
      <w:pPr>
        <w:numPr>
          <w:ilvl w:val="0"/>
          <w:numId w:val="6"/>
        </w:numPr>
      </w:pPr>
      <w:r>
        <w:t xml:space="preserve">Launched </w:t>
      </w:r>
      <w:proofErr w:type="spellStart"/>
      <w:r>
        <w:t>FInX</w:t>
      </w:r>
      <w:proofErr w:type="spellEnd"/>
      <w:r>
        <w:t xml:space="preserve"> with a $10M contribution from Ripple and </w:t>
      </w:r>
      <w:proofErr w:type="spellStart"/>
      <w:r>
        <w:t>Rippleworks</w:t>
      </w:r>
      <w:proofErr w:type="spellEnd"/>
      <w:r>
        <w:t xml:space="preserve"> with the goal to accelerate global financial inclusion by advancing innovative, responsible distributed ledgers, digital assets, </w:t>
      </w:r>
      <w:proofErr w:type="gramStart"/>
      <w:r>
        <w:t>cryptocurrencies</w:t>
      </w:r>
      <w:proofErr w:type="gramEnd"/>
      <w:r>
        <w:t xml:space="preserve"> and other digital financial solutions that help people join the global economy and lift themselves out of poverty.</w:t>
      </w:r>
    </w:p>
    <w:p w14:paraId="60DFAD62" w14:textId="77777777" w:rsidR="001D0F43" w:rsidRDefault="001D0F43" w:rsidP="001D0F43">
      <w:pPr>
        <w:spacing w:after="0" w:line="240" w:lineRule="auto"/>
      </w:pPr>
      <w:r>
        <w:lastRenderedPageBreak/>
        <w:t xml:space="preserve">See more details about our impact in 2020: </w:t>
      </w:r>
      <w:hyperlink r:id="rId8">
        <w:r w:rsidRPr="00A278FE">
          <w:rPr>
            <w:color w:val="D01D2B" w:themeColor="text2"/>
            <w:u w:val="single"/>
          </w:rPr>
          <w:t>http://www.mercycorps.org</w:t>
        </w:r>
      </w:hyperlink>
      <w:r w:rsidRPr="00A278FE">
        <w:rPr>
          <w:color w:val="D01D2B" w:themeColor="text2"/>
        </w:rPr>
        <w:t xml:space="preserve"> </w:t>
      </w:r>
    </w:p>
    <w:p w14:paraId="000B84B0" w14:textId="77777777" w:rsidR="001D0F43" w:rsidRDefault="001D0F43" w:rsidP="001D0F43">
      <w:pPr>
        <w:spacing w:after="0" w:line="240" w:lineRule="auto"/>
        <w:rPr>
          <w:color w:val="0000FF"/>
        </w:rPr>
      </w:pPr>
    </w:p>
    <w:p w14:paraId="54EDFF9F" w14:textId="77777777" w:rsidR="001D0F43" w:rsidRDefault="001D0F43" w:rsidP="001D0F43">
      <w:pPr>
        <w:autoSpaceDE w:val="0"/>
        <w:autoSpaceDN w:val="0"/>
        <w:adjustRightInd w:val="0"/>
        <w:spacing w:after="0" w:line="240" w:lineRule="auto"/>
        <w:rPr>
          <w:rFonts w:cs="TimesNewRomanPSMT"/>
          <w:color w:val="0000FF"/>
        </w:rPr>
      </w:pPr>
    </w:p>
    <w:p w14:paraId="49744CA1" w14:textId="77777777" w:rsidR="001D0F43" w:rsidRPr="00460E51" w:rsidRDefault="001D0F43" w:rsidP="001D0F43">
      <w:pPr>
        <w:autoSpaceDE w:val="0"/>
        <w:autoSpaceDN w:val="0"/>
        <w:adjustRightInd w:val="0"/>
        <w:spacing w:after="0" w:line="240" w:lineRule="auto"/>
        <w:rPr>
          <w:rFonts w:cs="TimesNewRomanPSMT"/>
          <w:color w:val="0000FF"/>
        </w:rPr>
      </w:pPr>
    </w:p>
    <w:p w14:paraId="0DACAA1D" w14:textId="77777777" w:rsidR="001D0F43" w:rsidRPr="001D0F43" w:rsidRDefault="001D0F43" w:rsidP="00660DE3">
      <w:pPr>
        <w:pStyle w:val="Heading1"/>
        <w:numPr>
          <w:ilvl w:val="0"/>
          <w:numId w:val="5"/>
        </w:numPr>
        <w:shd w:val="clear" w:color="auto" w:fill="C00000"/>
        <w:spacing w:before="0" w:after="0" w:line="240" w:lineRule="auto"/>
        <w:ind w:left="360" w:hanging="360"/>
        <w:rPr>
          <w:color w:val="FFFFFF" w:themeColor="background1"/>
          <w:sz w:val="36"/>
          <w:szCs w:val="36"/>
        </w:rPr>
      </w:pPr>
      <w:bookmarkStart w:id="4" w:name="_Toc69313940"/>
      <w:r w:rsidRPr="001D0F43">
        <w:rPr>
          <w:color w:val="FFFFFF" w:themeColor="background1"/>
          <w:sz w:val="36"/>
          <w:szCs w:val="36"/>
        </w:rPr>
        <w:t>Project Background an</w:t>
      </w:r>
      <w:r>
        <w:rPr>
          <w:color w:val="FFFFFF" w:themeColor="background1"/>
          <w:sz w:val="36"/>
          <w:szCs w:val="36"/>
        </w:rPr>
        <w:t>d Context</w:t>
      </w:r>
      <w:bookmarkEnd w:id="4"/>
    </w:p>
    <w:p w14:paraId="3406C40C" w14:textId="77777777" w:rsidR="001D0F43" w:rsidRDefault="001D0F43" w:rsidP="001D0F43">
      <w:pPr>
        <w:spacing w:after="0" w:line="240" w:lineRule="auto"/>
      </w:pPr>
    </w:p>
    <w:p w14:paraId="029BCBF7" w14:textId="77777777" w:rsidR="001D0F43" w:rsidRDefault="001D0F43" w:rsidP="001D0F43">
      <w:pPr>
        <w:autoSpaceDE w:val="0"/>
        <w:autoSpaceDN w:val="0"/>
        <w:adjustRightInd w:val="0"/>
        <w:spacing w:after="0" w:line="240" w:lineRule="auto"/>
        <w:rPr>
          <w:rFonts w:cs="TimesNewRomanPSMT"/>
          <w:color w:val="000000"/>
        </w:rPr>
      </w:pPr>
    </w:p>
    <w:p w14:paraId="2DEC80C6" w14:textId="77777777" w:rsidR="001D0F43" w:rsidRDefault="001D0F43" w:rsidP="001D0F43">
      <w:pPr>
        <w:autoSpaceDE w:val="0"/>
        <w:autoSpaceDN w:val="0"/>
        <w:adjustRightInd w:val="0"/>
        <w:spacing w:after="0" w:line="240" w:lineRule="auto"/>
        <w:rPr>
          <w:rFonts w:cs="TimesNewRomanPSMT"/>
          <w:color w:val="000000"/>
        </w:rPr>
      </w:pPr>
    </w:p>
    <w:p w14:paraId="48AF4039" w14:textId="77777777" w:rsidR="003E0257" w:rsidRPr="003E0257" w:rsidRDefault="003E0257" w:rsidP="003E0257">
      <w:pPr>
        <w:spacing w:before="130" w:after="0" w:line="240" w:lineRule="auto"/>
        <w:ind w:left="146" w:right="4" w:hanging="1"/>
        <w:jc w:val="both"/>
        <w:rPr>
          <w:rFonts w:ascii="Garamond" w:eastAsia="Garamond" w:hAnsi="Garamond" w:cs="Garamond"/>
          <w:color w:val="auto"/>
          <w:sz w:val="24"/>
        </w:rPr>
      </w:pPr>
      <w:r w:rsidRPr="003E0257">
        <w:rPr>
          <w:rFonts w:ascii="Garamond" w:eastAsia="Garamond" w:hAnsi="Garamond" w:cs="Garamond"/>
          <w:color w:val="000000"/>
          <w:sz w:val="24"/>
        </w:rPr>
        <w:t xml:space="preserve">Mercy Corps Ventures (MCV) invests in and fuels high-impact enterprises that increase the resilience of people and communities in frontier markets. Founded in 2016 as an independent arm of global development agency Mercy Corps, we’ve supported 30+ early-stage ventures to scale and raise over $100 million in follow-on capital. Our portfolio focuses on enterprises developing solutions to build climate resilience and increase financial inclusion, so those living in frontier markets can withstand disruption and </w:t>
      </w:r>
      <w:proofErr w:type="gramStart"/>
      <w:r w:rsidRPr="003E0257">
        <w:rPr>
          <w:rFonts w:ascii="Garamond" w:eastAsia="Garamond" w:hAnsi="Garamond" w:cs="Garamond"/>
          <w:color w:val="000000"/>
          <w:sz w:val="24"/>
        </w:rPr>
        <w:t>plan for the future</w:t>
      </w:r>
      <w:proofErr w:type="gramEnd"/>
      <w:r w:rsidRPr="003E0257">
        <w:rPr>
          <w:rFonts w:ascii="Garamond" w:eastAsia="Garamond" w:hAnsi="Garamond" w:cs="Garamond"/>
          <w:color w:val="000000"/>
          <w:sz w:val="24"/>
        </w:rPr>
        <w:t>. Our thought leadership and strategic collaborations further catalyze the ecosystem towards smarter investments and targeted support. Learn more at mercycorps.org/ventures. </w:t>
      </w:r>
    </w:p>
    <w:p w14:paraId="063FACF1" w14:textId="77777777" w:rsidR="003E0257" w:rsidRPr="003E0257" w:rsidRDefault="003E0257" w:rsidP="003E0257">
      <w:pPr>
        <w:spacing w:before="130" w:after="0" w:line="240" w:lineRule="auto"/>
        <w:ind w:left="146" w:right="4" w:hanging="1"/>
        <w:jc w:val="both"/>
        <w:rPr>
          <w:rFonts w:ascii="Garamond" w:eastAsia="Garamond" w:hAnsi="Garamond" w:cs="Garamond"/>
          <w:color w:val="auto"/>
          <w:sz w:val="24"/>
        </w:rPr>
      </w:pPr>
      <w:r w:rsidRPr="003E0257">
        <w:rPr>
          <w:rFonts w:ascii="Garamond" w:eastAsia="Garamond" w:hAnsi="Garamond" w:cs="Garamond"/>
          <w:color w:val="000000"/>
          <w:sz w:val="24"/>
        </w:rPr>
        <w:t xml:space="preserve">Launched in 2018, and allocated 130 </w:t>
      </w:r>
      <w:proofErr w:type="gramStart"/>
      <w:r w:rsidRPr="003E0257">
        <w:rPr>
          <w:rFonts w:ascii="Garamond" w:eastAsia="Garamond" w:hAnsi="Garamond" w:cs="Garamond"/>
          <w:color w:val="000000"/>
          <w:sz w:val="24"/>
        </w:rPr>
        <w:t>Million</w:t>
      </w:r>
      <w:proofErr w:type="gramEnd"/>
      <w:r w:rsidRPr="003E0257">
        <w:rPr>
          <w:rFonts w:ascii="Garamond" w:eastAsia="Garamond" w:hAnsi="Garamond" w:cs="Garamond"/>
          <w:color w:val="000000"/>
          <w:sz w:val="24"/>
        </w:rPr>
        <w:t xml:space="preserve"> Euros, Digital Africa initiative’s mission is to reinforce the capabilities of digital entrepreneurs, to design and unfold disruptive innovations on a large scale, serving the real economy. </w:t>
      </w:r>
      <w:r w:rsidRPr="003E0257">
        <w:rPr>
          <w:rFonts w:ascii="Garamond" w:eastAsia="Garamond" w:hAnsi="Garamond" w:cs="Garamond"/>
          <w:color w:val="auto"/>
          <w:sz w:val="24"/>
        </w:rPr>
        <w:t xml:space="preserve">One of </w:t>
      </w:r>
      <w:r w:rsidRPr="003E0257">
        <w:rPr>
          <w:rFonts w:ascii="Garamond" w:eastAsia="Garamond" w:hAnsi="Garamond" w:cs="Garamond"/>
          <w:color w:val="000000"/>
          <w:sz w:val="24"/>
        </w:rPr>
        <w:t xml:space="preserve">multiple programs </w:t>
      </w:r>
      <w:r w:rsidRPr="003E0257">
        <w:rPr>
          <w:rFonts w:ascii="Garamond" w:eastAsia="Garamond" w:hAnsi="Garamond" w:cs="Garamond"/>
          <w:color w:val="auto"/>
          <w:sz w:val="24"/>
        </w:rPr>
        <w:t>is</w:t>
      </w:r>
      <w:r w:rsidRPr="003E0257">
        <w:rPr>
          <w:rFonts w:ascii="Garamond" w:eastAsia="Garamond" w:hAnsi="Garamond" w:cs="Garamond"/>
          <w:color w:val="000000"/>
          <w:sz w:val="24"/>
        </w:rPr>
        <w:t xml:space="preserve"> the Seed Fund by Digital Africa, which has 15 million euros</w:t>
      </w:r>
      <w:r w:rsidRPr="003E0257">
        <w:rPr>
          <w:rFonts w:ascii="Garamond" w:eastAsia="Garamond" w:hAnsi="Garamond" w:cs="Garamond"/>
          <w:color w:val="auto"/>
          <w:sz w:val="24"/>
        </w:rPr>
        <w:t xml:space="preserve"> in resources and aims to</w:t>
      </w:r>
      <w:r w:rsidRPr="003E0257">
        <w:rPr>
          <w:rFonts w:ascii="Garamond" w:eastAsia="Garamond" w:hAnsi="Garamond" w:cs="Garamond"/>
          <w:color w:val="000000"/>
          <w:sz w:val="24"/>
        </w:rPr>
        <w:t xml:space="preserve"> </w:t>
      </w:r>
      <w:r w:rsidRPr="003E0257">
        <w:rPr>
          <w:rFonts w:ascii="Garamond" w:eastAsia="Garamond" w:hAnsi="Garamond" w:cs="Garamond"/>
          <w:color w:val="auto"/>
          <w:sz w:val="24"/>
        </w:rPr>
        <w:t>find and develop</w:t>
      </w:r>
      <w:r w:rsidRPr="003E0257">
        <w:rPr>
          <w:rFonts w:ascii="Garamond" w:eastAsia="Garamond" w:hAnsi="Garamond" w:cs="Garamond"/>
          <w:color w:val="000000"/>
          <w:sz w:val="24"/>
        </w:rPr>
        <w:t xml:space="preserve"> the continent’s most innovative start-ups and support their ecosystem.</w:t>
      </w:r>
    </w:p>
    <w:p w14:paraId="53DA520C" w14:textId="77777777" w:rsidR="003E0257" w:rsidRPr="003E0257" w:rsidRDefault="003E0257" w:rsidP="003E0257">
      <w:pPr>
        <w:spacing w:before="136" w:after="0" w:line="240" w:lineRule="auto"/>
        <w:ind w:left="150"/>
        <w:jc w:val="both"/>
        <w:rPr>
          <w:rFonts w:ascii="Garamond" w:eastAsia="Garamond" w:hAnsi="Garamond" w:cs="Garamond"/>
          <w:color w:val="auto"/>
          <w:sz w:val="24"/>
        </w:rPr>
      </w:pPr>
      <w:r w:rsidRPr="003E0257">
        <w:rPr>
          <w:rFonts w:ascii="Garamond" w:eastAsia="Garamond" w:hAnsi="Garamond" w:cs="Garamond"/>
          <w:color w:val="000000"/>
          <w:sz w:val="24"/>
        </w:rPr>
        <w:t xml:space="preserve">MCV, an operating partner of the Digital Africa initiative, is looking to invest in ecosystem development </w:t>
      </w:r>
      <w:proofErr w:type="gramStart"/>
      <w:r w:rsidRPr="003E0257">
        <w:rPr>
          <w:rFonts w:ascii="Garamond" w:eastAsia="Garamond" w:hAnsi="Garamond" w:cs="Garamond"/>
          <w:color w:val="000000"/>
          <w:sz w:val="24"/>
        </w:rPr>
        <w:t>in order to</w:t>
      </w:r>
      <w:proofErr w:type="gramEnd"/>
      <w:r w:rsidRPr="003E0257">
        <w:rPr>
          <w:rFonts w:ascii="Garamond" w:eastAsia="Garamond" w:hAnsi="Garamond" w:cs="Garamond"/>
          <w:color w:val="000000"/>
          <w:sz w:val="24"/>
        </w:rPr>
        <w:t xml:space="preserve"> accelerate the capital raising process for tech start-ups particularly in Francophone Africa where the capital pools are driest. M</w:t>
      </w:r>
      <w:r w:rsidRPr="003E0257">
        <w:rPr>
          <w:rFonts w:ascii="Garamond" w:eastAsia="Garamond" w:hAnsi="Garamond" w:cs="Garamond"/>
          <w:color w:val="auto"/>
          <w:sz w:val="24"/>
        </w:rPr>
        <w:t>o</w:t>
      </w:r>
      <w:r w:rsidRPr="003E0257">
        <w:rPr>
          <w:rFonts w:ascii="Garamond" w:eastAsia="Garamond" w:hAnsi="Garamond" w:cs="Garamond"/>
          <w:color w:val="000000"/>
          <w:sz w:val="24"/>
        </w:rPr>
        <w:t xml:space="preserve">reover, </w:t>
      </w:r>
      <w:r w:rsidRPr="003E0257">
        <w:rPr>
          <w:rFonts w:ascii="Garamond" w:eastAsia="Garamond" w:hAnsi="Garamond" w:cs="Garamond"/>
          <w:color w:val="auto"/>
          <w:sz w:val="24"/>
        </w:rPr>
        <w:t>w</w:t>
      </w:r>
      <w:r w:rsidRPr="003E0257">
        <w:rPr>
          <w:rFonts w:ascii="Garamond" w:eastAsia="Garamond" w:hAnsi="Garamond" w:cs="Garamond"/>
          <w:color w:val="000000"/>
          <w:sz w:val="24"/>
        </w:rPr>
        <w:t xml:space="preserve">e </w:t>
      </w:r>
      <w:proofErr w:type="spellStart"/>
      <w:r w:rsidRPr="003E0257">
        <w:rPr>
          <w:rFonts w:ascii="Garamond" w:eastAsia="Garamond" w:hAnsi="Garamond" w:cs="Garamond"/>
          <w:color w:val="000000"/>
          <w:sz w:val="24"/>
        </w:rPr>
        <w:t>recognise</w:t>
      </w:r>
      <w:proofErr w:type="spellEnd"/>
      <w:r w:rsidRPr="003E0257">
        <w:rPr>
          <w:rFonts w:ascii="Garamond" w:eastAsia="Garamond" w:hAnsi="Garamond" w:cs="Garamond"/>
          <w:color w:val="000000"/>
          <w:sz w:val="24"/>
        </w:rPr>
        <w:t xml:space="preserve"> that access to </w:t>
      </w:r>
      <w:r w:rsidRPr="003E0257">
        <w:rPr>
          <w:rFonts w:ascii="Garamond" w:eastAsia="Garamond" w:hAnsi="Garamond" w:cs="Garamond"/>
          <w:color w:val="auto"/>
          <w:sz w:val="24"/>
        </w:rPr>
        <w:t>capital for female entrepreneurs is particularly challenging, given the demographics of the investment ecosystem and a bias away from female-aligned business ideas (</w:t>
      </w:r>
      <w:proofErr w:type="gramStart"/>
      <w:r w:rsidRPr="003E0257">
        <w:rPr>
          <w:rFonts w:ascii="Garamond" w:eastAsia="Garamond" w:hAnsi="Garamond" w:cs="Garamond"/>
          <w:color w:val="auto"/>
          <w:sz w:val="24"/>
        </w:rPr>
        <w:t>e.g.</w:t>
      </w:r>
      <w:proofErr w:type="gramEnd"/>
      <w:r w:rsidRPr="003E0257">
        <w:rPr>
          <w:rFonts w:ascii="Garamond" w:eastAsia="Garamond" w:hAnsi="Garamond" w:cs="Garamond"/>
          <w:color w:val="auto"/>
          <w:sz w:val="24"/>
        </w:rPr>
        <w:t xml:space="preserve"> female health, female livelihoods in the home). Therefore, within this </w:t>
      </w:r>
      <w:proofErr w:type="spellStart"/>
      <w:r w:rsidRPr="003E0257">
        <w:rPr>
          <w:rFonts w:ascii="Garamond" w:eastAsia="Garamond" w:hAnsi="Garamond" w:cs="Garamond"/>
          <w:color w:val="auto"/>
          <w:sz w:val="24"/>
        </w:rPr>
        <w:t>programme</w:t>
      </w:r>
      <w:proofErr w:type="spellEnd"/>
      <w:r w:rsidRPr="003E0257">
        <w:rPr>
          <w:rFonts w:ascii="Garamond" w:eastAsia="Garamond" w:hAnsi="Garamond" w:cs="Garamond"/>
          <w:color w:val="auto"/>
          <w:sz w:val="24"/>
        </w:rPr>
        <w:t xml:space="preserve"> and in line</w:t>
      </w:r>
      <w:r w:rsidRPr="003E0257">
        <w:rPr>
          <w:rFonts w:ascii="Garamond" w:eastAsia="Garamond" w:hAnsi="Garamond" w:cs="Garamond"/>
          <w:color w:val="000000"/>
          <w:sz w:val="24"/>
        </w:rPr>
        <w:t xml:space="preserve"> with our gender-</w:t>
      </w:r>
      <w:r w:rsidRPr="003E0257">
        <w:rPr>
          <w:rFonts w:ascii="Garamond" w:eastAsia="Garamond" w:hAnsi="Garamond" w:cs="Garamond"/>
          <w:color w:val="auto"/>
          <w:sz w:val="24"/>
        </w:rPr>
        <w:t>smart investing approach, we will focus on female-led start-ups in the Francophone region. We believe that by supporting women in the entrepreneurship ecosystem, we will help not only improve financial returns for investors, and more importantly increase the potential impact on underserved populations through the solutions female entrepreneurs have to offer.</w:t>
      </w:r>
    </w:p>
    <w:p w14:paraId="364E9786" w14:textId="7633FE64" w:rsidR="001D0F43" w:rsidRPr="003E0257" w:rsidRDefault="003E0257" w:rsidP="003E0257">
      <w:pPr>
        <w:spacing w:before="136" w:after="0" w:line="240" w:lineRule="auto"/>
        <w:ind w:left="150"/>
        <w:jc w:val="both"/>
        <w:rPr>
          <w:rFonts w:ascii="Garamond" w:eastAsia="Garamond" w:hAnsi="Garamond" w:cs="Garamond"/>
          <w:color w:val="auto"/>
          <w:sz w:val="24"/>
        </w:rPr>
      </w:pPr>
      <w:r w:rsidRPr="003E0257">
        <w:rPr>
          <w:rFonts w:ascii="Garamond" w:eastAsia="Garamond" w:hAnsi="Garamond" w:cs="Garamond"/>
          <w:color w:val="000000"/>
          <w:sz w:val="24"/>
        </w:rPr>
        <w:t xml:space="preserve">MCV is proposing to partner with external consultants to host </w:t>
      </w:r>
      <w:r w:rsidRPr="003E0257">
        <w:rPr>
          <w:rFonts w:ascii="Garamond" w:eastAsia="Garamond" w:hAnsi="Garamond" w:cs="Garamond"/>
          <w:color w:val="auto"/>
          <w:sz w:val="24"/>
        </w:rPr>
        <w:t>a</w:t>
      </w:r>
      <w:r w:rsidRPr="003E0257">
        <w:rPr>
          <w:rFonts w:ascii="Garamond" w:eastAsia="Garamond" w:hAnsi="Garamond" w:cs="Garamond"/>
          <w:color w:val="000000"/>
          <w:sz w:val="24"/>
        </w:rPr>
        <w:t xml:space="preserve"> </w:t>
      </w:r>
      <w:r w:rsidRPr="003E0257">
        <w:rPr>
          <w:rFonts w:ascii="Garamond" w:eastAsia="Garamond" w:hAnsi="Garamond" w:cs="Garamond"/>
          <w:color w:val="auto"/>
          <w:sz w:val="24"/>
        </w:rPr>
        <w:t>three-day workshop</w:t>
      </w:r>
      <w:r w:rsidRPr="003E0257">
        <w:rPr>
          <w:rFonts w:ascii="Garamond" w:eastAsia="Garamond" w:hAnsi="Garamond" w:cs="Garamond"/>
          <w:color w:val="000000"/>
          <w:sz w:val="24"/>
        </w:rPr>
        <w:t xml:space="preserve"> offer</w:t>
      </w:r>
      <w:r w:rsidRPr="003E0257">
        <w:rPr>
          <w:rFonts w:ascii="Garamond" w:eastAsia="Garamond" w:hAnsi="Garamond" w:cs="Garamond"/>
          <w:color w:val="auto"/>
          <w:sz w:val="24"/>
        </w:rPr>
        <w:t>ing</w:t>
      </w:r>
      <w:r w:rsidRPr="003E0257">
        <w:rPr>
          <w:rFonts w:ascii="Garamond" w:eastAsia="Garamond" w:hAnsi="Garamond" w:cs="Garamond"/>
          <w:color w:val="000000"/>
          <w:sz w:val="24"/>
        </w:rPr>
        <w:t xml:space="preserve"> investment readiness support to enterprises </w:t>
      </w:r>
      <w:proofErr w:type="gramStart"/>
      <w:r w:rsidRPr="003E0257">
        <w:rPr>
          <w:rFonts w:ascii="Garamond" w:eastAsia="Garamond" w:hAnsi="Garamond" w:cs="Garamond"/>
          <w:color w:val="000000"/>
          <w:sz w:val="24"/>
        </w:rPr>
        <w:t>in order to</w:t>
      </w:r>
      <w:proofErr w:type="gramEnd"/>
      <w:r w:rsidRPr="003E0257">
        <w:rPr>
          <w:rFonts w:ascii="Garamond" w:eastAsia="Garamond" w:hAnsi="Garamond" w:cs="Garamond"/>
          <w:color w:val="000000"/>
          <w:sz w:val="24"/>
        </w:rPr>
        <w:t xml:space="preserve"> prepare them for </w:t>
      </w:r>
      <w:r w:rsidRPr="003E0257">
        <w:rPr>
          <w:rFonts w:ascii="Garamond" w:eastAsia="Garamond" w:hAnsi="Garamond" w:cs="Garamond"/>
          <w:color w:val="auto"/>
          <w:sz w:val="24"/>
        </w:rPr>
        <w:t xml:space="preserve">pitching to </w:t>
      </w:r>
      <w:r w:rsidRPr="003E0257">
        <w:rPr>
          <w:rFonts w:ascii="Garamond" w:eastAsia="Garamond" w:hAnsi="Garamond" w:cs="Garamond"/>
          <w:color w:val="000000"/>
          <w:sz w:val="24"/>
        </w:rPr>
        <w:t>external investors.</w:t>
      </w:r>
    </w:p>
    <w:p w14:paraId="0017BE6F" w14:textId="77777777" w:rsidR="001D0F43" w:rsidRDefault="001D0F43" w:rsidP="001D0F43">
      <w:pPr>
        <w:autoSpaceDE w:val="0"/>
        <w:autoSpaceDN w:val="0"/>
        <w:adjustRightInd w:val="0"/>
        <w:spacing w:after="0" w:line="240" w:lineRule="auto"/>
        <w:rPr>
          <w:rFonts w:cs="TimesNewRomanPSMT"/>
          <w:color w:val="000000"/>
        </w:rPr>
      </w:pPr>
    </w:p>
    <w:p w14:paraId="29F15821" w14:textId="77777777" w:rsidR="001D0F43" w:rsidRDefault="001D0F43" w:rsidP="001D0F43">
      <w:pPr>
        <w:autoSpaceDE w:val="0"/>
        <w:autoSpaceDN w:val="0"/>
        <w:adjustRightInd w:val="0"/>
        <w:spacing w:after="0" w:line="240" w:lineRule="auto"/>
        <w:rPr>
          <w:rFonts w:cs="TimesNewRomanPSMT"/>
          <w:color w:val="000000"/>
        </w:rPr>
      </w:pPr>
    </w:p>
    <w:p w14:paraId="2ACEBF7C" w14:textId="77777777" w:rsidR="001D0F43" w:rsidRDefault="001D0F43" w:rsidP="001D0F43">
      <w:pPr>
        <w:autoSpaceDE w:val="0"/>
        <w:autoSpaceDN w:val="0"/>
        <w:adjustRightInd w:val="0"/>
        <w:spacing w:after="0" w:line="240" w:lineRule="auto"/>
        <w:rPr>
          <w:rFonts w:cs="TimesNewRomanPSMT"/>
          <w:color w:val="000000"/>
        </w:rPr>
      </w:pPr>
    </w:p>
    <w:p w14:paraId="5894C2D3" w14:textId="77777777" w:rsidR="001D0F43" w:rsidRPr="001D0F43" w:rsidRDefault="001D0F43" w:rsidP="00660DE3">
      <w:pPr>
        <w:pStyle w:val="Heading1"/>
        <w:numPr>
          <w:ilvl w:val="0"/>
          <w:numId w:val="5"/>
        </w:numPr>
        <w:shd w:val="clear" w:color="auto" w:fill="C00000"/>
        <w:spacing w:before="0" w:after="0" w:line="240" w:lineRule="auto"/>
        <w:ind w:left="360" w:hanging="360"/>
        <w:rPr>
          <w:color w:val="FFFFFF" w:themeColor="background1"/>
          <w:sz w:val="36"/>
          <w:szCs w:val="36"/>
        </w:rPr>
      </w:pPr>
      <w:bookmarkStart w:id="5" w:name="_Toc69313941"/>
      <w:r w:rsidRPr="001D0F43">
        <w:rPr>
          <w:color w:val="FFFFFF" w:themeColor="background1"/>
          <w:sz w:val="36"/>
          <w:szCs w:val="36"/>
        </w:rPr>
        <w:t>Desired Services &amp; Scope of Work</w:t>
      </w:r>
      <w:bookmarkEnd w:id="5"/>
    </w:p>
    <w:p w14:paraId="5E02FD21" w14:textId="77777777" w:rsidR="001D0F43" w:rsidRDefault="001D0F43" w:rsidP="001D0F43">
      <w:pPr>
        <w:tabs>
          <w:tab w:val="left" w:pos="6660"/>
        </w:tabs>
        <w:autoSpaceDE w:val="0"/>
        <w:autoSpaceDN w:val="0"/>
        <w:adjustRightInd w:val="0"/>
        <w:spacing w:after="0" w:line="240" w:lineRule="auto"/>
        <w:rPr>
          <w:rFonts w:cs="TimesNewRomanPSMT"/>
          <w:color w:val="000000"/>
        </w:rPr>
      </w:pPr>
    </w:p>
    <w:p w14:paraId="526BBD15" w14:textId="77777777" w:rsidR="003E0257" w:rsidRPr="003E0257" w:rsidRDefault="003E0257" w:rsidP="003E0257">
      <w:pPr>
        <w:spacing w:before="133" w:after="0" w:line="240" w:lineRule="auto"/>
        <w:ind w:left="150" w:right="4"/>
        <w:jc w:val="both"/>
        <w:rPr>
          <w:rFonts w:ascii="Garamond" w:eastAsia="Garamond" w:hAnsi="Garamond" w:cs="Garamond"/>
          <w:color w:val="auto"/>
          <w:sz w:val="24"/>
        </w:rPr>
      </w:pPr>
      <w:r w:rsidRPr="003E0257">
        <w:rPr>
          <w:rFonts w:ascii="Garamond" w:eastAsia="Garamond" w:hAnsi="Garamond" w:cs="Garamond"/>
          <w:color w:val="000000"/>
          <w:sz w:val="24"/>
        </w:rPr>
        <w:t xml:space="preserve">MCV is seeking the services of a firm (preferably an incubator, accelerator, or other entrepreneur support organization) to conduct an investment readiness workshop for female led tech start-ups across Francophone Africa. The Consultant will be responsible for coordinating and preparing the workshop. The Consultant must have a good understanding of Francophone Africa tech ecosystems and possess significant experience </w:t>
      </w:r>
      <w:proofErr w:type="spellStart"/>
      <w:r w:rsidRPr="003E0257">
        <w:rPr>
          <w:rFonts w:ascii="Garamond" w:eastAsia="Garamond" w:hAnsi="Garamond" w:cs="Garamond"/>
          <w:color w:val="000000"/>
          <w:sz w:val="24"/>
        </w:rPr>
        <w:t>organising</w:t>
      </w:r>
      <w:proofErr w:type="spellEnd"/>
      <w:r w:rsidRPr="003E0257">
        <w:rPr>
          <w:rFonts w:ascii="Garamond" w:eastAsia="Garamond" w:hAnsi="Garamond" w:cs="Garamond"/>
          <w:color w:val="000000"/>
          <w:sz w:val="24"/>
        </w:rPr>
        <w:t xml:space="preserve"> entrepreneur support event.</w:t>
      </w:r>
    </w:p>
    <w:p w14:paraId="0A41BBBB" w14:textId="77777777" w:rsidR="003E0257" w:rsidRPr="003E0257" w:rsidRDefault="003E0257" w:rsidP="003E0257">
      <w:pPr>
        <w:spacing w:after="0" w:line="240" w:lineRule="auto"/>
        <w:rPr>
          <w:rFonts w:ascii="Garamond" w:eastAsia="Garamond" w:hAnsi="Garamond" w:cs="Garamond"/>
          <w:color w:val="auto"/>
          <w:sz w:val="24"/>
        </w:rPr>
      </w:pPr>
    </w:p>
    <w:p w14:paraId="16CB9F7F" w14:textId="77777777" w:rsidR="003E0257" w:rsidRPr="003E0257" w:rsidRDefault="003E0257" w:rsidP="003E0257">
      <w:pPr>
        <w:spacing w:after="0" w:line="240" w:lineRule="auto"/>
        <w:ind w:left="146"/>
        <w:rPr>
          <w:rFonts w:ascii="Garamond" w:eastAsia="Garamond" w:hAnsi="Garamond" w:cs="Garamond"/>
          <w:color w:val="auto"/>
          <w:sz w:val="24"/>
        </w:rPr>
      </w:pPr>
      <w:r w:rsidRPr="003E0257">
        <w:rPr>
          <w:rFonts w:ascii="Garamond" w:eastAsia="Garamond" w:hAnsi="Garamond" w:cs="Garamond"/>
          <w:color w:val="1F4D78"/>
          <w:sz w:val="24"/>
        </w:rPr>
        <w:t>Scope of Work </w:t>
      </w:r>
    </w:p>
    <w:p w14:paraId="1CB28535" w14:textId="77777777" w:rsidR="003E0257" w:rsidRPr="003E0257" w:rsidRDefault="003E0257" w:rsidP="003E0257">
      <w:pPr>
        <w:spacing w:before="15" w:after="0" w:line="240" w:lineRule="auto"/>
        <w:ind w:left="157" w:right="75" w:firstLine="8"/>
        <w:jc w:val="both"/>
        <w:rPr>
          <w:rFonts w:ascii="Garamond" w:eastAsia="Garamond" w:hAnsi="Garamond" w:cs="Garamond"/>
          <w:color w:val="auto"/>
          <w:sz w:val="24"/>
        </w:rPr>
      </w:pPr>
      <w:bookmarkStart w:id="6" w:name="_heading=h.30j0zll" w:colFirst="0" w:colLast="0"/>
      <w:bookmarkEnd w:id="6"/>
      <w:r w:rsidRPr="003E0257">
        <w:rPr>
          <w:rFonts w:ascii="Garamond" w:eastAsia="Garamond" w:hAnsi="Garamond" w:cs="Garamond"/>
          <w:color w:val="000000"/>
          <w:sz w:val="24"/>
        </w:rPr>
        <w:t xml:space="preserve">In partnership with MCV, the Consultant will coordinate the organization and hosting of a multi-part workshop to help female led tech start-ups in Francophone Africa enhance their readiness status and capacity to raise external capital. </w:t>
      </w:r>
      <w:r w:rsidRPr="003E0257">
        <w:rPr>
          <w:rFonts w:ascii="Garamond" w:eastAsia="Garamond" w:hAnsi="Garamond" w:cs="Garamond"/>
          <w:color w:val="auto"/>
          <w:sz w:val="24"/>
        </w:rPr>
        <w:t>Although the Consultant will have agency to propose new ideas, we currently</w:t>
      </w:r>
      <w:r w:rsidRPr="003E0257">
        <w:rPr>
          <w:rFonts w:ascii="Garamond" w:eastAsia="Garamond" w:hAnsi="Garamond" w:cs="Garamond"/>
          <w:color w:val="000000"/>
          <w:sz w:val="24"/>
        </w:rPr>
        <w:t xml:space="preserve"> envisage </w:t>
      </w:r>
      <w:r w:rsidRPr="003E0257">
        <w:rPr>
          <w:rFonts w:ascii="Garamond" w:eastAsia="Garamond" w:hAnsi="Garamond" w:cs="Garamond"/>
          <w:color w:val="auto"/>
          <w:sz w:val="24"/>
        </w:rPr>
        <w:t>that the workshop would include:</w:t>
      </w:r>
    </w:p>
    <w:p w14:paraId="07AD1355" w14:textId="77777777" w:rsidR="003E0257" w:rsidRPr="003E0257" w:rsidRDefault="003E0257" w:rsidP="00660DE3">
      <w:pPr>
        <w:widowControl w:val="0"/>
        <w:numPr>
          <w:ilvl w:val="0"/>
          <w:numId w:val="7"/>
        </w:numPr>
        <w:spacing w:before="15" w:after="0" w:line="240" w:lineRule="auto"/>
        <w:ind w:right="75"/>
        <w:jc w:val="both"/>
        <w:rPr>
          <w:rFonts w:ascii="Garamond" w:eastAsia="Garamond" w:hAnsi="Garamond" w:cs="Garamond"/>
          <w:color w:val="auto"/>
          <w:sz w:val="24"/>
        </w:rPr>
      </w:pPr>
      <w:bookmarkStart w:id="7" w:name="_heading=h.nkg3v5z3o7rt" w:colFirst="0" w:colLast="0"/>
      <w:bookmarkEnd w:id="7"/>
      <w:r w:rsidRPr="003E0257">
        <w:rPr>
          <w:rFonts w:ascii="Garamond" w:eastAsia="Garamond" w:hAnsi="Garamond" w:cs="Garamond"/>
          <w:color w:val="auto"/>
          <w:sz w:val="24"/>
        </w:rPr>
        <w:t>tips from investor(s) within the ecosystem about building the investor/entrepreneur relationship</w:t>
      </w:r>
    </w:p>
    <w:p w14:paraId="15CB4586" w14:textId="77777777" w:rsidR="003E0257" w:rsidRPr="003E0257" w:rsidRDefault="003E0257" w:rsidP="00660DE3">
      <w:pPr>
        <w:widowControl w:val="0"/>
        <w:numPr>
          <w:ilvl w:val="0"/>
          <w:numId w:val="7"/>
        </w:numPr>
        <w:spacing w:after="0" w:line="240" w:lineRule="auto"/>
        <w:ind w:right="75"/>
        <w:jc w:val="both"/>
        <w:rPr>
          <w:rFonts w:ascii="Garamond" w:eastAsia="Garamond" w:hAnsi="Garamond" w:cs="Garamond"/>
          <w:color w:val="auto"/>
          <w:sz w:val="24"/>
        </w:rPr>
      </w:pPr>
      <w:bookmarkStart w:id="8" w:name="_heading=h.5k0qfzli5qa5" w:colFirst="0" w:colLast="0"/>
      <w:bookmarkEnd w:id="8"/>
      <w:r w:rsidRPr="003E0257">
        <w:rPr>
          <w:rFonts w:ascii="Garamond" w:eastAsia="Garamond" w:hAnsi="Garamond" w:cs="Garamond"/>
          <w:color w:val="auto"/>
          <w:sz w:val="24"/>
        </w:rPr>
        <w:t>coaching specific to female entrepreneurs, with suggestions of what to do/not to do</w:t>
      </w:r>
    </w:p>
    <w:p w14:paraId="3236EE83" w14:textId="77777777" w:rsidR="003E0257" w:rsidRPr="003E0257" w:rsidRDefault="003E0257" w:rsidP="00660DE3">
      <w:pPr>
        <w:widowControl w:val="0"/>
        <w:numPr>
          <w:ilvl w:val="0"/>
          <w:numId w:val="7"/>
        </w:numPr>
        <w:spacing w:after="0" w:line="240" w:lineRule="auto"/>
        <w:ind w:right="75"/>
        <w:jc w:val="both"/>
        <w:rPr>
          <w:rFonts w:ascii="Garamond" w:eastAsia="Garamond" w:hAnsi="Garamond" w:cs="Garamond"/>
          <w:color w:val="auto"/>
          <w:sz w:val="24"/>
        </w:rPr>
      </w:pPr>
      <w:bookmarkStart w:id="9" w:name="_heading=h.hryq59ruo6dk" w:colFirst="0" w:colLast="0"/>
      <w:bookmarkEnd w:id="9"/>
      <w:r w:rsidRPr="003E0257">
        <w:rPr>
          <w:rFonts w:ascii="Garamond" w:eastAsia="Garamond" w:hAnsi="Garamond" w:cs="Garamond"/>
          <w:color w:val="auto"/>
          <w:sz w:val="24"/>
        </w:rPr>
        <w:t>1:1 or small group pitch deck + live pitch support</w:t>
      </w:r>
    </w:p>
    <w:p w14:paraId="0068E059" w14:textId="77777777" w:rsidR="003E0257" w:rsidRPr="003E0257" w:rsidRDefault="003E0257" w:rsidP="00660DE3">
      <w:pPr>
        <w:widowControl w:val="0"/>
        <w:numPr>
          <w:ilvl w:val="0"/>
          <w:numId w:val="7"/>
        </w:numPr>
        <w:spacing w:after="0" w:line="240" w:lineRule="auto"/>
        <w:ind w:right="75"/>
        <w:jc w:val="both"/>
        <w:rPr>
          <w:rFonts w:ascii="Garamond" w:eastAsia="Garamond" w:hAnsi="Garamond" w:cs="Garamond"/>
          <w:color w:val="auto"/>
          <w:sz w:val="24"/>
        </w:rPr>
      </w:pPr>
      <w:bookmarkStart w:id="10" w:name="_heading=h.z8hiabby4uk8" w:colFirst="0" w:colLast="0"/>
      <w:bookmarkEnd w:id="10"/>
      <w:r w:rsidRPr="003E0257">
        <w:rPr>
          <w:rFonts w:ascii="Garamond" w:eastAsia="Garamond" w:hAnsi="Garamond" w:cs="Garamond"/>
          <w:color w:val="auto"/>
          <w:sz w:val="24"/>
        </w:rPr>
        <w:t>a final “pitch day” where start-ups can gain both feedback and possibly investment</w:t>
      </w:r>
    </w:p>
    <w:p w14:paraId="5273781E" w14:textId="77777777" w:rsidR="003E0257" w:rsidRPr="003E0257" w:rsidRDefault="003E0257" w:rsidP="00660DE3">
      <w:pPr>
        <w:widowControl w:val="0"/>
        <w:numPr>
          <w:ilvl w:val="0"/>
          <w:numId w:val="7"/>
        </w:numPr>
        <w:spacing w:after="0" w:line="240" w:lineRule="auto"/>
        <w:ind w:right="75"/>
        <w:jc w:val="both"/>
        <w:rPr>
          <w:rFonts w:ascii="Garamond" w:eastAsia="Garamond" w:hAnsi="Garamond" w:cs="Garamond"/>
          <w:color w:val="auto"/>
          <w:sz w:val="24"/>
        </w:rPr>
      </w:pPr>
      <w:bookmarkStart w:id="11" w:name="_heading=h.qje0dgs9his8" w:colFirst="0" w:colLast="0"/>
      <w:bookmarkEnd w:id="11"/>
      <w:r w:rsidRPr="003E0257">
        <w:rPr>
          <w:rFonts w:ascii="Garamond" w:eastAsia="Garamond" w:hAnsi="Garamond" w:cs="Garamond"/>
          <w:color w:val="auto"/>
          <w:sz w:val="24"/>
        </w:rPr>
        <w:t>investor + entrepreneur networking opportunities</w:t>
      </w:r>
    </w:p>
    <w:p w14:paraId="32D4032C" w14:textId="77777777" w:rsidR="003E0257" w:rsidRPr="003E0257" w:rsidRDefault="003E0257" w:rsidP="003E0257">
      <w:pPr>
        <w:spacing w:before="15" w:after="0" w:line="240" w:lineRule="auto"/>
        <w:ind w:left="157" w:right="75" w:firstLine="8"/>
        <w:jc w:val="both"/>
        <w:rPr>
          <w:rFonts w:ascii="Garamond" w:eastAsia="Garamond" w:hAnsi="Garamond" w:cs="Garamond"/>
          <w:color w:val="auto"/>
          <w:sz w:val="24"/>
        </w:rPr>
      </w:pPr>
      <w:bookmarkStart w:id="12" w:name="_heading=h.e82mi2jdlpno" w:colFirst="0" w:colLast="0"/>
      <w:bookmarkEnd w:id="12"/>
    </w:p>
    <w:p w14:paraId="0A8A82E8" w14:textId="77777777" w:rsidR="003E0257" w:rsidRPr="003E0257" w:rsidRDefault="003E0257" w:rsidP="003E0257">
      <w:pPr>
        <w:spacing w:before="15" w:after="0" w:line="240" w:lineRule="auto"/>
        <w:ind w:left="157" w:right="75" w:firstLine="8"/>
        <w:jc w:val="both"/>
        <w:rPr>
          <w:rFonts w:ascii="Garamond" w:eastAsia="Garamond" w:hAnsi="Garamond" w:cs="Garamond"/>
          <w:color w:val="auto"/>
          <w:sz w:val="24"/>
        </w:rPr>
      </w:pPr>
      <w:bookmarkStart w:id="13" w:name="_heading=h.yhe899z5skvf" w:colFirst="0" w:colLast="0"/>
      <w:bookmarkEnd w:id="13"/>
      <w:r w:rsidRPr="003E0257">
        <w:rPr>
          <w:rFonts w:ascii="Garamond" w:eastAsia="Garamond" w:hAnsi="Garamond" w:cs="Garamond"/>
          <w:color w:val="000000"/>
          <w:sz w:val="24"/>
        </w:rPr>
        <w:t xml:space="preserve">Working with MCV, the Consultant will draw up an execution plan, put out a call for application, select 10 applicants, finalize the curriculum, </w:t>
      </w:r>
      <w:proofErr w:type="gramStart"/>
      <w:r w:rsidRPr="003E0257">
        <w:rPr>
          <w:rFonts w:ascii="Garamond" w:eastAsia="Garamond" w:hAnsi="Garamond" w:cs="Garamond"/>
          <w:color w:val="000000"/>
          <w:sz w:val="24"/>
        </w:rPr>
        <w:t>select</w:t>
      </w:r>
      <w:proofErr w:type="gramEnd"/>
      <w:r w:rsidRPr="003E0257">
        <w:rPr>
          <w:rFonts w:ascii="Garamond" w:eastAsia="Garamond" w:hAnsi="Garamond" w:cs="Garamond"/>
          <w:color w:val="000000"/>
          <w:sz w:val="24"/>
        </w:rPr>
        <w:t xml:space="preserve"> and coordinate facilitators and handle general event planning/logistics associated with hosting </w:t>
      </w:r>
      <w:r w:rsidRPr="003E0257">
        <w:rPr>
          <w:rFonts w:ascii="Garamond" w:eastAsia="Garamond" w:hAnsi="Garamond" w:cs="Garamond"/>
          <w:color w:val="auto"/>
          <w:sz w:val="24"/>
        </w:rPr>
        <w:t>such an event</w:t>
      </w:r>
      <w:r w:rsidRPr="003E0257">
        <w:rPr>
          <w:rFonts w:ascii="Garamond" w:eastAsia="Garamond" w:hAnsi="Garamond" w:cs="Garamond"/>
          <w:color w:val="000000"/>
          <w:sz w:val="24"/>
        </w:rPr>
        <w:t xml:space="preserve"> online. </w:t>
      </w:r>
    </w:p>
    <w:p w14:paraId="7ECCC28A" w14:textId="77777777" w:rsidR="003E0257" w:rsidRPr="003E0257" w:rsidRDefault="003E0257" w:rsidP="003E0257">
      <w:pPr>
        <w:spacing w:before="350" w:after="0" w:line="240" w:lineRule="auto"/>
        <w:ind w:left="168"/>
        <w:rPr>
          <w:rFonts w:ascii="Garamond" w:eastAsia="Garamond" w:hAnsi="Garamond" w:cs="Garamond"/>
          <w:color w:val="auto"/>
          <w:sz w:val="24"/>
        </w:rPr>
      </w:pPr>
      <w:r w:rsidRPr="003E0257">
        <w:rPr>
          <w:rFonts w:ascii="Garamond" w:eastAsia="Garamond" w:hAnsi="Garamond" w:cs="Garamond"/>
          <w:color w:val="1F4D78"/>
          <w:sz w:val="24"/>
        </w:rPr>
        <w:t>Key activities: </w:t>
      </w:r>
    </w:p>
    <w:p w14:paraId="1050142F" w14:textId="77777777" w:rsidR="003E0257" w:rsidRPr="003E0257" w:rsidRDefault="003E0257" w:rsidP="00660DE3">
      <w:pPr>
        <w:widowControl w:val="0"/>
        <w:numPr>
          <w:ilvl w:val="0"/>
          <w:numId w:val="8"/>
        </w:numPr>
        <w:pBdr>
          <w:top w:val="nil"/>
          <w:left w:val="nil"/>
          <w:bottom w:val="nil"/>
          <w:right w:val="nil"/>
          <w:between w:val="nil"/>
        </w:pBdr>
        <w:spacing w:before="29" w:after="0" w:line="240" w:lineRule="auto"/>
        <w:ind w:left="519" w:right="310"/>
        <w:rPr>
          <w:rFonts w:ascii="Garamond" w:eastAsia="Garamond" w:hAnsi="Garamond" w:cs="Garamond"/>
          <w:color w:val="000000"/>
          <w:sz w:val="24"/>
        </w:rPr>
      </w:pPr>
      <w:r w:rsidRPr="003E0257">
        <w:rPr>
          <w:rFonts w:ascii="Garamond" w:eastAsia="Garamond" w:hAnsi="Garamond" w:cs="Garamond"/>
          <w:color w:val="000000"/>
          <w:sz w:val="24"/>
        </w:rPr>
        <w:t>Finalize selection criteria with MCV Team</w:t>
      </w:r>
    </w:p>
    <w:p w14:paraId="6B22FFDA" w14:textId="77777777" w:rsidR="003E0257" w:rsidRPr="003E0257" w:rsidRDefault="003E0257" w:rsidP="00660DE3">
      <w:pPr>
        <w:widowControl w:val="0"/>
        <w:numPr>
          <w:ilvl w:val="0"/>
          <w:numId w:val="8"/>
        </w:numPr>
        <w:pBdr>
          <w:top w:val="nil"/>
          <w:left w:val="nil"/>
          <w:bottom w:val="nil"/>
          <w:right w:val="nil"/>
          <w:between w:val="nil"/>
        </w:pBdr>
        <w:spacing w:before="29" w:after="0" w:line="240" w:lineRule="auto"/>
        <w:ind w:left="519" w:right="310"/>
        <w:rPr>
          <w:rFonts w:ascii="Garamond" w:eastAsia="Garamond" w:hAnsi="Garamond" w:cs="Garamond"/>
          <w:color w:val="000000"/>
          <w:sz w:val="24"/>
        </w:rPr>
      </w:pPr>
      <w:r w:rsidRPr="003E0257">
        <w:rPr>
          <w:rFonts w:ascii="Garamond" w:eastAsia="Garamond" w:hAnsi="Garamond" w:cs="Garamond"/>
          <w:color w:val="000000"/>
          <w:sz w:val="24"/>
        </w:rPr>
        <w:t>Prepare an execution plan for the workshop</w:t>
      </w:r>
    </w:p>
    <w:p w14:paraId="38BE318D" w14:textId="77777777" w:rsidR="003E0257" w:rsidRPr="003E0257" w:rsidRDefault="003E0257" w:rsidP="00660DE3">
      <w:pPr>
        <w:widowControl w:val="0"/>
        <w:numPr>
          <w:ilvl w:val="0"/>
          <w:numId w:val="8"/>
        </w:numPr>
        <w:pBdr>
          <w:top w:val="nil"/>
          <w:left w:val="nil"/>
          <w:bottom w:val="nil"/>
          <w:right w:val="nil"/>
          <w:between w:val="nil"/>
        </w:pBdr>
        <w:spacing w:before="29" w:after="0" w:line="240" w:lineRule="auto"/>
        <w:ind w:left="519" w:right="310"/>
        <w:rPr>
          <w:rFonts w:ascii="Garamond" w:eastAsia="Garamond" w:hAnsi="Garamond" w:cs="Garamond"/>
          <w:color w:val="auto"/>
          <w:sz w:val="24"/>
        </w:rPr>
      </w:pPr>
      <w:r w:rsidRPr="003E0257">
        <w:rPr>
          <w:rFonts w:ascii="Garamond" w:eastAsia="Garamond" w:hAnsi="Garamond" w:cs="Garamond"/>
          <w:color w:val="auto"/>
          <w:sz w:val="24"/>
        </w:rPr>
        <w:t>Prepare an impact measurement approach for the workshop, including identifying key objectives with the MCV team</w:t>
      </w:r>
    </w:p>
    <w:p w14:paraId="737FC2AA" w14:textId="77777777" w:rsidR="003E0257" w:rsidRPr="003E0257" w:rsidRDefault="003E0257" w:rsidP="00660DE3">
      <w:pPr>
        <w:widowControl w:val="0"/>
        <w:numPr>
          <w:ilvl w:val="0"/>
          <w:numId w:val="8"/>
        </w:numPr>
        <w:pBdr>
          <w:top w:val="nil"/>
          <w:left w:val="nil"/>
          <w:bottom w:val="nil"/>
          <w:right w:val="nil"/>
          <w:between w:val="nil"/>
        </w:pBdr>
        <w:spacing w:before="29" w:after="0" w:line="240" w:lineRule="auto"/>
        <w:ind w:left="519" w:right="310"/>
        <w:rPr>
          <w:rFonts w:ascii="Garamond" w:eastAsia="Garamond" w:hAnsi="Garamond" w:cs="Garamond"/>
          <w:color w:val="000000"/>
          <w:sz w:val="24"/>
        </w:rPr>
      </w:pPr>
      <w:r w:rsidRPr="003E0257">
        <w:rPr>
          <w:rFonts w:ascii="Garamond" w:eastAsia="Garamond" w:hAnsi="Garamond" w:cs="Garamond"/>
          <w:color w:val="000000"/>
          <w:sz w:val="24"/>
        </w:rPr>
        <w:t>Finalize curriculum (see draft outline in Annex 1) in conjunction with the MCV team</w:t>
      </w:r>
    </w:p>
    <w:p w14:paraId="075BE8CD" w14:textId="77777777" w:rsidR="003E0257" w:rsidRPr="003E0257" w:rsidRDefault="003E0257" w:rsidP="00660DE3">
      <w:pPr>
        <w:widowControl w:val="0"/>
        <w:numPr>
          <w:ilvl w:val="0"/>
          <w:numId w:val="8"/>
        </w:numPr>
        <w:pBdr>
          <w:top w:val="nil"/>
          <w:left w:val="nil"/>
          <w:bottom w:val="nil"/>
          <w:right w:val="nil"/>
          <w:between w:val="nil"/>
        </w:pBdr>
        <w:spacing w:before="29" w:after="0" w:line="240" w:lineRule="auto"/>
        <w:ind w:left="519" w:right="310"/>
        <w:rPr>
          <w:rFonts w:ascii="Garamond" w:eastAsia="Garamond" w:hAnsi="Garamond" w:cs="Garamond"/>
          <w:color w:val="000000"/>
          <w:sz w:val="24"/>
        </w:rPr>
      </w:pPr>
      <w:r w:rsidRPr="003E0257">
        <w:rPr>
          <w:rFonts w:ascii="Garamond" w:eastAsia="Garamond" w:hAnsi="Garamond" w:cs="Garamond"/>
          <w:color w:val="000000"/>
          <w:sz w:val="24"/>
        </w:rPr>
        <w:t xml:space="preserve">Organize a call for application </w:t>
      </w:r>
    </w:p>
    <w:p w14:paraId="6BFEA975" w14:textId="77777777" w:rsidR="003E0257" w:rsidRPr="003E0257" w:rsidRDefault="003E0257" w:rsidP="00660DE3">
      <w:pPr>
        <w:widowControl w:val="0"/>
        <w:numPr>
          <w:ilvl w:val="0"/>
          <w:numId w:val="8"/>
        </w:numPr>
        <w:pBdr>
          <w:top w:val="nil"/>
          <w:left w:val="nil"/>
          <w:bottom w:val="nil"/>
          <w:right w:val="nil"/>
          <w:between w:val="nil"/>
        </w:pBdr>
        <w:spacing w:before="29" w:after="0" w:line="240" w:lineRule="auto"/>
        <w:ind w:left="519" w:right="310"/>
        <w:rPr>
          <w:rFonts w:ascii="Garamond" w:eastAsia="Garamond" w:hAnsi="Garamond" w:cs="Garamond"/>
          <w:color w:val="000000"/>
          <w:sz w:val="24"/>
        </w:rPr>
      </w:pPr>
      <w:r w:rsidRPr="003E0257">
        <w:rPr>
          <w:rFonts w:ascii="Garamond" w:eastAsia="Garamond" w:hAnsi="Garamond" w:cs="Garamond"/>
          <w:color w:val="000000"/>
          <w:sz w:val="24"/>
        </w:rPr>
        <w:t>Coordinate the selection of 10 start-ups to benefit from the workshop</w:t>
      </w:r>
    </w:p>
    <w:p w14:paraId="23B7D50F" w14:textId="77777777" w:rsidR="003E0257" w:rsidRPr="003E0257" w:rsidRDefault="003E0257" w:rsidP="00660DE3">
      <w:pPr>
        <w:widowControl w:val="0"/>
        <w:numPr>
          <w:ilvl w:val="0"/>
          <w:numId w:val="8"/>
        </w:numPr>
        <w:pBdr>
          <w:top w:val="nil"/>
          <w:left w:val="nil"/>
          <w:bottom w:val="nil"/>
          <w:right w:val="nil"/>
          <w:between w:val="nil"/>
        </w:pBdr>
        <w:spacing w:before="29" w:after="0" w:line="240" w:lineRule="auto"/>
        <w:ind w:left="519" w:right="310"/>
        <w:rPr>
          <w:rFonts w:ascii="Garamond" w:eastAsia="Garamond" w:hAnsi="Garamond" w:cs="Garamond"/>
          <w:color w:val="000000"/>
          <w:sz w:val="24"/>
        </w:rPr>
      </w:pPr>
      <w:r w:rsidRPr="003E0257">
        <w:rPr>
          <w:rFonts w:ascii="Garamond" w:eastAsia="Garamond" w:hAnsi="Garamond" w:cs="Garamond"/>
          <w:color w:val="000000"/>
          <w:sz w:val="24"/>
        </w:rPr>
        <w:t>Coordinate the selection, recruitment, and onboarding of facilitators</w:t>
      </w:r>
    </w:p>
    <w:p w14:paraId="5E75551F" w14:textId="77777777" w:rsidR="003E0257" w:rsidRPr="003E0257" w:rsidRDefault="003E0257" w:rsidP="00660DE3">
      <w:pPr>
        <w:widowControl w:val="0"/>
        <w:numPr>
          <w:ilvl w:val="0"/>
          <w:numId w:val="8"/>
        </w:numPr>
        <w:pBdr>
          <w:top w:val="nil"/>
          <w:left w:val="nil"/>
          <w:bottom w:val="nil"/>
          <w:right w:val="nil"/>
          <w:between w:val="nil"/>
        </w:pBdr>
        <w:spacing w:before="29" w:after="0" w:line="240" w:lineRule="auto"/>
        <w:ind w:left="519" w:right="310"/>
        <w:rPr>
          <w:rFonts w:ascii="Garamond" w:eastAsia="Garamond" w:hAnsi="Garamond" w:cs="Garamond"/>
          <w:color w:val="auto"/>
          <w:sz w:val="24"/>
        </w:rPr>
      </w:pPr>
      <w:r w:rsidRPr="003E0257">
        <w:rPr>
          <w:rFonts w:ascii="Garamond" w:eastAsia="Garamond" w:hAnsi="Garamond" w:cs="Garamond"/>
          <w:color w:val="auto"/>
          <w:sz w:val="24"/>
        </w:rPr>
        <w:t>Identify and invite appropriate investors to the culminating pitch event for the entrepreneurs</w:t>
      </w:r>
    </w:p>
    <w:p w14:paraId="564F7AB3" w14:textId="77777777" w:rsidR="003E0257" w:rsidRPr="003E0257" w:rsidRDefault="003E0257" w:rsidP="00660DE3">
      <w:pPr>
        <w:widowControl w:val="0"/>
        <w:numPr>
          <w:ilvl w:val="0"/>
          <w:numId w:val="8"/>
        </w:numPr>
        <w:pBdr>
          <w:top w:val="nil"/>
          <w:left w:val="nil"/>
          <w:bottom w:val="nil"/>
          <w:right w:val="nil"/>
          <w:between w:val="nil"/>
        </w:pBdr>
        <w:spacing w:before="29" w:after="0" w:line="240" w:lineRule="auto"/>
        <w:ind w:left="519" w:right="310"/>
        <w:rPr>
          <w:rFonts w:ascii="Garamond" w:eastAsia="Garamond" w:hAnsi="Garamond" w:cs="Garamond"/>
          <w:color w:val="000000"/>
          <w:sz w:val="24"/>
        </w:rPr>
      </w:pPr>
      <w:r w:rsidRPr="003E0257">
        <w:rPr>
          <w:rFonts w:ascii="Garamond" w:eastAsia="Garamond" w:hAnsi="Garamond" w:cs="Garamond"/>
          <w:color w:val="000000"/>
          <w:sz w:val="24"/>
        </w:rPr>
        <w:t>Handle general event planning/logistics associated with hosting the event online.</w:t>
      </w:r>
    </w:p>
    <w:p w14:paraId="42230935" w14:textId="77777777" w:rsidR="003E0257" w:rsidRPr="003E0257" w:rsidRDefault="003E0257" w:rsidP="003E0257">
      <w:pPr>
        <w:pBdr>
          <w:top w:val="nil"/>
          <w:left w:val="nil"/>
          <w:bottom w:val="nil"/>
          <w:right w:val="nil"/>
          <w:between w:val="nil"/>
        </w:pBdr>
        <w:spacing w:before="29" w:after="0" w:line="240" w:lineRule="auto"/>
        <w:ind w:left="519" w:right="310"/>
        <w:rPr>
          <w:rFonts w:ascii="Garamond" w:eastAsia="Garamond" w:hAnsi="Garamond" w:cs="Garamond"/>
          <w:color w:val="000000"/>
          <w:sz w:val="24"/>
        </w:rPr>
      </w:pPr>
    </w:p>
    <w:p w14:paraId="55250A79" w14:textId="77777777" w:rsidR="003E0257" w:rsidRPr="003E0257" w:rsidRDefault="003E0257" w:rsidP="003E0257">
      <w:pPr>
        <w:spacing w:before="392" w:after="0" w:line="240" w:lineRule="auto"/>
        <w:ind w:left="168"/>
        <w:rPr>
          <w:rFonts w:ascii="Garamond" w:eastAsia="Garamond" w:hAnsi="Garamond" w:cs="Garamond"/>
          <w:color w:val="auto"/>
          <w:sz w:val="24"/>
        </w:rPr>
      </w:pPr>
      <w:r w:rsidRPr="003E0257">
        <w:rPr>
          <w:rFonts w:ascii="Garamond" w:eastAsia="Garamond" w:hAnsi="Garamond" w:cs="Garamond"/>
          <w:color w:val="1F4D78"/>
          <w:sz w:val="24"/>
        </w:rPr>
        <w:t>Key deliverables. </w:t>
      </w:r>
    </w:p>
    <w:p w14:paraId="090FA418" w14:textId="77777777" w:rsidR="003E0257" w:rsidRPr="003E0257" w:rsidRDefault="003E0257" w:rsidP="00660DE3">
      <w:pPr>
        <w:widowControl w:val="0"/>
        <w:numPr>
          <w:ilvl w:val="0"/>
          <w:numId w:val="9"/>
        </w:numPr>
        <w:pBdr>
          <w:top w:val="nil"/>
          <w:left w:val="nil"/>
          <w:bottom w:val="nil"/>
          <w:right w:val="nil"/>
          <w:between w:val="nil"/>
        </w:pBdr>
        <w:spacing w:before="15" w:after="0" w:line="240" w:lineRule="auto"/>
        <w:ind w:right="76"/>
        <w:jc w:val="both"/>
        <w:rPr>
          <w:rFonts w:ascii="Garamond" w:eastAsia="Garamond" w:hAnsi="Garamond" w:cs="Garamond"/>
          <w:color w:val="000000"/>
          <w:sz w:val="24"/>
        </w:rPr>
      </w:pPr>
      <w:r w:rsidRPr="003E0257">
        <w:rPr>
          <w:rFonts w:ascii="Garamond" w:eastAsia="Garamond" w:hAnsi="Garamond" w:cs="Garamond"/>
          <w:color w:val="auto"/>
          <w:sz w:val="24"/>
        </w:rPr>
        <w:t>A well-</w:t>
      </w:r>
      <w:proofErr w:type="spellStart"/>
      <w:r w:rsidRPr="003E0257">
        <w:rPr>
          <w:rFonts w:ascii="Garamond" w:eastAsia="Garamond" w:hAnsi="Garamond" w:cs="Garamond"/>
          <w:color w:val="auto"/>
          <w:sz w:val="24"/>
        </w:rPr>
        <w:t>organised</w:t>
      </w:r>
      <w:proofErr w:type="spellEnd"/>
      <w:r w:rsidRPr="003E0257">
        <w:rPr>
          <w:rFonts w:ascii="Garamond" w:eastAsia="Garamond" w:hAnsi="Garamond" w:cs="Garamond"/>
          <w:color w:val="auto"/>
          <w:sz w:val="24"/>
        </w:rPr>
        <w:t xml:space="preserve"> and smoothly run workshop with a series of sessions, featuring a variety of start-ups, facilitators, </w:t>
      </w:r>
      <w:proofErr w:type="gramStart"/>
      <w:r w:rsidRPr="003E0257">
        <w:rPr>
          <w:rFonts w:ascii="Garamond" w:eastAsia="Garamond" w:hAnsi="Garamond" w:cs="Garamond"/>
          <w:color w:val="auto"/>
          <w:sz w:val="24"/>
        </w:rPr>
        <w:t>investors</w:t>
      </w:r>
      <w:proofErr w:type="gramEnd"/>
      <w:r w:rsidRPr="003E0257">
        <w:rPr>
          <w:rFonts w:ascii="Garamond" w:eastAsia="Garamond" w:hAnsi="Garamond" w:cs="Garamond"/>
          <w:color w:val="auto"/>
          <w:sz w:val="24"/>
        </w:rPr>
        <w:t xml:space="preserve"> and other stakeholders</w:t>
      </w:r>
    </w:p>
    <w:p w14:paraId="3816E1EB" w14:textId="77777777" w:rsidR="003E0257" w:rsidRPr="003E0257" w:rsidRDefault="003E0257" w:rsidP="00660DE3">
      <w:pPr>
        <w:widowControl w:val="0"/>
        <w:numPr>
          <w:ilvl w:val="0"/>
          <w:numId w:val="9"/>
        </w:numPr>
        <w:pBdr>
          <w:top w:val="nil"/>
          <w:left w:val="nil"/>
          <w:bottom w:val="nil"/>
          <w:right w:val="nil"/>
          <w:between w:val="nil"/>
        </w:pBdr>
        <w:spacing w:before="15" w:after="0" w:line="240" w:lineRule="auto"/>
        <w:ind w:right="76"/>
        <w:jc w:val="both"/>
        <w:rPr>
          <w:rFonts w:ascii="Garamond" w:eastAsia="Garamond" w:hAnsi="Garamond" w:cs="Garamond"/>
          <w:color w:val="000000"/>
          <w:sz w:val="24"/>
        </w:rPr>
      </w:pPr>
      <w:r w:rsidRPr="003E0257">
        <w:rPr>
          <w:rFonts w:ascii="Garamond" w:eastAsia="Garamond" w:hAnsi="Garamond" w:cs="Garamond"/>
          <w:color w:val="000000"/>
          <w:sz w:val="24"/>
        </w:rPr>
        <w:t>An end of assignment report outlining the key activities undertaken, the results achieved</w:t>
      </w:r>
      <w:r w:rsidRPr="003E0257">
        <w:rPr>
          <w:rFonts w:ascii="Garamond" w:eastAsia="Garamond" w:hAnsi="Garamond" w:cs="Garamond"/>
          <w:color w:val="auto"/>
          <w:sz w:val="24"/>
        </w:rPr>
        <w:t>.</w:t>
      </w:r>
    </w:p>
    <w:p w14:paraId="60E5CCDC" w14:textId="77777777" w:rsidR="003E0257" w:rsidRPr="003E0257" w:rsidRDefault="003E0257" w:rsidP="003E0257">
      <w:pPr>
        <w:spacing w:before="428" w:after="0" w:line="240" w:lineRule="auto"/>
        <w:ind w:left="160"/>
        <w:rPr>
          <w:rFonts w:ascii="Garamond" w:eastAsia="Garamond" w:hAnsi="Garamond" w:cs="Garamond"/>
          <w:color w:val="auto"/>
          <w:sz w:val="24"/>
        </w:rPr>
      </w:pPr>
      <w:r w:rsidRPr="003E0257">
        <w:rPr>
          <w:rFonts w:ascii="Garamond" w:eastAsia="Garamond" w:hAnsi="Garamond" w:cs="Garamond"/>
          <w:color w:val="2E74B5"/>
          <w:sz w:val="24"/>
        </w:rPr>
        <w:t>3.0 Duration of Service </w:t>
      </w:r>
    </w:p>
    <w:p w14:paraId="1C446FF7" w14:textId="19E68BD3" w:rsidR="001D0F43" w:rsidRDefault="003E0257" w:rsidP="003E0257">
      <w:pPr>
        <w:tabs>
          <w:tab w:val="left" w:pos="6660"/>
        </w:tabs>
        <w:autoSpaceDE w:val="0"/>
        <w:autoSpaceDN w:val="0"/>
        <w:adjustRightInd w:val="0"/>
        <w:spacing w:after="0" w:line="240" w:lineRule="auto"/>
        <w:rPr>
          <w:rFonts w:cs="TimesNewRomanPSMT"/>
          <w:color w:val="000000"/>
        </w:rPr>
      </w:pPr>
      <w:r w:rsidRPr="003E0257">
        <w:rPr>
          <w:rFonts w:ascii="Garamond" w:eastAsia="Garamond" w:hAnsi="Garamond" w:cs="Garamond"/>
          <w:color w:val="000000"/>
          <w:sz w:val="24"/>
        </w:rPr>
        <w:t>The Consultant is expected to start by 22</w:t>
      </w:r>
      <w:r w:rsidRPr="003E0257">
        <w:rPr>
          <w:rFonts w:ascii="Garamond" w:eastAsia="Garamond" w:hAnsi="Garamond" w:cs="Garamond"/>
          <w:color w:val="000000"/>
          <w:sz w:val="24"/>
          <w:vertAlign w:val="superscript"/>
        </w:rPr>
        <w:t>nd</w:t>
      </w:r>
      <w:r w:rsidRPr="003E0257">
        <w:rPr>
          <w:rFonts w:ascii="Garamond" w:eastAsia="Garamond" w:hAnsi="Garamond" w:cs="Garamond"/>
          <w:color w:val="000000"/>
          <w:sz w:val="24"/>
        </w:rPr>
        <w:t xml:space="preserve"> November 2021 with a view to delivering the workshop by early Q1 202</w:t>
      </w:r>
      <w:r w:rsidR="00FA4FA1">
        <w:rPr>
          <w:rFonts w:ascii="Garamond" w:eastAsia="Garamond" w:hAnsi="Garamond" w:cs="Garamond"/>
          <w:color w:val="000000"/>
          <w:sz w:val="24"/>
        </w:rPr>
        <w:t>2</w:t>
      </w:r>
    </w:p>
    <w:p w14:paraId="0888185F" w14:textId="77777777" w:rsidR="001D0F43" w:rsidRPr="002D0663" w:rsidRDefault="001D0F43" w:rsidP="001D0F43">
      <w:pPr>
        <w:tabs>
          <w:tab w:val="left" w:pos="6660"/>
        </w:tabs>
        <w:autoSpaceDE w:val="0"/>
        <w:autoSpaceDN w:val="0"/>
        <w:adjustRightInd w:val="0"/>
        <w:spacing w:after="0" w:line="240" w:lineRule="auto"/>
        <w:rPr>
          <w:rFonts w:cs="TimesNewRomanPSMT"/>
          <w:color w:val="000000"/>
        </w:rPr>
      </w:pPr>
    </w:p>
    <w:p w14:paraId="681BAC7B" w14:textId="77777777" w:rsidR="001D0F43" w:rsidRPr="00460E51" w:rsidRDefault="001D0F43" w:rsidP="001D0F43">
      <w:pPr>
        <w:autoSpaceDE w:val="0"/>
        <w:autoSpaceDN w:val="0"/>
        <w:adjustRightInd w:val="0"/>
        <w:spacing w:after="0" w:line="240" w:lineRule="auto"/>
      </w:pPr>
    </w:p>
    <w:p w14:paraId="08B4DED3" w14:textId="4681FA20" w:rsidR="001D0F43" w:rsidRPr="001D0F43" w:rsidRDefault="00EE4B77" w:rsidP="00660DE3">
      <w:pPr>
        <w:pStyle w:val="Heading1"/>
        <w:numPr>
          <w:ilvl w:val="0"/>
          <w:numId w:val="5"/>
        </w:numPr>
        <w:shd w:val="clear" w:color="auto" w:fill="C00000"/>
        <w:spacing w:before="0" w:after="0" w:line="240" w:lineRule="auto"/>
        <w:ind w:left="450" w:hanging="450"/>
        <w:rPr>
          <w:color w:val="FFFFFF" w:themeColor="background1"/>
          <w:sz w:val="36"/>
          <w:szCs w:val="36"/>
        </w:rPr>
      </w:pPr>
      <w:bookmarkStart w:id="14" w:name="_Toc69313942"/>
      <w:r>
        <w:rPr>
          <w:color w:val="FFFFFF" w:themeColor="background1"/>
          <w:sz w:val="36"/>
          <w:szCs w:val="36"/>
        </w:rPr>
        <w:t>Analysis</w:t>
      </w:r>
      <w:r w:rsidR="001D0F43" w:rsidRPr="001D0F43">
        <w:rPr>
          <w:color w:val="FFFFFF" w:themeColor="background1"/>
          <w:sz w:val="36"/>
          <w:szCs w:val="36"/>
        </w:rPr>
        <w:t xml:space="preserve"> of </w:t>
      </w:r>
      <w:bookmarkEnd w:id="14"/>
      <w:proofErr w:type="spellStart"/>
      <w:r w:rsidR="00FA4FA1">
        <w:rPr>
          <w:color w:val="FFFFFF" w:themeColor="background1"/>
          <w:sz w:val="36"/>
          <w:szCs w:val="36"/>
        </w:rPr>
        <w:t>applications</w:t>
      </w:r>
      <w:r w:rsidR="003E0257">
        <w:rPr>
          <w:color w:val="FFFFFF" w:themeColor="background1"/>
          <w:sz w:val="36"/>
          <w:szCs w:val="36"/>
        </w:rPr>
        <w:t>s</w:t>
      </w:r>
      <w:proofErr w:type="spellEnd"/>
    </w:p>
    <w:p w14:paraId="1DD50CF6" w14:textId="77777777" w:rsidR="001D0F43" w:rsidRDefault="001D0F43" w:rsidP="001D0F43">
      <w:pPr>
        <w:autoSpaceDE w:val="0"/>
        <w:autoSpaceDN w:val="0"/>
        <w:adjustRightInd w:val="0"/>
        <w:spacing w:after="0" w:line="240" w:lineRule="auto"/>
        <w:rPr>
          <w:rFonts w:cs="TimesNewRomanPSMT"/>
          <w:color w:val="000000"/>
        </w:rPr>
      </w:pPr>
      <w:r>
        <w:rPr>
          <w:rFonts w:cs="TimesNewRomanPSMT"/>
          <w:color w:val="000000"/>
        </w:rPr>
        <w:t xml:space="preserve"> </w:t>
      </w:r>
    </w:p>
    <w:p w14:paraId="0351B964" w14:textId="69960004" w:rsidR="001D0F43" w:rsidRPr="00A278FE" w:rsidRDefault="00FA4FA1" w:rsidP="001D0F43">
      <w:pPr>
        <w:autoSpaceDE w:val="0"/>
        <w:autoSpaceDN w:val="0"/>
        <w:adjustRightInd w:val="0"/>
        <w:spacing w:after="0" w:line="240" w:lineRule="auto"/>
        <w:rPr>
          <w:rFonts w:cs="TimesNewRomanPSMT"/>
        </w:rPr>
      </w:pPr>
      <w:proofErr w:type="spellStart"/>
      <w:r>
        <w:rPr>
          <w:rFonts w:cs="TimesNewRomanPSMT"/>
        </w:rPr>
        <w:lastRenderedPageBreak/>
        <w:t>Applications</w:t>
      </w:r>
      <w:r w:rsidR="00DB5714">
        <w:rPr>
          <w:rFonts w:cs="TimesNewRomanPSMT"/>
        </w:rPr>
        <w:t>s</w:t>
      </w:r>
      <w:proofErr w:type="spellEnd"/>
      <w:r w:rsidR="00DB5714">
        <w:rPr>
          <w:rFonts w:cs="TimesNewRomanPSMT"/>
        </w:rPr>
        <w:t xml:space="preserve"> will be </w:t>
      </w:r>
      <w:proofErr w:type="spellStart"/>
      <w:r w:rsidR="00DB5714">
        <w:rPr>
          <w:rFonts w:cs="TimesNewRomanPSMT"/>
        </w:rPr>
        <w:t>analysed</w:t>
      </w:r>
      <w:proofErr w:type="spellEnd"/>
      <w:r w:rsidR="00DB5714">
        <w:rPr>
          <w:rFonts w:cs="TimesNewRomanPSMT"/>
        </w:rPr>
        <w:t xml:space="preserve"> based on qualifications and experience of the proposed team, firm experience within the target region, similar projects handled and the cost reasonableness. </w:t>
      </w:r>
    </w:p>
    <w:p w14:paraId="1FF17C2C" w14:textId="77777777" w:rsidR="001D0F43" w:rsidRDefault="001D0F43" w:rsidP="001D0F43">
      <w:pPr>
        <w:autoSpaceDE w:val="0"/>
        <w:autoSpaceDN w:val="0"/>
        <w:adjustRightInd w:val="0"/>
        <w:spacing w:after="0" w:line="240" w:lineRule="auto"/>
        <w:rPr>
          <w:rFonts w:cs="TimesNewRomanPS-BoldMT"/>
          <w:b/>
          <w:bCs/>
          <w:color w:val="000000"/>
          <w:u w:val="single"/>
        </w:rPr>
      </w:pPr>
    </w:p>
    <w:p w14:paraId="0E35633B" w14:textId="77777777" w:rsidR="001D0F43" w:rsidRDefault="001D0F43" w:rsidP="001D0F43">
      <w:pPr>
        <w:autoSpaceDE w:val="0"/>
        <w:autoSpaceDN w:val="0"/>
        <w:adjustRightInd w:val="0"/>
        <w:spacing w:after="0" w:line="240" w:lineRule="auto"/>
        <w:rPr>
          <w:rFonts w:cs="TimesNewRomanPS-BoldMT"/>
          <w:b/>
          <w:bCs/>
          <w:color w:val="000000"/>
          <w:u w:val="single"/>
        </w:rPr>
      </w:pPr>
    </w:p>
    <w:p w14:paraId="312C759F" w14:textId="779328CB" w:rsidR="001D0F43" w:rsidRPr="001D0F43" w:rsidRDefault="004F53F3" w:rsidP="00660DE3">
      <w:pPr>
        <w:pStyle w:val="Heading1"/>
        <w:numPr>
          <w:ilvl w:val="0"/>
          <w:numId w:val="5"/>
        </w:numPr>
        <w:shd w:val="clear" w:color="auto" w:fill="C00000"/>
        <w:spacing w:before="0" w:after="0" w:line="240" w:lineRule="auto"/>
        <w:ind w:left="450" w:hanging="450"/>
        <w:rPr>
          <w:color w:val="FFFFFF" w:themeColor="background1"/>
          <w:sz w:val="36"/>
          <w:szCs w:val="36"/>
        </w:rPr>
      </w:pPr>
      <w:bookmarkStart w:id="15" w:name="_Toc69313943"/>
      <w:r>
        <w:rPr>
          <w:color w:val="FFFFFF" w:themeColor="background1"/>
          <w:sz w:val="36"/>
          <w:szCs w:val="36"/>
        </w:rPr>
        <w:t>Quotation</w:t>
      </w:r>
      <w:r w:rsidR="001D0F43" w:rsidRPr="001D0F43">
        <w:rPr>
          <w:color w:val="FFFFFF" w:themeColor="background1"/>
          <w:sz w:val="36"/>
          <w:szCs w:val="36"/>
        </w:rPr>
        <w:t xml:space="preserve"> Format &amp; Requirements</w:t>
      </w:r>
      <w:bookmarkEnd w:id="15"/>
      <w:r w:rsidR="001D0F43" w:rsidRPr="001D0F43">
        <w:rPr>
          <w:color w:val="FFFFFF" w:themeColor="background1"/>
          <w:sz w:val="36"/>
          <w:szCs w:val="36"/>
        </w:rPr>
        <w:t xml:space="preserve">  </w:t>
      </w:r>
    </w:p>
    <w:p w14:paraId="11A92E87" w14:textId="77777777" w:rsidR="001D0F43" w:rsidRPr="00460E51" w:rsidRDefault="001D0F43" w:rsidP="001D0F43">
      <w:pPr>
        <w:autoSpaceDE w:val="0"/>
        <w:autoSpaceDN w:val="0"/>
        <w:adjustRightInd w:val="0"/>
        <w:spacing w:after="0" w:line="240" w:lineRule="auto"/>
        <w:rPr>
          <w:rFonts w:cs="TimesNewRomanPSMT"/>
          <w:color w:val="000000"/>
        </w:rPr>
      </w:pPr>
    </w:p>
    <w:p w14:paraId="226ABBC0" w14:textId="6772C906" w:rsidR="001D0F43" w:rsidRPr="00A278FE" w:rsidRDefault="001D0F43" w:rsidP="001D0F43">
      <w:pPr>
        <w:autoSpaceDE w:val="0"/>
        <w:autoSpaceDN w:val="0"/>
        <w:adjustRightInd w:val="0"/>
        <w:spacing w:after="0" w:line="240" w:lineRule="auto"/>
        <w:rPr>
          <w:rFonts w:cs="TimesNewRomanPSMT"/>
        </w:rPr>
      </w:pPr>
      <w:r w:rsidRPr="00A278FE">
        <w:rPr>
          <w:rFonts w:cs="TimesNewRomanPSMT"/>
        </w:rPr>
        <w:t xml:space="preserve">Standard </w:t>
      </w:r>
      <w:r w:rsidR="004F53F3">
        <w:rPr>
          <w:rFonts w:cs="TimesNewRomanPSMT"/>
        </w:rPr>
        <w:t>Quotations</w:t>
      </w:r>
      <w:r w:rsidRPr="00A278FE">
        <w:rPr>
          <w:rFonts w:cs="TimesNewRomanPSMT"/>
        </w:rPr>
        <w:t xml:space="preserve"> formats are acceptable provided the following information is included:</w:t>
      </w:r>
    </w:p>
    <w:p w14:paraId="73B16BE5" w14:textId="77777777" w:rsidR="001D0F43" w:rsidRPr="00A278FE" w:rsidRDefault="001D0F43" w:rsidP="001D0F43">
      <w:pPr>
        <w:autoSpaceDE w:val="0"/>
        <w:autoSpaceDN w:val="0"/>
        <w:adjustRightInd w:val="0"/>
        <w:spacing w:after="0" w:line="240" w:lineRule="auto"/>
        <w:rPr>
          <w:rFonts w:cs="TimesNewRomanPSMT"/>
        </w:rPr>
      </w:pPr>
    </w:p>
    <w:p w14:paraId="073BA775" w14:textId="0C5E6F5A" w:rsidR="001D0F43" w:rsidRDefault="001D0F43" w:rsidP="00660DE3">
      <w:pPr>
        <w:pStyle w:val="ListParagraph"/>
        <w:numPr>
          <w:ilvl w:val="0"/>
          <w:numId w:val="10"/>
        </w:numPr>
        <w:autoSpaceDE w:val="0"/>
        <w:autoSpaceDN w:val="0"/>
        <w:adjustRightInd w:val="0"/>
        <w:spacing w:after="0" w:line="240" w:lineRule="auto"/>
        <w:rPr>
          <w:rFonts w:cs="TimesNewRomanPSMT"/>
        </w:rPr>
      </w:pPr>
      <w:r w:rsidRPr="003E0257">
        <w:rPr>
          <w:rFonts w:cs="TimesNewRomanPSMT"/>
        </w:rPr>
        <w:t xml:space="preserve">Name, address, telephone number and email address for </w:t>
      </w:r>
      <w:r w:rsidR="004F53F3" w:rsidRPr="003E0257">
        <w:rPr>
          <w:rFonts w:cs="TimesNewRomanPSMT"/>
        </w:rPr>
        <w:t>the bidding firm</w:t>
      </w:r>
      <w:r w:rsidRPr="003E0257">
        <w:rPr>
          <w:rFonts w:cs="TimesNewRomanPSMT"/>
        </w:rPr>
        <w:t>.</w:t>
      </w:r>
    </w:p>
    <w:p w14:paraId="5EB83534" w14:textId="521C3DFD" w:rsidR="0028542A" w:rsidRDefault="0028542A" w:rsidP="00660DE3">
      <w:pPr>
        <w:pStyle w:val="ListParagraph"/>
        <w:numPr>
          <w:ilvl w:val="0"/>
          <w:numId w:val="10"/>
        </w:numPr>
        <w:autoSpaceDE w:val="0"/>
        <w:autoSpaceDN w:val="0"/>
        <w:adjustRightInd w:val="0"/>
        <w:spacing w:after="0" w:line="240" w:lineRule="auto"/>
        <w:rPr>
          <w:rFonts w:cs="TimesNewRomanPSMT"/>
        </w:rPr>
      </w:pPr>
      <w:r w:rsidRPr="003E0257">
        <w:rPr>
          <w:rFonts w:cs="TimesNewRomanPSMT"/>
        </w:rPr>
        <w:t>Financial bid in USD</w:t>
      </w:r>
      <w:r w:rsidR="003E0257">
        <w:rPr>
          <w:rFonts w:cs="TimesNewRomanPSMT"/>
        </w:rPr>
        <w:t xml:space="preserve">- </w:t>
      </w:r>
      <w:r w:rsidR="003E0257" w:rsidRPr="003E0257">
        <w:rPr>
          <w:rFonts w:ascii="Garamond" w:eastAsia="Garamond" w:hAnsi="Garamond" w:cs="Garamond"/>
          <w:color w:val="000000"/>
          <w:sz w:val="24"/>
        </w:rPr>
        <w:t xml:space="preserve">of the applicable fees (tax inclusive). </w:t>
      </w:r>
    </w:p>
    <w:p w14:paraId="6B33EDDC" w14:textId="051A2A3C" w:rsidR="003E0257" w:rsidRPr="003E0257" w:rsidRDefault="003E0257" w:rsidP="00660DE3">
      <w:pPr>
        <w:pStyle w:val="ListParagraph"/>
        <w:numPr>
          <w:ilvl w:val="0"/>
          <w:numId w:val="10"/>
        </w:numPr>
        <w:autoSpaceDE w:val="0"/>
        <w:autoSpaceDN w:val="0"/>
        <w:adjustRightInd w:val="0"/>
        <w:spacing w:after="0" w:line="240" w:lineRule="auto"/>
        <w:rPr>
          <w:rFonts w:cs="TimesNewRomanPSMT"/>
        </w:rPr>
      </w:pPr>
      <w:r>
        <w:rPr>
          <w:rFonts w:ascii="Garamond" w:eastAsia="Garamond" w:hAnsi="Garamond" w:cs="Garamond"/>
          <w:color w:val="000000"/>
          <w:sz w:val="24"/>
        </w:rPr>
        <w:t>E</w:t>
      </w:r>
      <w:r w:rsidRPr="003E0257">
        <w:rPr>
          <w:rFonts w:ascii="Garamond" w:eastAsia="Garamond" w:hAnsi="Garamond" w:cs="Garamond"/>
          <w:color w:val="000000"/>
          <w:sz w:val="24"/>
        </w:rPr>
        <w:t xml:space="preserve">xamples of similar engagements undertaken previously, and the results achieved. </w:t>
      </w:r>
    </w:p>
    <w:p w14:paraId="050AE9C9" w14:textId="17AC9E0D" w:rsidR="003E0257" w:rsidRPr="003E0257" w:rsidRDefault="003E0257" w:rsidP="00660DE3">
      <w:pPr>
        <w:pStyle w:val="ListParagraph"/>
        <w:numPr>
          <w:ilvl w:val="0"/>
          <w:numId w:val="10"/>
        </w:numPr>
        <w:autoSpaceDE w:val="0"/>
        <w:autoSpaceDN w:val="0"/>
        <w:adjustRightInd w:val="0"/>
        <w:spacing w:after="0" w:line="240" w:lineRule="auto"/>
        <w:rPr>
          <w:rFonts w:cs="TimesNewRomanPSMT"/>
        </w:rPr>
      </w:pPr>
      <w:r w:rsidRPr="003E0257">
        <w:rPr>
          <w:rFonts w:ascii="Garamond" w:eastAsia="Garamond" w:hAnsi="Garamond" w:cs="Garamond"/>
          <w:color w:val="000000"/>
          <w:sz w:val="24"/>
        </w:rPr>
        <w:t xml:space="preserve">The </w:t>
      </w:r>
      <w:r w:rsidR="00FA4FA1">
        <w:rPr>
          <w:rFonts w:ascii="Garamond" w:eastAsia="Garamond" w:hAnsi="Garamond" w:cs="Garamond"/>
          <w:color w:val="000000"/>
          <w:sz w:val="24"/>
        </w:rPr>
        <w:t>applications</w:t>
      </w:r>
      <w:r w:rsidRPr="003E0257">
        <w:rPr>
          <w:rFonts w:ascii="Garamond" w:eastAsia="Garamond" w:hAnsi="Garamond" w:cs="Garamond"/>
          <w:color w:val="000000"/>
          <w:sz w:val="24"/>
        </w:rPr>
        <w:t xml:space="preserve"> must include detailed CVs of the proposed team members for carrying out the assignment, and a quotation </w:t>
      </w:r>
      <w:bookmarkStart w:id="16" w:name="_Hlk87524937"/>
      <w:r w:rsidRPr="003E0257">
        <w:rPr>
          <w:rFonts w:ascii="Garamond" w:eastAsia="Garamond" w:hAnsi="Garamond" w:cs="Garamond"/>
          <w:color w:val="000000"/>
          <w:sz w:val="24"/>
        </w:rPr>
        <w:t>of the applicable fees (tax inclusive). </w:t>
      </w:r>
      <w:bookmarkEnd w:id="16"/>
    </w:p>
    <w:p w14:paraId="6DA8A4F9" w14:textId="77777777" w:rsidR="003E0257" w:rsidRDefault="003E0257" w:rsidP="003E0257">
      <w:pPr>
        <w:pStyle w:val="ListParagraph"/>
        <w:autoSpaceDE w:val="0"/>
        <w:autoSpaceDN w:val="0"/>
        <w:adjustRightInd w:val="0"/>
        <w:spacing w:after="0" w:line="240" w:lineRule="auto"/>
        <w:ind w:left="720" w:firstLine="0"/>
        <w:rPr>
          <w:rFonts w:ascii="Garamond" w:eastAsia="Garamond" w:hAnsi="Garamond" w:cs="Garamond"/>
          <w:color w:val="000000"/>
          <w:sz w:val="24"/>
        </w:rPr>
      </w:pPr>
    </w:p>
    <w:p w14:paraId="4EECED00" w14:textId="082E275C" w:rsidR="003E0257" w:rsidRPr="003E0257" w:rsidRDefault="003E0257" w:rsidP="003E0257">
      <w:pPr>
        <w:pStyle w:val="ListParagraph"/>
        <w:autoSpaceDE w:val="0"/>
        <w:autoSpaceDN w:val="0"/>
        <w:adjustRightInd w:val="0"/>
        <w:spacing w:after="0" w:line="240" w:lineRule="auto"/>
        <w:ind w:left="720" w:firstLine="0"/>
        <w:rPr>
          <w:rFonts w:cs="TimesNewRomanPSMT"/>
        </w:rPr>
      </w:pPr>
      <w:r w:rsidRPr="003E0257">
        <w:rPr>
          <w:rFonts w:ascii="Garamond" w:eastAsia="Garamond" w:hAnsi="Garamond" w:cs="Garamond"/>
          <w:color w:val="1F4D78"/>
          <w:sz w:val="24"/>
        </w:rPr>
        <w:t>Required qualifications and experience of the Consultant: </w:t>
      </w:r>
    </w:p>
    <w:p w14:paraId="724CF84E" w14:textId="77777777" w:rsidR="003E0257" w:rsidRPr="003E0257" w:rsidRDefault="003E0257" w:rsidP="00660DE3">
      <w:pPr>
        <w:widowControl w:val="0"/>
        <w:numPr>
          <w:ilvl w:val="0"/>
          <w:numId w:val="9"/>
        </w:numPr>
        <w:pBdr>
          <w:top w:val="nil"/>
          <w:left w:val="nil"/>
          <w:bottom w:val="nil"/>
          <w:right w:val="nil"/>
          <w:between w:val="nil"/>
        </w:pBdr>
        <w:spacing w:before="15" w:after="0" w:line="240" w:lineRule="auto"/>
        <w:ind w:right="339"/>
        <w:rPr>
          <w:rFonts w:ascii="Garamond" w:eastAsia="Garamond" w:hAnsi="Garamond" w:cs="Garamond"/>
          <w:color w:val="000000"/>
          <w:sz w:val="24"/>
        </w:rPr>
      </w:pPr>
      <w:r w:rsidRPr="003E0257">
        <w:rPr>
          <w:rFonts w:ascii="Garamond" w:eastAsia="Garamond" w:hAnsi="Garamond" w:cs="Garamond"/>
          <w:color w:val="000000"/>
          <w:sz w:val="24"/>
        </w:rPr>
        <w:t>A duly registered firm with a minimum two years’ experience in entrepreneur support activities</w:t>
      </w:r>
    </w:p>
    <w:p w14:paraId="0DDECA57" w14:textId="77777777" w:rsidR="003E0257" w:rsidRPr="003E0257" w:rsidRDefault="003E0257" w:rsidP="00660DE3">
      <w:pPr>
        <w:widowControl w:val="0"/>
        <w:numPr>
          <w:ilvl w:val="0"/>
          <w:numId w:val="9"/>
        </w:numPr>
        <w:pBdr>
          <w:top w:val="nil"/>
          <w:left w:val="nil"/>
          <w:bottom w:val="nil"/>
          <w:right w:val="nil"/>
          <w:between w:val="nil"/>
        </w:pBdr>
        <w:spacing w:before="15" w:after="0" w:line="240" w:lineRule="auto"/>
        <w:ind w:right="339"/>
        <w:rPr>
          <w:rFonts w:ascii="Garamond" w:eastAsia="Garamond" w:hAnsi="Garamond" w:cs="Garamond"/>
          <w:color w:val="000000"/>
          <w:sz w:val="24"/>
        </w:rPr>
      </w:pPr>
      <w:r w:rsidRPr="003E0257">
        <w:rPr>
          <w:rFonts w:ascii="Garamond" w:eastAsia="Garamond" w:hAnsi="Garamond" w:cs="Garamond"/>
          <w:color w:val="000000"/>
          <w:sz w:val="24"/>
        </w:rPr>
        <w:t xml:space="preserve">Team members </w:t>
      </w:r>
      <w:r w:rsidRPr="003E0257">
        <w:rPr>
          <w:rFonts w:ascii="Garamond" w:eastAsia="Garamond" w:hAnsi="Garamond" w:cs="Garamond"/>
          <w:color w:val="auto"/>
          <w:sz w:val="24"/>
        </w:rPr>
        <w:t>contributing to</w:t>
      </w:r>
      <w:r w:rsidRPr="003E0257">
        <w:rPr>
          <w:rFonts w:ascii="Garamond" w:eastAsia="Garamond" w:hAnsi="Garamond" w:cs="Garamond"/>
          <w:color w:val="000000"/>
          <w:sz w:val="24"/>
        </w:rPr>
        <w:t xml:space="preserve"> th</w:t>
      </w:r>
      <w:r w:rsidRPr="003E0257">
        <w:rPr>
          <w:rFonts w:ascii="Garamond" w:eastAsia="Garamond" w:hAnsi="Garamond" w:cs="Garamond"/>
          <w:color w:val="auto"/>
          <w:sz w:val="24"/>
        </w:rPr>
        <w:t>e scope of</w:t>
      </w:r>
      <w:r w:rsidRPr="003E0257">
        <w:rPr>
          <w:rFonts w:ascii="Garamond" w:eastAsia="Garamond" w:hAnsi="Garamond" w:cs="Garamond"/>
          <w:color w:val="000000"/>
          <w:sz w:val="24"/>
        </w:rPr>
        <w:t xml:space="preserve"> work must possess a minimum 3 years of relevant work experience working with start-ups and providing support for early-stage businesses</w:t>
      </w:r>
    </w:p>
    <w:p w14:paraId="370524C7" w14:textId="77777777" w:rsidR="003E0257" w:rsidRPr="003E0257" w:rsidRDefault="003E0257" w:rsidP="00660DE3">
      <w:pPr>
        <w:widowControl w:val="0"/>
        <w:numPr>
          <w:ilvl w:val="0"/>
          <w:numId w:val="9"/>
        </w:numPr>
        <w:pBdr>
          <w:top w:val="nil"/>
          <w:left w:val="nil"/>
          <w:bottom w:val="nil"/>
          <w:right w:val="nil"/>
          <w:between w:val="nil"/>
        </w:pBdr>
        <w:spacing w:before="15" w:after="0" w:line="240" w:lineRule="auto"/>
        <w:ind w:right="339"/>
        <w:rPr>
          <w:rFonts w:ascii="Garamond" w:eastAsia="Garamond" w:hAnsi="Garamond" w:cs="Garamond"/>
          <w:color w:val="000000"/>
          <w:sz w:val="24"/>
        </w:rPr>
      </w:pPr>
      <w:r w:rsidRPr="003E0257">
        <w:rPr>
          <w:rFonts w:ascii="Garamond" w:eastAsia="Garamond" w:hAnsi="Garamond" w:cs="Garamond"/>
          <w:color w:val="000000"/>
          <w:sz w:val="24"/>
        </w:rPr>
        <w:t>Demonstrated experience and network within the tech ecosystems of the target countries. </w:t>
      </w:r>
    </w:p>
    <w:p w14:paraId="597694DC" w14:textId="77777777" w:rsidR="001D0F43" w:rsidRPr="00A278FE" w:rsidRDefault="001D0F43" w:rsidP="001D0F43">
      <w:pPr>
        <w:autoSpaceDE w:val="0"/>
        <w:autoSpaceDN w:val="0"/>
        <w:adjustRightInd w:val="0"/>
        <w:spacing w:after="0" w:line="240" w:lineRule="auto"/>
        <w:rPr>
          <w:rFonts w:cs="TimesNewRomanPSMT"/>
        </w:rPr>
      </w:pPr>
    </w:p>
    <w:p w14:paraId="452DDF65" w14:textId="681EF00B" w:rsidR="001D0F43" w:rsidRPr="00A278FE" w:rsidRDefault="001D0F43" w:rsidP="001D0F43">
      <w:pPr>
        <w:autoSpaceDE w:val="0"/>
        <w:autoSpaceDN w:val="0"/>
        <w:adjustRightInd w:val="0"/>
        <w:spacing w:after="0" w:line="240" w:lineRule="auto"/>
        <w:rPr>
          <w:rFonts w:cs="TimesNewRomanPSMT"/>
        </w:rPr>
      </w:pPr>
      <w:r w:rsidRPr="00A278FE">
        <w:rPr>
          <w:rFonts w:cs="TimesNewRomanPSMT"/>
        </w:rPr>
        <w:t>RF</w:t>
      </w:r>
      <w:r w:rsidR="00EE4B77">
        <w:rPr>
          <w:rFonts w:cs="TimesNewRomanPSMT"/>
        </w:rPr>
        <w:t>Q</w:t>
      </w:r>
      <w:r w:rsidRPr="00A278FE">
        <w:rPr>
          <w:rFonts w:cs="TimesNewRomanPSMT"/>
        </w:rPr>
        <w:t xml:space="preserve"> CALENDAR/TIMELINE</w:t>
      </w:r>
    </w:p>
    <w:p w14:paraId="2D465FF7" w14:textId="32001DC5" w:rsidR="001D0F43" w:rsidRPr="00A278FE" w:rsidRDefault="001D0F43" w:rsidP="001D0F43">
      <w:pPr>
        <w:autoSpaceDE w:val="0"/>
        <w:autoSpaceDN w:val="0"/>
        <w:adjustRightInd w:val="0"/>
        <w:spacing w:after="0" w:line="240" w:lineRule="auto"/>
        <w:rPr>
          <w:rFonts w:cs="TimesNewRomanPSMT"/>
        </w:rPr>
      </w:pPr>
      <w:r w:rsidRPr="00A278FE">
        <w:rPr>
          <w:rFonts w:cs="TimesNewRomanPSMT"/>
        </w:rPr>
        <w:t>•</w:t>
      </w:r>
      <w:r w:rsidRPr="00A278FE">
        <w:rPr>
          <w:rFonts w:cs="TimesNewRomanPSMT"/>
        </w:rPr>
        <w:tab/>
      </w:r>
      <w:r w:rsidR="00EE4B77">
        <w:rPr>
          <w:rFonts w:cs="TimesNewRomanPSMT"/>
        </w:rPr>
        <w:t>Date sent out invites</w:t>
      </w:r>
      <w:r w:rsidRPr="00A278FE">
        <w:rPr>
          <w:rFonts w:cs="TimesNewRomanPSMT"/>
        </w:rPr>
        <w:tab/>
      </w:r>
      <w:r w:rsidRPr="00A278FE">
        <w:rPr>
          <w:rFonts w:cs="TimesNewRomanPSMT"/>
        </w:rPr>
        <w:tab/>
      </w:r>
      <w:r w:rsidR="00DB5714">
        <w:rPr>
          <w:rFonts w:cs="TimesNewRomanPSMT"/>
        </w:rPr>
        <w:t>11</w:t>
      </w:r>
      <w:r w:rsidR="000F4CD2" w:rsidRPr="000F4CD2">
        <w:rPr>
          <w:rFonts w:cs="TimesNewRomanPSMT"/>
          <w:vertAlign w:val="superscript"/>
        </w:rPr>
        <w:t>th</w:t>
      </w:r>
      <w:r w:rsidR="000F4CD2">
        <w:rPr>
          <w:rFonts w:cs="TimesNewRomanPSMT"/>
        </w:rPr>
        <w:t xml:space="preserve"> Nov 2021</w:t>
      </w:r>
    </w:p>
    <w:p w14:paraId="42410BEE" w14:textId="0D4D6C8B" w:rsidR="00EE4B77" w:rsidRDefault="001D0F43" w:rsidP="00EE4B77">
      <w:pPr>
        <w:autoSpaceDE w:val="0"/>
        <w:autoSpaceDN w:val="0"/>
        <w:adjustRightInd w:val="0"/>
        <w:spacing w:after="0" w:line="240" w:lineRule="auto"/>
        <w:rPr>
          <w:rFonts w:cs="TimesNewRomanPSMT"/>
        </w:rPr>
      </w:pPr>
      <w:r w:rsidRPr="00A278FE">
        <w:rPr>
          <w:rFonts w:cs="TimesNewRomanPSMT"/>
        </w:rPr>
        <w:t>•</w:t>
      </w:r>
      <w:r w:rsidRPr="00A278FE">
        <w:rPr>
          <w:rFonts w:cs="TimesNewRomanPSMT"/>
        </w:rPr>
        <w:tab/>
        <w:t>RF</w:t>
      </w:r>
      <w:r w:rsidR="00EE4B77">
        <w:rPr>
          <w:rFonts w:cs="TimesNewRomanPSMT"/>
        </w:rPr>
        <w:t>Q</w:t>
      </w:r>
      <w:r w:rsidRPr="00A278FE">
        <w:rPr>
          <w:rFonts w:cs="TimesNewRomanPSMT"/>
        </w:rPr>
        <w:t xml:space="preserve"> responses due</w:t>
      </w:r>
      <w:r w:rsidRPr="00A278FE">
        <w:rPr>
          <w:rFonts w:cs="TimesNewRomanPSMT"/>
        </w:rPr>
        <w:tab/>
      </w:r>
      <w:r w:rsidRPr="00A278FE">
        <w:rPr>
          <w:rFonts w:cs="TimesNewRomanPSMT"/>
        </w:rPr>
        <w:tab/>
      </w:r>
      <w:r w:rsidR="000F4CD2">
        <w:rPr>
          <w:rFonts w:cs="TimesNewRomanPSMT"/>
        </w:rPr>
        <w:t>1</w:t>
      </w:r>
      <w:r w:rsidR="00DB5714">
        <w:rPr>
          <w:rFonts w:cs="TimesNewRomanPSMT"/>
        </w:rPr>
        <w:t>6</w:t>
      </w:r>
      <w:r w:rsidR="000F4CD2" w:rsidRPr="000F4CD2">
        <w:rPr>
          <w:rFonts w:cs="TimesNewRomanPSMT"/>
          <w:vertAlign w:val="superscript"/>
        </w:rPr>
        <w:t>th</w:t>
      </w:r>
      <w:r w:rsidR="000F4CD2">
        <w:rPr>
          <w:rFonts w:cs="TimesNewRomanPSMT"/>
        </w:rPr>
        <w:t xml:space="preserve"> Nov 2021</w:t>
      </w:r>
      <w:r w:rsidR="00DB5714">
        <w:rPr>
          <w:rFonts w:cs="TimesNewRomanPSMT"/>
        </w:rPr>
        <w:t xml:space="preserve"> at 5PM GMT +2</w:t>
      </w:r>
    </w:p>
    <w:p w14:paraId="15F31B8D" w14:textId="7032B824" w:rsidR="000F4CD2" w:rsidRDefault="000F4CD2" w:rsidP="00EE4B77">
      <w:pPr>
        <w:autoSpaceDE w:val="0"/>
        <w:autoSpaceDN w:val="0"/>
        <w:adjustRightInd w:val="0"/>
        <w:spacing w:after="0" w:line="240" w:lineRule="auto"/>
        <w:rPr>
          <w:rFonts w:cs="TimesNewRomanPSMT"/>
        </w:rPr>
      </w:pPr>
      <w:r>
        <w:rPr>
          <w:rFonts w:cs="TimesNewRomanPSMT"/>
        </w:rPr>
        <w:t xml:space="preserve">All quotations and submissions to be sent to </w:t>
      </w:r>
      <w:r w:rsidRPr="000F4CD2">
        <w:rPr>
          <w:rFonts w:cs="TimesNewRomanPSMT"/>
          <w:highlight w:val="yellow"/>
        </w:rPr>
        <w:t>tenders@mercycorps.org</w:t>
      </w:r>
    </w:p>
    <w:p w14:paraId="574F9283" w14:textId="635147D3" w:rsidR="000F4CD2" w:rsidRPr="00A278FE" w:rsidRDefault="00EB7C83" w:rsidP="00EE4B77">
      <w:pPr>
        <w:autoSpaceDE w:val="0"/>
        <w:autoSpaceDN w:val="0"/>
        <w:adjustRightInd w:val="0"/>
        <w:spacing w:after="0" w:line="240" w:lineRule="auto"/>
        <w:rPr>
          <w:rFonts w:cs="TimesNewRomanPSMT"/>
        </w:rPr>
      </w:pPr>
      <w:r>
        <w:rPr>
          <w:rFonts w:cs="TimesNewRomanPSMT"/>
        </w:rPr>
        <w:t>All questions or request for clarification to be sent to Lkagai@mercycorps.org</w:t>
      </w:r>
    </w:p>
    <w:p w14:paraId="547380E7" w14:textId="236AD9C0" w:rsidR="001D0F43" w:rsidRPr="00A278FE" w:rsidRDefault="001D0F43" w:rsidP="001D0F43">
      <w:pPr>
        <w:autoSpaceDE w:val="0"/>
        <w:autoSpaceDN w:val="0"/>
        <w:adjustRightInd w:val="0"/>
        <w:spacing w:after="0" w:line="240" w:lineRule="auto"/>
        <w:rPr>
          <w:rFonts w:cs="TimesNewRomanPSMT"/>
        </w:rPr>
      </w:pPr>
    </w:p>
    <w:p w14:paraId="6E24F6C8" w14:textId="77777777" w:rsidR="001D0F43" w:rsidRDefault="001D0F43" w:rsidP="001D0F43">
      <w:pPr>
        <w:autoSpaceDE w:val="0"/>
        <w:autoSpaceDN w:val="0"/>
        <w:adjustRightInd w:val="0"/>
        <w:spacing w:after="0" w:line="240" w:lineRule="auto"/>
        <w:rPr>
          <w:rFonts w:cs="TimesNewRomanPSMT"/>
          <w:color w:val="000000"/>
        </w:rPr>
      </w:pPr>
    </w:p>
    <w:p w14:paraId="1B1C40D5" w14:textId="77777777" w:rsidR="001D0F43" w:rsidRPr="001D0F43" w:rsidRDefault="001D0F43" w:rsidP="00660DE3">
      <w:pPr>
        <w:pStyle w:val="Heading1"/>
        <w:numPr>
          <w:ilvl w:val="0"/>
          <w:numId w:val="5"/>
        </w:numPr>
        <w:shd w:val="clear" w:color="auto" w:fill="C00000"/>
        <w:spacing w:before="0" w:after="0" w:line="240" w:lineRule="auto"/>
        <w:ind w:left="450" w:hanging="450"/>
        <w:rPr>
          <w:color w:val="FFFFFF" w:themeColor="background1"/>
          <w:sz w:val="36"/>
          <w:szCs w:val="36"/>
        </w:rPr>
      </w:pPr>
      <w:bookmarkStart w:id="17" w:name="_Toc69313944"/>
      <w:r w:rsidRPr="001D0F43">
        <w:rPr>
          <w:color w:val="FFFFFF" w:themeColor="background1"/>
          <w:sz w:val="36"/>
          <w:szCs w:val="36"/>
        </w:rPr>
        <w:t>Other Terms &amp; Conditions</w:t>
      </w:r>
      <w:bookmarkEnd w:id="17"/>
      <w:r w:rsidRPr="001D0F43">
        <w:rPr>
          <w:color w:val="FFFFFF" w:themeColor="background1"/>
          <w:sz w:val="36"/>
          <w:szCs w:val="36"/>
        </w:rPr>
        <w:t xml:space="preserve">  </w:t>
      </w:r>
    </w:p>
    <w:p w14:paraId="25EFEDB1" w14:textId="77777777" w:rsidR="001D0F43" w:rsidRDefault="001D0F43" w:rsidP="001D0F43">
      <w:pPr>
        <w:autoSpaceDE w:val="0"/>
        <w:autoSpaceDN w:val="0"/>
        <w:adjustRightInd w:val="0"/>
        <w:spacing w:after="0" w:line="240" w:lineRule="auto"/>
        <w:rPr>
          <w:rFonts w:cs="TimesNewRomanPSMT"/>
          <w:color w:val="000000"/>
        </w:rPr>
      </w:pPr>
    </w:p>
    <w:p w14:paraId="007E6FA1" w14:textId="6C698EB3" w:rsidR="001D0F43" w:rsidRPr="00A278FE" w:rsidRDefault="001D0F43" w:rsidP="001D0F43">
      <w:pPr>
        <w:autoSpaceDE w:val="0"/>
        <w:autoSpaceDN w:val="0"/>
        <w:adjustRightInd w:val="0"/>
        <w:spacing w:after="0" w:line="240" w:lineRule="auto"/>
        <w:rPr>
          <w:rFonts w:cs="TimesNewRomanPSMT"/>
          <w:b/>
          <w:u w:val="single"/>
        </w:rPr>
      </w:pPr>
      <w:r w:rsidRPr="00A278FE">
        <w:rPr>
          <w:rFonts w:cs="TimesNewRomanPSMT"/>
          <w:b/>
          <w:u w:val="single"/>
        </w:rPr>
        <w:t xml:space="preserve">WITHDRAWAL OF </w:t>
      </w:r>
      <w:r w:rsidR="00FA4FA1">
        <w:rPr>
          <w:rFonts w:cs="TimesNewRomanPSMT"/>
          <w:b/>
          <w:u w:val="single"/>
        </w:rPr>
        <w:t>RFQ</w:t>
      </w:r>
    </w:p>
    <w:p w14:paraId="0D8D1C2E" w14:textId="77777777" w:rsidR="001D0F43" w:rsidRPr="00A278FE" w:rsidRDefault="001D0F43" w:rsidP="001D0F43">
      <w:pPr>
        <w:autoSpaceDE w:val="0"/>
        <w:autoSpaceDN w:val="0"/>
        <w:adjustRightInd w:val="0"/>
        <w:spacing w:after="0" w:line="240" w:lineRule="auto"/>
        <w:rPr>
          <w:rFonts w:cs="TimesNewRomanPSMT"/>
          <w:b/>
          <w:u w:val="single"/>
        </w:rPr>
      </w:pPr>
    </w:p>
    <w:p w14:paraId="797EB606" w14:textId="08916BAA" w:rsidR="001D0F43" w:rsidRPr="00A278FE" w:rsidRDefault="00FA4FA1" w:rsidP="001D0F43">
      <w:pPr>
        <w:autoSpaceDE w:val="0"/>
        <w:autoSpaceDN w:val="0"/>
        <w:adjustRightInd w:val="0"/>
        <w:spacing w:after="0" w:line="240" w:lineRule="auto"/>
        <w:rPr>
          <w:rFonts w:cs="TimesNewRomanPSMT"/>
        </w:rPr>
      </w:pPr>
      <w:r>
        <w:rPr>
          <w:rFonts w:cs="TimesNewRomanPSMT"/>
        </w:rPr>
        <w:t>Applications</w:t>
      </w:r>
      <w:r w:rsidR="001D0F43" w:rsidRPr="00A278FE">
        <w:rPr>
          <w:rFonts w:cs="TimesNewRomanPSMT"/>
        </w:rPr>
        <w:t xml:space="preserve"> may be withdrawn before the </w:t>
      </w:r>
      <w:r>
        <w:rPr>
          <w:rFonts w:cs="TimesNewRomanPSMT"/>
        </w:rPr>
        <w:t>RFQ</w:t>
      </w:r>
      <w:r w:rsidR="00DB5714">
        <w:rPr>
          <w:rFonts w:cs="TimesNewRomanPSMT"/>
        </w:rPr>
        <w:t xml:space="preserve"> </w:t>
      </w:r>
      <w:r w:rsidR="001D0F43" w:rsidRPr="00A278FE">
        <w:rPr>
          <w:rFonts w:cs="TimesNewRomanPSMT"/>
        </w:rPr>
        <w:t xml:space="preserve">submittal deadline by submitting a written request to the Contact Person. Re-submittal before the </w:t>
      </w:r>
      <w:r>
        <w:rPr>
          <w:rFonts w:cs="TimesNewRomanPSMT"/>
        </w:rPr>
        <w:t>RFQ</w:t>
      </w:r>
      <w:r w:rsidR="001D0F43" w:rsidRPr="00A278FE">
        <w:rPr>
          <w:rFonts w:cs="TimesNewRomanPSMT"/>
        </w:rPr>
        <w:t xml:space="preserve"> submittal deadline can be made; however, they may not be re-submitted after the deadline.</w:t>
      </w:r>
    </w:p>
    <w:p w14:paraId="0D19FB0F" w14:textId="77777777" w:rsidR="001D0F43" w:rsidRPr="00A278FE" w:rsidRDefault="001D0F43" w:rsidP="001D0F43">
      <w:pPr>
        <w:autoSpaceDE w:val="0"/>
        <w:autoSpaceDN w:val="0"/>
        <w:adjustRightInd w:val="0"/>
        <w:spacing w:after="0" w:line="240" w:lineRule="auto"/>
        <w:rPr>
          <w:rFonts w:cs="TimesNewRomanPSMT"/>
        </w:rPr>
      </w:pPr>
    </w:p>
    <w:p w14:paraId="38C1157D" w14:textId="25A4B240" w:rsidR="001D0F43" w:rsidRPr="00A278FE" w:rsidRDefault="00FA4FA1" w:rsidP="001D0F43">
      <w:pPr>
        <w:autoSpaceDE w:val="0"/>
        <w:autoSpaceDN w:val="0"/>
        <w:adjustRightInd w:val="0"/>
        <w:spacing w:after="0" w:line="240" w:lineRule="auto"/>
        <w:rPr>
          <w:rFonts w:cs="TimesNewRomanPSMT"/>
          <w:b/>
          <w:u w:val="single"/>
        </w:rPr>
      </w:pPr>
      <w:r>
        <w:rPr>
          <w:rFonts w:cs="TimesNewRomanPSMT"/>
          <w:b/>
          <w:u w:val="single"/>
        </w:rPr>
        <w:t>RFQ</w:t>
      </w:r>
      <w:r w:rsidR="001D0F43" w:rsidRPr="00A278FE">
        <w:rPr>
          <w:rFonts w:cs="TimesNewRomanPSMT"/>
          <w:b/>
          <w:u w:val="single"/>
        </w:rPr>
        <w:t xml:space="preserve"> COSTS</w:t>
      </w:r>
    </w:p>
    <w:p w14:paraId="6262283C" w14:textId="77777777" w:rsidR="001D0F43" w:rsidRPr="00A278FE" w:rsidRDefault="001D0F43" w:rsidP="001D0F43">
      <w:pPr>
        <w:autoSpaceDE w:val="0"/>
        <w:autoSpaceDN w:val="0"/>
        <w:adjustRightInd w:val="0"/>
        <w:spacing w:after="0" w:line="240" w:lineRule="auto"/>
        <w:rPr>
          <w:rFonts w:cs="TimesNewRomanPSMT"/>
          <w:b/>
          <w:u w:val="single"/>
        </w:rPr>
      </w:pPr>
    </w:p>
    <w:p w14:paraId="6AAE7F1A" w14:textId="0B42CA6D" w:rsidR="001D0F43" w:rsidRPr="00A278FE" w:rsidRDefault="001D0F43" w:rsidP="001D0F43">
      <w:pPr>
        <w:autoSpaceDE w:val="0"/>
        <w:autoSpaceDN w:val="0"/>
        <w:adjustRightInd w:val="0"/>
        <w:spacing w:after="0" w:line="240" w:lineRule="auto"/>
        <w:rPr>
          <w:rFonts w:cs="TimesNewRomanPSMT"/>
        </w:rPr>
      </w:pPr>
      <w:r w:rsidRPr="00A278FE">
        <w:rPr>
          <w:rFonts w:cs="TimesNewRomanPSMT"/>
        </w:rPr>
        <w:t xml:space="preserve">All costs incurred in the preparation and presentation of </w:t>
      </w:r>
      <w:r w:rsidR="00EE4B77">
        <w:rPr>
          <w:rFonts w:cs="TimesNewRomanPSMT"/>
        </w:rPr>
        <w:t>quotation</w:t>
      </w:r>
      <w:r w:rsidRPr="00A278FE">
        <w:rPr>
          <w:rFonts w:cs="TimesNewRomanPSMT"/>
        </w:rPr>
        <w:t xml:space="preserve">s to the </w:t>
      </w:r>
      <w:r w:rsidR="00EE4B77">
        <w:rPr>
          <w:rFonts w:cs="TimesNewRomanPSMT"/>
        </w:rPr>
        <w:t>RFQ</w:t>
      </w:r>
      <w:r w:rsidRPr="00A278FE">
        <w:rPr>
          <w:rFonts w:cs="TimesNewRomanPSMT"/>
        </w:rPr>
        <w:t xml:space="preserve"> shall be completely absorbed by the responding party to the </w:t>
      </w:r>
      <w:r w:rsidR="00EE4B77">
        <w:rPr>
          <w:rFonts w:cs="TimesNewRomanPSMT"/>
        </w:rPr>
        <w:t>RFQ</w:t>
      </w:r>
      <w:r w:rsidRPr="00A278FE">
        <w:rPr>
          <w:rFonts w:cs="TimesNewRomanPSMT"/>
        </w:rPr>
        <w:t xml:space="preserve">. All documents submitted as part of the </w:t>
      </w:r>
      <w:r w:rsidR="00EE4B77">
        <w:rPr>
          <w:rFonts w:cs="TimesNewRomanPSMT"/>
        </w:rPr>
        <w:t>RFQ</w:t>
      </w:r>
      <w:r w:rsidRPr="00A278FE">
        <w:rPr>
          <w:rFonts w:cs="TimesNewRomanPSMT"/>
        </w:rPr>
        <w:t xml:space="preserve"> will become property of the Mercy Corps. Requests for specific material to be returned will be considered. Any material submitted that is confidential must be clearly marked as such.</w:t>
      </w:r>
    </w:p>
    <w:p w14:paraId="434F0B92" w14:textId="77777777" w:rsidR="001D0F43" w:rsidRPr="00A278FE" w:rsidRDefault="001D0F43" w:rsidP="001D0F43">
      <w:pPr>
        <w:autoSpaceDE w:val="0"/>
        <w:autoSpaceDN w:val="0"/>
        <w:adjustRightInd w:val="0"/>
        <w:spacing w:after="0" w:line="240" w:lineRule="auto"/>
        <w:rPr>
          <w:rFonts w:cs="TimesNewRomanPSMT"/>
        </w:rPr>
      </w:pPr>
    </w:p>
    <w:p w14:paraId="4A7BB4EF" w14:textId="77777777" w:rsidR="001D0F43" w:rsidRPr="00A278FE" w:rsidRDefault="001D0F43" w:rsidP="001D0F43">
      <w:pPr>
        <w:autoSpaceDE w:val="0"/>
        <w:autoSpaceDN w:val="0"/>
        <w:adjustRightInd w:val="0"/>
        <w:spacing w:after="0" w:line="240" w:lineRule="auto"/>
        <w:rPr>
          <w:rFonts w:cs="TimesNewRomanPSMT"/>
          <w:b/>
          <w:u w:val="single"/>
        </w:rPr>
      </w:pPr>
      <w:r w:rsidRPr="00A278FE">
        <w:rPr>
          <w:rFonts w:cs="TimesNewRomanPSMT"/>
          <w:b/>
          <w:u w:val="single"/>
        </w:rPr>
        <w:t>AWARD BASIS</w:t>
      </w:r>
    </w:p>
    <w:p w14:paraId="06D906F3" w14:textId="77777777" w:rsidR="001D0F43" w:rsidRPr="00A278FE" w:rsidRDefault="001D0F43" w:rsidP="001D0F43">
      <w:pPr>
        <w:autoSpaceDE w:val="0"/>
        <w:autoSpaceDN w:val="0"/>
        <w:adjustRightInd w:val="0"/>
        <w:spacing w:after="0" w:line="240" w:lineRule="auto"/>
        <w:rPr>
          <w:rFonts w:cs="TimesNewRomanPSMT"/>
          <w:b/>
          <w:u w:val="single"/>
        </w:rPr>
      </w:pPr>
    </w:p>
    <w:p w14:paraId="4EEC4EC0" w14:textId="5180B4AB" w:rsidR="001D0F43" w:rsidRPr="00A278FE" w:rsidRDefault="001D0F43" w:rsidP="001D0F43">
      <w:pPr>
        <w:autoSpaceDE w:val="0"/>
        <w:autoSpaceDN w:val="0"/>
        <w:adjustRightInd w:val="0"/>
        <w:spacing w:after="0" w:line="240" w:lineRule="auto"/>
        <w:rPr>
          <w:rFonts w:cs="TimesNewRomanPSMT"/>
        </w:rPr>
      </w:pPr>
      <w:r w:rsidRPr="00A278FE">
        <w:rPr>
          <w:rFonts w:cs="TimesNewRomanPSMT"/>
        </w:rPr>
        <w:t xml:space="preserve">At the option of the Mercy Corps, finalists for the Agent designation may be selected for a final round of negotiations; however, applicants are encouraged to present their best offers with their </w:t>
      </w:r>
      <w:r w:rsidRPr="00A278FE">
        <w:rPr>
          <w:rFonts w:cs="TimesNewRomanPSMT"/>
        </w:rPr>
        <w:lastRenderedPageBreak/>
        <w:t xml:space="preserve">initial submission. Mercy Corps reserves the right to accept or reject </w:t>
      </w:r>
      <w:proofErr w:type="gramStart"/>
      <w:r w:rsidRPr="00A278FE">
        <w:rPr>
          <w:rFonts w:cs="TimesNewRomanPSMT"/>
        </w:rPr>
        <w:t>any and all</w:t>
      </w:r>
      <w:proofErr w:type="gramEnd"/>
      <w:r w:rsidRPr="00A278FE">
        <w:rPr>
          <w:rFonts w:cs="TimesNewRomanPSMT"/>
        </w:rPr>
        <w:t xml:space="preserve"> </w:t>
      </w:r>
      <w:r w:rsidR="00EE4B77">
        <w:rPr>
          <w:rFonts w:cs="TimesNewRomanPSMT"/>
        </w:rPr>
        <w:t>quotation</w:t>
      </w:r>
      <w:r w:rsidRPr="00A278FE">
        <w:rPr>
          <w:rFonts w:cs="TimesNewRomanPSMT"/>
        </w:rPr>
        <w:t xml:space="preserve">s, to waive any irregularities in any </w:t>
      </w:r>
      <w:r w:rsidR="00EE4B77">
        <w:rPr>
          <w:rFonts w:cs="TimesNewRomanPSMT"/>
        </w:rPr>
        <w:t>quotation</w:t>
      </w:r>
      <w:r w:rsidRPr="00A278FE">
        <w:rPr>
          <w:rFonts w:cs="TimesNewRomanPSMT"/>
        </w:rPr>
        <w:t xml:space="preserve"> process, and to make an award of contract in any manner in which Mercy Corps, acting in the sole and exclusive exercise of its discretion, deems to be in Mercy Corps best interest.</w:t>
      </w:r>
    </w:p>
    <w:p w14:paraId="5A95F79C" w14:textId="77777777" w:rsidR="001D0F43" w:rsidRPr="00A278FE" w:rsidRDefault="001D0F43" w:rsidP="001D0F43">
      <w:pPr>
        <w:autoSpaceDE w:val="0"/>
        <w:autoSpaceDN w:val="0"/>
        <w:adjustRightInd w:val="0"/>
        <w:spacing w:after="0" w:line="240" w:lineRule="auto"/>
        <w:rPr>
          <w:rFonts w:cs="TimesNewRomanPSMT"/>
        </w:rPr>
      </w:pPr>
    </w:p>
    <w:p w14:paraId="46491009" w14:textId="77777777" w:rsidR="001D0F43" w:rsidRPr="00A278FE" w:rsidRDefault="001D0F43" w:rsidP="001D0F43">
      <w:pPr>
        <w:autoSpaceDE w:val="0"/>
        <w:autoSpaceDN w:val="0"/>
        <w:adjustRightInd w:val="0"/>
        <w:spacing w:after="0" w:line="240" w:lineRule="auto"/>
        <w:rPr>
          <w:rFonts w:cs="TimesNewRomanPSMT"/>
          <w:b/>
          <w:u w:val="single"/>
        </w:rPr>
      </w:pPr>
    </w:p>
    <w:p w14:paraId="7BF9067A" w14:textId="77777777" w:rsidR="001D0F43" w:rsidRPr="00A278FE" w:rsidRDefault="001D0F43" w:rsidP="001D0F43">
      <w:pPr>
        <w:autoSpaceDE w:val="0"/>
        <w:autoSpaceDN w:val="0"/>
        <w:adjustRightInd w:val="0"/>
        <w:spacing w:after="0" w:line="240" w:lineRule="auto"/>
        <w:rPr>
          <w:rFonts w:cs="TimesNewRomanPSMT"/>
          <w:b/>
          <w:u w:val="single"/>
        </w:rPr>
      </w:pPr>
      <w:r w:rsidRPr="00A278FE">
        <w:rPr>
          <w:rFonts w:cs="TimesNewRomanPSMT"/>
          <w:b/>
          <w:u w:val="single"/>
        </w:rPr>
        <w:t>CONTRACTUAL DEVELOPMENT</w:t>
      </w:r>
    </w:p>
    <w:p w14:paraId="1B7A7507" w14:textId="2132DE89" w:rsidR="001D0F43" w:rsidRPr="00A278FE" w:rsidRDefault="001D0F43" w:rsidP="001D0F43">
      <w:pPr>
        <w:autoSpaceDE w:val="0"/>
        <w:autoSpaceDN w:val="0"/>
        <w:adjustRightInd w:val="0"/>
        <w:spacing w:after="0" w:line="240" w:lineRule="auto"/>
        <w:rPr>
          <w:rFonts w:cs="TimesNewRomanPSMT"/>
        </w:rPr>
      </w:pPr>
      <w:r w:rsidRPr="00A278FE">
        <w:rPr>
          <w:rFonts w:cs="TimesNewRomanPSMT"/>
        </w:rPr>
        <w:t xml:space="preserve">Once an applicant is approved as the exclusive Agent, the successful respondent will </w:t>
      </w:r>
      <w:proofErr w:type="gramStart"/>
      <w:r w:rsidRPr="00A278FE">
        <w:rPr>
          <w:rFonts w:cs="TimesNewRomanPSMT"/>
        </w:rPr>
        <w:t>enter into</w:t>
      </w:r>
      <w:proofErr w:type="gramEnd"/>
      <w:r w:rsidRPr="00A278FE">
        <w:rPr>
          <w:rFonts w:cs="TimesNewRomanPSMT"/>
        </w:rPr>
        <w:t xml:space="preserve"> a contract with the Mercy Corps. Contract discussion and negotiation will follow the award selection. Bidders must be amenable to inclusion, in a contract, of any information provided whether herein or in response to this </w:t>
      </w:r>
      <w:proofErr w:type="gramStart"/>
      <w:r w:rsidR="00EE4B77">
        <w:rPr>
          <w:rFonts w:cs="TimesNewRomanPSMT"/>
        </w:rPr>
        <w:t>RFQ</w:t>
      </w:r>
      <w:r w:rsidRPr="00A278FE">
        <w:rPr>
          <w:rFonts w:cs="TimesNewRomanPSMT"/>
        </w:rPr>
        <w:t>, or</w:t>
      </w:r>
      <w:proofErr w:type="gramEnd"/>
      <w:r w:rsidRPr="00A278FE">
        <w:rPr>
          <w:rFonts w:cs="TimesNewRomanPSMT"/>
        </w:rPr>
        <w:t xml:space="preserve"> developed subsequently during the selection process.</w:t>
      </w:r>
    </w:p>
    <w:p w14:paraId="43E84703" w14:textId="77777777" w:rsidR="001D0F43" w:rsidRPr="00A278FE" w:rsidRDefault="001D0F43" w:rsidP="001D0F43">
      <w:pPr>
        <w:autoSpaceDE w:val="0"/>
        <w:autoSpaceDN w:val="0"/>
        <w:adjustRightInd w:val="0"/>
        <w:spacing w:after="0" w:line="240" w:lineRule="auto"/>
        <w:rPr>
          <w:rFonts w:cs="TimesNewRomanPSMT"/>
        </w:rPr>
      </w:pPr>
    </w:p>
    <w:p w14:paraId="40F92424" w14:textId="77777777" w:rsidR="001D0F43" w:rsidRPr="00A278FE" w:rsidRDefault="001D0F43" w:rsidP="001D0F43">
      <w:pPr>
        <w:autoSpaceDE w:val="0"/>
        <w:autoSpaceDN w:val="0"/>
        <w:adjustRightInd w:val="0"/>
        <w:spacing w:after="0" w:line="240" w:lineRule="auto"/>
        <w:rPr>
          <w:rFonts w:cs="TimesNewRomanPSMT"/>
          <w:b/>
          <w:u w:val="single"/>
        </w:rPr>
      </w:pPr>
    </w:p>
    <w:p w14:paraId="30EC620E" w14:textId="77777777" w:rsidR="001D0F43" w:rsidRPr="00A278FE" w:rsidRDefault="001D0F43" w:rsidP="001D0F43">
      <w:pPr>
        <w:autoSpaceDE w:val="0"/>
        <w:autoSpaceDN w:val="0"/>
        <w:adjustRightInd w:val="0"/>
        <w:spacing w:after="0" w:line="240" w:lineRule="auto"/>
        <w:rPr>
          <w:rFonts w:cs="TimesNewRomanPSMT"/>
          <w:b/>
          <w:u w:val="single"/>
        </w:rPr>
      </w:pPr>
      <w:r w:rsidRPr="00A278FE">
        <w:rPr>
          <w:rFonts w:cs="TimesNewRomanPSMT"/>
          <w:b/>
          <w:u w:val="single"/>
        </w:rPr>
        <w:t>CONTRACT TERMS</w:t>
      </w:r>
    </w:p>
    <w:p w14:paraId="777A78EB" w14:textId="77777777" w:rsidR="001D0F43" w:rsidRPr="00A278FE" w:rsidRDefault="001D0F43" w:rsidP="001D0F43">
      <w:pPr>
        <w:autoSpaceDE w:val="0"/>
        <w:autoSpaceDN w:val="0"/>
        <w:adjustRightInd w:val="0"/>
        <w:spacing w:after="0" w:line="240" w:lineRule="auto"/>
        <w:rPr>
          <w:rFonts w:cs="TimesNewRomanPSMT"/>
          <w:b/>
          <w:u w:val="single"/>
        </w:rPr>
      </w:pPr>
    </w:p>
    <w:p w14:paraId="307DB44D" w14:textId="77777777" w:rsidR="001D0F43" w:rsidRPr="00A278FE" w:rsidRDefault="001D0F43" w:rsidP="001D0F43">
      <w:pPr>
        <w:autoSpaceDE w:val="0"/>
        <w:autoSpaceDN w:val="0"/>
        <w:adjustRightInd w:val="0"/>
        <w:spacing w:after="0" w:line="240" w:lineRule="auto"/>
        <w:rPr>
          <w:rFonts w:cs="TimesNewRomanPSMT"/>
        </w:rPr>
      </w:pPr>
      <w:r w:rsidRPr="00A278FE">
        <w:rPr>
          <w:rFonts w:cs="TimesNewRomanPSMT"/>
        </w:rPr>
        <w:t xml:space="preserve">Firms that are selected as the exclusive Agent are eligible to </w:t>
      </w:r>
      <w:proofErr w:type="gramStart"/>
      <w:r w:rsidRPr="00A278FE">
        <w:rPr>
          <w:rFonts w:cs="TimesNewRomanPSMT"/>
        </w:rPr>
        <w:t>enter into</w:t>
      </w:r>
      <w:proofErr w:type="gramEnd"/>
      <w:r w:rsidRPr="00A278FE">
        <w:rPr>
          <w:rFonts w:cs="TimesNewRomanPSMT"/>
        </w:rPr>
        <w:t xml:space="preserve"> a service contract. Mercy Corps may terminate the contract upon written notice to the Agent of not less than thirty (30) days.</w:t>
      </w:r>
    </w:p>
    <w:p w14:paraId="617ABB39" w14:textId="77777777" w:rsidR="001D0F43" w:rsidRPr="00A278FE" w:rsidRDefault="001D0F43" w:rsidP="001D0F43">
      <w:pPr>
        <w:autoSpaceDE w:val="0"/>
        <w:autoSpaceDN w:val="0"/>
        <w:adjustRightInd w:val="0"/>
        <w:spacing w:after="0" w:line="240" w:lineRule="auto"/>
        <w:rPr>
          <w:rFonts w:cs="TimesNewRomanPSMT"/>
        </w:rPr>
      </w:pPr>
    </w:p>
    <w:p w14:paraId="3C6D5DF6" w14:textId="77777777" w:rsidR="001D0F43" w:rsidRPr="00A278FE" w:rsidRDefault="001D0F43" w:rsidP="001D0F43">
      <w:pPr>
        <w:autoSpaceDE w:val="0"/>
        <w:autoSpaceDN w:val="0"/>
        <w:adjustRightInd w:val="0"/>
        <w:spacing w:after="0" w:line="240" w:lineRule="auto"/>
        <w:rPr>
          <w:rFonts w:cs="TimesNewRomanPSMT"/>
          <w:b/>
          <w:u w:val="single"/>
        </w:rPr>
      </w:pPr>
      <w:r w:rsidRPr="00A278FE">
        <w:rPr>
          <w:rFonts w:cs="TimesNewRomanPSMT"/>
          <w:b/>
          <w:u w:val="single"/>
        </w:rPr>
        <w:t>EQUAL OPPORTUNITY</w:t>
      </w:r>
    </w:p>
    <w:p w14:paraId="4ABA818E" w14:textId="77777777" w:rsidR="001D0F43" w:rsidRPr="00A278FE" w:rsidRDefault="001D0F43" w:rsidP="001D0F43">
      <w:pPr>
        <w:autoSpaceDE w:val="0"/>
        <w:autoSpaceDN w:val="0"/>
        <w:adjustRightInd w:val="0"/>
        <w:spacing w:after="0" w:line="240" w:lineRule="auto"/>
        <w:rPr>
          <w:rFonts w:cs="TimesNewRomanPSMT"/>
          <w:b/>
          <w:u w:val="single"/>
        </w:rPr>
      </w:pPr>
    </w:p>
    <w:p w14:paraId="70090098" w14:textId="355910D9" w:rsidR="001D0F43" w:rsidRPr="00A278FE" w:rsidRDefault="001D0F43" w:rsidP="001D0F43">
      <w:pPr>
        <w:autoSpaceDE w:val="0"/>
        <w:autoSpaceDN w:val="0"/>
        <w:adjustRightInd w:val="0"/>
        <w:spacing w:after="0" w:line="240" w:lineRule="auto"/>
        <w:rPr>
          <w:rFonts w:cs="TimesNewRomanPSMT"/>
        </w:rPr>
      </w:pPr>
      <w:r w:rsidRPr="00A278FE">
        <w:rPr>
          <w:rFonts w:cs="TimesNewRomanPSMT"/>
        </w:rPr>
        <w:t xml:space="preserve">Mercy Corps emphasizes that all respondents will receive full consideration without regard to race, color, religion, sex, national origin, sex, disability, </w:t>
      </w:r>
      <w:proofErr w:type="gramStart"/>
      <w:r w:rsidRPr="00A278FE">
        <w:rPr>
          <w:rFonts w:cs="TimesNewRomanPSMT"/>
        </w:rPr>
        <w:t>age</w:t>
      </w:r>
      <w:proofErr w:type="gramEnd"/>
      <w:r w:rsidRPr="00A278FE">
        <w:rPr>
          <w:rFonts w:cs="TimesNewRomanPSMT"/>
        </w:rPr>
        <w:t xml:space="preserve"> or sexual orientation. Minority and women-owned firms are especially encouraged to respond to this </w:t>
      </w:r>
      <w:r w:rsidR="00FA4FA1">
        <w:rPr>
          <w:rFonts w:cs="TimesNewRomanPSMT"/>
        </w:rPr>
        <w:t>RFQ</w:t>
      </w:r>
      <w:r w:rsidRPr="00A278FE">
        <w:rPr>
          <w:rFonts w:cs="TimesNewRomanPSMT"/>
        </w:rPr>
        <w:t>.</w:t>
      </w:r>
    </w:p>
    <w:p w14:paraId="2468C985" w14:textId="77777777" w:rsidR="001D0F43" w:rsidRPr="00A278FE" w:rsidRDefault="001D0F43" w:rsidP="001D0F43">
      <w:pPr>
        <w:autoSpaceDE w:val="0"/>
        <w:autoSpaceDN w:val="0"/>
        <w:adjustRightInd w:val="0"/>
        <w:spacing w:after="0" w:line="240" w:lineRule="auto"/>
        <w:rPr>
          <w:rFonts w:cs="TimesNewRomanPSMT"/>
        </w:rPr>
      </w:pPr>
    </w:p>
    <w:p w14:paraId="6307C85C" w14:textId="77777777" w:rsidR="001D0F43" w:rsidRPr="00A278FE" w:rsidRDefault="001D0F43" w:rsidP="001D0F43">
      <w:pPr>
        <w:autoSpaceDE w:val="0"/>
        <w:autoSpaceDN w:val="0"/>
        <w:adjustRightInd w:val="0"/>
        <w:spacing w:after="0" w:line="240" w:lineRule="auto"/>
        <w:rPr>
          <w:rFonts w:cs="TimesNewRomanPSMT"/>
          <w:b/>
          <w:u w:val="single"/>
        </w:rPr>
      </w:pPr>
      <w:r w:rsidRPr="00A278FE">
        <w:rPr>
          <w:rFonts w:cs="TimesNewRomanPSMT"/>
          <w:b/>
          <w:u w:val="single"/>
        </w:rPr>
        <w:t>LIMITATIONS</w:t>
      </w:r>
    </w:p>
    <w:p w14:paraId="3C9E517B" w14:textId="77777777" w:rsidR="001D0F43" w:rsidRPr="00A278FE" w:rsidRDefault="001D0F43" w:rsidP="001D0F43">
      <w:pPr>
        <w:autoSpaceDE w:val="0"/>
        <w:autoSpaceDN w:val="0"/>
        <w:adjustRightInd w:val="0"/>
        <w:spacing w:after="0" w:line="240" w:lineRule="auto"/>
        <w:rPr>
          <w:rFonts w:cs="TimesNewRomanPSMT"/>
          <w:b/>
          <w:u w:val="single"/>
        </w:rPr>
      </w:pPr>
    </w:p>
    <w:p w14:paraId="20A8B048" w14:textId="0180AF93" w:rsidR="001D0F43" w:rsidRDefault="001D0F43" w:rsidP="001D0F43">
      <w:pPr>
        <w:autoSpaceDE w:val="0"/>
        <w:autoSpaceDN w:val="0"/>
        <w:adjustRightInd w:val="0"/>
        <w:spacing w:after="0" w:line="240" w:lineRule="auto"/>
        <w:rPr>
          <w:rFonts w:cs="TimesNewRomanPSMT"/>
        </w:rPr>
      </w:pPr>
      <w:proofErr w:type="gramStart"/>
      <w:r w:rsidRPr="00A278FE">
        <w:rPr>
          <w:rFonts w:cs="TimesNewRomanPSMT"/>
        </w:rPr>
        <w:t>Mercy Corps,</w:t>
      </w:r>
      <w:proofErr w:type="gramEnd"/>
      <w:r w:rsidRPr="00A278FE">
        <w:rPr>
          <w:rFonts w:cs="TimesNewRomanPSMT"/>
        </w:rPr>
        <w:t xml:space="preserve"> reserves the right to reject any and all </w:t>
      </w:r>
      <w:r w:rsidR="00EE4B77">
        <w:rPr>
          <w:rFonts w:cs="TimesNewRomanPSMT"/>
        </w:rPr>
        <w:t>Quotation</w:t>
      </w:r>
      <w:r w:rsidRPr="00A278FE">
        <w:rPr>
          <w:rFonts w:cs="TimesNewRomanPSMT"/>
        </w:rPr>
        <w:t xml:space="preserve">s and to waive any informality in the solicitation process. Total </w:t>
      </w:r>
      <w:r w:rsidR="00EE4B77">
        <w:rPr>
          <w:rFonts w:cs="TimesNewRomanPSMT"/>
        </w:rPr>
        <w:t>quotation</w:t>
      </w:r>
      <w:r w:rsidRPr="00A278FE">
        <w:rPr>
          <w:rFonts w:cs="TimesNewRomanPSMT"/>
        </w:rPr>
        <w:t xml:space="preserve"> length excluding cover letter, details of professionals who will provide services, and contact information of client references, should not exceed 12 pages.</w:t>
      </w:r>
    </w:p>
    <w:p w14:paraId="40DC518D" w14:textId="5F315C13" w:rsidR="00850CC4" w:rsidRDefault="00850CC4" w:rsidP="001D0F43">
      <w:pPr>
        <w:autoSpaceDE w:val="0"/>
        <w:autoSpaceDN w:val="0"/>
        <w:adjustRightInd w:val="0"/>
        <w:spacing w:after="0" w:line="240" w:lineRule="auto"/>
        <w:rPr>
          <w:rFonts w:cs="TimesNewRomanPSMT"/>
        </w:rPr>
      </w:pPr>
    </w:p>
    <w:p w14:paraId="03A61FA5" w14:textId="1718AF25" w:rsidR="00850CC4" w:rsidRDefault="00850CC4" w:rsidP="001D0F43">
      <w:pPr>
        <w:autoSpaceDE w:val="0"/>
        <w:autoSpaceDN w:val="0"/>
        <w:adjustRightInd w:val="0"/>
        <w:spacing w:after="0" w:line="240" w:lineRule="auto"/>
        <w:rPr>
          <w:rFonts w:cs="TimesNewRomanPSMT"/>
        </w:rPr>
      </w:pPr>
    </w:p>
    <w:p w14:paraId="2903ECBE" w14:textId="169E07BF" w:rsidR="00850CC4" w:rsidRDefault="00850CC4" w:rsidP="001D0F43">
      <w:pPr>
        <w:autoSpaceDE w:val="0"/>
        <w:autoSpaceDN w:val="0"/>
        <w:adjustRightInd w:val="0"/>
        <w:spacing w:after="0" w:line="240" w:lineRule="auto"/>
        <w:rPr>
          <w:rFonts w:cs="TimesNewRomanPSMT"/>
        </w:rPr>
      </w:pPr>
    </w:p>
    <w:p w14:paraId="479BF23E" w14:textId="44A915C8" w:rsidR="00850CC4" w:rsidRDefault="00850CC4" w:rsidP="001D0F43">
      <w:pPr>
        <w:autoSpaceDE w:val="0"/>
        <w:autoSpaceDN w:val="0"/>
        <w:adjustRightInd w:val="0"/>
        <w:spacing w:after="0" w:line="240" w:lineRule="auto"/>
        <w:rPr>
          <w:rFonts w:cs="TimesNewRomanPSMT"/>
        </w:rPr>
      </w:pPr>
    </w:p>
    <w:p w14:paraId="25B56AA8" w14:textId="3BC97012" w:rsidR="00850CC4" w:rsidRDefault="00850CC4" w:rsidP="001D0F43">
      <w:pPr>
        <w:autoSpaceDE w:val="0"/>
        <w:autoSpaceDN w:val="0"/>
        <w:adjustRightInd w:val="0"/>
        <w:spacing w:after="0" w:line="240" w:lineRule="auto"/>
        <w:rPr>
          <w:rFonts w:cs="TimesNewRomanPSMT"/>
        </w:rPr>
      </w:pPr>
    </w:p>
    <w:p w14:paraId="339D0929" w14:textId="77777777" w:rsidR="00850CC4" w:rsidRPr="00850CC4" w:rsidRDefault="00850CC4" w:rsidP="00850CC4">
      <w:pPr>
        <w:spacing w:after="0" w:line="240" w:lineRule="auto"/>
        <w:rPr>
          <w:rFonts w:ascii="Garamond" w:eastAsia="Garamond" w:hAnsi="Garamond" w:cs="Garamond"/>
          <w:color w:val="auto"/>
          <w:sz w:val="24"/>
        </w:rPr>
      </w:pPr>
      <w:r w:rsidRPr="00850CC4">
        <w:rPr>
          <w:rFonts w:ascii="Garamond" w:eastAsia="Garamond" w:hAnsi="Garamond" w:cs="Garamond"/>
          <w:color w:val="000000"/>
          <w:sz w:val="22"/>
          <w:szCs w:val="22"/>
        </w:rPr>
        <w:t>Annex 1.</w:t>
      </w:r>
    </w:p>
    <w:p w14:paraId="2A754AA1" w14:textId="77777777" w:rsidR="00850CC4" w:rsidRPr="00850CC4" w:rsidRDefault="00850CC4" w:rsidP="00850CC4">
      <w:pPr>
        <w:widowControl w:val="0"/>
        <w:pBdr>
          <w:top w:val="nil"/>
          <w:left w:val="nil"/>
          <w:bottom w:val="nil"/>
          <w:right w:val="nil"/>
          <w:between w:val="nil"/>
        </w:pBdr>
        <w:spacing w:before="78" w:after="0" w:line="240" w:lineRule="auto"/>
        <w:ind w:left="100"/>
        <w:rPr>
          <w:rFonts w:ascii="Garamond" w:eastAsia="Garamond" w:hAnsi="Garamond" w:cs="Garamond"/>
          <w:b/>
          <w:color w:val="000000"/>
          <w:sz w:val="22"/>
          <w:szCs w:val="22"/>
        </w:rPr>
      </w:pPr>
    </w:p>
    <w:p w14:paraId="70BCC911" w14:textId="77777777" w:rsidR="00850CC4" w:rsidRPr="00850CC4" w:rsidRDefault="00850CC4" w:rsidP="00850CC4">
      <w:pPr>
        <w:widowControl w:val="0"/>
        <w:pBdr>
          <w:top w:val="nil"/>
          <w:left w:val="nil"/>
          <w:bottom w:val="nil"/>
          <w:right w:val="nil"/>
          <w:between w:val="nil"/>
        </w:pBdr>
        <w:spacing w:before="78" w:after="0" w:line="240" w:lineRule="auto"/>
        <w:rPr>
          <w:rFonts w:ascii="Garamond" w:eastAsia="Garamond" w:hAnsi="Garamond" w:cs="Garamond"/>
          <w:b/>
          <w:color w:val="000000"/>
          <w:sz w:val="22"/>
          <w:szCs w:val="22"/>
        </w:rPr>
      </w:pPr>
    </w:p>
    <w:p w14:paraId="157A956D" w14:textId="77777777" w:rsidR="00850CC4" w:rsidRPr="00850CC4" w:rsidRDefault="00850CC4" w:rsidP="00850CC4">
      <w:pPr>
        <w:widowControl w:val="0"/>
        <w:pBdr>
          <w:top w:val="nil"/>
          <w:left w:val="nil"/>
          <w:bottom w:val="nil"/>
          <w:right w:val="nil"/>
          <w:between w:val="nil"/>
        </w:pBdr>
        <w:spacing w:before="78" w:after="0" w:line="240" w:lineRule="auto"/>
        <w:ind w:left="100"/>
        <w:rPr>
          <w:rFonts w:ascii="Garamond" w:eastAsia="Garamond" w:hAnsi="Garamond" w:cs="Garamond"/>
          <w:b/>
          <w:color w:val="000000"/>
          <w:sz w:val="22"/>
          <w:szCs w:val="22"/>
        </w:rPr>
      </w:pPr>
    </w:p>
    <w:p w14:paraId="1AC34101" w14:textId="77777777" w:rsidR="00850CC4" w:rsidRPr="00850CC4" w:rsidRDefault="00850CC4" w:rsidP="00850CC4">
      <w:pPr>
        <w:widowControl w:val="0"/>
        <w:pBdr>
          <w:top w:val="nil"/>
          <w:left w:val="nil"/>
          <w:bottom w:val="nil"/>
          <w:right w:val="nil"/>
          <w:between w:val="nil"/>
        </w:pBdr>
        <w:spacing w:before="78" w:after="0" w:line="240" w:lineRule="auto"/>
        <w:ind w:left="100"/>
        <w:rPr>
          <w:rFonts w:ascii="Garamond" w:eastAsia="Garamond" w:hAnsi="Garamond" w:cs="Garamond"/>
          <w:b/>
          <w:color w:val="000000"/>
          <w:sz w:val="22"/>
          <w:szCs w:val="22"/>
        </w:rPr>
      </w:pPr>
    </w:p>
    <w:p w14:paraId="4FA18500" w14:textId="77777777" w:rsidR="00850CC4" w:rsidRPr="00850CC4" w:rsidRDefault="00850CC4" w:rsidP="00850CC4">
      <w:pPr>
        <w:widowControl w:val="0"/>
        <w:pBdr>
          <w:top w:val="nil"/>
          <w:left w:val="nil"/>
          <w:bottom w:val="nil"/>
          <w:right w:val="nil"/>
          <w:between w:val="nil"/>
        </w:pBdr>
        <w:spacing w:before="78" w:after="0" w:line="240" w:lineRule="auto"/>
        <w:ind w:left="100"/>
        <w:rPr>
          <w:rFonts w:ascii="Garamond" w:eastAsia="Garamond" w:hAnsi="Garamond" w:cs="Garamond"/>
          <w:b/>
          <w:color w:val="000000"/>
          <w:sz w:val="22"/>
          <w:szCs w:val="22"/>
        </w:rPr>
      </w:pPr>
      <w:r w:rsidRPr="00850CC4">
        <w:rPr>
          <w:rFonts w:ascii="Garamond" w:eastAsia="Garamond" w:hAnsi="Garamond" w:cs="Garamond"/>
          <w:b/>
          <w:color w:val="000000"/>
          <w:sz w:val="22"/>
          <w:szCs w:val="22"/>
        </w:rPr>
        <w:t>PROPOSED OUTLINE OF CURRICULUM FOR</w:t>
      </w:r>
      <w:r w:rsidRPr="00850CC4">
        <w:rPr>
          <w:rFonts w:ascii="Tahoma" w:eastAsia="Tahoma" w:hAnsi="Tahoma" w:cs="Tahoma"/>
          <w:b/>
          <w:color w:val="000000"/>
          <w:sz w:val="22"/>
          <w:szCs w:val="22"/>
        </w:rPr>
        <w:t xml:space="preserve"> </w:t>
      </w:r>
      <w:r w:rsidRPr="00850CC4">
        <w:rPr>
          <w:rFonts w:ascii="Garamond" w:eastAsia="Garamond" w:hAnsi="Garamond" w:cs="Garamond"/>
          <w:b/>
          <w:color w:val="000000"/>
          <w:sz w:val="22"/>
          <w:szCs w:val="22"/>
        </w:rPr>
        <w:t>INVESTMENT READINESS WORKSHOP</w:t>
      </w:r>
    </w:p>
    <w:p w14:paraId="02782F57" w14:textId="77777777" w:rsidR="00850CC4" w:rsidRPr="00850CC4" w:rsidRDefault="00850CC4" w:rsidP="00850CC4">
      <w:pPr>
        <w:widowControl w:val="0"/>
        <w:spacing w:after="0" w:line="240" w:lineRule="auto"/>
        <w:rPr>
          <w:rFonts w:ascii="Garamond" w:eastAsia="Garamond" w:hAnsi="Garamond" w:cs="Garamond"/>
          <w:b/>
          <w:color w:val="auto"/>
          <w:sz w:val="20"/>
          <w:szCs w:val="20"/>
        </w:rPr>
      </w:pPr>
    </w:p>
    <w:p w14:paraId="57BCC404" w14:textId="77777777" w:rsidR="00850CC4" w:rsidRPr="00850CC4" w:rsidRDefault="00850CC4" w:rsidP="00850CC4">
      <w:pPr>
        <w:widowControl w:val="0"/>
        <w:spacing w:before="1" w:after="1" w:line="240" w:lineRule="auto"/>
        <w:rPr>
          <w:rFonts w:ascii="Garamond" w:eastAsia="Garamond" w:hAnsi="Garamond" w:cs="Garamond"/>
          <w:b/>
          <w:color w:val="auto"/>
          <w:sz w:val="25"/>
          <w:szCs w:val="25"/>
        </w:rPr>
      </w:pPr>
    </w:p>
    <w:tbl>
      <w:tblPr>
        <w:tblW w:w="8404" w:type="dxa"/>
        <w:tblInd w:w="117" w:type="dxa"/>
        <w:tblLayout w:type="fixed"/>
        <w:tblLook w:val="0000" w:firstRow="0" w:lastRow="0" w:firstColumn="0" w:lastColumn="0" w:noHBand="0" w:noVBand="0"/>
      </w:tblPr>
      <w:tblGrid>
        <w:gridCol w:w="2824"/>
        <w:gridCol w:w="5580"/>
      </w:tblGrid>
      <w:tr w:rsidR="00850CC4" w:rsidRPr="00850CC4" w14:paraId="5DBB6898" w14:textId="77777777" w:rsidTr="009F5465">
        <w:trPr>
          <w:trHeight w:val="806"/>
        </w:trPr>
        <w:tc>
          <w:tcPr>
            <w:tcW w:w="2824" w:type="dxa"/>
            <w:shd w:val="clear" w:color="auto" w:fill="1F3863"/>
          </w:tcPr>
          <w:p w14:paraId="7FB8BC1F" w14:textId="77777777" w:rsidR="00850CC4" w:rsidRPr="00850CC4" w:rsidRDefault="00850CC4" w:rsidP="00850CC4">
            <w:pPr>
              <w:widowControl w:val="0"/>
              <w:pBdr>
                <w:top w:val="nil"/>
                <w:left w:val="nil"/>
                <w:bottom w:val="nil"/>
                <w:right w:val="nil"/>
                <w:between w:val="nil"/>
              </w:pBdr>
              <w:spacing w:before="11" w:after="0" w:line="240" w:lineRule="auto"/>
              <w:rPr>
                <w:rFonts w:ascii="Garamond" w:eastAsia="Garamond" w:hAnsi="Garamond" w:cs="Garamond"/>
                <w:b/>
                <w:color w:val="000000"/>
                <w:szCs w:val="21"/>
              </w:rPr>
            </w:pPr>
          </w:p>
          <w:p w14:paraId="6D15ECF7" w14:textId="77777777" w:rsidR="00850CC4" w:rsidRPr="00850CC4" w:rsidRDefault="00850CC4" w:rsidP="00850CC4">
            <w:pPr>
              <w:widowControl w:val="0"/>
              <w:pBdr>
                <w:top w:val="nil"/>
                <w:left w:val="nil"/>
                <w:bottom w:val="nil"/>
                <w:right w:val="nil"/>
                <w:between w:val="nil"/>
              </w:pBdr>
              <w:spacing w:after="0" w:line="240" w:lineRule="auto"/>
              <w:ind w:left="105"/>
              <w:rPr>
                <w:rFonts w:ascii="Garamond" w:eastAsia="Garamond" w:hAnsi="Garamond" w:cs="Garamond"/>
                <w:color w:val="000000"/>
                <w:sz w:val="22"/>
                <w:szCs w:val="22"/>
              </w:rPr>
            </w:pPr>
            <w:r w:rsidRPr="00850CC4">
              <w:rPr>
                <w:rFonts w:ascii="Garamond" w:eastAsia="Garamond" w:hAnsi="Garamond" w:cs="Garamond"/>
                <w:color w:val="FFFFFF"/>
                <w:sz w:val="22"/>
                <w:szCs w:val="22"/>
              </w:rPr>
              <w:t>Day 1</w:t>
            </w:r>
          </w:p>
        </w:tc>
        <w:tc>
          <w:tcPr>
            <w:tcW w:w="5580" w:type="dxa"/>
          </w:tcPr>
          <w:p w14:paraId="7D30BBBC" w14:textId="77777777" w:rsidR="00850CC4" w:rsidRPr="00850CC4" w:rsidRDefault="00850CC4" w:rsidP="00850CC4">
            <w:pPr>
              <w:widowControl w:val="0"/>
              <w:pBdr>
                <w:top w:val="nil"/>
                <w:left w:val="nil"/>
                <w:bottom w:val="nil"/>
                <w:right w:val="nil"/>
                <w:between w:val="nil"/>
              </w:pBdr>
              <w:spacing w:before="11" w:after="0" w:line="240" w:lineRule="auto"/>
              <w:rPr>
                <w:rFonts w:ascii="Garamond" w:eastAsia="Garamond" w:hAnsi="Garamond" w:cs="Garamond"/>
                <w:b/>
                <w:color w:val="000000"/>
                <w:szCs w:val="21"/>
              </w:rPr>
            </w:pPr>
          </w:p>
          <w:p w14:paraId="519F0CD0" w14:textId="77777777" w:rsidR="00850CC4" w:rsidRPr="00850CC4" w:rsidRDefault="00850CC4" w:rsidP="00850CC4">
            <w:pPr>
              <w:widowControl w:val="0"/>
              <w:pBdr>
                <w:top w:val="nil"/>
                <w:left w:val="nil"/>
                <w:bottom w:val="nil"/>
                <w:right w:val="nil"/>
                <w:between w:val="nil"/>
              </w:pBdr>
              <w:spacing w:after="0" w:line="240" w:lineRule="auto"/>
              <w:ind w:left="110"/>
              <w:rPr>
                <w:rFonts w:ascii="Garamond" w:eastAsia="Garamond" w:hAnsi="Garamond" w:cs="Garamond"/>
                <w:color w:val="000000"/>
                <w:sz w:val="22"/>
                <w:szCs w:val="22"/>
              </w:rPr>
            </w:pPr>
          </w:p>
        </w:tc>
      </w:tr>
      <w:tr w:rsidR="00850CC4" w:rsidRPr="00850CC4" w14:paraId="4B5E0967" w14:textId="77777777" w:rsidTr="009F5465">
        <w:trPr>
          <w:trHeight w:val="4523"/>
        </w:trPr>
        <w:tc>
          <w:tcPr>
            <w:tcW w:w="2824" w:type="dxa"/>
            <w:shd w:val="clear" w:color="auto" w:fill="1F3863"/>
          </w:tcPr>
          <w:p w14:paraId="79A871AC" w14:textId="77777777" w:rsidR="00850CC4" w:rsidRPr="00850CC4" w:rsidRDefault="00850CC4" w:rsidP="00850CC4">
            <w:pPr>
              <w:widowControl w:val="0"/>
              <w:pBdr>
                <w:top w:val="nil"/>
                <w:left w:val="nil"/>
                <w:bottom w:val="nil"/>
                <w:right w:val="nil"/>
                <w:between w:val="nil"/>
              </w:pBdr>
              <w:spacing w:before="11" w:after="0" w:line="240" w:lineRule="auto"/>
              <w:rPr>
                <w:rFonts w:ascii="Garamond" w:eastAsia="Garamond" w:hAnsi="Garamond" w:cs="Garamond"/>
                <w:b/>
                <w:color w:val="000000"/>
                <w:szCs w:val="21"/>
              </w:rPr>
            </w:pPr>
          </w:p>
          <w:p w14:paraId="4E1DC740" w14:textId="77777777" w:rsidR="00850CC4" w:rsidRPr="00850CC4" w:rsidRDefault="00850CC4" w:rsidP="00850CC4">
            <w:pPr>
              <w:widowControl w:val="0"/>
              <w:pBdr>
                <w:top w:val="nil"/>
                <w:left w:val="nil"/>
                <w:bottom w:val="nil"/>
                <w:right w:val="nil"/>
                <w:between w:val="nil"/>
              </w:pBdr>
              <w:spacing w:after="0" w:line="720" w:lineRule="auto"/>
              <w:ind w:left="105" w:right="524"/>
              <w:rPr>
                <w:rFonts w:ascii="Garamond" w:eastAsia="Garamond" w:hAnsi="Garamond" w:cs="Garamond"/>
                <w:color w:val="000000"/>
                <w:sz w:val="22"/>
                <w:szCs w:val="22"/>
              </w:rPr>
            </w:pPr>
          </w:p>
          <w:p w14:paraId="6771AE26" w14:textId="77777777" w:rsidR="00850CC4" w:rsidRPr="00850CC4" w:rsidRDefault="00850CC4" w:rsidP="00850CC4">
            <w:pPr>
              <w:widowControl w:val="0"/>
              <w:pBdr>
                <w:top w:val="nil"/>
                <w:left w:val="nil"/>
                <w:bottom w:val="nil"/>
                <w:right w:val="nil"/>
                <w:between w:val="nil"/>
              </w:pBdr>
              <w:spacing w:after="0" w:line="240" w:lineRule="auto"/>
              <w:rPr>
                <w:rFonts w:ascii="Garamond" w:eastAsia="Garamond" w:hAnsi="Garamond" w:cs="Garamond"/>
                <w:b/>
                <w:color w:val="000000"/>
                <w:sz w:val="26"/>
                <w:szCs w:val="26"/>
              </w:rPr>
            </w:pPr>
          </w:p>
          <w:p w14:paraId="0F32E816" w14:textId="77777777" w:rsidR="00850CC4" w:rsidRPr="00850CC4" w:rsidRDefault="00850CC4" w:rsidP="00850CC4">
            <w:pPr>
              <w:widowControl w:val="0"/>
              <w:pBdr>
                <w:top w:val="nil"/>
                <w:left w:val="nil"/>
                <w:bottom w:val="nil"/>
                <w:right w:val="nil"/>
                <w:between w:val="nil"/>
              </w:pBdr>
              <w:spacing w:before="221" w:after="0" w:line="240" w:lineRule="auto"/>
              <w:ind w:left="105"/>
              <w:rPr>
                <w:rFonts w:ascii="Garamond" w:eastAsia="Garamond" w:hAnsi="Garamond" w:cs="Garamond"/>
                <w:color w:val="000000"/>
                <w:sz w:val="22"/>
                <w:szCs w:val="22"/>
              </w:rPr>
            </w:pPr>
          </w:p>
        </w:tc>
        <w:tc>
          <w:tcPr>
            <w:tcW w:w="5580" w:type="dxa"/>
          </w:tcPr>
          <w:p w14:paraId="2EFE4645" w14:textId="77777777" w:rsidR="00850CC4" w:rsidRPr="00850CC4" w:rsidRDefault="00850CC4" w:rsidP="00850CC4">
            <w:pPr>
              <w:widowControl w:val="0"/>
              <w:pBdr>
                <w:top w:val="nil"/>
                <w:left w:val="nil"/>
                <w:bottom w:val="nil"/>
                <w:right w:val="nil"/>
                <w:between w:val="nil"/>
              </w:pBdr>
              <w:spacing w:before="11" w:after="0" w:line="240" w:lineRule="auto"/>
              <w:rPr>
                <w:rFonts w:ascii="Garamond" w:eastAsia="Garamond" w:hAnsi="Garamond" w:cs="Garamond"/>
                <w:b/>
                <w:color w:val="000000"/>
                <w:szCs w:val="21"/>
              </w:rPr>
            </w:pPr>
          </w:p>
          <w:p w14:paraId="6BDA9A55" w14:textId="77777777" w:rsidR="00850CC4" w:rsidRPr="00850CC4" w:rsidRDefault="00850CC4" w:rsidP="00850CC4">
            <w:pPr>
              <w:widowControl w:val="0"/>
              <w:pBdr>
                <w:top w:val="nil"/>
                <w:left w:val="nil"/>
                <w:bottom w:val="nil"/>
                <w:right w:val="nil"/>
                <w:between w:val="nil"/>
              </w:pBdr>
              <w:spacing w:after="0" w:line="240" w:lineRule="auto"/>
              <w:ind w:left="110" w:right="2474"/>
              <w:rPr>
                <w:rFonts w:ascii="Garamond" w:eastAsia="Garamond" w:hAnsi="Garamond" w:cs="Garamond"/>
                <w:color w:val="808080"/>
                <w:sz w:val="22"/>
                <w:szCs w:val="22"/>
              </w:rPr>
            </w:pPr>
            <w:r w:rsidRPr="00850CC4">
              <w:rPr>
                <w:rFonts w:ascii="Garamond" w:eastAsia="Garamond" w:hAnsi="Garamond" w:cs="Garamond"/>
                <w:color w:val="000000"/>
                <w:sz w:val="22"/>
                <w:szCs w:val="22"/>
              </w:rPr>
              <w:t xml:space="preserve">Strategy &amp; Growth Session </w:t>
            </w:r>
          </w:p>
          <w:p w14:paraId="3C5FA3D8" w14:textId="77777777" w:rsidR="00850CC4" w:rsidRPr="00850CC4" w:rsidRDefault="00850CC4" w:rsidP="00850CC4">
            <w:pPr>
              <w:widowControl w:val="0"/>
              <w:pBdr>
                <w:top w:val="nil"/>
                <w:left w:val="nil"/>
                <w:bottom w:val="nil"/>
                <w:right w:val="nil"/>
                <w:between w:val="nil"/>
              </w:pBdr>
              <w:spacing w:after="0" w:line="240" w:lineRule="auto"/>
              <w:ind w:left="110" w:right="2474"/>
              <w:rPr>
                <w:rFonts w:ascii="Garamond" w:eastAsia="Garamond" w:hAnsi="Garamond" w:cs="Garamond"/>
                <w:color w:val="000000"/>
                <w:sz w:val="22"/>
                <w:szCs w:val="22"/>
              </w:rPr>
            </w:pPr>
          </w:p>
          <w:p w14:paraId="3C1D5DC6" w14:textId="77777777" w:rsidR="00850CC4" w:rsidRPr="00850CC4" w:rsidRDefault="00850CC4" w:rsidP="00850CC4">
            <w:pPr>
              <w:widowControl w:val="0"/>
              <w:pBdr>
                <w:top w:val="nil"/>
                <w:left w:val="nil"/>
                <w:bottom w:val="nil"/>
                <w:right w:val="nil"/>
                <w:between w:val="nil"/>
              </w:pBdr>
              <w:spacing w:after="0" w:line="240" w:lineRule="auto"/>
              <w:ind w:left="110" w:right="2138"/>
              <w:rPr>
                <w:rFonts w:ascii="Garamond" w:eastAsia="Garamond" w:hAnsi="Garamond" w:cs="Garamond"/>
                <w:color w:val="000000"/>
                <w:sz w:val="22"/>
                <w:szCs w:val="22"/>
              </w:rPr>
            </w:pPr>
            <w:r w:rsidRPr="00850CC4">
              <w:rPr>
                <w:rFonts w:ascii="Garamond" w:eastAsia="Garamond" w:hAnsi="Garamond" w:cs="Garamond"/>
                <w:color w:val="000000"/>
                <w:sz w:val="22"/>
                <w:szCs w:val="22"/>
              </w:rPr>
              <w:t>Technology Infrastructure Session</w:t>
            </w:r>
          </w:p>
          <w:p w14:paraId="4DA359A2" w14:textId="77777777" w:rsidR="00850CC4" w:rsidRPr="00850CC4" w:rsidRDefault="00850CC4" w:rsidP="00850CC4">
            <w:pPr>
              <w:widowControl w:val="0"/>
              <w:pBdr>
                <w:top w:val="nil"/>
                <w:left w:val="nil"/>
                <w:bottom w:val="nil"/>
                <w:right w:val="nil"/>
                <w:between w:val="nil"/>
              </w:pBdr>
              <w:spacing w:after="0" w:line="240" w:lineRule="auto"/>
              <w:rPr>
                <w:rFonts w:ascii="Garamond" w:eastAsia="Garamond" w:hAnsi="Garamond" w:cs="Garamond"/>
                <w:b/>
                <w:color w:val="000000"/>
                <w:sz w:val="22"/>
                <w:szCs w:val="22"/>
              </w:rPr>
            </w:pPr>
          </w:p>
          <w:p w14:paraId="0EB27A7D" w14:textId="77777777" w:rsidR="00850CC4" w:rsidRPr="00850CC4" w:rsidRDefault="00850CC4" w:rsidP="00850CC4">
            <w:pPr>
              <w:widowControl w:val="0"/>
              <w:pBdr>
                <w:top w:val="nil"/>
                <w:left w:val="nil"/>
                <w:bottom w:val="nil"/>
                <w:right w:val="nil"/>
                <w:between w:val="nil"/>
              </w:pBdr>
              <w:spacing w:after="0" w:line="240" w:lineRule="auto"/>
              <w:rPr>
                <w:rFonts w:ascii="Garamond" w:eastAsia="Garamond" w:hAnsi="Garamond" w:cs="Garamond"/>
                <w:b/>
                <w:color w:val="000000"/>
                <w:sz w:val="22"/>
                <w:szCs w:val="22"/>
              </w:rPr>
            </w:pPr>
          </w:p>
          <w:p w14:paraId="7011D0B1" w14:textId="77777777" w:rsidR="00850CC4" w:rsidRPr="00850CC4" w:rsidRDefault="00850CC4" w:rsidP="00850CC4">
            <w:pPr>
              <w:widowControl w:val="0"/>
              <w:pBdr>
                <w:top w:val="nil"/>
                <w:left w:val="nil"/>
                <w:bottom w:val="nil"/>
                <w:right w:val="nil"/>
                <w:between w:val="nil"/>
              </w:pBdr>
              <w:spacing w:after="0" w:line="240" w:lineRule="auto"/>
              <w:ind w:left="110"/>
              <w:rPr>
                <w:rFonts w:ascii="Garamond" w:eastAsia="Garamond" w:hAnsi="Garamond" w:cs="Garamond"/>
                <w:color w:val="808080"/>
                <w:sz w:val="22"/>
                <w:szCs w:val="22"/>
              </w:rPr>
            </w:pPr>
            <w:r w:rsidRPr="00850CC4">
              <w:rPr>
                <w:rFonts w:ascii="Garamond" w:eastAsia="Garamond" w:hAnsi="Garamond" w:cs="Garamond"/>
                <w:color w:val="000000"/>
                <w:sz w:val="22"/>
                <w:szCs w:val="22"/>
              </w:rPr>
              <w:t xml:space="preserve">Branding, Marketing, PR &amp; Communications Session </w:t>
            </w:r>
          </w:p>
          <w:p w14:paraId="76801AD9" w14:textId="77777777" w:rsidR="00850CC4" w:rsidRPr="00850CC4" w:rsidRDefault="00850CC4" w:rsidP="00850CC4">
            <w:pPr>
              <w:widowControl w:val="0"/>
              <w:pBdr>
                <w:top w:val="nil"/>
                <w:left w:val="nil"/>
                <w:bottom w:val="nil"/>
                <w:right w:val="nil"/>
                <w:between w:val="nil"/>
              </w:pBdr>
              <w:spacing w:after="0" w:line="240" w:lineRule="auto"/>
              <w:ind w:left="110"/>
              <w:rPr>
                <w:rFonts w:ascii="Garamond" w:eastAsia="Garamond" w:hAnsi="Garamond" w:cs="Garamond"/>
                <w:color w:val="000000"/>
                <w:sz w:val="22"/>
                <w:szCs w:val="22"/>
              </w:rPr>
            </w:pPr>
          </w:p>
          <w:p w14:paraId="2B92DD1C" w14:textId="77777777" w:rsidR="00850CC4" w:rsidRPr="00850CC4" w:rsidRDefault="00850CC4" w:rsidP="00850CC4">
            <w:pPr>
              <w:widowControl w:val="0"/>
              <w:pBdr>
                <w:top w:val="nil"/>
                <w:left w:val="nil"/>
                <w:bottom w:val="nil"/>
                <w:right w:val="nil"/>
                <w:between w:val="nil"/>
              </w:pBdr>
              <w:spacing w:before="2" w:after="0" w:line="240" w:lineRule="auto"/>
              <w:ind w:left="110"/>
              <w:rPr>
                <w:rFonts w:ascii="Garamond" w:eastAsia="Garamond" w:hAnsi="Garamond" w:cs="Garamond"/>
                <w:color w:val="000000"/>
                <w:sz w:val="22"/>
                <w:szCs w:val="22"/>
              </w:rPr>
            </w:pPr>
            <w:r w:rsidRPr="00850CC4">
              <w:rPr>
                <w:rFonts w:ascii="Garamond" w:eastAsia="Garamond" w:hAnsi="Garamond" w:cs="Garamond"/>
                <w:color w:val="000000"/>
                <w:sz w:val="22"/>
                <w:szCs w:val="22"/>
              </w:rPr>
              <w:t xml:space="preserve">Branding, Marketing, PR &amp; Communications Workshop </w:t>
            </w:r>
          </w:p>
          <w:p w14:paraId="3C3952C3" w14:textId="77777777" w:rsidR="00850CC4" w:rsidRPr="00850CC4" w:rsidRDefault="00850CC4" w:rsidP="00850CC4">
            <w:pPr>
              <w:widowControl w:val="0"/>
              <w:pBdr>
                <w:top w:val="nil"/>
                <w:left w:val="nil"/>
                <w:bottom w:val="nil"/>
                <w:right w:val="nil"/>
                <w:between w:val="nil"/>
              </w:pBdr>
              <w:spacing w:before="2" w:after="0" w:line="240" w:lineRule="auto"/>
              <w:ind w:left="110"/>
              <w:rPr>
                <w:rFonts w:ascii="Garamond" w:eastAsia="Garamond" w:hAnsi="Garamond" w:cs="Garamond"/>
                <w:color w:val="000000"/>
                <w:sz w:val="22"/>
                <w:szCs w:val="22"/>
              </w:rPr>
            </w:pPr>
          </w:p>
          <w:p w14:paraId="7E28E9A3" w14:textId="77777777" w:rsidR="00850CC4" w:rsidRPr="00850CC4" w:rsidRDefault="00850CC4" w:rsidP="00850CC4">
            <w:pPr>
              <w:widowControl w:val="0"/>
              <w:pBdr>
                <w:top w:val="nil"/>
                <w:left w:val="nil"/>
                <w:bottom w:val="nil"/>
                <w:right w:val="nil"/>
                <w:between w:val="nil"/>
              </w:pBdr>
              <w:spacing w:after="0" w:line="240" w:lineRule="auto"/>
              <w:rPr>
                <w:rFonts w:ascii="Garamond" w:eastAsia="Garamond" w:hAnsi="Garamond" w:cs="Garamond"/>
                <w:b/>
                <w:color w:val="000000"/>
                <w:sz w:val="22"/>
                <w:szCs w:val="22"/>
              </w:rPr>
            </w:pPr>
          </w:p>
          <w:p w14:paraId="02981A83" w14:textId="77777777" w:rsidR="00850CC4" w:rsidRPr="00850CC4" w:rsidRDefault="00850CC4" w:rsidP="00850CC4">
            <w:pPr>
              <w:widowControl w:val="0"/>
              <w:pBdr>
                <w:top w:val="nil"/>
                <w:left w:val="nil"/>
                <w:bottom w:val="nil"/>
                <w:right w:val="nil"/>
                <w:between w:val="nil"/>
              </w:pBdr>
              <w:spacing w:before="1" w:after="0" w:line="240" w:lineRule="auto"/>
              <w:ind w:left="110" w:right="3687"/>
              <w:rPr>
                <w:rFonts w:ascii="Garamond" w:eastAsia="Garamond" w:hAnsi="Garamond" w:cs="Garamond"/>
                <w:color w:val="000000"/>
                <w:sz w:val="22"/>
                <w:szCs w:val="22"/>
              </w:rPr>
            </w:pPr>
            <w:r w:rsidRPr="00850CC4">
              <w:rPr>
                <w:rFonts w:ascii="Garamond" w:eastAsia="Garamond" w:hAnsi="Garamond" w:cs="Garamond"/>
                <w:color w:val="000000"/>
                <w:sz w:val="22"/>
                <w:szCs w:val="22"/>
              </w:rPr>
              <w:t xml:space="preserve">Fundraising Session </w:t>
            </w:r>
          </w:p>
          <w:p w14:paraId="203DD6A7" w14:textId="77777777" w:rsidR="00850CC4" w:rsidRPr="00850CC4" w:rsidRDefault="00850CC4" w:rsidP="00850CC4">
            <w:pPr>
              <w:widowControl w:val="0"/>
              <w:pBdr>
                <w:top w:val="nil"/>
                <w:left w:val="nil"/>
                <w:bottom w:val="nil"/>
                <w:right w:val="nil"/>
                <w:between w:val="nil"/>
              </w:pBdr>
              <w:spacing w:before="2" w:after="0" w:line="240" w:lineRule="auto"/>
              <w:ind w:left="110"/>
              <w:rPr>
                <w:rFonts w:ascii="Garamond" w:eastAsia="Garamond" w:hAnsi="Garamond" w:cs="Garamond"/>
                <w:color w:val="000000"/>
                <w:sz w:val="22"/>
                <w:szCs w:val="22"/>
              </w:rPr>
            </w:pPr>
          </w:p>
          <w:p w14:paraId="7F608DF2" w14:textId="77777777" w:rsidR="00850CC4" w:rsidRPr="00850CC4" w:rsidRDefault="00850CC4" w:rsidP="00850CC4">
            <w:pPr>
              <w:widowControl w:val="0"/>
              <w:pBdr>
                <w:top w:val="nil"/>
                <w:left w:val="nil"/>
                <w:bottom w:val="nil"/>
                <w:right w:val="nil"/>
                <w:between w:val="nil"/>
              </w:pBdr>
              <w:spacing w:before="9" w:after="0" w:line="240" w:lineRule="auto"/>
              <w:rPr>
                <w:rFonts w:ascii="Garamond" w:eastAsia="Garamond" w:hAnsi="Garamond" w:cs="Garamond"/>
                <w:b/>
                <w:color w:val="000000"/>
                <w:sz w:val="22"/>
                <w:szCs w:val="22"/>
              </w:rPr>
            </w:pPr>
          </w:p>
          <w:p w14:paraId="3632867C" w14:textId="77777777" w:rsidR="00850CC4" w:rsidRPr="00850CC4" w:rsidRDefault="00850CC4" w:rsidP="00850CC4">
            <w:pPr>
              <w:widowControl w:val="0"/>
              <w:pBdr>
                <w:top w:val="nil"/>
                <w:left w:val="nil"/>
                <w:bottom w:val="nil"/>
                <w:right w:val="nil"/>
                <w:between w:val="nil"/>
              </w:pBdr>
              <w:spacing w:before="1" w:after="0" w:line="264" w:lineRule="auto"/>
              <w:ind w:left="110" w:right="2132"/>
              <w:rPr>
                <w:rFonts w:ascii="Garamond" w:eastAsia="Garamond" w:hAnsi="Garamond" w:cs="Garamond"/>
                <w:color w:val="000000"/>
                <w:sz w:val="22"/>
                <w:szCs w:val="22"/>
              </w:rPr>
            </w:pPr>
          </w:p>
        </w:tc>
      </w:tr>
      <w:tr w:rsidR="00850CC4" w:rsidRPr="00850CC4" w14:paraId="6C6ABD51" w14:textId="77777777" w:rsidTr="009F5465">
        <w:trPr>
          <w:trHeight w:val="806"/>
        </w:trPr>
        <w:tc>
          <w:tcPr>
            <w:tcW w:w="2824" w:type="dxa"/>
            <w:shd w:val="clear" w:color="auto" w:fill="1F3863"/>
          </w:tcPr>
          <w:p w14:paraId="719BA3C2" w14:textId="77777777" w:rsidR="00850CC4" w:rsidRPr="00850CC4" w:rsidRDefault="00850CC4" w:rsidP="00850CC4">
            <w:pPr>
              <w:widowControl w:val="0"/>
              <w:pBdr>
                <w:top w:val="nil"/>
                <w:left w:val="nil"/>
                <w:bottom w:val="nil"/>
                <w:right w:val="nil"/>
                <w:between w:val="nil"/>
              </w:pBdr>
              <w:spacing w:before="3" w:after="0" w:line="240" w:lineRule="auto"/>
              <w:rPr>
                <w:rFonts w:ascii="Garamond" w:eastAsia="Garamond" w:hAnsi="Garamond" w:cs="Garamond"/>
                <w:b/>
                <w:color w:val="000000"/>
                <w:sz w:val="22"/>
                <w:szCs w:val="22"/>
              </w:rPr>
            </w:pPr>
          </w:p>
          <w:p w14:paraId="7AE64687" w14:textId="77777777" w:rsidR="00850CC4" w:rsidRPr="00850CC4" w:rsidRDefault="00850CC4" w:rsidP="00850CC4">
            <w:pPr>
              <w:widowControl w:val="0"/>
              <w:pBdr>
                <w:top w:val="nil"/>
                <w:left w:val="nil"/>
                <w:bottom w:val="nil"/>
                <w:right w:val="nil"/>
                <w:between w:val="nil"/>
              </w:pBdr>
              <w:spacing w:before="1" w:after="0" w:line="240" w:lineRule="auto"/>
              <w:ind w:left="105"/>
              <w:rPr>
                <w:rFonts w:ascii="Garamond" w:eastAsia="Garamond" w:hAnsi="Garamond" w:cs="Garamond"/>
                <w:color w:val="000000"/>
                <w:sz w:val="22"/>
                <w:szCs w:val="22"/>
              </w:rPr>
            </w:pPr>
            <w:r w:rsidRPr="00850CC4">
              <w:rPr>
                <w:rFonts w:ascii="Garamond" w:eastAsia="Garamond" w:hAnsi="Garamond" w:cs="Garamond"/>
                <w:color w:val="FFFFFF"/>
                <w:sz w:val="22"/>
                <w:szCs w:val="22"/>
              </w:rPr>
              <w:t>Day 2</w:t>
            </w:r>
          </w:p>
        </w:tc>
        <w:tc>
          <w:tcPr>
            <w:tcW w:w="5580" w:type="dxa"/>
          </w:tcPr>
          <w:p w14:paraId="6F2CAF63" w14:textId="77777777" w:rsidR="00850CC4" w:rsidRPr="00850CC4" w:rsidRDefault="00850CC4" w:rsidP="00850CC4">
            <w:pPr>
              <w:widowControl w:val="0"/>
              <w:pBdr>
                <w:top w:val="nil"/>
                <w:left w:val="nil"/>
                <w:bottom w:val="nil"/>
                <w:right w:val="nil"/>
                <w:between w:val="nil"/>
              </w:pBdr>
              <w:spacing w:before="3" w:after="0" w:line="240" w:lineRule="auto"/>
              <w:rPr>
                <w:rFonts w:ascii="Garamond" w:eastAsia="Garamond" w:hAnsi="Garamond" w:cs="Garamond"/>
                <w:b/>
                <w:color w:val="000000"/>
                <w:sz w:val="22"/>
                <w:szCs w:val="22"/>
              </w:rPr>
            </w:pPr>
          </w:p>
          <w:p w14:paraId="20515D08" w14:textId="77777777" w:rsidR="00850CC4" w:rsidRPr="00850CC4" w:rsidRDefault="00850CC4" w:rsidP="00850CC4">
            <w:pPr>
              <w:widowControl w:val="0"/>
              <w:pBdr>
                <w:top w:val="nil"/>
                <w:left w:val="nil"/>
                <w:bottom w:val="nil"/>
                <w:right w:val="nil"/>
                <w:between w:val="nil"/>
              </w:pBdr>
              <w:spacing w:before="1" w:after="0" w:line="240" w:lineRule="auto"/>
              <w:ind w:left="110"/>
              <w:rPr>
                <w:rFonts w:ascii="Garamond" w:eastAsia="Garamond" w:hAnsi="Garamond" w:cs="Garamond"/>
                <w:color w:val="000000"/>
                <w:sz w:val="22"/>
                <w:szCs w:val="22"/>
              </w:rPr>
            </w:pPr>
          </w:p>
        </w:tc>
      </w:tr>
      <w:tr w:rsidR="00850CC4" w:rsidRPr="00850CC4" w14:paraId="68C0B7F4" w14:textId="77777777" w:rsidTr="009F5465">
        <w:trPr>
          <w:trHeight w:val="1867"/>
        </w:trPr>
        <w:tc>
          <w:tcPr>
            <w:tcW w:w="2824" w:type="dxa"/>
            <w:shd w:val="clear" w:color="auto" w:fill="1F3863"/>
          </w:tcPr>
          <w:p w14:paraId="55EDBC38" w14:textId="77777777" w:rsidR="00850CC4" w:rsidRPr="00850CC4" w:rsidRDefault="00850CC4" w:rsidP="00850CC4">
            <w:pPr>
              <w:widowControl w:val="0"/>
              <w:pBdr>
                <w:top w:val="nil"/>
                <w:left w:val="nil"/>
                <w:bottom w:val="nil"/>
                <w:right w:val="nil"/>
                <w:between w:val="nil"/>
              </w:pBdr>
              <w:spacing w:before="4" w:after="0" w:line="240" w:lineRule="auto"/>
              <w:rPr>
                <w:rFonts w:ascii="Garamond" w:eastAsia="Garamond" w:hAnsi="Garamond" w:cs="Garamond"/>
                <w:b/>
                <w:color w:val="000000"/>
                <w:sz w:val="22"/>
                <w:szCs w:val="22"/>
              </w:rPr>
            </w:pPr>
          </w:p>
          <w:p w14:paraId="1C5A8A7C" w14:textId="77777777" w:rsidR="00850CC4" w:rsidRPr="00850CC4" w:rsidRDefault="00850CC4" w:rsidP="00850CC4">
            <w:pPr>
              <w:widowControl w:val="0"/>
              <w:pBdr>
                <w:top w:val="nil"/>
                <w:left w:val="nil"/>
                <w:bottom w:val="nil"/>
                <w:right w:val="nil"/>
                <w:between w:val="nil"/>
              </w:pBdr>
              <w:spacing w:after="0" w:line="240" w:lineRule="auto"/>
              <w:ind w:left="105"/>
              <w:rPr>
                <w:rFonts w:ascii="Garamond" w:eastAsia="Garamond" w:hAnsi="Garamond" w:cs="Garamond"/>
                <w:color w:val="000000"/>
                <w:sz w:val="22"/>
                <w:szCs w:val="22"/>
              </w:rPr>
            </w:pPr>
          </w:p>
          <w:p w14:paraId="587F7E3A" w14:textId="77777777" w:rsidR="00850CC4" w:rsidRPr="00850CC4" w:rsidRDefault="00850CC4" w:rsidP="00850CC4">
            <w:pPr>
              <w:widowControl w:val="0"/>
              <w:pBdr>
                <w:top w:val="nil"/>
                <w:left w:val="nil"/>
                <w:bottom w:val="nil"/>
                <w:right w:val="nil"/>
                <w:between w:val="nil"/>
              </w:pBdr>
              <w:spacing w:after="0" w:line="240" w:lineRule="auto"/>
              <w:rPr>
                <w:rFonts w:ascii="Garamond" w:eastAsia="Garamond" w:hAnsi="Garamond" w:cs="Garamond"/>
                <w:b/>
                <w:color w:val="000000"/>
                <w:sz w:val="26"/>
                <w:szCs w:val="26"/>
              </w:rPr>
            </w:pPr>
          </w:p>
          <w:p w14:paraId="2E1A6657" w14:textId="77777777" w:rsidR="00850CC4" w:rsidRPr="00850CC4" w:rsidRDefault="00850CC4" w:rsidP="00850CC4">
            <w:pPr>
              <w:widowControl w:val="0"/>
              <w:pBdr>
                <w:top w:val="nil"/>
                <w:left w:val="nil"/>
                <w:bottom w:val="nil"/>
                <w:right w:val="nil"/>
                <w:between w:val="nil"/>
              </w:pBdr>
              <w:spacing w:before="218" w:after="0" w:line="240" w:lineRule="auto"/>
              <w:ind w:left="105"/>
              <w:rPr>
                <w:rFonts w:ascii="Garamond" w:eastAsia="Garamond" w:hAnsi="Garamond" w:cs="Garamond"/>
                <w:color w:val="000000"/>
                <w:sz w:val="22"/>
                <w:szCs w:val="22"/>
              </w:rPr>
            </w:pPr>
          </w:p>
        </w:tc>
        <w:tc>
          <w:tcPr>
            <w:tcW w:w="5580" w:type="dxa"/>
          </w:tcPr>
          <w:p w14:paraId="45D4E754" w14:textId="77777777" w:rsidR="00850CC4" w:rsidRPr="00850CC4" w:rsidRDefault="00850CC4" w:rsidP="00850CC4">
            <w:pPr>
              <w:widowControl w:val="0"/>
              <w:pBdr>
                <w:top w:val="nil"/>
                <w:left w:val="nil"/>
                <w:bottom w:val="nil"/>
                <w:right w:val="nil"/>
                <w:between w:val="nil"/>
              </w:pBdr>
              <w:spacing w:before="4" w:after="0" w:line="240" w:lineRule="auto"/>
              <w:rPr>
                <w:rFonts w:ascii="Garamond" w:eastAsia="Garamond" w:hAnsi="Garamond" w:cs="Garamond"/>
                <w:b/>
                <w:color w:val="000000"/>
                <w:sz w:val="22"/>
                <w:szCs w:val="22"/>
              </w:rPr>
            </w:pPr>
          </w:p>
          <w:p w14:paraId="13BB658C" w14:textId="77777777" w:rsidR="00850CC4" w:rsidRPr="00850CC4" w:rsidRDefault="00850CC4" w:rsidP="00850CC4">
            <w:pPr>
              <w:widowControl w:val="0"/>
              <w:pBdr>
                <w:top w:val="nil"/>
                <w:left w:val="nil"/>
                <w:bottom w:val="nil"/>
                <w:right w:val="nil"/>
                <w:between w:val="nil"/>
              </w:pBdr>
              <w:spacing w:after="0" w:line="240" w:lineRule="auto"/>
              <w:ind w:left="110" w:right="2977"/>
              <w:rPr>
                <w:rFonts w:ascii="Garamond" w:eastAsia="Garamond" w:hAnsi="Garamond" w:cs="Garamond"/>
                <w:color w:val="000000"/>
                <w:sz w:val="22"/>
                <w:szCs w:val="22"/>
              </w:rPr>
            </w:pPr>
            <w:r w:rsidRPr="00850CC4">
              <w:rPr>
                <w:rFonts w:ascii="Garamond" w:eastAsia="Garamond" w:hAnsi="Garamond" w:cs="Garamond"/>
                <w:color w:val="000000"/>
                <w:sz w:val="22"/>
                <w:szCs w:val="22"/>
              </w:rPr>
              <w:t xml:space="preserve">1:1 Mentorship Sessions </w:t>
            </w:r>
          </w:p>
          <w:p w14:paraId="17337225" w14:textId="77777777" w:rsidR="00850CC4" w:rsidRPr="00850CC4" w:rsidRDefault="00850CC4" w:rsidP="00850CC4">
            <w:pPr>
              <w:widowControl w:val="0"/>
              <w:pBdr>
                <w:top w:val="nil"/>
                <w:left w:val="nil"/>
                <w:bottom w:val="nil"/>
                <w:right w:val="nil"/>
                <w:between w:val="nil"/>
              </w:pBdr>
              <w:spacing w:after="0" w:line="240" w:lineRule="auto"/>
              <w:rPr>
                <w:rFonts w:ascii="Garamond" w:eastAsia="Garamond" w:hAnsi="Garamond" w:cs="Garamond"/>
                <w:b/>
                <w:color w:val="000000"/>
                <w:sz w:val="22"/>
                <w:szCs w:val="22"/>
              </w:rPr>
            </w:pPr>
          </w:p>
          <w:p w14:paraId="2BAEB774" w14:textId="77777777" w:rsidR="00850CC4" w:rsidRPr="00850CC4" w:rsidRDefault="00850CC4" w:rsidP="00850CC4">
            <w:pPr>
              <w:widowControl w:val="0"/>
              <w:pBdr>
                <w:top w:val="nil"/>
                <w:left w:val="nil"/>
                <w:bottom w:val="nil"/>
                <w:right w:val="nil"/>
                <w:between w:val="nil"/>
              </w:pBdr>
              <w:spacing w:after="0" w:line="240" w:lineRule="auto"/>
              <w:ind w:left="110" w:right="1745"/>
              <w:rPr>
                <w:rFonts w:ascii="Garamond" w:eastAsia="Garamond" w:hAnsi="Garamond" w:cs="Garamond"/>
                <w:color w:val="000000"/>
                <w:sz w:val="22"/>
                <w:szCs w:val="22"/>
              </w:rPr>
            </w:pPr>
            <w:r w:rsidRPr="00850CC4">
              <w:rPr>
                <w:rFonts w:ascii="Garamond" w:eastAsia="Garamond" w:hAnsi="Garamond" w:cs="Garamond"/>
                <w:color w:val="000000"/>
                <w:sz w:val="22"/>
                <w:szCs w:val="22"/>
              </w:rPr>
              <w:t xml:space="preserve">Global Accelerators (YC, TechStars etc.) Applications Preparation Workshop </w:t>
            </w:r>
          </w:p>
        </w:tc>
      </w:tr>
    </w:tbl>
    <w:p w14:paraId="445DEB2D" w14:textId="77777777" w:rsidR="00850CC4" w:rsidRPr="00850CC4" w:rsidRDefault="00850CC4" w:rsidP="00850CC4">
      <w:pPr>
        <w:widowControl w:val="0"/>
        <w:spacing w:after="0" w:line="240" w:lineRule="auto"/>
        <w:rPr>
          <w:rFonts w:ascii="Garamond" w:eastAsia="Garamond" w:hAnsi="Garamond" w:cs="Garamond"/>
          <w:color w:val="auto"/>
          <w:sz w:val="22"/>
          <w:szCs w:val="22"/>
        </w:rPr>
        <w:sectPr w:rsidR="00850CC4" w:rsidRPr="00850CC4">
          <w:footerReference w:type="default" r:id="rId9"/>
          <w:pgSz w:w="11900" w:h="16840"/>
          <w:pgMar w:top="1340" w:right="1680" w:bottom="2520" w:left="1340" w:header="720" w:footer="2328" w:gutter="0"/>
          <w:pgNumType w:start="1"/>
          <w:cols w:space="720"/>
        </w:sectPr>
      </w:pPr>
    </w:p>
    <w:p w14:paraId="6213E786" w14:textId="77777777" w:rsidR="00850CC4" w:rsidRPr="00850CC4" w:rsidRDefault="00850CC4" w:rsidP="00850CC4">
      <w:pPr>
        <w:widowControl w:val="0"/>
        <w:pBdr>
          <w:top w:val="nil"/>
          <w:left w:val="nil"/>
          <w:bottom w:val="nil"/>
          <w:right w:val="nil"/>
          <w:between w:val="nil"/>
        </w:pBdr>
        <w:spacing w:after="0"/>
        <w:rPr>
          <w:rFonts w:ascii="Garamond" w:eastAsia="Garamond" w:hAnsi="Garamond" w:cs="Garamond"/>
          <w:color w:val="auto"/>
          <w:sz w:val="22"/>
          <w:szCs w:val="22"/>
        </w:rPr>
      </w:pPr>
    </w:p>
    <w:tbl>
      <w:tblPr>
        <w:tblW w:w="8557" w:type="dxa"/>
        <w:tblInd w:w="117" w:type="dxa"/>
        <w:tblLayout w:type="fixed"/>
        <w:tblLook w:val="0000" w:firstRow="0" w:lastRow="0" w:firstColumn="0" w:lastColumn="0" w:noHBand="0" w:noVBand="0"/>
      </w:tblPr>
      <w:tblGrid>
        <w:gridCol w:w="2824"/>
        <w:gridCol w:w="5733"/>
      </w:tblGrid>
      <w:tr w:rsidR="00850CC4" w:rsidRPr="00850CC4" w14:paraId="362C11B5" w14:textId="77777777" w:rsidTr="009F5465">
        <w:trPr>
          <w:trHeight w:val="3457"/>
        </w:trPr>
        <w:tc>
          <w:tcPr>
            <w:tcW w:w="2824" w:type="dxa"/>
            <w:shd w:val="clear" w:color="auto" w:fill="1F3863"/>
          </w:tcPr>
          <w:p w14:paraId="30A5F924" w14:textId="77777777" w:rsidR="00850CC4" w:rsidRPr="00850CC4" w:rsidRDefault="00850CC4" w:rsidP="00850CC4">
            <w:pPr>
              <w:widowControl w:val="0"/>
              <w:pBdr>
                <w:top w:val="nil"/>
                <w:left w:val="nil"/>
                <w:bottom w:val="nil"/>
                <w:right w:val="nil"/>
                <w:between w:val="nil"/>
              </w:pBdr>
              <w:spacing w:before="10" w:after="0" w:line="240" w:lineRule="auto"/>
              <w:rPr>
                <w:rFonts w:ascii="Garamond" w:eastAsia="Garamond" w:hAnsi="Garamond" w:cs="Garamond"/>
                <w:b/>
                <w:color w:val="000000"/>
                <w:sz w:val="20"/>
                <w:szCs w:val="20"/>
              </w:rPr>
            </w:pPr>
          </w:p>
          <w:p w14:paraId="6A539E69" w14:textId="77777777" w:rsidR="00850CC4" w:rsidRPr="00850CC4" w:rsidRDefault="00850CC4" w:rsidP="00850CC4">
            <w:pPr>
              <w:widowControl w:val="0"/>
              <w:pBdr>
                <w:top w:val="nil"/>
                <w:left w:val="nil"/>
                <w:bottom w:val="nil"/>
                <w:right w:val="nil"/>
                <w:between w:val="nil"/>
              </w:pBdr>
              <w:spacing w:after="0" w:line="240" w:lineRule="auto"/>
              <w:rPr>
                <w:rFonts w:ascii="Garamond" w:eastAsia="Garamond" w:hAnsi="Garamond" w:cs="Garamond"/>
                <w:b/>
                <w:color w:val="000000"/>
                <w:sz w:val="26"/>
                <w:szCs w:val="26"/>
              </w:rPr>
            </w:pPr>
          </w:p>
          <w:p w14:paraId="24F11529" w14:textId="77777777" w:rsidR="00850CC4" w:rsidRPr="00850CC4" w:rsidRDefault="00850CC4" w:rsidP="00850CC4">
            <w:pPr>
              <w:widowControl w:val="0"/>
              <w:pBdr>
                <w:top w:val="nil"/>
                <w:left w:val="nil"/>
                <w:bottom w:val="nil"/>
                <w:right w:val="nil"/>
                <w:between w:val="nil"/>
              </w:pBdr>
              <w:spacing w:after="0" w:line="240" w:lineRule="auto"/>
              <w:rPr>
                <w:rFonts w:ascii="Garamond" w:eastAsia="Garamond" w:hAnsi="Garamond" w:cs="Garamond"/>
                <w:b/>
                <w:color w:val="000000"/>
                <w:sz w:val="26"/>
                <w:szCs w:val="26"/>
              </w:rPr>
            </w:pPr>
          </w:p>
          <w:p w14:paraId="4FC598C4" w14:textId="77777777" w:rsidR="00850CC4" w:rsidRPr="00850CC4" w:rsidRDefault="00850CC4" w:rsidP="00850CC4">
            <w:pPr>
              <w:widowControl w:val="0"/>
              <w:pBdr>
                <w:top w:val="nil"/>
                <w:left w:val="nil"/>
                <w:bottom w:val="nil"/>
                <w:right w:val="nil"/>
                <w:between w:val="nil"/>
              </w:pBdr>
              <w:spacing w:before="2" w:after="0" w:line="240" w:lineRule="auto"/>
              <w:rPr>
                <w:rFonts w:ascii="Garamond" w:eastAsia="Garamond" w:hAnsi="Garamond" w:cs="Garamond"/>
                <w:b/>
                <w:color w:val="000000"/>
                <w:sz w:val="36"/>
                <w:szCs w:val="36"/>
              </w:rPr>
            </w:pPr>
          </w:p>
          <w:p w14:paraId="6A826CFE" w14:textId="77777777" w:rsidR="00850CC4" w:rsidRPr="00850CC4" w:rsidRDefault="00850CC4" w:rsidP="00850CC4">
            <w:pPr>
              <w:widowControl w:val="0"/>
              <w:pBdr>
                <w:top w:val="nil"/>
                <w:left w:val="nil"/>
                <w:bottom w:val="nil"/>
                <w:right w:val="nil"/>
                <w:between w:val="nil"/>
              </w:pBdr>
              <w:spacing w:before="168" w:after="0" w:line="240" w:lineRule="auto"/>
              <w:ind w:left="105"/>
              <w:rPr>
                <w:rFonts w:ascii="Garamond" w:eastAsia="Garamond" w:hAnsi="Garamond" w:cs="Garamond"/>
                <w:color w:val="000000"/>
                <w:sz w:val="22"/>
                <w:szCs w:val="22"/>
              </w:rPr>
            </w:pPr>
          </w:p>
        </w:tc>
        <w:tc>
          <w:tcPr>
            <w:tcW w:w="5733" w:type="dxa"/>
          </w:tcPr>
          <w:p w14:paraId="289C4BA7" w14:textId="77777777" w:rsidR="00850CC4" w:rsidRPr="00850CC4" w:rsidRDefault="00850CC4" w:rsidP="00850CC4">
            <w:pPr>
              <w:widowControl w:val="0"/>
              <w:pBdr>
                <w:top w:val="nil"/>
                <w:left w:val="nil"/>
                <w:bottom w:val="nil"/>
                <w:right w:val="nil"/>
                <w:between w:val="nil"/>
              </w:pBdr>
              <w:spacing w:before="10" w:after="0" w:line="240" w:lineRule="auto"/>
              <w:rPr>
                <w:rFonts w:ascii="Garamond" w:eastAsia="Garamond" w:hAnsi="Garamond" w:cs="Garamond"/>
                <w:b/>
                <w:color w:val="000000"/>
                <w:sz w:val="20"/>
                <w:szCs w:val="20"/>
              </w:rPr>
            </w:pPr>
          </w:p>
          <w:p w14:paraId="0F0F176B" w14:textId="77777777" w:rsidR="00850CC4" w:rsidRPr="00850CC4" w:rsidRDefault="00850CC4" w:rsidP="00850CC4">
            <w:pPr>
              <w:widowControl w:val="0"/>
              <w:pBdr>
                <w:top w:val="nil"/>
                <w:left w:val="nil"/>
                <w:bottom w:val="nil"/>
                <w:right w:val="nil"/>
                <w:between w:val="nil"/>
              </w:pBdr>
              <w:spacing w:after="0" w:line="240" w:lineRule="auto"/>
              <w:ind w:left="110" w:right="2688"/>
              <w:rPr>
                <w:rFonts w:ascii="Garamond" w:eastAsia="Garamond" w:hAnsi="Garamond" w:cs="Garamond"/>
                <w:color w:val="000000"/>
                <w:sz w:val="22"/>
                <w:szCs w:val="22"/>
              </w:rPr>
            </w:pPr>
            <w:r w:rsidRPr="00850CC4">
              <w:rPr>
                <w:rFonts w:ascii="Garamond" w:eastAsia="Garamond" w:hAnsi="Garamond" w:cs="Garamond"/>
                <w:color w:val="000000"/>
                <w:sz w:val="22"/>
                <w:szCs w:val="22"/>
              </w:rPr>
              <w:t xml:space="preserve">People Operations Session </w:t>
            </w:r>
          </w:p>
          <w:p w14:paraId="51021DDD" w14:textId="77777777" w:rsidR="00850CC4" w:rsidRPr="00850CC4" w:rsidRDefault="00850CC4" w:rsidP="00850CC4">
            <w:pPr>
              <w:widowControl w:val="0"/>
              <w:pBdr>
                <w:top w:val="nil"/>
                <w:left w:val="nil"/>
                <w:bottom w:val="nil"/>
                <w:right w:val="nil"/>
                <w:between w:val="nil"/>
              </w:pBdr>
              <w:spacing w:after="0" w:line="240" w:lineRule="auto"/>
              <w:ind w:left="110" w:right="2688"/>
              <w:rPr>
                <w:rFonts w:ascii="Garamond" w:eastAsia="Garamond" w:hAnsi="Garamond" w:cs="Garamond"/>
                <w:color w:val="000000"/>
                <w:sz w:val="22"/>
                <w:szCs w:val="22"/>
              </w:rPr>
            </w:pPr>
          </w:p>
          <w:p w14:paraId="594097C0" w14:textId="77777777" w:rsidR="00850CC4" w:rsidRPr="00850CC4" w:rsidRDefault="00850CC4" w:rsidP="00850CC4">
            <w:pPr>
              <w:widowControl w:val="0"/>
              <w:pBdr>
                <w:top w:val="nil"/>
                <w:left w:val="nil"/>
                <w:bottom w:val="nil"/>
                <w:right w:val="nil"/>
                <w:between w:val="nil"/>
              </w:pBdr>
              <w:spacing w:after="0" w:line="240" w:lineRule="auto"/>
              <w:ind w:left="110" w:right="2688"/>
              <w:rPr>
                <w:rFonts w:ascii="Garamond" w:eastAsia="Garamond" w:hAnsi="Garamond" w:cs="Garamond"/>
                <w:color w:val="000000"/>
                <w:sz w:val="22"/>
                <w:szCs w:val="22"/>
              </w:rPr>
            </w:pPr>
            <w:r w:rsidRPr="00850CC4">
              <w:rPr>
                <w:rFonts w:ascii="Garamond" w:eastAsia="Garamond" w:hAnsi="Garamond" w:cs="Garamond"/>
                <w:color w:val="000000"/>
                <w:sz w:val="22"/>
                <w:szCs w:val="22"/>
              </w:rPr>
              <w:t>Business Development &amp; Sales Session</w:t>
            </w:r>
          </w:p>
          <w:p w14:paraId="1E0A933E" w14:textId="77777777" w:rsidR="00850CC4" w:rsidRPr="00850CC4" w:rsidRDefault="00850CC4" w:rsidP="00850CC4">
            <w:pPr>
              <w:widowControl w:val="0"/>
              <w:pBdr>
                <w:top w:val="nil"/>
                <w:left w:val="nil"/>
                <w:bottom w:val="nil"/>
                <w:right w:val="nil"/>
                <w:between w:val="nil"/>
              </w:pBdr>
              <w:spacing w:after="0" w:line="240" w:lineRule="auto"/>
              <w:ind w:left="110" w:right="2688"/>
              <w:rPr>
                <w:rFonts w:ascii="Garamond" w:eastAsia="Garamond" w:hAnsi="Garamond" w:cs="Garamond"/>
                <w:color w:val="000000"/>
                <w:sz w:val="22"/>
                <w:szCs w:val="22"/>
              </w:rPr>
            </w:pPr>
          </w:p>
          <w:p w14:paraId="16BF79FB" w14:textId="77777777" w:rsidR="00850CC4" w:rsidRPr="00850CC4" w:rsidRDefault="00850CC4" w:rsidP="00850CC4">
            <w:pPr>
              <w:widowControl w:val="0"/>
              <w:pBdr>
                <w:top w:val="nil"/>
                <w:left w:val="nil"/>
                <w:bottom w:val="nil"/>
                <w:right w:val="nil"/>
                <w:between w:val="nil"/>
              </w:pBdr>
              <w:spacing w:after="0" w:line="240" w:lineRule="auto"/>
              <w:ind w:left="110" w:right="2688"/>
              <w:rPr>
                <w:rFonts w:ascii="Garamond" w:eastAsia="Garamond" w:hAnsi="Garamond" w:cs="Garamond"/>
                <w:color w:val="000000"/>
                <w:sz w:val="22"/>
                <w:szCs w:val="22"/>
              </w:rPr>
            </w:pPr>
            <w:r w:rsidRPr="00850CC4">
              <w:rPr>
                <w:rFonts w:ascii="Garamond" w:eastAsia="Garamond" w:hAnsi="Garamond" w:cs="Garamond"/>
                <w:color w:val="000000"/>
                <w:sz w:val="22"/>
                <w:szCs w:val="22"/>
              </w:rPr>
              <w:t>Finance Workshop</w:t>
            </w:r>
          </w:p>
          <w:p w14:paraId="4AB75E76" w14:textId="77777777" w:rsidR="00850CC4" w:rsidRPr="00850CC4" w:rsidRDefault="00850CC4" w:rsidP="00850CC4">
            <w:pPr>
              <w:widowControl w:val="0"/>
              <w:pBdr>
                <w:top w:val="nil"/>
                <w:left w:val="nil"/>
                <w:bottom w:val="nil"/>
                <w:right w:val="nil"/>
                <w:between w:val="nil"/>
              </w:pBdr>
              <w:spacing w:after="0" w:line="240" w:lineRule="auto"/>
              <w:ind w:left="110" w:right="2688"/>
              <w:rPr>
                <w:rFonts w:ascii="Garamond" w:eastAsia="Garamond" w:hAnsi="Garamond" w:cs="Garamond"/>
                <w:color w:val="000000"/>
                <w:sz w:val="22"/>
                <w:szCs w:val="22"/>
              </w:rPr>
            </w:pPr>
          </w:p>
          <w:p w14:paraId="77AFAB42" w14:textId="77777777" w:rsidR="00850CC4" w:rsidRPr="00850CC4" w:rsidRDefault="00850CC4" w:rsidP="00850CC4">
            <w:pPr>
              <w:widowControl w:val="0"/>
              <w:pBdr>
                <w:top w:val="nil"/>
                <w:left w:val="nil"/>
                <w:bottom w:val="nil"/>
                <w:right w:val="nil"/>
                <w:between w:val="nil"/>
              </w:pBdr>
              <w:spacing w:after="0" w:line="240" w:lineRule="auto"/>
              <w:ind w:left="110" w:right="3493"/>
              <w:rPr>
                <w:rFonts w:ascii="Garamond" w:eastAsia="Garamond" w:hAnsi="Garamond" w:cs="Garamond"/>
                <w:color w:val="000000"/>
                <w:sz w:val="22"/>
                <w:szCs w:val="22"/>
              </w:rPr>
            </w:pPr>
            <w:r w:rsidRPr="00850CC4">
              <w:rPr>
                <w:rFonts w:ascii="Garamond" w:eastAsia="Garamond" w:hAnsi="Garamond" w:cs="Garamond"/>
                <w:color w:val="000000"/>
                <w:sz w:val="22"/>
                <w:szCs w:val="22"/>
              </w:rPr>
              <w:t xml:space="preserve">Pitching Skills Session </w:t>
            </w:r>
          </w:p>
          <w:p w14:paraId="2949ED60" w14:textId="77777777" w:rsidR="00850CC4" w:rsidRPr="00850CC4" w:rsidRDefault="00850CC4" w:rsidP="00850CC4">
            <w:pPr>
              <w:widowControl w:val="0"/>
              <w:pBdr>
                <w:top w:val="nil"/>
                <w:left w:val="nil"/>
                <w:bottom w:val="nil"/>
                <w:right w:val="nil"/>
                <w:between w:val="nil"/>
              </w:pBdr>
              <w:spacing w:after="0" w:line="240" w:lineRule="auto"/>
              <w:ind w:left="110" w:right="3493"/>
              <w:rPr>
                <w:rFonts w:ascii="Garamond" w:eastAsia="Garamond" w:hAnsi="Garamond" w:cs="Garamond"/>
                <w:color w:val="000000"/>
                <w:sz w:val="22"/>
                <w:szCs w:val="22"/>
              </w:rPr>
            </w:pPr>
          </w:p>
          <w:p w14:paraId="14245305" w14:textId="77777777" w:rsidR="00850CC4" w:rsidRPr="00850CC4" w:rsidRDefault="00850CC4" w:rsidP="00850CC4">
            <w:pPr>
              <w:widowControl w:val="0"/>
              <w:pBdr>
                <w:top w:val="nil"/>
                <w:left w:val="nil"/>
                <w:bottom w:val="nil"/>
                <w:right w:val="nil"/>
                <w:between w:val="nil"/>
              </w:pBdr>
              <w:spacing w:after="0" w:line="240" w:lineRule="auto"/>
              <w:ind w:left="110" w:right="3493"/>
              <w:rPr>
                <w:rFonts w:ascii="Garamond" w:eastAsia="Garamond" w:hAnsi="Garamond" w:cs="Garamond"/>
                <w:color w:val="000000"/>
                <w:sz w:val="22"/>
                <w:szCs w:val="22"/>
              </w:rPr>
            </w:pPr>
            <w:r w:rsidRPr="00850CC4">
              <w:rPr>
                <w:rFonts w:ascii="Garamond" w:eastAsia="Garamond" w:hAnsi="Garamond" w:cs="Garamond"/>
                <w:color w:val="000000"/>
                <w:sz w:val="22"/>
                <w:szCs w:val="22"/>
              </w:rPr>
              <w:t>Pitch Practice &amp; Deal Day Dry Run</w:t>
            </w:r>
          </w:p>
          <w:p w14:paraId="5091A3CF" w14:textId="77777777" w:rsidR="00850CC4" w:rsidRPr="00850CC4" w:rsidRDefault="00850CC4" w:rsidP="00850CC4">
            <w:pPr>
              <w:widowControl w:val="0"/>
              <w:pBdr>
                <w:top w:val="nil"/>
                <w:left w:val="nil"/>
                <w:bottom w:val="nil"/>
                <w:right w:val="nil"/>
                <w:between w:val="nil"/>
              </w:pBdr>
              <w:spacing w:after="0" w:line="240" w:lineRule="auto"/>
              <w:ind w:left="110" w:right="2688"/>
              <w:rPr>
                <w:rFonts w:ascii="Garamond" w:eastAsia="Garamond" w:hAnsi="Garamond" w:cs="Garamond"/>
                <w:color w:val="000000"/>
                <w:sz w:val="22"/>
                <w:szCs w:val="22"/>
              </w:rPr>
            </w:pPr>
          </w:p>
          <w:p w14:paraId="7E46107D" w14:textId="77777777" w:rsidR="00850CC4" w:rsidRPr="00850CC4" w:rsidRDefault="00850CC4" w:rsidP="00850CC4">
            <w:pPr>
              <w:widowControl w:val="0"/>
              <w:pBdr>
                <w:top w:val="nil"/>
                <w:left w:val="nil"/>
                <w:bottom w:val="nil"/>
                <w:right w:val="nil"/>
                <w:between w:val="nil"/>
              </w:pBdr>
              <w:spacing w:after="0" w:line="240" w:lineRule="auto"/>
              <w:ind w:left="110" w:right="2688"/>
              <w:rPr>
                <w:rFonts w:ascii="Garamond" w:eastAsia="Garamond" w:hAnsi="Garamond" w:cs="Garamond"/>
                <w:color w:val="000000"/>
                <w:sz w:val="22"/>
                <w:szCs w:val="22"/>
              </w:rPr>
            </w:pPr>
          </w:p>
          <w:p w14:paraId="60F398E0" w14:textId="77777777" w:rsidR="00850CC4" w:rsidRPr="00850CC4" w:rsidRDefault="00850CC4" w:rsidP="00850CC4">
            <w:pPr>
              <w:widowControl w:val="0"/>
              <w:pBdr>
                <w:top w:val="nil"/>
                <w:left w:val="nil"/>
                <w:bottom w:val="nil"/>
                <w:right w:val="nil"/>
                <w:between w:val="nil"/>
              </w:pBdr>
              <w:spacing w:before="2" w:after="0" w:line="240" w:lineRule="auto"/>
              <w:rPr>
                <w:rFonts w:ascii="Garamond" w:eastAsia="Garamond" w:hAnsi="Garamond" w:cs="Garamond"/>
                <w:b/>
                <w:color w:val="000000"/>
                <w:sz w:val="22"/>
                <w:szCs w:val="22"/>
              </w:rPr>
            </w:pPr>
          </w:p>
          <w:p w14:paraId="7C3CA0D0" w14:textId="77777777" w:rsidR="00850CC4" w:rsidRPr="00850CC4" w:rsidRDefault="00850CC4" w:rsidP="00850CC4">
            <w:pPr>
              <w:widowControl w:val="0"/>
              <w:pBdr>
                <w:top w:val="nil"/>
                <w:left w:val="nil"/>
                <w:bottom w:val="nil"/>
                <w:right w:val="nil"/>
                <w:between w:val="nil"/>
              </w:pBdr>
              <w:spacing w:after="0" w:line="240" w:lineRule="auto"/>
              <w:rPr>
                <w:rFonts w:ascii="Garamond" w:eastAsia="Garamond" w:hAnsi="Garamond" w:cs="Garamond"/>
                <w:b/>
                <w:color w:val="000000"/>
                <w:sz w:val="26"/>
                <w:szCs w:val="26"/>
              </w:rPr>
            </w:pPr>
          </w:p>
          <w:p w14:paraId="3CF24ACB" w14:textId="77777777" w:rsidR="00850CC4" w:rsidRPr="00850CC4" w:rsidRDefault="00850CC4" w:rsidP="00850CC4">
            <w:pPr>
              <w:widowControl w:val="0"/>
              <w:pBdr>
                <w:top w:val="nil"/>
                <w:left w:val="nil"/>
                <w:bottom w:val="nil"/>
                <w:right w:val="nil"/>
                <w:between w:val="nil"/>
              </w:pBdr>
              <w:spacing w:before="217" w:after="0" w:line="242" w:lineRule="auto"/>
              <w:ind w:left="110" w:right="178"/>
              <w:rPr>
                <w:rFonts w:ascii="Garamond" w:eastAsia="Garamond" w:hAnsi="Garamond" w:cs="Garamond"/>
                <w:color w:val="000000"/>
                <w:sz w:val="22"/>
                <w:szCs w:val="22"/>
              </w:rPr>
            </w:pPr>
          </w:p>
        </w:tc>
      </w:tr>
      <w:tr w:rsidR="00850CC4" w:rsidRPr="00850CC4" w14:paraId="5A9E7231" w14:textId="77777777" w:rsidTr="009F5465">
        <w:trPr>
          <w:trHeight w:val="806"/>
        </w:trPr>
        <w:tc>
          <w:tcPr>
            <w:tcW w:w="2824" w:type="dxa"/>
            <w:shd w:val="clear" w:color="auto" w:fill="1F3863"/>
          </w:tcPr>
          <w:p w14:paraId="53B01CED" w14:textId="77777777" w:rsidR="00850CC4" w:rsidRPr="00850CC4" w:rsidRDefault="00850CC4" w:rsidP="00850CC4">
            <w:pPr>
              <w:widowControl w:val="0"/>
              <w:pBdr>
                <w:top w:val="nil"/>
                <w:left w:val="nil"/>
                <w:bottom w:val="nil"/>
                <w:right w:val="nil"/>
                <w:between w:val="nil"/>
              </w:pBdr>
              <w:spacing w:before="7" w:after="0" w:line="240" w:lineRule="auto"/>
              <w:rPr>
                <w:rFonts w:ascii="Garamond" w:eastAsia="Garamond" w:hAnsi="Garamond" w:cs="Garamond"/>
                <w:b/>
                <w:color w:val="000000"/>
                <w:szCs w:val="21"/>
              </w:rPr>
            </w:pPr>
          </w:p>
          <w:p w14:paraId="26529793" w14:textId="77777777" w:rsidR="00850CC4" w:rsidRPr="00850CC4" w:rsidRDefault="00850CC4" w:rsidP="00850CC4">
            <w:pPr>
              <w:widowControl w:val="0"/>
              <w:pBdr>
                <w:top w:val="nil"/>
                <w:left w:val="nil"/>
                <w:bottom w:val="nil"/>
                <w:right w:val="nil"/>
                <w:between w:val="nil"/>
              </w:pBdr>
              <w:spacing w:after="0" w:line="240" w:lineRule="auto"/>
              <w:ind w:left="105"/>
              <w:rPr>
                <w:rFonts w:ascii="Garamond" w:eastAsia="Garamond" w:hAnsi="Garamond" w:cs="Garamond"/>
                <w:color w:val="000000"/>
                <w:sz w:val="22"/>
                <w:szCs w:val="22"/>
              </w:rPr>
            </w:pPr>
            <w:r w:rsidRPr="00850CC4">
              <w:rPr>
                <w:rFonts w:ascii="Garamond" w:eastAsia="Garamond" w:hAnsi="Garamond" w:cs="Garamond"/>
                <w:color w:val="FFFFFF"/>
                <w:sz w:val="22"/>
                <w:szCs w:val="22"/>
              </w:rPr>
              <w:t>Day 3</w:t>
            </w:r>
          </w:p>
        </w:tc>
        <w:tc>
          <w:tcPr>
            <w:tcW w:w="5733" w:type="dxa"/>
          </w:tcPr>
          <w:p w14:paraId="498DB652" w14:textId="77777777" w:rsidR="00850CC4" w:rsidRPr="00850CC4" w:rsidRDefault="00850CC4" w:rsidP="00850CC4">
            <w:pPr>
              <w:widowControl w:val="0"/>
              <w:pBdr>
                <w:top w:val="nil"/>
                <w:left w:val="nil"/>
                <w:bottom w:val="nil"/>
                <w:right w:val="nil"/>
                <w:between w:val="nil"/>
              </w:pBdr>
              <w:spacing w:before="7" w:after="0" w:line="240" w:lineRule="auto"/>
              <w:rPr>
                <w:rFonts w:ascii="Garamond" w:eastAsia="Garamond" w:hAnsi="Garamond" w:cs="Garamond"/>
                <w:b/>
                <w:color w:val="000000"/>
                <w:szCs w:val="21"/>
              </w:rPr>
            </w:pPr>
          </w:p>
          <w:p w14:paraId="5C985269" w14:textId="77777777" w:rsidR="00850CC4" w:rsidRPr="00850CC4" w:rsidRDefault="00850CC4" w:rsidP="00850CC4">
            <w:pPr>
              <w:widowControl w:val="0"/>
              <w:pBdr>
                <w:top w:val="nil"/>
                <w:left w:val="nil"/>
                <w:bottom w:val="nil"/>
                <w:right w:val="nil"/>
                <w:between w:val="nil"/>
              </w:pBdr>
              <w:spacing w:after="0" w:line="240" w:lineRule="auto"/>
              <w:ind w:left="110"/>
              <w:rPr>
                <w:rFonts w:ascii="Garamond" w:eastAsia="Garamond" w:hAnsi="Garamond" w:cs="Garamond"/>
                <w:color w:val="000000"/>
                <w:sz w:val="22"/>
                <w:szCs w:val="22"/>
              </w:rPr>
            </w:pPr>
          </w:p>
        </w:tc>
      </w:tr>
      <w:tr w:rsidR="00850CC4" w:rsidRPr="00850CC4" w14:paraId="3C5A628C" w14:textId="77777777" w:rsidTr="009F5465">
        <w:trPr>
          <w:trHeight w:val="5060"/>
        </w:trPr>
        <w:tc>
          <w:tcPr>
            <w:tcW w:w="2824" w:type="dxa"/>
            <w:shd w:val="clear" w:color="auto" w:fill="1F3863"/>
          </w:tcPr>
          <w:p w14:paraId="0B8F98CC" w14:textId="77777777" w:rsidR="00850CC4" w:rsidRPr="00850CC4" w:rsidRDefault="00850CC4" w:rsidP="00850CC4">
            <w:pPr>
              <w:widowControl w:val="0"/>
              <w:pBdr>
                <w:top w:val="nil"/>
                <w:left w:val="nil"/>
                <w:bottom w:val="nil"/>
                <w:right w:val="nil"/>
                <w:between w:val="nil"/>
              </w:pBdr>
              <w:spacing w:after="0" w:line="720" w:lineRule="auto"/>
              <w:ind w:right="404"/>
              <w:rPr>
                <w:rFonts w:ascii="Garamond" w:eastAsia="Garamond" w:hAnsi="Garamond" w:cs="Garamond"/>
                <w:color w:val="000000"/>
                <w:sz w:val="22"/>
                <w:szCs w:val="22"/>
              </w:rPr>
            </w:pPr>
          </w:p>
        </w:tc>
        <w:tc>
          <w:tcPr>
            <w:tcW w:w="5733" w:type="dxa"/>
          </w:tcPr>
          <w:p w14:paraId="1EE5792B" w14:textId="77777777" w:rsidR="00850CC4" w:rsidRPr="00850CC4" w:rsidRDefault="00850CC4" w:rsidP="00850CC4">
            <w:pPr>
              <w:widowControl w:val="0"/>
              <w:pBdr>
                <w:top w:val="nil"/>
                <w:left w:val="nil"/>
                <w:bottom w:val="nil"/>
                <w:right w:val="nil"/>
                <w:between w:val="nil"/>
              </w:pBdr>
              <w:spacing w:before="8" w:after="0" w:line="240" w:lineRule="auto"/>
              <w:rPr>
                <w:rFonts w:ascii="Garamond" w:eastAsia="Garamond" w:hAnsi="Garamond" w:cs="Garamond"/>
                <w:b/>
                <w:color w:val="000000"/>
                <w:szCs w:val="21"/>
              </w:rPr>
            </w:pPr>
          </w:p>
          <w:p w14:paraId="64661CCB" w14:textId="77777777" w:rsidR="00850CC4" w:rsidRPr="00850CC4" w:rsidRDefault="00850CC4" w:rsidP="00850CC4">
            <w:pPr>
              <w:widowControl w:val="0"/>
              <w:pBdr>
                <w:top w:val="nil"/>
                <w:left w:val="nil"/>
                <w:bottom w:val="nil"/>
                <w:right w:val="nil"/>
                <w:between w:val="nil"/>
              </w:pBdr>
              <w:spacing w:after="0" w:line="240" w:lineRule="auto"/>
              <w:ind w:left="110" w:right="3249"/>
              <w:rPr>
                <w:rFonts w:ascii="Garamond" w:eastAsia="Garamond" w:hAnsi="Garamond" w:cs="Garamond"/>
                <w:color w:val="000000"/>
                <w:sz w:val="22"/>
                <w:szCs w:val="22"/>
              </w:rPr>
            </w:pPr>
            <w:r w:rsidRPr="00850CC4">
              <w:rPr>
                <w:rFonts w:ascii="Garamond" w:eastAsia="Garamond" w:hAnsi="Garamond" w:cs="Garamond"/>
                <w:color w:val="000000"/>
                <w:sz w:val="22"/>
                <w:szCs w:val="22"/>
              </w:rPr>
              <w:t xml:space="preserve">1:1 Mentorship Sessions </w:t>
            </w:r>
          </w:p>
          <w:p w14:paraId="3C6B7E19" w14:textId="77777777" w:rsidR="00850CC4" w:rsidRPr="00850CC4" w:rsidRDefault="00850CC4" w:rsidP="00850CC4">
            <w:pPr>
              <w:widowControl w:val="0"/>
              <w:pBdr>
                <w:top w:val="nil"/>
                <w:left w:val="nil"/>
                <w:bottom w:val="nil"/>
                <w:right w:val="nil"/>
                <w:between w:val="nil"/>
              </w:pBdr>
              <w:spacing w:after="0" w:line="240" w:lineRule="auto"/>
              <w:ind w:right="4064"/>
              <w:rPr>
                <w:rFonts w:ascii="Garamond" w:eastAsia="Garamond" w:hAnsi="Garamond" w:cs="Garamond"/>
                <w:color w:val="000000"/>
                <w:sz w:val="22"/>
                <w:szCs w:val="22"/>
              </w:rPr>
            </w:pPr>
          </w:p>
          <w:p w14:paraId="02D16392" w14:textId="77777777" w:rsidR="00850CC4" w:rsidRPr="00850CC4" w:rsidRDefault="00850CC4" w:rsidP="00850CC4">
            <w:pPr>
              <w:widowControl w:val="0"/>
              <w:pBdr>
                <w:top w:val="nil"/>
                <w:left w:val="nil"/>
                <w:bottom w:val="nil"/>
                <w:right w:val="nil"/>
                <w:between w:val="nil"/>
              </w:pBdr>
              <w:spacing w:after="0" w:line="240" w:lineRule="auto"/>
              <w:rPr>
                <w:rFonts w:ascii="Garamond" w:eastAsia="Garamond" w:hAnsi="Garamond" w:cs="Garamond"/>
                <w:b/>
                <w:color w:val="000000"/>
                <w:sz w:val="22"/>
                <w:szCs w:val="22"/>
              </w:rPr>
            </w:pPr>
          </w:p>
          <w:p w14:paraId="35E58D64" w14:textId="77777777" w:rsidR="00850CC4" w:rsidRPr="00850CC4" w:rsidRDefault="00850CC4" w:rsidP="00850CC4">
            <w:pPr>
              <w:widowControl w:val="0"/>
              <w:pBdr>
                <w:top w:val="nil"/>
                <w:left w:val="nil"/>
                <w:bottom w:val="nil"/>
                <w:right w:val="nil"/>
                <w:between w:val="nil"/>
              </w:pBdr>
              <w:spacing w:after="0" w:line="240" w:lineRule="auto"/>
              <w:rPr>
                <w:rFonts w:ascii="Garamond" w:eastAsia="Garamond" w:hAnsi="Garamond" w:cs="Garamond"/>
                <w:b/>
                <w:color w:val="000000"/>
                <w:sz w:val="22"/>
                <w:szCs w:val="22"/>
              </w:rPr>
            </w:pPr>
            <w:r w:rsidRPr="00850CC4">
              <w:rPr>
                <w:rFonts w:ascii="Garamond" w:eastAsia="Garamond" w:hAnsi="Garamond" w:cs="Garamond"/>
                <w:color w:val="000000"/>
                <w:sz w:val="22"/>
                <w:szCs w:val="22"/>
              </w:rPr>
              <w:t xml:space="preserve"> </w:t>
            </w:r>
            <w:r w:rsidRPr="00850CC4">
              <w:rPr>
                <w:rFonts w:ascii="Garamond" w:eastAsia="Garamond" w:hAnsi="Garamond" w:cs="Garamond"/>
                <w:b/>
                <w:color w:val="000000"/>
                <w:sz w:val="22"/>
                <w:szCs w:val="22"/>
              </w:rPr>
              <w:t>PITCH Day</w:t>
            </w:r>
          </w:p>
          <w:p w14:paraId="426DF565" w14:textId="77777777" w:rsidR="00850CC4" w:rsidRPr="00850CC4" w:rsidRDefault="00850CC4" w:rsidP="00850CC4">
            <w:pPr>
              <w:widowControl w:val="0"/>
              <w:pBdr>
                <w:top w:val="nil"/>
                <w:left w:val="nil"/>
                <w:bottom w:val="nil"/>
                <w:right w:val="nil"/>
                <w:between w:val="nil"/>
              </w:pBdr>
              <w:spacing w:after="0" w:line="240" w:lineRule="auto"/>
              <w:rPr>
                <w:rFonts w:ascii="Garamond" w:eastAsia="Garamond" w:hAnsi="Garamond" w:cs="Garamond"/>
                <w:b/>
                <w:color w:val="000000"/>
                <w:sz w:val="22"/>
                <w:szCs w:val="22"/>
              </w:rPr>
            </w:pPr>
          </w:p>
          <w:p w14:paraId="0F6BF9CA" w14:textId="77777777" w:rsidR="00850CC4" w:rsidRPr="00850CC4" w:rsidRDefault="00850CC4" w:rsidP="00850CC4">
            <w:pPr>
              <w:widowControl w:val="0"/>
              <w:pBdr>
                <w:top w:val="nil"/>
                <w:left w:val="nil"/>
                <w:bottom w:val="nil"/>
                <w:right w:val="nil"/>
                <w:between w:val="nil"/>
              </w:pBdr>
              <w:spacing w:before="1" w:after="0" w:line="240" w:lineRule="auto"/>
              <w:ind w:left="110" w:right="726"/>
              <w:rPr>
                <w:rFonts w:ascii="Garamond" w:eastAsia="Garamond" w:hAnsi="Garamond" w:cs="Garamond"/>
                <w:color w:val="000000"/>
                <w:sz w:val="22"/>
                <w:szCs w:val="22"/>
              </w:rPr>
            </w:pPr>
          </w:p>
        </w:tc>
      </w:tr>
      <w:tr w:rsidR="00850CC4" w:rsidRPr="00850CC4" w14:paraId="55849696" w14:textId="77777777" w:rsidTr="009F5465">
        <w:trPr>
          <w:trHeight w:val="806"/>
        </w:trPr>
        <w:tc>
          <w:tcPr>
            <w:tcW w:w="2824" w:type="dxa"/>
            <w:shd w:val="clear" w:color="auto" w:fill="1F3863"/>
          </w:tcPr>
          <w:p w14:paraId="7283561F" w14:textId="77777777" w:rsidR="00850CC4" w:rsidRPr="00850CC4" w:rsidRDefault="00850CC4" w:rsidP="00850CC4">
            <w:pPr>
              <w:widowControl w:val="0"/>
              <w:pBdr>
                <w:top w:val="nil"/>
                <w:left w:val="nil"/>
                <w:bottom w:val="nil"/>
                <w:right w:val="nil"/>
                <w:between w:val="nil"/>
              </w:pBdr>
              <w:spacing w:before="3" w:after="0" w:line="240" w:lineRule="auto"/>
              <w:rPr>
                <w:rFonts w:ascii="Garamond" w:eastAsia="Garamond" w:hAnsi="Garamond" w:cs="Garamond"/>
                <w:b/>
                <w:color w:val="000000"/>
                <w:szCs w:val="21"/>
              </w:rPr>
            </w:pPr>
          </w:p>
          <w:p w14:paraId="338BC51F" w14:textId="77777777" w:rsidR="00850CC4" w:rsidRPr="00850CC4" w:rsidRDefault="00850CC4" w:rsidP="00850CC4">
            <w:pPr>
              <w:widowControl w:val="0"/>
              <w:pBdr>
                <w:top w:val="nil"/>
                <w:left w:val="nil"/>
                <w:bottom w:val="nil"/>
                <w:right w:val="nil"/>
                <w:between w:val="nil"/>
              </w:pBdr>
              <w:spacing w:after="0" w:line="240" w:lineRule="auto"/>
              <w:ind w:left="105"/>
              <w:rPr>
                <w:rFonts w:ascii="Garamond" w:eastAsia="Garamond" w:hAnsi="Garamond" w:cs="Garamond"/>
                <w:color w:val="000000"/>
                <w:sz w:val="22"/>
                <w:szCs w:val="22"/>
              </w:rPr>
            </w:pPr>
          </w:p>
        </w:tc>
        <w:tc>
          <w:tcPr>
            <w:tcW w:w="5733" w:type="dxa"/>
          </w:tcPr>
          <w:p w14:paraId="1415F26F" w14:textId="77777777" w:rsidR="00850CC4" w:rsidRPr="00850CC4" w:rsidRDefault="00850CC4" w:rsidP="00850CC4">
            <w:pPr>
              <w:widowControl w:val="0"/>
              <w:pBdr>
                <w:top w:val="nil"/>
                <w:left w:val="nil"/>
                <w:bottom w:val="nil"/>
                <w:right w:val="nil"/>
                <w:between w:val="nil"/>
              </w:pBdr>
              <w:spacing w:before="3" w:after="0" w:line="240" w:lineRule="auto"/>
              <w:rPr>
                <w:rFonts w:ascii="Garamond" w:eastAsia="Garamond" w:hAnsi="Garamond" w:cs="Garamond"/>
                <w:b/>
                <w:color w:val="000000"/>
                <w:szCs w:val="21"/>
              </w:rPr>
            </w:pPr>
          </w:p>
          <w:p w14:paraId="29023A55" w14:textId="77777777" w:rsidR="00850CC4" w:rsidRPr="00850CC4" w:rsidRDefault="00850CC4" w:rsidP="00850CC4">
            <w:pPr>
              <w:widowControl w:val="0"/>
              <w:pBdr>
                <w:top w:val="nil"/>
                <w:left w:val="nil"/>
                <w:bottom w:val="nil"/>
                <w:right w:val="nil"/>
                <w:between w:val="nil"/>
              </w:pBdr>
              <w:spacing w:after="0" w:line="240" w:lineRule="auto"/>
              <w:ind w:left="110"/>
              <w:rPr>
                <w:rFonts w:ascii="Garamond" w:eastAsia="Garamond" w:hAnsi="Garamond" w:cs="Garamond"/>
                <w:color w:val="000000"/>
                <w:sz w:val="22"/>
                <w:szCs w:val="22"/>
              </w:rPr>
            </w:pPr>
          </w:p>
        </w:tc>
      </w:tr>
    </w:tbl>
    <w:p w14:paraId="5A91CBD0" w14:textId="77777777" w:rsidR="00850CC4" w:rsidRPr="00850CC4" w:rsidRDefault="00850CC4" w:rsidP="00850CC4">
      <w:pPr>
        <w:widowControl w:val="0"/>
        <w:spacing w:after="0" w:line="240" w:lineRule="auto"/>
        <w:rPr>
          <w:rFonts w:ascii="Garamond" w:eastAsia="Garamond" w:hAnsi="Garamond" w:cs="Garamond"/>
          <w:color w:val="auto"/>
          <w:sz w:val="22"/>
          <w:szCs w:val="22"/>
        </w:rPr>
        <w:sectPr w:rsidR="00850CC4" w:rsidRPr="00850CC4">
          <w:pgSz w:w="11900" w:h="16840"/>
          <w:pgMar w:top="1440" w:right="1680" w:bottom="2520" w:left="1340" w:header="0" w:footer="2328" w:gutter="0"/>
          <w:cols w:space="720"/>
        </w:sectPr>
      </w:pPr>
    </w:p>
    <w:p w14:paraId="2644C3CE" w14:textId="77777777" w:rsidR="00850CC4" w:rsidRPr="00850CC4" w:rsidRDefault="00850CC4" w:rsidP="00850CC4">
      <w:pPr>
        <w:widowControl w:val="0"/>
        <w:spacing w:after="0" w:line="240" w:lineRule="auto"/>
        <w:rPr>
          <w:rFonts w:ascii="Garamond" w:eastAsia="Garamond" w:hAnsi="Garamond" w:cs="Garamond"/>
          <w:color w:val="auto"/>
          <w:sz w:val="22"/>
          <w:szCs w:val="22"/>
        </w:rPr>
      </w:pPr>
    </w:p>
    <w:p w14:paraId="39DD2F7E" w14:textId="7573BD27" w:rsidR="00850CC4" w:rsidRDefault="00850CC4" w:rsidP="001D0F43">
      <w:pPr>
        <w:autoSpaceDE w:val="0"/>
        <w:autoSpaceDN w:val="0"/>
        <w:adjustRightInd w:val="0"/>
        <w:spacing w:after="0" w:line="240" w:lineRule="auto"/>
        <w:rPr>
          <w:rFonts w:cs="TimesNewRomanPSMT"/>
        </w:rPr>
      </w:pPr>
    </w:p>
    <w:p w14:paraId="742C6CD6" w14:textId="67584EB1" w:rsidR="00850CC4" w:rsidRDefault="00850CC4" w:rsidP="001D0F43">
      <w:pPr>
        <w:autoSpaceDE w:val="0"/>
        <w:autoSpaceDN w:val="0"/>
        <w:adjustRightInd w:val="0"/>
        <w:spacing w:after="0" w:line="240" w:lineRule="auto"/>
        <w:rPr>
          <w:rFonts w:cs="TimesNewRomanPSMT"/>
        </w:rPr>
      </w:pPr>
    </w:p>
    <w:p w14:paraId="41CFCD5E" w14:textId="77777777" w:rsidR="00850CC4" w:rsidRPr="00CE0DA8" w:rsidRDefault="00850CC4" w:rsidP="001D0F43">
      <w:pPr>
        <w:autoSpaceDE w:val="0"/>
        <w:autoSpaceDN w:val="0"/>
        <w:adjustRightInd w:val="0"/>
        <w:spacing w:after="0" w:line="240" w:lineRule="auto"/>
        <w:rPr>
          <w:rFonts w:cs="TimesNewRomanPSMT"/>
          <w:color w:val="000000"/>
        </w:rPr>
      </w:pPr>
    </w:p>
    <w:sectPr w:rsidR="00850CC4" w:rsidRPr="00CE0DA8" w:rsidSect="002C6D77">
      <w:footerReference w:type="default" r:id="rId10"/>
      <w:footerReference w:type="first" r:id="rId11"/>
      <w:pgSz w:w="12240" w:h="15840"/>
      <w:pgMar w:top="720" w:right="1080" w:bottom="1296" w:left="1080" w:header="720" w:footer="18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F921A" w14:textId="77777777" w:rsidR="00154A03" w:rsidRDefault="00154A03" w:rsidP="00A149FD">
      <w:r>
        <w:separator/>
      </w:r>
    </w:p>
    <w:p w14:paraId="3504DB45" w14:textId="77777777" w:rsidR="00154A03" w:rsidRDefault="00154A03" w:rsidP="00A149FD"/>
  </w:endnote>
  <w:endnote w:type="continuationSeparator" w:id="0">
    <w:p w14:paraId="7BABC1F2" w14:textId="77777777" w:rsidR="00154A03" w:rsidRDefault="00154A03" w:rsidP="00A149FD">
      <w:r>
        <w:continuationSeparator/>
      </w:r>
    </w:p>
    <w:p w14:paraId="073C62B2" w14:textId="77777777" w:rsidR="00154A03" w:rsidRDefault="00154A03" w:rsidP="00A149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
    <w:panose1 w:val="02020603050405020304"/>
    <w:charset w:val="00"/>
    <w:family w:val="roman"/>
    <w:pitch w:val="variable"/>
    <w:sig w:usb0="E0002AFF" w:usb1="C0007841" w:usb2="00000009" w:usb3="00000000" w:csb0="000001FF" w:csb1="00000000"/>
  </w:font>
  <w:font w:name="Lucida Grande">
    <w:charset w:val="00"/>
    <w:family w:val="auto"/>
    <w:pitch w:val="variable"/>
    <w:sig w:usb0="00000000"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imesNewRomanPSMT">
    <w:panose1 w:val="00000000000000000000"/>
    <w:charset w:val="00"/>
    <w:family w:val="swiss"/>
    <w:notTrueType/>
    <w:pitch w:val="default"/>
    <w:sig w:usb0="00000003" w:usb1="00000000" w:usb2="00000000" w:usb3="00000000" w:csb0="00000001" w:csb1="00000000"/>
  </w:font>
  <w:font w:name="TimesNewRomanPS-BoldM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87620" w14:textId="77777777" w:rsidR="00850CC4" w:rsidRDefault="00850CC4">
    <w:pPr>
      <w:pBdr>
        <w:top w:val="nil"/>
        <w:left w:val="nil"/>
        <w:bottom w:val="nil"/>
        <w:right w:val="nil"/>
        <w:between w:val="nil"/>
      </w:pBdr>
      <w:spacing w:line="14" w:lineRule="auto"/>
      <w:rPr>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F1CF6" w14:textId="761BB224" w:rsidR="00D75688" w:rsidRPr="00CC183A" w:rsidRDefault="00D75688" w:rsidP="00F40654">
    <w:pPr>
      <w:pStyle w:val="Footer"/>
      <w:tabs>
        <w:tab w:val="clear" w:pos="4680"/>
        <w:tab w:val="clear" w:pos="9360"/>
      </w:tabs>
      <w:jc w:val="center"/>
      <w:rPr>
        <w:sz w:val="16"/>
        <w:szCs w:val="16"/>
      </w:rPr>
    </w:pPr>
    <w:r w:rsidRPr="00850CC4">
      <w:rPr>
        <w:b/>
        <w:color w:val="1F497D"/>
        <w:sz w:val="16"/>
        <w:szCs w:val="16"/>
      </w:rPr>
      <w:t>MERCY CORPS</w:t>
    </w:r>
    <w:r w:rsidRPr="00850CC4">
      <w:rPr>
        <w:color w:val="1F497D"/>
        <w:sz w:val="16"/>
        <w:szCs w:val="16"/>
      </w:rPr>
      <w:t xml:space="preserve">     </w:t>
    </w:r>
    <w:r w:rsidR="00EE4B77">
      <w:rPr>
        <w:b/>
        <w:sz w:val="16"/>
        <w:szCs w:val="16"/>
      </w:rPr>
      <w:t>RFQ</w:t>
    </w:r>
    <w:r w:rsidRPr="00CC183A">
      <w:rPr>
        <w:b/>
        <w:sz w:val="16"/>
        <w:szCs w:val="16"/>
      </w:rPr>
      <w:t>:</w:t>
    </w:r>
    <w:r w:rsidRPr="00CC183A">
      <w:rPr>
        <w:sz w:val="16"/>
        <w:szCs w:val="16"/>
      </w:rPr>
      <w:t xml:space="preserve"> Subtitle </w:t>
    </w:r>
    <w:proofErr w:type="spellStart"/>
    <w:r w:rsidRPr="00CC183A">
      <w:rPr>
        <w:sz w:val="16"/>
        <w:szCs w:val="16"/>
      </w:rPr>
      <w:t>Subtitle</w:t>
    </w:r>
    <w:proofErr w:type="spellEnd"/>
    <w:r w:rsidRPr="00CC183A">
      <w:rPr>
        <w:sz w:val="16"/>
        <w:szCs w:val="16"/>
      </w:rPr>
      <w:t xml:space="preserve"> </w:t>
    </w:r>
    <w:proofErr w:type="spellStart"/>
    <w:r w:rsidRPr="00CC183A">
      <w:rPr>
        <w:sz w:val="16"/>
        <w:szCs w:val="16"/>
      </w:rPr>
      <w:t>Subtitle</w:t>
    </w:r>
    <w:proofErr w:type="spellEnd"/>
    <w:r w:rsidRPr="00CC183A">
      <w:rPr>
        <w:sz w:val="16"/>
        <w:szCs w:val="16"/>
      </w:rPr>
      <w:t xml:space="preserve">  </w:t>
    </w:r>
    <w:r>
      <w:rPr>
        <w:sz w:val="16"/>
        <w:szCs w:val="16"/>
      </w:rPr>
      <w:t xml:space="preserve"> </w:t>
    </w:r>
    <w:r w:rsidRPr="00CC183A">
      <w:rPr>
        <w:sz w:val="16"/>
        <w:szCs w:val="16"/>
      </w:rPr>
      <w:t xml:space="preserve"> </w:t>
    </w:r>
    <w:r w:rsidRPr="00850CC4">
      <w:rPr>
        <w:b/>
        <w:noProof/>
        <w:color w:val="1F497D"/>
        <w:sz w:val="16"/>
        <w:szCs w:val="16"/>
        <w:lang w:val="en-GB" w:eastAsia="en-GB"/>
      </w:rPr>
      <w:drawing>
        <wp:inline distT="0" distB="0" distL="0" distR="0" wp14:anchorId="38064DD2" wp14:editId="64E45278">
          <wp:extent cx="33148" cy="82296"/>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chevron.png"/>
                  <pic:cNvPicPr/>
                </pic:nvPicPr>
                <pic:blipFill rotWithShape="1">
                  <a:blip r:embed="rId1">
                    <a:extLst>
                      <a:ext uri="{28A0092B-C50C-407E-A947-70E740481C1C}">
                        <a14:useLocalDpi xmlns:a14="http://schemas.microsoft.com/office/drawing/2010/main" val="0"/>
                      </a:ext>
                    </a:extLst>
                  </a:blip>
                  <a:srcRect r="90977" b="70535"/>
                  <a:stretch/>
                </pic:blipFill>
                <pic:spPr bwMode="auto">
                  <a:xfrm>
                    <a:off x="0" y="0"/>
                    <a:ext cx="33148" cy="82296"/>
                  </a:xfrm>
                  <a:prstGeom prst="rect">
                    <a:avLst/>
                  </a:prstGeom>
                  <a:ln>
                    <a:noFill/>
                  </a:ln>
                  <a:extLst>
                    <a:ext uri="{53640926-AAD7-44D8-BBD7-CCE9431645EC}">
                      <a14:shadowObscured xmlns:a14="http://schemas.microsoft.com/office/drawing/2010/main"/>
                    </a:ext>
                  </a:extLst>
                </pic:spPr>
              </pic:pic>
            </a:graphicData>
          </a:graphic>
        </wp:inline>
      </w:drawing>
    </w:r>
    <w:r>
      <w:rPr>
        <w:sz w:val="16"/>
        <w:szCs w:val="16"/>
      </w:rPr>
      <w:t xml:space="preserve">    </w:t>
    </w:r>
    <w:r w:rsidRPr="00CC183A">
      <w:rPr>
        <w:sz w:val="16"/>
        <w:szCs w:val="16"/>
      </w:rPr>
      <w:t xml:space="preserve"> </w:t>
    </w:r>
    <w:r w:rsidRPr="00CC183A">
      <w:rPr>
        <w:rStyle w:val="PageNumber"/>
        <w:b/>
        <w:sz w:val="16"/>
        <w:szCs w:val="16"/>
      </w:rPr>
      <w:fldChar w:fldCharType="begin"/>
    </w:r>
    <w:r w:rsidRPr="00CC183A">
      <w:rPr>
        <w:rStyle w:val="PageNumber"/>
        <w:b/>
        <w:sz w:val="16"/>
        <w:szCs w:val="16"/>
      </w:rPr>
      <w:instrText xml:space="preserve">PAGE  </w:instrText>
    </w:r>
    <w:r w:rsidRPr="00CC183A">
      <w:rPr>
        <w:rStyle w:val="PageNumber"/>
        <w:b/>
        <w:sz w:val="16"/>
        <w:szCs w:val="16"/>
      </w:rPr>
      <w:fldChar w:fldCharType="separate"/>
    </w:r>
    <w:r w:rsidR="007E5DB5">
      <w:rPr>
        <w:rStyle w:val="PageNumber"/>
        <w:b/>
        <w:noProof/>
        <w:sz w:val="16"/>
        <w:szCs w:val="16"/>
      </w:rPr>
      <w:t>6</w:t>
    </w:r>
    <w:r w:rsidRPr="00CC183A">
      <w:rPr>
        <w:rStyle w:val="PageNumber"/>
        <w:b/>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733C5" w14:textId="7D06A98C" w:rsidR="00D75688" w:rsidRPr="00D75688" w:rsidRDefault="00850CC4" w:rsidP="00D75688">
    <w:pPr>
      <w:pStyle w:val="Footer"/>
      <w:tabs>
        <w:tab w:val="clear" w:pos="4680"/>
        <w:tab w:val="clear" w:pos="9360"/>
      </w:tabs>
      <w:rPr>
        <w:b/>
        <w:sz w:val="16"/>
        <w:szCs w:val="16"/>
      </w:rPr>
    </w:pPr>
    <w:r w:rsidRPr="00850CC4">
      <w:rPr>
        <w:b/>
        <w:noProof/>
        <w:color w:val="13A8A2" w:themeColor="accent1"/>
        <w:sz w:val="16"/>
        <w:szCs w:val="16"/>
      </w:rPr>
      <mc:AlternateContent>
        <mc:Choice Requires="wps">
          <w:drawing>
            <wp:anchor distT="0" distB="0" distL="114300" distR="114300" simplePos="0" relativeHeight="251659264" behindDoc="0" locked="0" layoutInCell="1" allowOverlap="1" wp14:anchorId="03A36B61" wp14:editId="2F5B241B">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382CCA09" id="Rectangle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7f7f7f [1614]" strokeweight="1.25pt">
              <w10:wrap anchorx="page" anchory="page"/>
            </v:rect>
          </w:pict>
        </mc:Fallback>
      </mc:AlternateContent>
    </w:r>
    <w:r w:rsidRPr="00850CC4">
      <w:rPr>
        <w:b/>
        <w:color w:val="13A8A2" w:themeColor="accent1"/>
        <w:sz w:val="16"/>
        <w:szCs w:val="16"/>
      </w:rPr>
      <w:t xml:space="preserve"> </w:t>
    </w:r>
    <w:r w:rsidRPr="00850CC4">
      <w:rPr>
        <w:rFonts w:asciiTheme="majorHAnsi" w:eastAsiaTheme="majorEastAsia" w:hAnsiTheme="majorHAnsi" w:cstheme="majorBidi"/>
        <w:b/>
        <w:color w:val="13A8A2" w:themeColor="accent1"/>
        <w:sz w:val="20"/>
        <w:szCs w:val="20"/>
      </w:rPr>
      <w:t xml:space="preserve">pg. </w:t>
    </w:r>
    <w:r w:rsidRPr="00850CC4">
      <w:rPr>
        <w:rFonts w:eastAsiaTheme="minorEastAsia"/>
        <w:b/>
        <w:color w:val="13A8A2" w:themeColor="accent1"/>
        <w:sz w:val="20"/>
        <w:szCs w:val="20"/>
      </w:rPr>
      <w:fldChar w:fldCharType="begin"/>
    </w:r>
    <w:r w:rsidRPr="00850CC4">
      <w:rPr>
        <w:b/>
        <w:color w:val="13A8A2" w:themeColor="accent1"/>
        <w:sz w:val="20"/>
        <w:szCs w:val="20"/>
      </w:rPr>
      <w:instrText xml:space="preserve"> PAGE    \* MERGEFORMAT </w:instrText>
    </w:r>
    <w:r w:rsidRPr="00850CC4">
      <w:rPr>
        <w:rFonts w:eastAsiaTheme="minorEastAsia"/>
        <w:b/>
        <w:color w:val="13A8A2" w:themeColor="accent1"/>
        <w:sz w:val="20"/>
        <w:szCs w:val="20"/>
      </w:rPr>
      <w:fldChar w:fldCharType="separate"/>
    </w:r>
    <w:r w:rsidRPr="00850CC4">
      <w:rPr>
        <w:rFonts w:asciiTheme="majorHAnsi" w:eastAsiaTheme="majorEastAsia" w:hAnsiTheme="majorHAnsi" w:cstheme="majorBidi"/>
        <w:b/>
        <w:noProof/>
        <w:color w:val="13A8A2" w:themeColor="accent1"/>
        <w:sz w:val="20"/>
        <w:szCs w:val="20"/>
      </w:rPr>
      <w:t>2</w:t>
    </w:r>
    <w:r w:rsidRPr="00850CC4">
      <w:rPr>
        <w:rFonts w:asciiTheme="majorHAnsi" w:eastAsiaTheme="majorEastAsia" w:hAnsiTheme="majorHAnsi" w:cstheme="majorBidi"/>
        <w:b/>
        <w:noProof/>
        <w:color w:val="13A8A2"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A9A1F" w14:textId="77777777" w:rsidR="00154A03" w:rsidRDefault="00154A03" w:rsidP="0026672E">
      <w:pPr>
        <w:spacing w:after="120" w:line="240" w:lineRule="auto"/>
      </w:pPr>
      <w:r>
        <w:separator/>
      </w:r>
    </w:p>
  </w:footnote>
  <w:footnote w:type="continuationSeparator" w:id="0">
    <w:p w14:paraId="19CA1E21" w14:textId="77777777" w:rsidR="00154A03" w:rsidRDefault="00154A03" w:rsidP="00A149FD">
      <w:r>
        <w:continuationSeparator/>
      </w:r>
    </w:p>
    <w:p w14:paraId="79F2A862" w14:textId="77777777" w:rsidR="00154A03" w:rsidRDefault="00154A03" w:rsidP="00A149F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77158"/>
    <w:multiLevelType w:val="multilevel"/>
    <w:tmpl w:val="19F057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D0D6421"/>
    <w:multiLevelType w:val="hybridMultilevel"/>
    <w:tmpl w:val="320092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3D0E0C"/>
    <w:multiLevelType w:val="multilevel"/>
    <w:tmpl w:val="B6568BB8"/>
    <w:lvl w:ilvl="0">
      <w:start w:val="1"/>
      <w:numFmt w:val="upperRoman"/>
      <w:lvlText w:val="%1."/>
      <w:lvlJc w:val="left"/>
      <w:pPr>
        <w:ind w:left="1080" w:hanging="72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1423390E"/>
    <w:multiLevelType w:val="multilevel"/>
    <w:tmpl w:val="61AECCBA"/>
    <w:styleLink w:val="MCNumber"/>
    <w:lvl w:ilvl="0">
      <w:start w:val="1"/>
      <w:numFmt w:val="decimal"/>
      <w:lvlText w:val="%1)"/>
      <w:lvlJc w:val="left"/>
      <w:pPr>
        <w:ind w:left="432" w:hanging="72"/>
      </w:pPr>
      <w:rPr>
        <w:rFonts w:hint="default"/>
      </w:rPr>
    </w:lvl>
    <w:lvl w:ilvl="1">
      <w:start w:val="1"/>
      <w:numFmt w:val="lowerLetter"/>
      <w:lvlText w:val="%2)"/>
      <w:lvlJc w:val="left"/>
      <w:pPr>
        <w:ind w:left="864" w:hanging="72"/>
      </w:pPr>
      <w:rPr>
        <w:rFonts w:hint="default"/>
      </w:rPr>
    </w:lvl>
    <w:lvl w:ilvl="2">
      <w:start w:val="1"/>
      <w:numFmt w:val="lowerRoman"/>
      <w:lvlText w:val="%3)"/>
      <w:lvlJc w:val="left"/>
      <w:pPr>
        <w:ind w:left="1296" w:hanging="72"/>
      </w:pPr>
      <w:rPr>
        <w:rFonts w:hint="default"/>
      </w:rPr>
    </w:lvl>
    <w:lvl w:ilvl="3">
      <w:start w:val="1"/>
      <w:numFmt w:val="decimal"/>
      <w:lvlText w:val="(%4)"/>
      <w:lvlJc w:val="left"/>
      <w:pPr>
        <w:ind w:left="1728" w:hanging="72"/>
      </w:pPr>
      <w:rPr>
        <w:rFonts w:hint="default"/>
      </w:rPr>
    </w:lvl>
    <w:lvl w:ilvl="4">
      <w:start w:val="1"/>
      <w:numFmt w:val="lowerLetter"/>
      <w:lvlText w:val="(%5)"/>
      <w:lvlJc w:val="left"/>
      <w:pPr>
        <w:ind w:left="2160" w:hanging="72"/>
      </w:pPr>
      <w:rPr>
        <w:rFonts w:hint="default"/>
      </w:rPr>
    </w:lvl>
    <w:lvl w:ilvl="5">
      <w:start w:val="1"/>
      <w:numFmt w:val="lowerRoman"/>
      <w:lvlText w:val="(%6)"/>
      <w:lvlJc w:val="left"/>
      <w:pPr>
        <w:ind w:left="2592" w:hanging="72"/>
      </w:pPr>
      <w:rPr>
        <w:rFonts w:hint="default"/>
      </w:rPr>
    </w:lvl>
    <w:lvl w:ilvl="6">
      <w:start w:val="1"/>
      <w:numFmt w:val="decimal"/>
      <w:lvlText w:val="%7."/>
      <w:lvlJc w:val="left"/>
      <w:pPr>
        <w:ind w:left="3024" w:hanging="72"/>
      </w:pPr>
      <w:rPr>
        <w:rFonts w:hint="default"/>
      </w:rPr>
    </w:lvl>
    <w:lvl w:ilvl="7">
      <w:start w:val="1"/>
      <w:numFmt w:val="lowerLetter"/>
      <w:lvlText w:val="%8."/>
      <w:lvlJc w:val="left"/>
      <w:pPr>
        <w:ind w:left="3456" w:hanging="72"/>
      </w:pPr>
      <w:rPr>
        <w:rFonts w:hint="default"/>
      </w:rPr>
    </w:lvl>
    <w:lvl w:ilvl="8">
      <w:start w:val="1"/>
      <w:numFmt w:val="lowerRoman"/>
      <w:lvlText w:val="%9."/>
      <w:lvlJc w:val="left"/>
      <w:pPr>
        <w:ind w:left="3888" w:hanging="72"/>
      </w:pPr>
      <w:rPr>
        <w:rFonts w:hint="default"/>
      </w:rPr>
    </w:lvl>
  </w:abstractNum>
  <w:abstractNum w:abstractNumId="4" w15:restartNumberingAfterBreak="0">
    <w:nsid w:val="36395A5E"/>
    <w:multiLevelType w:val="hybridMultilevel"/>
    <w:tmpl w:val="F51CBB28"/>
    <w:lvl w:ilvl="0" w:tplc="C4DE059E">
      <w:start w:val="1"/>
      <w:numFmt w:val="decimal"/>
      <w:pStyle w:val="NumberedList"/>
      <w:lvlText w:val="%1."/>
      <w:lvlJc w:val="left"/>
      <w:pPr>
        <w:ind w:left="810" w:hanging="360"/>
      </w:pPr>
      <w:rPr>
        <w:rFonts w:hint="default"/>
        <w:color w:val="4C515A" w:themeColor="text1"/>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1080" w:hanging="360"/>
      </w:pPr>
      <w:rPr>
        <w:rFonts w:ascii="Symbol" w:hAnsi="Symbol" w:hint="default"/>
      </w:rPr>
    </w:lvl>
    <w:lvl w:ilvl="4" w:tplc="04090003" w:tentative="1">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5" w15:restartNumberingAfterBreak="0">
    <w:nsid w:val="3DD95CC3"/>
    <w:multiLevelType w:val="multilevel"/>
    <w:tmpl w:val="FDECEA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A14297B"/>
    <w:multiLevelType w:val="multilevel"/>
    <w:tmpl w:val="C4C445B4"/>
    <w:lvl w:ilvl="0">
      <w:start w:val="1"/>
      <w:numFmt w:val="bullet"/>
      <w:pStyle w:val="ListBullet"/>
      <w:lvlText w:val=""/>
      <w:lvlJc w:val="left"/>
      <w:pPr>
        <w:tabs>
          <w:tab w:val="num" w:pos="432"/>
        </w:tabs>
        <w:ind w:left="792" w:hanging="360"/>
      </w:pPr>
      <w:rPr>
        <w:rFonts w:ascii="Symbol" w:hAnsi="Symbol" w:hint="default"/>
      </w:rPr>
    </w:lvl>
    <w:lvl w:ilvl="1">
      <w:start w:val="1"/>
      <w:numFmt w:val="bullet"/>
      <w:pStyle w:val="ListBullet2"/>
      <w:lvlText w:val=""/>
      <w:lvlJc w:val="left"/>
      <w:pPr>
        <w:tabs>
          <w:tab w:val="num" w:pos="864"/>
        </w:tabs>
        <w:ind w:left="1224" w:hanging="360"/>
      </w:pPr>
      <w:rPr>
        <w:rFonts w:ascii="Symbol" w:hAnsi="Symbol" w:hint="default"/>
      </w:rPr>
    </w:lvl>
    <w:lvl w:ilvl="2">
      <w:start w:val="1"/>
      <w:numFmt w:val="bullet"/>
      <w:pStyle w:val="ListBullet3"/>
      <w:lvlText w:val=""/>
      <w:lvlJc w:val="left"/>
      <w:pPr>
        <w:tabs>
          <w:tab w:val="num" w:pos="1296"/>
        </w:tabs>
        <w:ind w:left="1656" w:hanging="360"/>
      </w:pPr>
      <w:rPr>
        <w:rFonts w:ascii="Symbol" w:hAnsi="Symbol" w:hint="default"/>
      </w:rPr>
    </w:lvl>
    <w:lvl w:ilvl="3">
      <w:start w:val="1"/>
      <w:numFmt w:val="bullet"/>
      <w:lvlText w:val=""/>
      <w:lvlJc w:val="left"/>
      <w:pPr>
        <w:tabs>
          <w:tab w:val="num" w:pos="1728"/>
        </w:tabs>
        <w:ind w:left="2088" w:hanging="360"/>
      </w:pPr>
      <w:rPr>
        <w:rFonts w:ascii="Symbol" w:hAnsi="Symbol" w:hint="default"/>
      </w:rPr>
    </w:lvl>
    <w:lvl w:ilvl="4">
      <w:start w:val="1"/>
      <w:numFmt w:val="bullet"/>
      <w:lvlText w:val=""/>
      <w:lvlJc w:val="left"/>
      <w:pPr>
        <w:tabs>
          <w:tab w:val="num" w:pos="2160"/>
        </w:tabs>
        <w:ind w:left="2520" w:hanging="360"/>
      </w:pPr>
      <w:rPr>
        <w:rFonts w:ascii="Symbol" w:hAnsi="Symbol" w:hint="default"/>
      </w:rPr>
    </w:lvl>
    <w:lvl w:ilvl="5">
      <w:start w:val="1"/>
      <w:numFmt w:val="bullet"/>
      <w:lvlText w:val=""/>
      <w:lvlJc w:val="left"/>
      <w:pPr>
        <w:tabs>
          <w:tab w:val="num" w:pos="2592"/>
        </w:tabs>
        <w:ind w:left="2952" w:hanging="360"/>
      </w:pPr>
      <w:rPr>
        <w:rFonts w:ascii="Symbol" w:hAnsi="Symbol" w:hint="default"/>
      </w:rPr>
    </w:lvl>
    <w:lvl w:ilvl="6">
      <w:start w:val="1"/>
      <w:numFmt w:val="bullet"/>
      <w:lvlText w:val=""/>
      <w:lvlJc w:val="left"/>
      <w:pPr>
        <w:tabs>
          <w:tab w:val="num" w:pos="3024"/>
        </w:tabs>
        <w:ind w:left="3384" w:hanging="360"/>
      </w:pPr>
      <w:rPr>
        <w:rFonts w:ascii="Symbol" w:hAnsi="Symbol" w:hint="default"/>
      </w:rPr>
    </w:lvl>
    <w:lvl w:ilvl="7">
      <w:start w:val="1"/>
      <w:numFmt w:val="bullet"/>
      <w:lvlText w:val=""/>
      <w:lvlJc w:val="left"/>
      <w:pPr>
        <w:tabs>
          <w:tab w:val="num" w:pos="3456"/>
        </w:tabs>
        <w:ind w:left="3816" w:hanging="360"/>
      </w:pPr>
      <w:rPr>
        <w:rFonts w:ascii="Symbol" w:hAnsi="Symbol" w:hint="default"/>
      </w:rPr>
    </w:lvl>
    <w:lvl w:ilvl="8">
      <w:start w:val="1"/>
      <w:numFmt w:val="bullet"/>
      <w:lvlText w:val=""/>
      <w:lvlJc w:val="left"/>
      <w:pPr>
        <w:tabs>
          <w:tab w:val="num" w:pos="3888"/>
        </w:tabs>
        <w:ind w:left="4248" w:hanging="360"/>
      </w:pPr>
      <w:rPr>
        <w:rFonts w:ascii="Symbol" w:hAnsi="Symbol" w:hint="default"/>
      </w:rPr>
    </w:lvl>
  </w:abstractNum>
  <w:abstractNum w:abstractNumId="7" w15:restartNumberingAfterBreak="0">
    <w:nsid w:val="6E377288"/>
    <w:multiLevelType w:val="multilevel"/>
    <w:tmpl w:val="244E2E56"/>
    <w:lvl w:ilvl="0">
      <w:start w:val="1"/>
      <w:numFmt w:val="bullet"/>
      <w:lvlText w:val="●"/>
      <w:lvlJc w:val="left"/>
      <w:pPr>
        <w:ind w:left="865" w:hanging="360"/>
      </w:pPr>
      <w:rPr>
        <w:rFonts w:ascii="Noto Sans Symbols" w:eastAsia="Noto Sans Symbols" w:hAnsi="Noto Sans Symbols" w:cs="Noto Sans Symbols"/>
      </w:rPr>
    </w:lvl>
    <w:lvl w:ilvl="1">
      <w:start w:val="1"/>
      <w:numFmt w:val="bullet"/>
      <w:lvlText w:val="o"/>
      <w:lvlJc w:val="left"/>
      <w:pPr>
        <w:ind w:left="1585" w:hanging="360"/>
      </w:pPr>
      <w:rPr>
        <w:rFonts w:ascii="Courier New" w:eastAsia="Courier New" w:hAnsi="Courier New" w:cs="Courier New"/>
      </w:rPr>
    </w:lvl>
    <w:lvl w:ilvl="2">
      <w:start w:val="1"/>
      <w:numFmt w:val="bullet"/>
      <w:lvlText w:val="▪"/>
      <w:lvlJc w:val="left"/>
      <w:pPr>
        <w:ind w:left="2305" w:hanging="360"/>
      </w:pPr>
      <w:rPr>
        <w:rFonts w:ascii="Noto Sans Symbols" w:eastAsia="Noto Sans Symbols" w:hAnsi="Noto Sans Symbols" w:cs="Noto Sans Symbols"/>
      </w:rPr>
    </w:lvl>
    <w:lvl w:ilvl="3">
      <w:start w:val="1"/>
      <w:numFmt w:val="bullet"/>
      <w:lvlText w:val="●"/>
      <w:lvlJc w:val="left"/>
      <w:pPr>
        <w:ind w:left="3025" w:hanging="360"/>
      </w:pPr>
      <w:rPr>
        <w:rFonts w:ascii="Noto Sans Symbols" w:eastAsia="Noto Sans Symbols" w:hAnsi="Noto Sans Symbols" w:cs="Noto Sans Symbols"/>
      </w:rPr>
    </w:lvl>
    <w:lvl w:ilvl="4">
      <w:start w:val="1"/>
      <w:numFmt w:val="bullet"/>
      <w:lvlText w:val="o"/>
      <w:lvlJc w:val="left"/>
      <w:pPr>
        <w:ind w:left="3745" w:hanging="360"/>
      </w:pPr>
      <w:rPr>
        <w:rFonts w:ascii="Courier New" w:eastAsia="Courier New" w:hAnsi="Courier New" w:cs="Courier New"/>
      </w:rPr>
    </w:lvl>
    <w:lvl w:ilvl="5">
      <w:start w:val="1"/>
      <w:numFmt w:val="bullet"/>
      <w:lvlText w:val="▪"/>
      <w:lvlJc w:val="left"/>
      <w:pPr>
        <w:ind w:left="4465" w:hanging="360"/>
      </w:pPr>
      <w:rPr>
        <w:rFonts w:ascii="Noto Sans Symbols" w:eastAsia="Noto Sans Symbols" w:hAnsi="Noto Sans Symbols" w:cs="Noto Sans Symbols"/>
      </w:rPr>
    </w:lvl>
    <w:lvl w:ilvl="6">
      <w:start w:val="1"/>
      <w:numFmt w:val="bullet"/>
      <w:lvlText w:val="●"/>
      <w:lvlJc w:val="left"/>
      <w:pPr>
        <w:ind w:left="5185" w:hanging="360"/>
      </w:pPr>
      <w:rPr>
        <w:rFonts w:ascii="Noto Sans Symbols" w:eastAsia="Noto Sans Symbols" w:hAnsi="Noto Sans Symbols" w:cs="Noto Sans Symbols"/>
      </w:rPr>
    </w:lvl>
    <w:lvl w:ilvl="7">
      <w:start w:val="1"/>
      <w:numFmt w:val="bullet"/>
      <w:lvlText w:val="o"/>
      <w:lvlJc w:val="left"/>
      <w:pPr>
        <w:ind w:left="5905" w:hanging="360"/>
      </w:pPr>
      <w:rPr>
        <w:rFonts w:ascii="Courier New" w:eastAsia="Courier New" w:hAnsi="Courier New" w:cs="Courier New"/>
      </w:rPr>
    </w:lvl>
    <w:lvl w:ilvl="8">
      <w:start w:val="1"/>
      <w:numFmt w:val="bullet"/>
      <w:lvlText w:val="▪"/>
      <w:lvlJc w:val="left"/>
      <w:pPr>
        <w:ind w:left="6625" w:hanging="360"/>
      </w:pPr>
      <w:rPr>
        <w:rFonts w:ascii="Noto Sans Symbols" w:eastAsia="Noto Sans Symbols" w:hAnsi="Noto Sans Symbols" w:cs="Noto Sans Symbols"/>
      </w:rPr>
    </w:lvl>
  </w:abstractNum>
  <w:abstractNum w:abstractNumId="8" w15:restartNumberingAfterBreak="0">
    <w:nsid w:val="74C33A44"/>
    <w:multiLevelType w:val="multilevel"/>
    <w:tmpl w:val="1C8EC20C"/>
    <w:lvl w:ilvl="0">
      <w:start w:val="1"/>
      <w:numFmt w:val="bullet"/>
      <w:lvlText w:val="●"/>
      <w:lvlJc w:val="left"/>
      <w:pPr>
        <w:ind w:left="890" w:hanging="360"/>
      </w:pPr>
      <w:rPr>
        <w:rFonts w:ascii="Noto Sans Symbols" w:eastAsia="Noto Sans Symbols" w:hAnsi="Noto Sans Symbols" w:cs="Noto Sans Symbols"/>
      </w:rPr>
    </w:lvl>
    <w:lvl w:ilvl="1">
      <w:start w:val="1"/>
      <w:numFmt w:val="bullet"/>
      <w:lvlText w:val="o"/>
      <w:lvlJc w:val="left"/>
      <w:pPr>
        <w:ind w:left="1610" w:hanging="360"/>
      </w:pPr>
      <w:rPr>
        <w:rFonts w:ascii="Courier New" w:eastAsia="Courier New" w:hAnsi="Courier New" w:cs="Courier New"/>
      </w:rPr>
    </w:lvl>
    <w:lvl w:ilvl="2">
      <w:start w:val="1"/>
      <w:numFmt w:val="bullet"/>
      <w:lvlText w:val="▪"/>
      <w:lvlJc w:val="left"/>
      <w:pPr>
        <w:ind w:left="2330" w:hanging="360"/>
      </w:pPr>
      <w:rPr>
        <w:rFonts w:ascii="Noto Sans Symbols" w:eastAsia="Noto Sans Symbols" w:hAnsi="Noto Sans Symbols" w:cs="Noto Sans Symbols"/>
      </w:rPr>
    </w:lvl>
    <w:lvl w:ilvl="3">
      <w:start w:val="1"/>
      <w:numFmt w:val="bullet"/>
      <w:lvlText w:val="●"/>
      <w:lvlJc w:val="left"/>
      <w:pPr>
        <w:ind w:left="3050" w:hanging="360"/>
      </w:pPr>
      <w:rPr>
        <w:rFonts w:ascii="Noto Sans Symbols" w:eastAsia="Noto Sans Symbols" w:hAnsi="Noto Sans Symbols" w:cs="Noto Sans Symbols"/>
      </w:rPr>
    </w:lvl>
    <w:lvl w:ilvl="4">
      <w:start w:val="1"/>
      <w:numFmt w:val="bullet"/>
      <w:lvlText w:val="o"/>
      <w:lvlJc w:val="left"/>
      <w:pPr>
        <w:ind w:left="3770" w:hanging="360"/>
      </w:pPr>
      <w:rPr>
        <w:rFonts w:ascii="Courier New" w:eastAsia="Courier New" w:hAnsi="Courier New" w:cs="Courier New"/>
      </w:rPr>
    </w:lvl>
    <w:lvl w:ilvl="5">
      <w:start w:val="1"/>
      <w:numFmt w:val="bullet"/>
      <w:lvlText w:val="▪"/>
      <w:lvlJc w:val="left"/>
      <w:pPr>
        <w:ind w:left="4490" w:hanging="360"/>
      </w:pPr>
      <w:rPr>
        <w:rFonts w:ascii="Noto Sans Symbols" w:eastAsia="Noto Sans Symbols" w:hAnsi="Noto Sans Symbols" w:cs="Noto Sans Symbols"/>
      </w:rPr>
    </w:lvl>
    <w:lvl w:ilvl="6">
      <w:start w:val="1"/>
      <w:numFmt w:val="bullet"/>
      <w:lvlText w:val="●"/>
      <w:lvlJc w:val="left"/>
      <w:pPr>
        <w:ind w:left="5210" w:hanging="360"/>
      </w:pPr>
      <w:rPr>
        <w:rFonts w:ascii="Noto Sans Symbols" w:eastAsia="Noto Sans Symbols" w:hAnsi="Noto Sans Symbols" w:cs="Noto Sans Symbols"/>
      </w:rPr>
    </w:lvl>
    <w:lvl w:ilvl="7">
      <w:start w:val="1"/>
      <w:numFmt w:val="bullet"/>
      <w:lvlText w:val="o"/>
      <w:lvlJc w:val="left"/>
      <w:pPr>
        <w:ind w:left="5930" w:hanging="360"/>
      </w:pPr>
      <w:rPr>
        <w:rFonts w:ascii="Courier New" w:eastAsia="Courier New" w:hAnsi="Courier New" w:cs="Courier New"/>
      </w:rPr>
    </w:lvl>
    <w:lvl w:ilvl="8">
      <w:start w:val="1"/>
      <w:numFmt w:val="bullet"/>
      <w:lvlText w:val="▪"/>
      <w:lvlJc w:val="left"/>
      <w:pPr>
        <w:ind w:left="6650" w:hanging="360"/>
      </w:pPr>
      <w:rPr>
        <w:rFonts w:ascii="Noto Sans Symbols" w:eastAsia="Noto Sans Symbols" w:hAnsi="Noto Sans Symbols" w:cs="Noto Sans Symbols"/>
      </w:rPr>
    </w:lvl>
  </w:abstractNum>
  <w:abstractNum w:abstractNumId="9" w15:restartNumberingAfterBreak="0">
    <w:nsid w:val="7FD13AE0"/>
    <w:multiLevelType w:val="multilevel"/>
    <w:tmpl w:val="2008338C"/>
    <w:lvl w:ilvl="0">
      <w:start w:val="1"/>
      <w:numFmt w:val="decimal"/>
      <w:pStyle w:val="ListNumber"/>
      <w:lvlText w:val="%1)"/>
      <w:lvlJc w:val="left"/>
      <w:pPr>
        <w:ind w:left="360" w:hanging="360"/>
      </w:pPr>
      <w:rPr>
        <w:rFonts w:hint="default"/>
      </w:rPr>
    </w:lvl>
    <w:lvl w:ilvl="1">
      <w:start w:val="1"/>
      <w:numFmt w:val="lowerLetter"/>
      <w:pStyle w:val="ListNumber2"/>
      <w:lvlText w:val="%2)"/>
      <w:lvlJc w:val="left"/>
      <w:pPr>
        <w:ind w:left="720" w:hanging="360"/>
      </w:pPr>
      <w:rPr>
        <w:rFonts w:hint="default"/>
      </w:rPr>
    </w:lvl>
    <w:lvl w:ilvl="2">
      <w:start w:val="1"/>
      <w:numFmt w:val="lowerRoman"/>
      <w:pStyle w:val="ListNumber3"/>
      <w:lvlText w:val="%3)"/>
      <w:lvlJc w:val="left"/>
      <w:pPr>
        <w:ind w:left="1080" w:hanging="360"/>
      </w:pPr>
      <w:rPr>
        <w:rFonts w:hint="default"/>
      </w:rPr>
    </w:lvl>
    <w:lvl w:ilvl="3">
      <w:start w:val="1"/>
      <w:numFmt w:val="decimal"/>
      <w:pStyle w:val="ListNumber4"/>
      <w:lvlText w:val="(%4)"/>
      <w:lvlJc w:val="left"/>
      <w:pPr>
        <w:ind w:left="1440" w:hanging="360"/>
      </w:pPr>
      <w:rPr>
        <w:rFonts w:hint="default"/>
      </w:rPr>
    </w:lvl>
    <w:lvl w:ilvl="4">
      <w:start w:val="1"/>
      <w:numFmt w:val="lowerLetter"/>
      <w:pStyle w:val="ListNumber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6"/>
  </w:num>
  <w:num w:numId="2">
    <w:abstractNumId w:val="4"/>
  </w:num>
  <w:num w:numId="3">
    <w:abstractNumId w:val="3"/>
  </w:num>
  <w:num w:numId="4">
    <w:abstractNumId w:val="9"/>
  </w:num>
  <w:num w:numId="5">
    <w:abstractNumId w:val="2"/>
  </w:num>
  <w:num w:numId="6">
    <w:abstractNumId w:val="0"/>
  </w:num>
  <w:num w:numId="7">
    <w:abstractNumId w:val="5"/>
  </w:num>
  <w:num w:numId="8">
    <w:abstractNumId w:val="8"/>
  </w:num>
  <w:num w:numId="9">
    <w:abstractNumId w:val="7"/>
  </w:num>
  <w:num w:numId="10">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activeWritingStyle w:appName="MSWord" w:lang="en-US" w:vendorID="64" w:dllVersion="6" w:nlCheck="1" w:checkStyle="0"/>
  <w:activeWritingStyle w:appName="MSWord" w:lang="en-US" w:vendorID="64" w:dllVersion="0" w:nlCheck="1" w:checkStyle="0"/>
  <w:proofState w:spelling="clean" w:grammar="clean"/>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defaultTabStop w:val="720"/>
  <w:defaultTableStyle w:val="GridTable5Dark-Accent61"/>
  <w:drawingGridHorizontalSpacing w:val="105"/>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1CA6"/>
    <w:rsid w:val="00002655"/>
    <w:rsid w:val="00043474"/>
    <w:rsid w:val="0005127C"/>
    <w:rsid w:val="000558EF"/>
    <w:rsid w:val="0005713C"/>
    <w:rsid w:val="00057200"/>
    <w:rsid w:val="00061A60"/>
    <w:rsid w:val="0007601C"/>
    <w:rsid w:val="00091CAD"/>
    <w:rsid w:val="000A5C6F"/>
    <w:rsid w:val="000B6A81"/>
    <w:rsid w:val="000B75BF"/>
    <w:rsid w:val="000D2F0B"/>
    <w:rsid w:val="000E792C"/>
    <w:rsid w:val="000F4CD2"/>
    <w:rsid w:val="000F6357"/>
    <w:rsid w:val="0011614B"/>
    <w:rsid w:val="00131DC8"/>
    <w:rsid w:val="001324B3"/>
    <w:rsid w:val="0014458E"/>
    <w:rsid w:val="001447A9"/>
    <w:rsid w:val="0015085F"/>
    <w:rsid w:val="00154A03"/>
    <w:rsid w:val="00170A3B"/>
    <w:rsid w:val="00175C56"/>
    <w:rsid w:val="00176CE7"/>
    <w:rsid w:val="00182661"/>
    <w:rsid w:val="00187C63"/>
    <w:rsid w:val="001B181C"/>
    <w:rsid w:val="001D0F43"/>
    <w:rsid w:val="001D1237"/>
    <w:rsid w:val="001D2B69"/>
    <w:rsid w:val="001E02B0"/>
    <w:rsid w:val="001E1E3E"/>
    <w:rsid w:val="001E2FCD"/>
    <w:rsid w:val="002001F8"/>
    <w:rsid w:val="002037CC"/>
    <w:rsid w:val="00220CF3"/>
    <w:rsid w:val="002266BA"/>
    <w:rsid w:val="00241CA6"/>
    <w:rsid w:val="0026672E"/>
    <w:rsid w:val="00284148"/>
    <w:rsid w:val="0028542A"/>
    <w:rsid w:val="00287A23"/>
    <w:rsid w:val="002960DD"/>
    <w:rsid w:val="002A737A"/>
    <w:rsid w:val="002C6D77"/>
    <w:rsid w:val="002C73EA"/>
    <w:rsid w:val="002D28EA"/>
    <w:rsid w:val="00313CEB"/>
    <w:rsid w:val="003222D3"/>
    <w:rsid w:val="00336940"/>
    <w:rsid w:val="0034373E"/>
    <w:rsid w:val="00347403"/>
    <w:rsid w:val="003509CA"/>
    <w:rsid w:val="0036150A"/>
    <w:rsid w:val="003636B9"/>
    <w:rsid w:val="0037251B"/>
    <w:rsid w:val="0037469E"/>
    <w:rsid w:val="00382A5D"/>
    <w:rsid w:val="00391C3B"/>
    <w:rsid w:val="003D461C"/>
    <w:rsid w:val="003E0257"/>
    <w:rsid w:val="003E7223"/>
    <w:rsid w:val="003F5710"/>
    <w:rsid w:val="003F6093"/>
    <w:rsid w:val="00424BFB"/>
    <w:rsid w:val="00433987"/>
    <w:rsid w:val="004408F4"/>
    <w:rsid w:val="0044176F"/>
    <w:rsid w:val="00443B14"/>
    <w:rsid w:val="004500C5"/>
    <w:rsid w:val="00462CA1"/>
    <w:rsid w:val="00463DB9"/>
    <w:rsid w:val="00490AE1"/>
    <w:rsid w:val="00497636"/>
    <w:rsid w:val="004B0ECF"/>
    <w:rsid w:val="004D6790"/>
    <w:rsid w:val="004D7CFB"/>
    <w:rsid w:val="004E2CAE"/>
    <w:rsid w:val="004E46EE"/>
    <w:rsid w:val="004F45A0"/>
    <w:rsid w:val="004F53F3"/>
    <w:rsid w:val="00512EA0"/>
    <w:rsid w:val="00520041"/>
    <w:rsid w:val="0053390F"/>
    <w:rsid w:val="00542797"/>
    <w:rsid w:val="0055164D"/>
    <w:rsid w:val="00562AEE"/>
    <w:rsid w:val="00572AE8"/>
    <w:rsid w:val="005752A5"/>
    <w:rsid w:val="00593AC7"/>
    <w:rsid w:val="00594428"/>
    <w:rsid w:val="005A72E1"/>
    <w:rsid w:val="005E1838"/>
    <w:rsid w:val="005F4260"/>
    <w:rsid w:val="006057C7"/>
    <w:rsid w:val="006148B3"/>
    <w:rsid w:val="00621BEE"/>
    <w:rsid w:val="00622248"/>
    <w:rsid w:val="00625A19"/>
    <w:rsid w:val="006301E9"/>
    <w:rsid w:val="00642F9B"/>
    <w:rsid w:val="00647A45"/>
    <w:rsid w:val="0065609E"/>
    <w:rsid w:val="00656F53"/>
    <w:rsid w:val="00660DE3"/>
    <w:rsid w:val="006705E8"/>
    <w:rsid w:val="00672273"/>
    <w:rsid w:val="00690E3D"/>
    <w:rsid w:val="006A0333"/>
    <w:rsid w:val="006A05AD"/>
    <w:rsid w:val="006A06B9"/>
    <w:rsid w:val="006B120E"/>
    <w:rsid w:val="006B4C3D"/>
    <w:rsid w:val="006E3005"/>
    <w:rsid w:val="006E684C"/>
    <w:rsid w:val="006F0624"/>
    <w:rsid w:val="006F1BCC"/>
    <w:rsid w:val="006F452A"/>
    <w:rsid w:val="0071035C"/>
    <w:rsid w:val="007240D8"/>
    <w:rsid w:val="00726484"/>
    <w:rsid w:val="00730949"/>
    <w:rsid w:val="00731991"/>
    <w:rsid w:val="0073288E"/>
    <w:rsid w:val="00743980"/>
    <w:rsid w:val="00746DB3"/>
    <w:rsid w:val="00751324"/>
    <w:rsid w:val="00760A03"/>
    <w:rsid w:val="007642DB"/>
    <w:rsid w:val="00770659"/>
    <w:rsid w:val="00771820"/>
    <w:rsid w:val="00777462"/>
    <w:rsid w:val="00781529"/>
    <w:rsid w:val="00781F21"/>
    <w:rsid w:val="007820A8"/>
    <w:rsid w:val="007829D5"/>
    <w:rsid w:val="00784F4B"/>
    <w:rsid w:val="007A2F2E"/>
    <w:rsid w:val="007A31F9"/>
    <w:rsid w:val="007B0288"/>
    <w:rsid w:val="007B657B"/>
    <w:rsid w:val="007C11D0"/>
    <w:rsid w:val="007C4202"/>
    <w:rsid w:val="007D01E5"/>
    <w:rsid w:val="007D0EA8"/>
    <w:rsid w:val="007D19BD"/>
    <w:rsid w:val="007D64A4"/>
    <w:rsid w:val="007E12D2"/>
    <w:rsid w:val="007E5DB5"/>
    <w:rsid w:val="007F4D85"/>
    <w:rsid w:val="00800996"/>
    <w:rsid w:val="008021C9"/>
    <w:rsid w:val="00837CBD"/>
    <w:rsid w:val="00840FD7"/>
    <w:rsid w:val="00841B80"/>
    <w:rsid w:val="00850CC4"/>
    <w:rsid w:val="00860292"/>
    <w:rsid w:val="00877806"/>
    <w:rsid w:val="00881ED6"/>
    <w:rsid w:val="00884760"/>
    <w:rsid w:val="008A286A"/>
    <w:rsid w:val="008A7719"/>
    <w:rsid w:val="008B4882"/>
    <w:rsid w:val="008B4C65"/>
    <w:rsid w:val="008C5240"/>
    <w:rsid w:val="008C5DB3"/>
    <w:rsid w:val="008D2762"/>
    <w:rsid w:val="008D2A2B"/>
    <w:rsid w:val="008D42B1"/>
    <w:rsid w:val="008D4DFC"/>
    <w:rsid w:val="008E00DC"/>
    <w:rsid w:val="00910AA0"/>
    <w:rsid w:val="00930DCF"/>
    <w:rsid w:val="0095265D"/>
    <w:rsid w:val="00953995"/>
    <w:rsid w:val="0096147A"/>
    <w:rsid w:val="0096191C"/>
    <w:rsid w:val="0096442F"/>
    <w:rsid w:val="00977B41"/>
    <w:rsid w:val="0099114C"/>
    <w:rsid w:val="009D7CE5"/>
    <w:rsid w:val="009E02BD"/>
    <w:rsid w:val="009F3E9A"/>
    <w:rsid w:val="009F688C"/>
    <w:rsid w:val="009F7A9A"/>
    <w:rsid w:val="00A149FD"/>
    <w:rsid w:val="00A25EFE"/>
    <w:rsid w:val="00A278FE"/>
    <w:rsid w:val="00A31CB7"/>
    <w:rsid w:val="00A51294"/>
    <w:rsid w:val="00A60BA0"/>
    <w:rsid w:val="00A61A73"/>
    <w:rsid w:val="00A71B16"/>
    <w:rsid w:val="00A71F0B"/>
    <w:rsid w:val="00A74E03"/>
    <w:rsid w:val="00A905B1"/>
    <w:rsid w:val="00A9368E"/>
    <w:rsid w:val="00AA1386"/>
    <w:rsid w:val="00AA73F4"/>
    <w:rsid w:val="00AA77DB"/>
    <w:rsid w:val="00AB541F"/>
    <w:rsid w:val="00AC5D89"/>
    <w:rsid w:val="00AC7108"/>
    <w:rsid w:val="00AD322C"/>
    <w:rsid w:val="00AD6BA0"/>
    <w:rsid w:val="00AE62C8"/>
    <w:rsid w:val="00AF2678"/>
    <w:rsid w:val="00AF26B7"/>
    <w:rsid w:val="00B039ED"/>
    <w:rsid w:val="00B10B5D"/>
    <w:rsid w:val="00B121FA"/>
    <w:rsid w:val="00B4008F"/>
    <w:rsid w:val="00B421BD"/>
    <w:rsid w:val="00B47FE9"/>
    <w:rsid w:val="00B62162"/>
    <w:rsid w:val="00B7103D"/>
    <w:rsid w:val="00B73EB1"/>
    <w:rsid w:val="00BA78A0"/>
    <w:rsid w:val="00BC3420"/>
    <w:rsid w:val="00BC3EF0"/>
    <w:rsid w:val="00BE5373"/>
    <w:rsid w:val="00BF7D41"/>
    <w:rsid w:val="00C13F18"/>
    <w:rsid w:val="00C33A49"/>
    <w:rsid w:val="00C42F66"/>
    <w:rsid w:val="00C44161"/>
    <w:rsid w:val="00C57ACD"/>
    <w:rsid w:val="00C66B16"/>
    <w:rsid w:val="00C6707B"/>
    <w:rsid w:val="00C74E88"/>
    <w:rsid w:val="00C8763B"/>
    <w:rsid w:val="00C96026"/>
    <w:rsid w:val="00CA7E2A"/>
    <w:rsid w:val="00CB5009"/>
    <w:rsid w:val="00CC183A"/>
    <w:rsid w:val="00CC6078"/>
    <w:rsid w:val="00CD1237"/>
    <w:rsid w:val="00CD43A2"/>
    <w:rsid w:val="00CD517F"/>
    <w:rsid w:val="00CE76EC"/>
    <w:rsid w:val="00CF41F1"/>
    <w:rsid w:val="00CF5919"/>
    <w:rsid w:val="00CF7B03"/>
    <w:rsid w:val="00D01C10"/>
    <w:rsid w:val="00D10623"/>
    <w:rsid w:val="00D107A7"/>
    <w:rsid w:val="00D210B3"/>
    <w:rsid w:val="00D22081"/>
    <w:rsid w:val="00D3447B"/>
    <w:rsid w:val="00D35D5E"/>
    <w:rsid w:val="00D420EB"/>
    <w:rsid w:val="00D469D2"/>
    <w:rsid w:val="00D523EE"/>
    <w:rsid w:val="00D66A65"/>
    <w:rsid w:val="00D74C44"/>
    <w:rsid w:val="00D75688"/>
    <w:rsid w:val="00D77E52"/>
    <w:rsid w:val="00D807CF"/>
    <w:rsid w:val="00D82BE6"/>
    <w:rsid w:val="00D9391A"/>
    <w:rsid w:val="00D966D9"/>
    <w:rsid w:val="00DA218A"/>
    <w:rsid w:val="00DB5714"/>
    <w:rsid w:val="00DB5AE0"/>
    <w:rsid w:val="00DB7014"/>
    <w:rsid w:val="00DC2B26"/>
    <w:rsid w:val="00DF5D99"/>
    <w:rsid w:val="00DF7030"/>
    <w:rsid w:val="00E07CAB"/>
    <w:rsid w:val="00E17299"/>
    <w:rsid w:val="00E23C92"/>
    <w:rsid w:val="00E314E1"/>
    <w:rsid w:val="00E42761"/>
    <w:rsid w:val="00E53135"/>
    <w:rsid w:val="00E53964"/>
    <w:rsid w:val="00E57DAD"/>
    <w:rsid w:val="00E801D5"/>
    <w:rsid w:val="00E81FE6"/>
    <w:rsid w:val="00E82D64"/>
    <w:rsid w:val="00E844CA"/>
    <w:rsid w:val="00E942E7"/>
    <w:rsid w:val="00EA4AB6"/>
    <w:rsid w:val="00EB7B74"/>
    <w:rsid w:val="00EB7C83"/>
    <w:rsid w:val="00EC6059"/>
    <w:rsid w:val="00EC65B6"/>
    <w:rsid w:val="00EE4B77"/>
    <w:rsid w:val="00EF3EE7"/>
    <w:rsid w:val="00F00CC2"/>
    <w:rsid w:val="00F03668"/>
    <w:rsid w:val="00F17064"/>
    <w:rsid w:val="00F24C5E"/>
    <w:rsid w:val="00F40654"/>
    <w:rsid w:val="00F602C6"/>
    <w:rsid w:val="00F64D68"/>
    <w:rsid w:val="00F652C3"/>
    <w:rsid w:val="00F66FEA"/>
    <w:rsid w:val="00F70C8A"/>
    <w:rsid w:val="00F75D64"/>
    <w:rsid w:val="00F950BB"/>
    <w:rsid w:val="00F971A9"/>
    <w:rsid w:val="00FA4FA1"/>
    <w:rsid w:val="00FC1771"/>
    <w:rsid w:val="00FC282F"/>
    <w:rsid w:val="00FC5B27"/>
    <w:rsid w:val="00FD00D7"/>
    <w:rsid w:val="00FE054D"/>
    <w:rsid w:val="00FE4C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7CD94E1"/>
  <w15:docId w15:val="{2CCC430A-44D9-4044-9E05-83A816E78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469E"/>
    <w:pPr>
      <w:spacing w:after="280" w:line="276" w:lineRule="auto"/>
    </w:pPr>
    <w:rPr>
      <w:color w:val="4C515A" w:themeColor="text1"/>
      <w:sz w:val="21"/>
    </w:rPr>
  </w:style>
  <w:style w:type="paragraph" w:styleId="Heading1">
    <w:name w:val="heading 1"/>
    <w:basedOn w:val="Normal"/>
    <w:next w:val="Normal"/>
    <w:link w:val="Heading1Char"/>
    <w:uiPriority w:val="9"/>
    <w:qFormat/>
    <w:rsid w:val="00D107A7"/>
    <w:pPr>
      <w:keepNext/>
      <w:keepLines/>
      <w:spacing w:before="280" w:after="140" w:line="216" w:lineRule="auto"/>
      <w:outlineLvl w:val="0"/>
    </w:pPr>
    <w:rPr>
      <w:rFonts w:asciiTheme="majorHAnsi" w:eastAsiaTheme="majorEastAsia" w:hAnsiTheme="majorHAnsi" w:cstheme="majorHAnsi"/>
      <w:b/>
      <w:bCs/>
      <w:color w:val="D01D2B" w:themeColor="text2"/>
      <w:sz w:val="48"/>
      <w:szCs w:val="48"/>
    </w:rPr>
  </w:style>
  <w:style w:type="paragraph" w:styleId="Heading2">
    <w:name w:val="heading 2"/>
    <w:basedOn w:val="Normal"/>
    <w:next w:val="Normal"/>
    <w:link w:val="Heading2Char"/>
    <w:uiPriority w:val="9"/>
    <w:unhideWhenUsed/>
    <w:qFormat/>
    <w:rsid w:val="00D107A7"/>
    <w:pPr>
      <w:keepNext/>
      <w:keepLines/>
      <w:spacing w:after="240" w:line="228" w:lineRule="auto"/>
      <w:outlineLvl w:val="1"/>
    </w:pPr>
    <w:rPr>
      <w:rFonts w:ascii="Times New Roman" w:eastAsiaTheme="majorEastAsia" w:hAnsi="Times New Roman" w:cs="Times New Roman"/>
      <w:b/>
      <w:bCs/>
      <w:sz w:val="36"/>
      <w:szCs w:val="36"/>
    </w:rPr>
  </w:style>
  <w:style w:type="paragraph" w:styleId="Heading3">
    <w:name w:val="heading 3"/>
    <w:basedOn w:val="Normal"/>
    <w:next w:val="Normal"/>
    <w:link w:val="Heading3Char"/>
    <w:uiPriority w:val="9"/>
    <w:unhideWhenUsed/>
    <w:qFormat/>
    <w:rsid w:val="00D107A7"/>
    <w:pPr>
      <w:keepNext/>
      <w:keepLines/>
      <w:spacing w:after="100" w:line="228" w:lineRule="auto"/>
      <w:outlineLvl w:val="2"/>
    </w:pPr>
    <w:rPr>
      <w:rFonts w:ascii="Arial" w:eastAsiaTheme="majorEastAsia" w:hAnsi="Arial" w:cs="Arial"/>
      <w:b/>
      <w:bCs/>
      <w:color w:val="D01D2B" w:themeColor="text2"/>
      <w:sz w:val="28"/>
      <w:szCs w:val="28"/>
    </w:rPr>
  </w:style>
  <w:style w:type="paragraph" w:styleId="Heading4">
    <w:name w:val="heading 4"/>
    <w:basedOn w:val="Normal"/>
    <w:next w:val="Normal"/>
    <w:link w:val="Heading4Char"/>
    <w:uiPriority w:val="9"/>
    <w:unhideWhenUsed/>
    <w:qFormat/>
    <w:rsid w:val="00D107A7"/>
    <w:pPr>
      <w:keepNext/>
      <w:keepLines/>
      <w:spacing w:before="40" w:after="40"/>
      <w:outlineLvl w:val="3"/>
    </w:pPr>
    <w:rPr>
      <w:rFonts w:asciiTheme="majorHAnsi" w:eastAsiaTheme="majorEastAsia" w:hAnsiTheme="majorHAnsi" w:cstheme="majorBidi"/>
      <w:b/>
      <w:bCs/>
      <w:sz w:val="24"/>
    </w:rPr>
  </w:style>
  <w:style w:type="paragraph" w:styleId="Heading5">
    <w:name w:val="heading 5"/>
    <w:basedOn w:val="Heading4"/>
    <w:next w:val="Normal"/>
    <w:link w:val="Heading5Char"/>
    <w:uiPriority w:val="9"/>
    <w:unhideWhenUsed/>
    <w:qFormat/>
    <w:rsid w:val="00D107A7"/>
    <w:pPr>
      <w:spacing w:before="0" w:after="100" w:line="228" w:lineRule="auto"/>
      <w:outlineLvl w:val="4"/>
    </w:pPr>
    <w:rPr>
      <w:b w:val="0"/>
      <w:caps/>
      <w:color w:val="868A90" w:themeColor="accent5"/>
      <w:sz w:val="21"/>
      <w:szCs w:val="21"/>
    </w:rPr>
  </w:style>
  <w:style w:type="paragraph" w:styleId="Heading6">
    <w:name w:val="heading 6"/>
    <w:basedOn w:val="Normal"/>
    <w:next w:val="Normal"/>
    <w:link w:val="Heading6Char"/>
    <w:uiPriority w:val="9"/>
    <w:semiHidden/>
    <w:unhideWhenUsed/>
    <w:qFormat/>
    <w:rsid w:val="00D107A7"/>
    <w:pPr>
      <w:keepNext/>
      <w:keepLines/>
      <w:spacing w:before="40"/>
      <w:outlineLvl w:val="5"/>
    </w:pPr>
    <w:rPr>
      <w:rFonts w:asciiTheme="majorHAnsi" w:eastAsiaTheme="majorEastAsia" w:hAnsiTheme="majorHAnsi" w:cstheme="majorBidi"/>
      <w:b/>
      <w:color w:val="868A90" w:themeColor="accent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D0E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F6093"/>
    <w:pPr>
      <w:tabs>
        <w:tab w:val="center" w:pos="4680"/>
        <w:tab w:val="right" w:pos="9360"/>
      </w:tabs>
    </w:pPr>
    <w:rPr>
      <w:color w:val="868A90" w:themeColor="accent5"/>
      <w:sz w:val="16"/>
    </w:rPr>
  </w:style>
  <w:style w:type="character" w:customStyle="1" w:styleId="HeaderChar">
    <w:name w:val="Header Char"/>
    <w:basedOn w:val="DefaultParagraphFont"/>
    <w:link w:val="Header"/>
    <w:uiPriority w:val="99"/>
    <w:rsid w:val="003F6093"/>
    <w:rPr>
      <w:color w:val="868A90" w:themeColor="accent5"/>
      <w:sz w:val="16"/>
    </w:rPr>
  </w:style>
  <w:style w:type="paragraph" w:styleId="Footer">
    <w:name w:val="footer"/>
    <w:basedOn w:val="Normal"/>
    <w:link w:val="FooterChar"/>
    <w:uiPriority w:val="99"/>
    <w:unhideWhenUsed/>
    <w:rsid w:val="003F6093"/>
    <w:pPr>
      <w:tabs>
        <w:tab w:val="center" w:pos="4680"/>
        <w:tab w:val="right" w:pos="9360"/>
      </w:tabs>
    </w:pPr>
  </w:style>
  <w:style w:type="character" w:customStyle="1" w:styleId="FooterChar">
    <w:name w:val="Footer Char"/>
    <w:basedOn w:val="DefaultParagraphFont"/>
    <w:link w:val="Footer"/>
    <w:uiPriority w:val="99"/>
    <w:rsid w:val="003F6093"/>
  </w:style>
  <w:style w:type="table" w:customStyle="1" w:styleId="GridTable5Dark-Accent51">
    <w:name w:val="Grid Table 5 Dark - Accent 51"/>
    <w:basedOn w:val="TableNormal"/>
    <w:uiPriority w:val="50"/>
    <w:rsid w:val="009F7A9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6E7E8"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68A9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68A9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68A9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68A90" w:themeFill="accent5"/>
      </w:tcPr>
    </w:tblStylePr>
    <w:tblStylePr w:type="band1Vert">
      <w:tblPr/>
      <w:tcPr>
        <w:shd w:val="clear" w:color="auto" w:fill="CED0D2" w:themeFill="accent5" w:themeFillTint="66"/>
      </w:tcPr>
    </w:tblStylePr>
    <w:tblStylePr w:type="band1Horz">
      <w:tblPr/>
      <w:tcPr>
        <w:shd w:val="clear" w:color="auto" w:fill="CED0D2" w:themeFill="accent5" w:themeFillTint="66"/>
      </w:tcPr>
    </w:tblStylePr>
  </w:style>
  <w:style w:type="paragraph" w:styleId="BodyText">
    <w:name w:val="Body Text"/>
    <w:basedOn w:val="Normal"/>
    <w:link w:val="BodyTextChar"/>
    <w:uiPriority w:val="99"/>
    <w:unhideWhenUsed/>
    <w:qFormat/>
    <w:rsid w:val="00D107A7"/>
  </w:style>
  <w:style w:type="character" w:customStyle="1" w:styleId="BodyTextChar">
    <w:name w:val="Body Text Char"/>
    <w:basedOn w:val="DefaultParagraphFont"/>
    <w:link w:val="BodyText"/>
    <w:uiPriority w:val="99"/>
    <w:rsid w:val="00D107A7"/>
    <w:rPr>
      <w:color w:val="4C515A" w:themeColor="text1"/>
      <w:sz w:val="21"/>
    </w:rPr>
  </w:style>
  <w:style w:type="character" w:customStyle="1" w:styleId="Heading1Char">
    <w:name w:val="Heading 1 Char"/>
    <w:basedOn w:val="DefaultParagraphFont"/>
    <w:link w:val="Heading1"/>
    <w:uiPriority w:val="9"/>
    <w:rsid w:val="00D107A7"/>
    <w:rPr>
      <w:rFonts w:asciiTheme="majorHAnsi" w:eastAsiaTheme="majorEastAsia" w:hAnsiTheme="majorHAnsi" w:cstheme="majorHAnsi"/>
      <w:b/>
      <w:bCs/>
      <w:color w:val="D01D2B" w:themeColor="text2"/>
      <w:sz w:val="48"/>
      <w:szCs w:val="48"/>
    </w:rPr>
  </w:style>
  <w:style w:type="paragraph" w:styleId="Title">
    <w:name w:val="Title"/>
    <w:basedOn w:val="Normal"/>
    <w:next w:val="Normal"/>
    <w:link w:val="TitleChar"/>
    <w:uiPriority w:val="10"/>
    <w:qFormat/>
    <w:rsid w:val="00D107A7"/>
    <w:pPr>
      <w:spacing w:before="6600" w:after="100" w:line="192" w:lineRule="auto"/>
      <w:contextualSpacing/>
    </w:pPr>
    <w:rPr>
      <w:rFonts w:ascii="Arial" w:eastAsiaTheme="majorEastAsia" w:hAnsi="Arial" w:cstheme="majorBidi"/>
      <w:b/>
      <w:bCs/>
      <w:caps/>
      <w:color w:val="D01D2B" w:themeColor="text2"/>
      <w:spacing w:val="-8"/>
      <w:kern w:val="28"/>
      <w:sz w:val="64"/>
      <w:szCs w:val="64"/>
    </w:rPr>
  </w:style>
  <w:style w:type="character" w:customStyle="1" w:styleId="TitleChar">
    <w:name w:val="Title Char"/>
    <w:basedOn w:val="DefaultParagraphFont"/>
    <w:link w:val="Title"/>
    <w:uiPriority w:val="10"/>
    <w:rsid w:val="00D107A7"/>
    <w:rPr>
      <w:rFonts w:ascii="Arial" w:eastAsiaTheme="majorEastAsia" w:hAnsi="Arial" w:cstheme="majorBidi"/>
      <w:b/>
      <w:bCs/>
      <w:caps/>
      <w:color w:val="D01D2B" w:themeColor="text2"/>
      <w:spacing w:val="-8"/>
      <w:kern w:val="28"/>
      <w:sz w:val="64"/>
      <w:szCs w:val="64"/>
    </w:rPr>
  </w:style>
  <w:style w:type="paragraph" w:styleId="Subtitle">
    <w:name w:val="Subtitle"/>
    <w:basedOn w:val="Normal"/>
    <w:next w:val="Normal"/>
    <w:link w:val="SubtitleChar"/>
    <w:uiPriority w:val="11"/>
    <w:qFormat/>
    <w:rsid w:val="00D107A7"/>
    <w:pPr>
      <w:numPr>
        <w:ilvl w:val="1"/>
      </w:numPr>
      <w:spacing w:after="120" w:line="216" w:lineRule="auto"/>
    </w:pPr>
    <w:rPr>
      <w:rFonts w:ascii="Times" w:eastAsiaTheme="minorEastAsia" w:hAnsi="Times"/>
      <w:b/>
      <w:bCs/>
      <w:sz w:val="48"/>
      <w:szCs w:val="48"/>
    </w:rPr>
  </w:style>
  <w:style w:type="character" w:customStyle="1" w:styleId="SubtitleChar">
    <w:name w:val="Subtitle Char"/>
    <w:basedOn w:val="DefaultParagraphFont"/>
    <w:link w:val="Subtitle"/>
    <w:uiPriority w:val="11"/>
    <w:rsid w:val="00D107A7"/>
    <w:rPr>
      <w:rFonts w:ascii="Times" w:eastAsiaTheme="minorEastAsia" w:hAnsi="Times"/>
      <w:b/>
      <w:bCs/>
      <w:color w:val="4C515A" w:themeColor="text1"/>
      <w:sz w:val="48"/>
      <w:szCs w:val="48"/>
    </w:rPr>
  </w:style>
  <w:style w:type="character" w:customStyle="1" w:styleId="Heading2Char">
    <w:name w:val="Heading 2 Char"/>
    <w:basedOn w:val="DefaultParagraphFont"/>
    <w:link w:val="Heading2"/>
    <w:uiPriority w:val="9"/>
    <w:rsid w:val="00D107A7"/>
    <w:rPr>
      <w:rFonts w:ascii="Times New Roman" w:eastAsiaTheme="majorEastAsia" w:hAnsi="Times New Roman" w:cs="Times New Roman"/>
      <w:b/>
      <w:bCs/>
      <w:color w:val="4C515A" w:themeColor="text1"/>
      <w:sz w:val="36"/>
      <w:szCs w:val="36"/>
    </w:rPr>
  </w:style>
  <w:style w:type="character" w:customStyle="1" w:styleId="Heading3Char">
    <w:name w:val="Heading 3 Char"/>
    <w:basedOn w:val="DefaultParagraphFont"/>
    <w:link w:val="Heading3"/>
    <w:uiPriority w:val="9"/>
    <w:rsid w:val="00D107A7"/>
    <w:rPr>
      <w:rFonts w:ascii="Arial" w:eastAsiaTheme="majorEastAsia" w:hAnsi="Arial" w:cs="Arial"/>
      <w:b/>
      <w:bCs/>
      <w:color w:val="D01D2B" w:themeColor="text2"/>
      <w:sz w:val="28"/>
      <w:szCs w:val="28"/>
    </w:rPr>
  </w:style>
  <w:style w:type="character" w:styleId="PageNumber">
    <w:name w:val="page number"/>
    <w:basedOn w:val="DefaultParagraphFont"/>
    <w:uiPriority w:val="99"/>
    <w:semiHidden/>
    <w:unhideWhenUsed/>
    <w:rsid w:val="003509CA"/>
  </w:style>
  <w:style w:type="paragraph" w:styleId="FootnoteText">
    <w:name w:val="footnote text"/>
    <w:basedOn w:val="Normal"/>
    <w:link w:val="FootnoteTextChar"/>
    <w:uiPriority w:val="99"/>
    <w:unhideWhenUsed/>
    <w:rsid w:val="00AF26B7"/>
    <w:pPr>
      <w:spacing w:line="240" w:lineRule="auto"/>
    </w:pPr>
    <w:rPr>
      <w:color w:val="868A90" w:themeColor="accent5"/>
      <w:sz w:val="16"/>
    </w:rPr>
  </w:style>
  <w:style w:type="character" w:customStyle="1" w:styleId="FootnoteTextChar">
    <w:name w:val="Footnote Text Char"/>
    <w:basedOn w:val="DefaultParagraphFont"/>
    <w:link w:val="FootnoteText"/>
    <w:uiPriority w:val="99"/>
    <w:rsid w:val="00AF26B7"/>
    <w:rPr>
      <w:color w:val="868A90" w:themeColor="accent5"/>
      <w:sz w:val="16"/>
    </w:rPr>
  </w:style>
  <w:style w:type="character" w:styleId="FootnoteReference">
    <w:name w:val="footnote reference"/>
    <w:basedOn w:val="DefaultParagraphFont"/>
    <w:uiPriority w:val="99"/>
    <w:unhideWhenUsed/>
    <w:qFormat/>
    <w:rsid w:val="00D107A7"/>
    <w:rPr>
      <w:sz w:val="22"/>
      <w:vertAlign w:val="superscript"/>
    </w:rPr>
  </w:style>
  <w:style w:type="paragraph" w:styleId="Quote">
    <w:name w:val="Quote"/>
    <w:aliases w:val="Pull Quote"/>
    <w:basedOn w:val="Normal"/>
    <w:next w:val="Normal"/>
    <w:link w:val="QuoteChar"/>
    <w:uiPriority w:val="29"/>
    <w:qFormat/>
    <w:rsid w:val="00D107A7"/>
    <w:pPr>
      <w:spacing w:after="100" w:line="240" w:lineRule="auto"/>
    </w:pPr>
    <w:rPr>
      <w:rFonts w:ascii="Times" w:hAnsi="Times"/>
      <w:b/>
      <w:i/>
      <w:color w:val="63676C" w:themeColor="accent5" w:themeShade="BF"/>
      <w:sz w:val="28"/>
    </w:rPr>
  </w:style>
  <w:style w:type="table" w:customStyle="1" w:styleId="GridTable5Dark-Accent61">
    <w:name w:val="Grid Table 5 Dark - Accent 61"/>
    <w:aliases w:val="MC Green"/>
    <w:basedOn w:val="TableNormal"/>
    <w:uiPriority w:val="50"/>
    <w:rsid w:val="00DC2B26"/>
    <w:rPr>
      <w:sz w:val="22"/>
    </w:rPr>
    <w:tblPr>
      <w:tblStyleRowBandSize w:val="1"/>
      <w:tblStyleColBandSize w:val="1"/>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CellMar>
        <w:top w:w="72" w:type="dxa"/>
        <w:left w:w="115" w:type="dxa"/>
        <w:bottom w:w="72" w:type="dxa"/>
        <w:right w:w="115" w:type="dxa"/>
      </w:tblCellMar>
    </w:tblPr>
    <w:tcPr>
      <w:shd w:val="clear" w:color="auto" w:fill="C4F8F6" w:themeFill="accent1" w:themeFillTint="33"/>
    </w:tcPr>
    <w:tblStylePr w:type="firstRow">
      <w:pPr>
        <w:jc w:val="left"/>
      </w:pPr>
      <w:rPr>
        <w:rFonts w:asciiTheme="minorHAnsi" w:hAnsiTheme="minorHAnsi"/>
        <w:b w:val="0"/>
        <w:bCs w:val="0"/>
        <w:i w:val="0"/>
        <w:iCs w:val="0"/>
        <w:caps w:val="0"/>
        <w:smallCaps w:val="0"/>
        <w:strike w:val="0"/>
        <w:dstrike w:val="0"/>
        <w:vanish w:val="0"/>
        <w:color w:val="D01D2B" w:themeColor="text2"/>
        <w:sz w:val="21"/>
        <w:szCs w:val="21"/>
        <w:vertAlign w:val="baseline"/>
      </w:rPr>
      <w:tblPr/>
      <w:tcPr>
        <w:shd w:val="clear" w:color="auto" w:fill="FFFFFF" w:themeFill="background1"/>
      </w:tcPr>
    </w:tblStylePr>
    <w:tblStylePr w:type="lastRow">
      <w:rPr>
        <w:b/>
        <w:bCs/>
        <w:color w:val="4C515A" w:themeColor="text1"/>
      </w:rPr>
      <w:tblPr/>
      <w:tcPr>
        <w:shd w:val="clear" w:color="auto" w:fill="E5E6E9" w:themeFill="accent6"/>
      </w:tcPr>
    </w:tblStylePr>
    <w:tblStylePr w:type="firstCol">
      <w:rPr>
        <w:rFonts w:asciiTheme="minorHAnsi" w:hAnsiTheme="minorHAnsi"/>
        <w:b/>
        <w:bCs/>
        <w:color w:val="FFFFFF" w:themeColor="background1"/>
        <w:sz w:val="22"/>
        <w:szCs w:val="22"/>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5E6E9"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5E6E9" w:themeFill="accent6"/>
      </w:tcPr>
    </w:tblStylePr>
    <w:tblStylePr w:type="band1Vert">
      <w:tblPr/>
      <w:tcPr>
        <w:shd w:val="clear" w:color="auto" w:fill="F4F4F6" w:themeFill="accent6" w:themeFillTint="66"/>
      </w:tcPr>
    </w:tblStylePr>
    <w:tblStylePr w:type="band1Horz">
      <w:rPr>
        <w:color w:val="4C515A" w:themeColor="text1"/>
      </w:rPr>
      <w:tblPr/>
      <w:tcPr>
        <w:shd w:val="clear" w:color="auto" w:fill="E8F5F4"/>
      </w:tcPr>
    </w:tblStylePr>
    <w:tblStylePr w:type="band2Horz">
      <w:rPr>
        <w:color w:val="4C515A" w:themeColor="text1"/>
      </w:rPr>
      <w:tblPr/>
      <w:tcPr>
        <w:shd w:val="clear" w:color="auto" w:fill="D4ECEB"/>
      </w:tcPr>
    </w:tblStylePr>
  </w:style>
  <w:style w:type="character" w:customStyle="1" w:styleId="Heading4Char">
    <w:name w:val="Heading 4 Char"/>
    <w:basedOn w:val="DefaultParagraphFont"/>
    <w:link w:val="Heading4"/>
    <w:uiPriority w:val="9"/>
    <w:rsid w:val="00D107A7"/>
    <w:rPr>
      <w:rFonts w:asciiTheme="majorHAnsi" w:eastAsiaTheme="majorEastAsia" w:hAnsiTheme="majorHAnsi" w:cstheme="majorBidi"/>
      <w:b/>
      <w:bCs/>
      <w:color w:val="4C515A" w:themeColor="text1"/>
    </w:rPr>
  </w:style>
  <w:style w:type="character" w:customStyle="1" w:styleId="QuoteChar">
    <w:name w:val="Quote Char"/>
    <w:aliases w:val="Pull Quote Char"/>
    <w:basedOn w:val="DefaultParagraphFont"/>
    <w:link w:val="Quote"/>
    <w:uiPriority w:val="29"/>
    <w:rsid w:val="00D107A7"/>
    <w:rPr>
      <w:rFonts w:ascii="Times" w:hAnsi="Times"/>
      <w:b/>
      <w:i/>
      <w:color w:val="63676C" w:themeColor="accent5" w:themeShade="BF"/>
      <w:sz w:val="28"/>
    </w:rPr>
  </w:style>
  <w:style w:type="table" w:styleId="LightShading-Accent6">
    <w:name w:val="Light Shading Accent 6"/>
    <w:basedOn w:val="TableNormal"/>
    <w:uiPriority w:val="60"/>
    <w:semiHidden/>
    <w:unhideWhenUsed/>
    <w:rsid w:val="00F70C8A"/>
    <w:rPr>
      <w:color w:val="A6A9B3" w:themeColor="accent6" w:themeShade="BF"/>
    </w:rPr>
    <w:tblPr>
      <w:tblStyleRowBandSize w:val="1"/>
      <w:tblStyleColBandSize w:val="1"/>
      <w:tblBorders>
        <w:top w:val="single" w:sz="8" w:space="0" w:color="E5E6E9" w:themeColor="accent6"/>
        <w:bottom w:val="single" w:sz="8" w:space="0" w:color="E5E6E9" w:themeColor="accent6"/>
      </w:tblBorders>
    </w:tblPr>
    <w:tblStylePr w:type="firstRow">
      <w:pPr>
        <w:spacing w:before="0" w:after="0" w:line="240" w:lineRule="auto"/>
      </w:pPr>
      <w:rPr>
        <w:b/>
        <w:bCs/>
      </w:rPr>
      <w:tblPr/>
      <w:tcPr>
        <w:tcBorders>
          <w:top w:val="single" w:sz="8" w:space="0" w:color="E5E6E9" w:themeColor="accent6"/>
          <w:left w:val="nil"/>
          <w:bottom w:val="single" w:sz="8" w:space="0" w:color="E5E6E9" w:themeColor="accent6"/>
          <w:right w:val="nil"/>
          <w:insideH w:val="nil"/>
          <w:insideV w:val="nil"/>
        </w:tcBorders>
      </w:tcPr>
    </w:tblStylePr>
    <w:tblStylePr w:type="lastRow">
      <w:pPr>
        <w:spacing w:before="0" w:after="0" w:line="240" w:lineRule="auto"/>
      </w:pPr>
      <w:rPr>
        <w:b/>
        <w:bCs/>
      </w:rPr>
      <w:tblPr/>
      <w:tcPr>
        <w:tcBorders>
          <w:top w:val="single" w:sz="8" w:space="0" w:color="E5E6E9" w:themeColor="accent6"/>
          <w:left w:val="nil"/>
          <w:bottom w:val="single" w:sz="8" w:space="0" w:color="E5E6E9"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F8F9" w:themeFill="accent6" w:themeFillTint="3F"/>
      </w:tcPr>
    </w:tblStylePr>
    <w:tblStylePr w:type="band1Horz">
      <w:tblPr/>
      <w:tcPr>
        <w:tcBorders>
          <w:left w:val="nil"/>
          <w:right w:val="nil"/>
          <w:insideH w:val="nil"/>
          <w:insideV w:val="nil"/>
        </w:tcBorders>
        <w:shd w:val="clear" w:color="auto" w:fill="F8F8F9" w:themeFill="accent6" w:themeFillTint="3F"/>
      </w:tcPr>
    </w:tblStylePr>
  </w:style>
  <w:style w:type="character" w:styleId="Strong">
    <w:name w:val="Strong"/>
    <w:uiPriority w:val="22"/>
    <w:qFormat/>
    <w:rsid w:val="00D107A7"/>
    <w:rPr>
      <w:b/>
    </w:rPr>
  </w:style>
  <w:style w:type="table" w:customStyle="1" w:styleId="GridTable6Colorful1">
    <w:name w:val="Grid Table 6 Colorful1"/>
    <w:basedOn w:val="TableNormal"/>
    <w:uiPriority w:val="51"/>
    <w:rsid w:val="00E844CA"/>
    <w:rPr>
      <w:color w:val="4C515A" w:themeColor="text1"/>
    </w:rPr>
    <w:tblPr>
      <w:tblStyleRowBandSize w:val="1"/>
      <w:tblStyleColBandSize w:val="1"/>
      <w:tblBorders>
        <w:top w:val="single" w:sz="4" w:space="0" w:color="8E95A0" w:themeColor="text1" w:themeTint="99"/>
        <w:left w:val="single" w:sz="4" w:space="0" w:color="8E95A0" w:themeColor="text1" w:themeTint="99"/>
        <w:bottom w:val="single" w:sz="4" w:space="0" w:color="8E95A0" w:themeColor="text1" w:themeTint="99"/>
        <w:right w:val="single" w:sz="4" w:space="0" w:color="8E95A0" w:themeColor="text1" w:themeTint="99"/>
        <w:insideH w:val="single" w:sz="4" w:space="0" w:color="8E95A0" w:themeColor="text1" w:themeTint="99"/>
        <w:insideV w:val="single" w:sz="4" w:space="0" w:color="8E95A0" w:themeColor="text1" w:themeTint="99"/>
      </w:tblBorders>
    </w:tblPr>
    <w:tblStylePr w:type="firstRow">
      <w:rPr>
        <w:b/>
        <w:bCs/>
      </w:rPr>
      <w:tblPr/>
      <w:tcPr>
        <w:tcBorders>
          <w:bottom w:val="single" w:sz="12" w:space="0" w:color="8E95A0" w:themeColor="text1" w:themeTint="99"/>
        </w:tcBorders>
      </w:tcPr>
    </w:tblStylePr>
    <w:tblStylePr w:type="lastRow">
      <w:rPr>
        <w:b/>
        <w:bCs/>
      </w:rPr>
      <w:tblPr/>
      <w:tcPr>
        <w:tcBorders>
          <w:top w:val="double" w:sz="4" w:space="0" w:color="8E95A0" w:themeColor="text1" w:themeTint="99"/>
        </w:tcBorders>
      </w:tcPr>
    </w:tblStylePr>
    <w:tblStylePr w:type="firstCol">
      <w:rPr>
        <w:b/>
        <w:bCs/>
      </w:rPr>
    </w:tblStylePr>
    <w:tblStylePr w:type="lastCol">
      <w:rPr>
        <w:b/>
        <w:bCs/>
      </w:rPr>
    </w:tblStylePr>
    <w:tblStylePr w:type="band1Vert">
      <w:tblPr/>
      <w:tcPr>
        <w:shd w:val="clear" w:color="auto" w:fill="D9DBDF" w:themeFill="text1" w:themeFillTint="33"/>
      </w:tcPr>
    </w:tblStylePr>
    <w:tblStylePr w:type="band1Horz">
      <w:tblPr/>
      <w:tcPr>
        <w:shd w:val="clear" w:color="auto" w:fill="D9DBDF" w:themeFill="text1" w:themeFillTint="33"/>
      </w:tcPr>
    </w:tblStylePr>
  </w:style>
  <w:style w:type="character" w:styleId="IntenseReference">
    <w:name w:val="Intense Reference"/>
    <w:basedOn w:val="DefaultParagraphFont"/>
    <w:uiPriority w:val="32"/>
    <w:qFormat/>
    <w:rsid w:val="00D107A7"/>
    <w:rPr>
      <w:b/>
      <w:bCs/>
      <w:smallCaps/>
      <w:color w:val="D01D2B" w:themeColor="text2"/>
      <w:spacing w:val="5"/>
    </w:rPr>
  </w:style>
  <w:style w:type="paragraph" w:styleId="ListParagraph">
    <w:name w:val="List Paragraph"/>
    <w:basedOn w:val="Normal"/>
    <w:uiPriority w:val="34"/>
    <w:qFormat/>
    <w:rsid w:val="00D107A7"/>
    <w:pPr>
      <w:spacing w:after="60"/>
      <w:ind w:left="576" w:hanging="288"/>
      <w:contextualSpacing/>
    </w:pPr>
  </w:style>
  <w:style w:type="table" w:customStyle="1" w:styleId="ListTable5Dark-Accent61">
    <w:name w:val="List Table 5 Dark - Accent 61"/>
    <w:basedOn w:val="TableNormal"/>
    <w:uiPriority w:val="50"/>
    <w:rsid w:val="00A71B16"/>
    <w:rPr>
      <w:color w:val="FFFFFF" w:themeColor="background1"/>
    </w:rPr>
    <w:tblPr>
      <w:tblStyleRowBandSize w:val="1"/>
      <w:tblStyleColBandSize w:val="1"/>
      <w:tblBorders>
        <w:top w:val="single" w:sz="24" w:space="0" w:color="E5E6E9" w:themeColor="accent6"/>
        <w:left w:val="single" w:sz="24" w:space="0" w:color="E5E6E9" w:themeColor="accent6"/>
        <w:bottom w:val="single" w:sz="24" w:space="0" w:color="E5E6E9" w:themeColor="accent6"/>
        <w:right w:val="single" w:sz="24" w:space="0" w:color="E5E6E9" w:themeColor="accent6"/>
      </w:tblBorders>
    </w:tblPr>
    <w:tcPr>
      <w:shd w:val="clear" w:color="auto" w:fill="E5E6E9"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paragraph" w:customStyle="1" w:styleId="CalloutTextRed">
    <w:name w:val="Callout Text Red"/>
    <w:basedOn w:val="BodyText"/>
    <w:qFormat/>
    <w:rsid w:val="00D107A7"/>
    <w:pPr>
      <w:spacing w:after="100" w:line="240" w:lineRule="auto"/>
    </w:pPr>
    <w:rPr>
      <w:b/>
      <w:bCs/>
      <w:color w:val="D01D2B" w:themeColor="text2"/>
      <w:sz w:val="24"/>
    </w:rPr>
  </w:style>
  <w:style w:type="table" w:customStyle="1" w:styleId="GridTable6Colorful-Accent11">
    <w:name w:val="Grid Table 6 Colorful - Accent 11"/>
    <w:basedOn w:val="TableNormal"/>
    <w:uiPriority w:val="51"/>
    <w:rsid w:val="007D64A4"/>
    <w:rPr>
      <w:color w:val="0E7D78" w:themeColor="accent1" w:themeShade="BF"/>
    </w:rPr>
    <w:tblPr>
      <w:tblStyleRowBandSize w:val="1"/>
      <w:tblStyleColBandSize w:val="1"/>
      <w:tblBorders>
        <w:top w:val="single" w:sz="4" w:space="0" w:color="50EBE4" w:themeColor="accent1" w:themeTint="99"/>
        <w:left w:val="single" w:sz="4" w:space="0" w:color="50EBE4" w:themeColor="accent1" w:themeTint="99"/>
        <w:bottom w:val="single" w:sz="4" w:space="0" w:color="50EBE4" w:themeColor="accent1" w:themeTint="99"/>
        <w:right w:val="single" w:sz="4" w:space="0" w:color="50EBE4" w:themeColor="accent1" w:themeTint="99"/>
        <w:insideH w:val="single" w:sz="4" w:space="0" w:color="50EBE4" w:themeColor="accent1" w:themeTint="99"/>
        <w:insideV w:val="single" w:sz="4" w:space="0" w:color="50EBE4" w:themeColor="accent1" w:themeTint="99"/>
      </w:tblBorders>
    </w:tblPr>
    <w:tblStylePr w:type="firstRow">
      <w:rPr>
        <w:b/>
        <w:bCs/>
      </w:rPr>
      <w:tblPr/>
      <w:tcPr>
        <w:tcBorders>
          <w:bottom w:val="single" w:sz="12" w:space="0" w:color="50EBE4" w:themeColor="accent1" w:themeTint="99"/>
        </w:tcBorders>
      </w:tcPr>
    </w:tblStylePr>
    <w:tblStylePr w:type="lastRow">
      <w:rPr>
        <w:b/>
        <w:bCs/>
      </w:rPr>
      <w:tblPr/>
      <w:tcPr>
        <w:tcBorders>
          <w:top w:val="double" w:sz="4" w:space="0" w:color="50EBE4" w:themeColor="accent1" w:themeTint="99"/>
        </w:tcBorders>
      </w:tcPr>
    </w:tblStylePr>
    <w:tblStylePr w:type="firstCol">
      <w:rPr>
        <w:b/>
        <w:bCs/>
      </w:rPr>
    </w:tblStylePr>
    <w:tblStylePr w:type="lastCol">
      <w:rPr>
        <w:b/>
        <w:bCs/>
      </w:rPr>
    </w:tblStylePr>
    <w:tblStylePr w:type="band1Vert">
      <w:tblPr/>
      <w:tcPr>
        <w:shd w:val="clear" w:color="auto" w:fill="C4F8F6" w:themeFill="accent1" w:themeFillTint="33"/>
      </w:tcPr>
    </w:tblStylePr>
    <w:tblStylePr w:type="band1Horz">
      <w:tblPr/>
      <w:tcPr>
        <w:shd w:val="clear" w:color="auto" w:fill="C4F8F6" w:themeFill="accent1" w:themeFillTint="33"/>
      </w:tcPr>
    </w:tblStylePr>
  </w:style>
  <w:style w:type="paragraph" w:customStyle="1" w:styleId="NumberedList">
    <w:name w:val="Numbered List"/>
    <w:basedOn w:val="BodyText"/>
    <w:qFormat/>
    <w:rsid w:val="00D107A7"/>
    <w:pPr>
      <w:numPr>
        <w:numId w:val="2"/>
      </w:numPr>
    </w:pPr>
  </w:style>
  <w:style w:type="table" w:customStyle="1" w:styleId="GridTable2-Accent51">
    <w:name w:val="Grid Table 2 - Accent 51"/>
    <w:basedOn w:val="TableNormal"/>
    <w:uiPriority w:val="47"/>
    <w:rsid w:val="007D64A4"/>
    <w:tblPr>
      <w:tblStyleRowBandSize w:val="1"/>
      <w:tblStyleColBandSize w:val="1"/>
      <w:tblBorders>
        <w:top w:val="single" w:sz="2" w:space="0" w:color="B6B8BC" w:themeColor="accent5" w:themeTint="99"/>
        <w:bottom w:val="single" w:sz="2" w:space="0" w:color="B6B8BC" w:themeColor="accent5" w:themeTint="99"/>
        <w:insideH w:val="single" w:sz="2" w:space="0" w:color="B6B8BC" w:themeColor="accent5" w:themeTint="99"/>
        <w:insideV w:val="single" w:sz="2" w:space="0" w:color="B6B8BC" w:themeColor="accent5" w:themeTint="99"/>
      </w:tblBorders>
    </w:tblPr>
    <w:tblStylePr w:type="firstRow">
      <w:rPr>
        <w:b/>
        <w:bCs/>
      </w:rPr>
      <w:tblPr/>
      <w:tcPr>
        <w:tcBorders>
          <w:top w:val="nil"/>
          <w:bottom w:val="single" w:sz="12" w:space="0" w:color="B6B8BC" w:themeColor="accent5" w:themeTint="99"/>
          <w:insideH w:val="nil"/>
          <w:insideV w:val="nil"/>
        </w:tcBorders>
        <w:shd w:val="clear" w:color="auto" w:fill="FFFFFF" w:themeFill="background1"/>
      </w:tcPr>
    </w:tblStylePr>
    <w:tblStylePr w:type="lastRow">
      <w:rPr>
        <w:b/>
        <w:bCs/>
      </w:rPr>
      <w:tblPr/>
      <w:tcPr>
        <w:tcBorders>
          <w:top w:val="double" w:sz="2" w:space="0" w:color="B6B8B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6E7E8" w:themeFill="accent5" w:themeFillTint="33"/>
      </w:tcPr>
    </w:tblStylePr>
    <w:tblStylePr w:type="band1Horz">
      <w:tblPr/>
      <w:tcPr>
        <w:shd w:val="clear" w:color="auto" w:fill="E6E7E8" w:themeFill="accent5" w:themeFillTint="33"/>
      </w:tcPr>
    </w:tblStylePr>
  </w:style>
  <w:style w:type="paragraph" w:customStyle="1" w:styleId="PhotoCredit">
    <w:name w:val="Photo Credit"/>
    <w:basedOn w:val="Normal"/>
    <w:qFormat/>
    <w:rsid w:val="00771820"/>
    <w:pPr>
      <w:framePr w:hSpace="432" w:wrap="around" w:vAnchor="text" w:hAnchor="text" w:xAlign="right" w:y="145"/>
      <w:spacing w:after="100" w:line="240" w:lineRule="auto"/>
      <w:suppressOverlap/>
    </w:pPr>
    <w:rPr>
      <w:rFonts w:ascii="Arial" w:hAnsi="Arial" w:cs="Arial"/>
      <w:color w:val="868A90" w:themeColor="accent5"/>
      <w:sz w:val="12"/>
      <w:szCs w:val="12"/>
    </w:rPr>
  </w:style>
  <w:style w:type="paragraph" w:styleId="TOC1">
    <w:name w:val="toc 1"/>
    <w:basedOn w:val="Normal"/>
    <w:next w:val="Normal"/>
    <w:autoRedefine/>
    <w:uiPriority w:val="39"/>
    <w:unhideWhenUsed/>
    <w:rsid w:val="008A7719"/>
    <w:pPr>
      <w:tabs>
        <w:tab w:val="right" w:leader="dot" w:pos="9350"/>
      </w:tabs>
      <w:spacing w:before="240"/>
    </w:pPr>
    <w:rPr>
      <w:b/>
      <w:bCs/>
      <w:caps/>
      <w:szCs w:val="22"/>
    </w:rPr>
  </w:style>
  <w:style w:type="paragraph" w:styleId="TOC2">
    <w:name w:val="toc 2"/>
    <w:basedOn w:val="Normal"/>
    <w:next w:val="Normal"/>
    <w:autoRedefine/>
    <w:uiPriority w:val="39"/>
    <w:unhideWhenUsed/>
    <w:rsid w:val="008A7719"/>
    <w:pPr>
      <w:spacing w:before="80"/>
      <w:ind w:left="720"/>
    </w:pPr>
    <w:rPr>
      <w:b/>
    </w:rPr>
  </w:style>
  <w:style w:type="paragraph" w:styleId="TOC3">
    <w:name w:val="toc 3"/>
    <w:basedOn w:val="Normal"/>
    <w:next w:val="Normal"/>
    <w:autoRedefine/>
    <w:uiPriority w:val="39"/>
    <w:unhideWhenUsed/>
    <w:rsid w:val="008A7719"/>
    <w:pPr>
      <w:ind w:left="1440"/>
    </w:pPr>
  </w:style>
  <w:style w:type="paragraph" w:customStyle="1" w:styleId="CalloutTextDark">
    <w:name w:val="Callout Text Dark"/>
    <w:basedOn w:val="CalloutTextRed"/>
    <w:qFormat/>
    <w:rsid w:val="00D107A7"/>
    <w:rPr>
      <w:color w:val="4C515A" w:themeColor="text1"/>
    </w:rPr>
  </w:style>
  <w:style w:type="paragraph" w:customStyle="1" w:styleId="Footnotecopy">
    <w:name w:val="Footnote copy"/>
    <w:basedOn w:val="FootnoteText"/>
    <w:autoRedefine/>
    <w:qFormat/>
    <w:rsid w:val="00D107A7"/>
    <w:pPr>
      <w:spacing w:after="120"/>
    </w:pPr>
    <w:rPr>
      <w:rFonts w:eastAsiaTheme="minorEastAsia"/>
      <w:color w:val="auto"/>
      <w:szCs w:val="16"/>
    </w:rPr>
  </w:style>
  <w:style w:type="paragraph" w:customStyle="1" w:styleId="TableTitle">
    <w:name w:val="Table Title"/>
    <w:basedOn w:val="Normal"/>
    <w:qFormat/>
    <w:rsid w:val="00D107A7"/>
    <w:pPr>
      <w:spacing w:after="0" w:line="240" w:lineRule="auto"/>
    </w:pPr>
    <w:rPr>
      <w:b/>
      <w:color w:val="D01D2B" w:themeColor="text2"/>
      <w:szCs w:val="21"/>
    </w:rPr>
  </w:style>
  <w:style w:type="table" w:styleId="TableContemporary">
    <w:name w:val="Table Contemporary"/>
    <w:basedOn w:val="TableNormal"/>
    <w:uiPriority w:val="99"/>
    <w:semiHidden/>
    <w:unhideWhenUsed/>
    <w:rsid w:val="008C5240"/>
    <w:pPr>
      <w:spacing w:line="264" w:lineRule="auto"/>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character" w:customStyle="1" w:styleId="Heading5Char">
    <w:name w:val="Heading 5 Char"/>
    <w:basedOn w:val="DefaultParagraphFont"/>
    <w:link w:val="Heading5"/>
    <w:uiPriority w:val="9"/>
    <w:rsid w:val="00D107A7"/>
    <w:rPr>
      <w:rFonts w:asciiTheme="majorHAnsi" w:eastAsiaTheme="majorEastAsia" w:hAnsiTheme="majorHAnsi" w:cstheme="majorBidi"/>
      <w:bCs/>
      <w:caps/>
      <w:color w:val="868A90" w:themeColor="accent5"/>
      <w:sz w:val="21"/>
      <w:szCs w:val="21"/>
    </w:rPr>
  </w:style>
  <w:style w:type="paragraph" w:customStyle="1" w:styleId="PullAttribution">
    <w:name w:val="Pull Attribution"/>
    <w:basedOn w:val="Normal"/>
    <w:qFormat/>
    <w:rsid w:val="00D107A7"/>
    <w:pPr>
      <w:spacing w:after="120" w:line="240" w:lineRule="auto"/>
    </w:pPr>
    <w:rPr>
      <w:bCs/>
      <w:color w:val="63676C" w:themeColor="accent5" w:themeShade="BF"/>
      <w:sz w:val="18"/>
      <w:szCs w:val="18"/>
    </w:rPr>
  </w:style>
  <w:style w:type="character" w:customStyle="1" w:styleId="Heading6Char">
    <w:name w:val="Heading 6 Char"/>
    <w:basedOn w:val="DefaultParagraphFont"/>
    <w:link w:val="Heading6"/>
    <w:uiPriority w:val="9"/>
    <w:semiHidden/>
    <w:rsid w:val="00D107A7"/>
    <w:rPr>
      <w:rFonts w:asciiTheme="majorHAnsi" w:eastAsiaTheme="majorEastAsia" w:hAnsiTheme="majorHAnsi" w:cstheme="majorBidi"/>
      <w:b/>
      <w:color w:val="868A90" w:themeColor="accent5"/>
      <w:sz w:val="21"/>
    </w:rPr>
  </w:style>
  <w:style w:type="paragraph" w:customStyle="1" w:styleId="TableText">
    <w:name w:val="Table Text"/>
    <w:basedOn w:val="Normal"/>
    <w:qFormat/>
    <w:rsid w:val="00D107A7"/>
    <w:pPr>
      <w:spacing w:after="80" w:line="240" w:lineRule="auto"/>
    </w:pPr>
  </w:style>
  <w:style w:type="character" w:styleId="SubtleReference">
    <w:name w:val="Subtle Reference"/>
    <w:aliases w:val="Month Year"/>
    <w:uiPriority w:val="31"/>
    <w:qFormat/>
    <w:rsid w:val="00D107A7"/>
    <w:rPr>
      <w:color w:val="868A90" w:themeColor="accent5"/>
    </w:rPr>
  </w:style>
  <w:style w:type="paragraph" w:customStyle="1" w:styleId="Contact">
    <w:name w:val="Contact"/>
    <w:basedOn w:val="Normal"/>
    <w:qFormat/>
    <w:rsid w:val="00D107A7"/>
    <w:pPr>
      <w:spacing w:after="100" w:line="240" w:lineRule="auto"/>
    </w:pPr>
    <w:rPr>
      <w:b/>
      <w:color w:val="D01D2B" w:themeColor="text2"/>
      <w:sz w:val="28"/>
      <w:szCs w:val="28"/>
    </w:rPr>
  </w:style>
  <w:style w:type="table" w:customStyle="1" w:styleId="MCTable">
    <w:name w:val="MC Table"/>
    <w:basedOn w:val="TableNormal"/>
    <w:uiPriority w:val="99"/>
    <w:rsid w:val="006F0624"/>
    <w:tblPr/>
  </w:style>
  <w:style w:type="paragraph" w:customStyle="1" w:styleId="CalloutTextWhite">
    <w:name w:val="Callout Text White"/>
    <w:basedOn w:val="CalloutTextRed"/>
    <w:qFormat/>
    <w:rsid w:val="00D107A7"/>
    <w:rPr>
      <w:color w:val="FFFFFF" w:themeColor="background1"/>
    </w:rPr>
  </w:style>
  <w:style w:type="character" w:styleId="Hyperlink">
    <w:name w:val="Hyperlink"/>
    <w:basedOn w:val="DefaultParagraphFont"/>
    <w:uiPriority w:val="99"/>
    <w:unhideWhenUsed/>
    <w:rsid w:val="00760A03"/>
    <w:rPr>
      <w:color w:val="D01D2B" w:themeColor="hyperlink"/>
      <w:u w:val="single"/>
    </w:rPr>
  </w:style>
  <w:style w:type="character" w:styleId="FollowedHyperlink">
    <w:name w:val="FollowedHyperlink"/>
    <w:basedOn w:val="DefaultParagraphFont"/>
    <w:uiPriority w:val="99"/>
    <w:semiHidden/>
    <w:unhideWhenUsed/>
    <w:rsid w:val="00760A03"/>
    <w:rPr>
      <w:color w:val="96999F" w:themeColor="followedHyperlink"/>
      <w:u w:val="single"/>
    </w:rPr>
  </w:style>
  <w:style w:type="paragraph" w:customStyle="1" w:styleId="PhotocreditRight">
    <w:name w:val="Photocredit Right"/>
    <w:basedOn w:val="PhotoCredit"/>
    <w:qFormat/>
    <w:rsid w:val="00D107A7"/>
    <w:pPr>
      <w:framePr w:wrap="around"/>
      <w:jc w:val="right"/>
    </w:pPr>
  </w:style>
  <w:style w:type="paragraph" w:styleId="BalloonText">
    <w:name w:val="Balloon Text"/>
    <w:basedOn w:val="Normal"/>
    <w:link w:val="BalloonTextChar"/>
    <w:uiPriority w:val="99"/>
    <w:semiHidden/>
    <w:unhideWhenUsed/>
    <w:rsid w:val="00F66FEA"/>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66FEA"/>
    <w:rPr>
      <w:rFonts w:ascii="Lucida Grande" w:hAnsi="Lucida Grande" w:cs="Lucida Grande"/>
      <w:color w:val="4C515A" w:themeColor="text1"/>
      <w:sz w:val="18"/>
      <w:szCs w:val="18"/>
    </w:rPr>
  </w:style>
  <w:style w:type="character" w:styleId="CommentReference">
    <w:name w:val="annotation reference"/>
    <w:basedOn w:val="DefaultParagraphFont"/>
    <w:uiPriority w:val="99"/>
    <w:semiHidden/>
    <w:unhideWhenUsed/>
    <w:rsid w:val="00F66FEA"/>
    <w:rPr>
      <w:sz w:val="18"/>
      <w:szCs w:val="18"/>
    </w:rPr>
  </w:style>
  <w:style w:type="paragraph" w:styleId="CommentText">
    <w:name w:val="annotation text"/>
    <w:basedOn w:val="Normal"/>
    <w:link w:val="CommentTextChar"/>
    <w:uiPriority w:val="99"/>
    <w:semiHidden/>
    <w:unhideWhenUsed/>
    <w:rsid w:val="00F66FEA"/>
    <w:pPr>
      <w:spacing w:line="240" w:lineRule="auto"/>
    </w:pPr>
    <w:rPr>
      <w:sz w:val="24"/>
    </w:rPr>
  </w:style>
  <w:style w:type="character" w:customStyle="1" w:styleId="CommentTextChar">
    <w:name w:val="Comment Text Char"/>
    <w:basedOn w:val="DefaultParagraphFont"/>
    <w:link w:val="CommentText"/>
    <w:uiPriority w:val="99"/>
    <w:semiHidden/>
    <w:rsid w:val="00F66FEA"/>
    <w:rPr>
      <w:color w:val="4C515A" w:themeColor="text1"/>
    </w:rPr>
  </w:style>
  <w:style w:type="paragraph" w:styleId="CommentSubject">
    <w:name w:val="annotation subject"/>
    <w:basedOn w:val="CommentText"/>
    <w:next w:val="CommentText"/>
    <w:link w:val="CommentSubjectChar"/>
    <w:uiPriority w:val="99"/>
    <w:semiHidden/>
    <w:unhideWhenUsed/>
    <w:rsid w:val="00F66FEA"/>
    <w:rPr>
      <w:b/>
      <w:bCs/>
      <w:sz w:val="20"/>
      <w:szCs w:val="20"/>
    </w:rPr>
  </w:style>
  <w:style w:type="character" w:customStyle="1" w:styleId="CommentSubjectChar">
    <w:name w:val="Comment Subject Char"/>
    <w:basedOn w:val="CommentTextChar"/>
    <w:link w:val="CommentSubject"/>
    <w:uiPriority w:val="99"/>
    <w:semiHidden/>
    <w:rsid w:val="00F66FEA"/>
    <w:rPr>
      <w:b/>
      <w:bCs/>
      <w:color w:val="4C515A" w:themeColor="text1"/>
      <w:sz w:val="20"/>
      <w:szCs w:val="20"/>
    </w:rPr>
  </w:style>
  <w:style w:type="paragraph" w:styleId="ListBullet">
    <w:name w:val="List Bullet"/>
    <w:aliases w:val="List Bullet 1"/>
    <w:basedOn w:val="ListBullet2"/>
    <w:uiPriority w:val="99"/>
    <w:unhideWhenUsed/>
    <w:qFormat/>
    <w:rsid w:val="00D107A7"/>
    <w:pPr>
      <w:numPr>
        <w:ilvl w:val="0"/>
      </w:numPr>
    </w:pPr>
  </w:style>
  <w:style w:type="paragraph" w:styleId="ListBullet2">
    <w:name w:val="List Bullet 2"/>
    <w:basedOn w:val="Normal"/>
    <w:uiPriority w:val="99"/>
    <w:unhideWhenUsed/>
    <w:qFormat/>
    <w:rsid w:val="00D107A7"/>
    <w:pPr>
      <w:numPr>
        <w:ilvl w:val="1"/>
        <w:numId w:val="1"/>
      </w:numPr>
      <w:spacing w:after="180"/>
    </w:pPr>
  </w:style>
  <w:style w:type="paragraph" w:styleId="ListBullet3">
    <w:name w:val="List Bullet 3"/>
    <w:basedOn w:val="ListBullet2"/>
    <w:uiPriority w:val="99"/>
    <w:unhideWhenUsed/>
    <w:qFormat/>
    <w:rsid w:val="00D107A7"/>
    <w:pPr>
      <w:numPr>
        <w:ilvl w:val="2"/>
      </w:numPr>
    </w:pPr>
  </w:style>
  <w:style w:type="paragraph" w:styleId="ListNumber">
    <w:name w:val="List Number"/>
    <w:basedOn w:val="NumberedList"/>
    <w:uiPriority w:val="99"/>
    <w:unhideWhenUsed/>
    <w:qFormat/>
    <w:rsid w:val="00D523EE"/>
    <w:pPr>
      <w:numPr>
        <w:numId w:val="4"/>
      </w:numPr>
      <w:ind w:left="792"/>
    </w:pPr>
  </w:style>
  <w:style w:type="paragraph" w:styleId="ListNumber2">
    <w:name w:val="List Number 2"/>
    <w:basedOn w:val="ListBullet2"/>
    <w:uiPriority w:val="99"/>
    <w:unhideWhenUsed/>
    <w:qFormat/>
    <w:rsid w:val="00D523EE"/>
    <w:pPr>
      <w:numPr>
        <w:numId w:val="4"/>
      </w:numPr>
      <w:ind w:left="1224"/>
    </w:pPr>
  </w:style>
  <w:style w:type="paragraph" w:styleId="ListNumber3">
    <w:name w:val="List Number 3"/>
    <w:basedOn w:val="ListBullet3"/>
    <w:uiPriority w:val="99"/>
    <w:unhideWhenUsed/>
    <w:qFormat/>
    <w:rsid w:val="00D523EE"/>
    <w:pPr>
      <w:numPr>
        <w:numId w:val="4"/>
      </w:numPr>
      <w:ind w:left="1656"/>
    </w:pPr>
  </w:style>
  <w:style w:type="numbering" w:customStyle="1" w:styleId="MCNumber">
    <w:name w:val="MC Number"/>
    <w:uiPriority w:val="99"/>
    <w:rsid w:val="00D523EE"/>
    <w:pPr>
      <w:numPr>
        <w:numId w:val="3"/>
      </w:numPr>
    </w:pPr>
  </w:style>
  <w:style w:type="paragraph" w:styleId="ListNumber4">
    <w:name w:val="List Number 4"/>
    <w:basedOn w:val="Normal"/>
    <w:uiPriority w:val="99"/>
    <w:unhideWhenUsed/>
    <w:rsid w:val="00D523EE"/>
    <w:pPr>
      <w:numPr>
        <w:ilvl w:val="3"/>
        <w:numId w:val="4"/>
      </w:numPr>
      <w:ind w:left="2088"/>
      <w:contextualSpacing/>
    </w:pPr>
  </w:style>
  <w:style w:type="paragraph" w:styleId="ListNumber5">
    <w:name w:val="List Number 5"/>
    <w:basedOn w:val="Normal"/>
    <w:uiPriority w:val="99"/>
    <w:unhideWhenUsed/>
    <w:rsid w:val="00D523EE"/>
    <w:pPr>
      <w:numPr>
        <w:ilvl w:val="4"/>
        <w:numId w:val="4"/>
      </w:numPr>
      <w:ind w:left="2520"/>
      <w:contextualSpacing/>
    </w:pPr>
  </w:style>
  <w:style w:type="paragraph" w:customStyle="1" w:styleId="SectionHeadingUnnumbered">
    <w:name w:val="Section Heading Unnumbered"/>
    <w:basedOn w:val="Normal"/>
    <w:link w:val="SectionHeadingUnnumberedChar"/>
    <w:qFormat/>
    <w:rsid w:val="001D0F43"/>
    <w:pPr>
      <w:shd w:val="clear" w:color="auto" w:fill="FFECB7"/>
      <w:spacing w:after="0" w:line="240" w:lineRule="auto"/>
    </w:pPr>
    <w:rPr>
      <w:rFonts w:ascii="Arial" w:eastAsia="Cambria" w:hAnsi="Arial" w:cs="Times New Roman"/>
      <w:b/>
      <w:bCs/>
      <w:smallCaps/>
      <w:color w:val="auto"/>
      <w:sz w:val="24"/>
      <w:lang w:val="x-none" w:eastAsia="ja-JP"/>
    </w:rPr>
  </w:style>
  <w:style w:type="character" w:customStyle="1" w:styleId="SectionHeadingUnnumberedChar">
    <w:name w:val="Section Heading Unnumbered Char"/>
    <w:basedOn w:val="DefaultParagraphFont"/>
    <w:link w:val="SectionHeadingUnnumbered"/>
    <w:rsid w:val="001D0F43"/>
    <w:rPr>
      <w:rFonts w:ascii="Arial" w:eastAsia="Cambria" w:hAnsi="Arial" w:cs="Times New Roman"/>
      <w:b/>
      <w:bCs/>
      <w:smallCaps/>
      <w:shd w:val="clear" w:color="auto" w:fill="FFECB7"/>
      <w:lang w:val="x-none" w:eastAsia="ja-JP"/>
    </w:rPr>
  </w:style>
  <w:style w:type="paragraph" w:styleId="TOCHeading">
    <w:name w:val="TOC Heading"/>
    <w:basedOn w:val="Heading1"/>
    <w:next w:val="Normal"/>
    <w:uiPriority w:val="39"/>
    <w:unhideWhenUsed/>
    <w:qFormat/>
    <w:rsid w:val="001D0F43"/>
    <w:pPr>
      <w:spacing w:before="240" w:after="0" w:line="259" w:lineRule="auto"/>
      <w:outlineLvl w:val="9"/>
    </w:pPr>
    <w:rPr>
      <w:rFonts w:cstheme="majorBidi"/>
      <w:b w:val="0"/>
      <w:bCs w:val="0"/>
      <w:color w:val="0E7D78"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0028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rcycorps.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Mercy Corps Colors sampled">
      <a:dk1>
        <a:srgbClr val="4C515A"/>
      </a:dk1>
      <a:lt1>
        <a:srgbClr val="FFFFFF"/>
      </a:lt1>
      <a:dk2>
        <a:srgbClr val="D01D2B"/>
      </a:dk2>
      <a:lt2>
        <a:srgbClr val="FFFFFF"/>
      </a:lt2>
      <a:accent1>
        <a:srgbClr val="13A8A2"/>
      </a:accent1>
      <a:accent2>
        <a:srgbClr val="69AA43"/>
      </a:accent2>
      <a:accent3>
        <a:srgbClr val="FEC709"/>
      </a:accent3>
      <a:accent4>
        <a:srgbClr val="494E55"/>
      </a:accent4>
      <a:accent5>
        <a:srgbClr val="868A90"/>
      </a:accent5>
      <a:accent6>
        <a:srgbClr val="E5E6E9"/>
      </a:accent6>
      <a:hlink>
        <a:srgbClr val="D01D2B"/>
      </a:hlink>
      <a:folHlink>
        <a:srgbClr val="96999F"/>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1872</Words>
  <Characters>10675</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MC Short Report</vt:lpstr>
    </vt:vector>
  </TitlesOfParts>
  <Company>Mercy Corps</Company>
  <LinksUpToDate>false</LinksUpToDate>
  <CharactersWithSpaces>12522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 Short Report</dc:title>
  <dc:creator>Sandra Augustin</dc:creator>
  <cp:lastModifiedBy>Mark Spencer</cp:lastModifiedBy>
  <cp:revision>2</cp:revision>
  <cp:lastPrinted>2016-06-20T19:14:00Z</cp:lastPrinted>
  <dcterms:created xsi:type="dcterms:W3CDTF">2021-11-11T14:55:00Z</dcterms:created>
  <dcterms:modified xsi:type="dcterms:W3CDTF">2021-11-11T14:55:00Z</dcterms:modified>
</cp:coreProperties>
</file>