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7DDB" w14:textId="77777777" w:rsidR="003D31AB" w:rsidRDefault="003D31AB" w:rsidP="002A6E44">
      <w:pPr>
        <w:pStyle w:val="Default"/>
        <w:spacing w:line="360" w:lineRule="auto"/>
        <w:jc w:val="center"/>
        <w:rPr>
          <w:b/>
          <w:bCs/>
          <w:sz w:val="22"/>
          <w:szCs w:val="22"/>
        </w:rPr>
      </w:pPr>
    </w:p>
    <w:p w14:paraId="72627D3D" w14:textId="01CA218B" w:rsidR="002A6E44" w:rsidRPr="0026688B" w:rsidRDefault="002A6E44" w:rsidP="002A6E44">
      <w:pPr>
        <w:pStyle w:val="Default"/>
        <w:spacing w:line="360" w:lineRule="auto"/>
        <w:jc w:val="center"/>
        <w:rPr>
          <w:b/>
          <w:bCs/>
          <w:sz w:val="22"/>
          <w:szCs w:val="22"/>
        </w:rPr>
      </w:pPr>
      <w:r w:rsidRPr="0026688B">
        <w:rPr>
          <w:b/>
          <w:bCs/>
          <w:sz w:val="22"/>
          <w:szCs w:val="22"/>
        </w:rPr>
        <w:t xml:space="preserve">CALL FOR PROPOSAL </w:t>
      </w:r>
    </w:p>
    <w:p w14:paraId="476B8379" w14:textId="77777777" w:rsidR="002A6E44" w:rsidRPr="006D039E" w:rsidRDefault="002A6E44" w:rsidP="002A6E44">
      <w:pPr>
        <w:pStyle w:val="Default"/>
        <w:spacing w:line="360" w:lineRule="auto"/>
        <w:jc w:val="center"/>
        <w:rPr>
          <w:b/>
          <w:bCs/>
          <w:sz w:val="22"/>
          <w:szCs w:val="22"/>
        </w:rPr>
      </w:pPr>
      <w:bookmarkStart w:id="0" w:name="_Hlk87274723"/>
      <w:r>
        <w:rPr>
          <w:b/>
          <w:bCs/>
          <w:sz w:val="22"/>
          <w:szCs w:val="22"/>
        </w:rPr>
        <w:t>Affordable &amp; Accessible Childcare Services</w:t>
      </w:r>
      <w:r w:rsidRPr="0026688B">
        <w:rPr>
          <w:b/>
          <w:bCs/>
          <w:sz w:val="22"/>
          <w:szCs w:val="22"/>
        </w:rPr>
        <w:t xml:space="preserve"> </w:t>
      </w:r>
      <w:r>
        <w:rPr>
          <w:b/>
          <w:bCs/>
          <w:sz w:val="22"/>
          <w:szCs w:val="22"/>
        </w:rPr>
        <w:t xml:space="preserve">through Public-Private Partnership Model to </w:t>
      </w:r>
      <w:r w:rsidRPr="0026688B">
        <w:rPr>
          <w:b/>
          <w:bCs/>
          <w:sz w:val="22"/>
          <w:szCs w:val="22"/>
        </w:rPr>
        <w:t xml:space="preserve">Create Employment Opportunities for Women &amp; Youth in Addis Ababa </w:t>
      </w:r>
      <w:bookmarkEnd w:id="0"/>
    </w:p>
    <w:p w14:paraId="029F8B9B" w14:textId="77777777" w:rsidR="002A6E44" w:rsidRDefault="002A6E44" w:rsidP="002A6E44">
      <w:pPr>
        <w:pStyle w:val="Default"/>
        <w:spacing w:line="360" w:lineRule="auto"/>
        <w:jc w:val="center"/>
        <w:rPr>
          <w:b/>
          <w:bCs/>
          <w:sz w:val="22"/>
          <w:szCs w:val="22"/>
        </w:rPr>
      </w:pPr>
      <w:r w:rsidRPr="00353F66">
        <w:rPr>
          <w:b/>
          <w:bCs/>
          <w:sz w:val="22"/>
          <w:szCs w:val="22"/>
        </w:rPr>
        <w:t>Livelihood Improvement for Wo</w:t>
      </w:r>
      <w:r>
        <w:rPr>
          <w:b/>
          <w:bCs/>
          <w:sz w:val="22"/>
          <w:szCs w:val="22"/>
        </w:rPr>
        <w:t>men and Youth (LIWAY) Program</w:t>
      </w:r>
      <w:r w:rsidRPr="00353F66">
        <w:rPr>
          <w:b/>
          <w:bCs/>
          <w:sz w:val="22"/>
          <w:szCs w:val="22"/>
        </w:rPr>
        <w:t xml:space="preserve"> in Addis Ababa</w:t>
      </w:r>
      <w:r>
        <w:rPr>
          <w:b/>
          <w:bCs/>
          <w:sz w:val="22"/>
          <w:szCs w:val="22"/>
        </w:rPr>
        <w:t xml:space="preserve"> </w:t>
      </w:r>
      <w:r w:rsidRPr="00353F66">
        <w:rPr>
          <w:b/>
          <w:bCs/>
          <w:sz w:val="22"/>
          <w:szCs w:val="22"/>
        </w:rPr>
        <w:t>Funded by S</w:t>
      </w:r>
      <w:r>
        <w:rPr>
          <w:b/>
          <w:bCs/>
          <w:sz w:val="22"/>
          <w:szCs w:val="22"/>
        </w:rPr>
        <w:t>IDA</w:t>
      </w:r>
    </w:p>
    <w:p w14:paraId="3DBB7A32" w14:textId="77777777" w:rsidR="002A6E44" w:rsidRDefault="002A6E44" w:rsidP="002A6E44">
      <w:pPr>
        <w:pStyle w:val="Default"/>
        <w:spacing w:line="360" w:lineRule="auto"/>
        <w:jc w:val="center"/>
        <w:rPr>
          <w:b/>
          <w:bCs/>
          <w:sz w:val="22"/>
          <w:szCs w:val="22"/>
        </w:rPr>
      </w:pPr>
    </w:p>
    <w:p w14:paraId="5C4BB58B" w14:textId="77777777" w:rsidR="002A6E44" w:rsidRPr="0087462E" w:rsidRDefault="002A6E44" w:rsidP="002A6E44">
      <w:pPr>
        <w:pStyle w:val="Default"/>
        <w:spacing w:after="240"/>
        <w:jc w:val="both"/>
        <w:rPr>
          <w:b/>
          <w:bCs/>
          <w:sz w:val="22"/>
          <w:szCs w:val="22"/>
        </w:rPr>
      </w:pPr>
      <w:r w:rsidRPr="0087462E">
        <w:rPr>
          <w:b/>
          <w:bCs/>
          <w:sz w:val="22"/>
          <w:szCs w:val="22"/>
        </w:rPr>
        <w:t xml:space="preserve">Issuance Date: </w:t>
      </w:r>
      <w:r w:rsidRPr="000C1BA4">
        <w:rPr>
          <w:b/>
          <w:bCs/>
          <w:sz w:val="22"/>
          <w:szCs w:val="22"/>
          <w:u w:val="single"/>
        </w:rPr>
        <w:t>09/11/2021</w:t>
      </w:r>
      <w:r w:rsidRPr="0087462E">
        <w:rPr>
          <w:b/>
          <w:bCs/>
          <w:sz w:val="22"/>
          <w:szCs w:val="22"/>
        </w:rPr>
        <w:t xml:space="preserve"> </w:t>
      </w:r>
    </w:p>
    <w:p w14:paraId="5F807D1F" w14:textId="77777777" w:rsidR="002A6E44" w:rsidRPr="00353F66" w:rsidRDefault="002A6E44" w:rsidP="002A6E44">
      <w:pPr>
        <w:pStyle w:val="Default"/>
        <w:jc w:val="both"/>
        <w:rPr>
          <w:sz w:val="22"/>
          <w:szCs w:val="22"/>
        </w:rPr>
      </w:pPr>
      <w:r w:rsidRPr="0087462E">
        <w:rPr>
          <w:b/>
          <w:bCs/>
          <w:sz w:val="22"/>
          <w:szCs w:val="22"/>
        </w:rPr>
        <w:t>Deadline for Application:</w:t>
      </w:r>
      <w:r w:rsidRPr="000C1BA4">
        <w:rPr>
          <w:b/>
          <w:bCs/>
          <w:sz w:val="22"/>
          <w:szCs w:val="22"/>
          <w:u w:val="single"/>
        </w:rPr>
        <w:t>16/11/2021</w:t>
      </w:r>
      <w:r w:rsidRPr="00353F66">
        <w:rPr>
          <w:b/>
          <w:bCs/>
          <w:sz w:val="22"/>
          <w:szCs w:val="22"/>
        </w:rPr>
        <w:t xml:space="preserve"> </w:t>
      </w:r>
    </w:p>
    <w:p w14:paraId="5F4CF01E" w14:textId="77777777" w:rsidR="002A6E44" w:rsidRPr="00353F66" w:rsidRDefault="002A6E44" w:rsidP="002A6E44">
      <w:pPr>
        <w:pStyle w:val="Default"/>
        <w:jc w:val="both"/>
        <w:rPr>
          <w:sz w:val="20"/>
          <w:szCs w:val="20"/>
        </w:rPr>
      </w:pPr>
    </w:p>
    <w:p w14:paraId="25A49148" w14:textId="77777777" w:rsidR="002A6E44" w:rsidRPr="00AD1AAC" w:rsidRDefault="002A6E44" w:rsidP="002A6E44">
      <w:pPr>
        <w:pStyle w:val="Default"/>
        <w:jc w:val="both"/>
      </w:pPr>
      <w:r w:rsidRPr="00AD1AAC">
        <w:t xml:space="preserve">This Request for proposal (RFP) is an exclusive, confidential, proprietary property of LIWAY Program (represented by Mercy Corps). It may not be copied, transmitted, or disclosed by any means without the express written consent of LIWAY Program (represented by Mercy Corps). </w:t>
      </w:r>
    </w:p>
    <w:p w14:paraId="35663D97" w14:textId="77777777" w:rsidR="002A6E44" w:rsidRPr="00AD1AAC" w:rsidRDefault="002A6E44" w:rsidP="002A6E44">
      <w:pPr>
        <w:pStyle w:val="Default"/>
        <w:jc w:val="both"/>
      </w:pPr>
    </w:p>
    <w:p w14:paraId="2E5599CE" w14:textId="77777777" w:rsidR="002A6E44" w:rsidRPr="00AD1AAC" w:rsidRDefault="002A6E44" w:rsidP="002A6E44">
      <w:pPr>
        <w:pStyle w:val="Default"/>
        <w:spacing w:after="240"/>
        <w:jc w:val="both"/>
      </w:pPr>
      <w:r w:rsidRPr="00AD1AAC">
        <w:t xml:space="preserve">By accepting a copy hereof, recipient agrees to: </w:t>
      </w:r>
    </w:p>
    <w:p w14:paraId="24FA4669" w14:textId="77777777" w:rsidR="002A6E44" w:rsidRPr="00AD1AAC" w:rsidRDefault="002A6E44" w:rsidP="002A6E44">
      <w:pPr>
        <w:pStyle w:val="Default"/>
        <w:spacing w:after="251"/>
        <w:jc w:val="both"/>
      </w:pPr>
      <w:r w:rsidRPr="00AD1AAC">
        <w:t xml:space="preserve">1) </w:t>
      </w:r>
      <w:r>
        <w:t>Be</w:t>
      </w:r>
      <w:r w:rsidRPr="00AD1AAC">
        <w:t xml:space="preserve"> bound by the terms and conditions contained herein (including but not limited to the confidentiality provisions), </w:t>
      </w:r>
    </w:p>
    <w:p w14:paraId="306BE411" w14:textId="77777777" w:rsidR="002A6E44" w:rsidRPr="00AD1AAC" w:rsidRDefault="002A6E44" w:rsidP="002A6E44">
      <w:pPr>
        <w:pStyle w:val="Default"/>
        <w:spacing w:after="251"/>
        <w:jc w:val="both"/>
      </w:pPr>
      <w:r>
        <w:t>2) U</w:t>
      </w:r>
      <w:r w:rsidRPr="00AD1AAC">
        <w:t xml:space="preserve">se the RFP (and any related documents) solely for evaluation purposes and for responding to this RFP and </w:t>
      </w:r>
    </w:p>
    <w:p w14:paraId="36192350" w14:textId="77777777" w:rsidR="002A6E44" w:rsidRDefault="002A6E44" w:rsidP="002A6E44">
      <w:pPr>
        <w:pStyle w:val="Default"/>
        <w:jc w:val="both"/>
      </w:pPr>
      <w:r w:rsidRPr="00AD1AAC">
        <w:t xml:space="preserve">3) Return or destroy the RFP (and any related documents) LIWAY Program (represented by Mercy Corps)’s request or upon your decision not to respond to this RFP. </w:t>
      </w:r>
    </w:p>
    <w:p w14:paraId="7D6C844F" w14:textId="77777777" w:rsidR="002A6E44" w:rsidRPr="001F78AF" w:rsidRDefault="002A6E44" w:rsidP="002A6E44">
      <w:pPr>
        <w:pStyle w:val="Default"/>
        <w:jc w:val="both"/>
        <w:rPr>
          <w:sz w:val="22"/>
          <w:szCs w:val="22"/>
        </w:rPr>
      </w:pPr>
    </w:p>
    <w:p w14:paraId="471CB925" w14:textId="77777777" w:rsidR="002A6E44" w:rsidRPr="0026688B" w:rsidRDefault="002A6E44" w:rsidP="002A6E44">
      <w:pPr>
        <w:pStyle w:val="ListParagraph"/>
        <w:numPr>
          <w:ilvl w:val="0"/>
          <w:numId w:val="22"/>
        </w:numPr>
        <w:shd w:val="clear" w:color="auto" w:fill="FFFFFF"/>
        <w:tabs>
          <w:tab w:val="left" w:pos="270"/>
        </w:tabs>
        <w:jc w:val="both"/>
        <w:rPr>
          <w:rFonts w:ascii="Gill Sans MT" w:hAnsi="Gill Sans MT" w:cs="Arial"/>
          <w:b/>
          <w:bCs/>
          <w:color w:val="0070C0"/>
          <w:sz w:val="24"/>
        </w:rPr>
      </w:pPr>
      <w:r>
        <w:rPr>
          <w:rFonts w:ascii="Gill Sans MT" w:hAnsi="Gill Sans MT" w:cs="Arial"/>
          <w:b/>
          <w:bCs/>
          <w:color w:val="0070C0"/>
          <w:sz w:val="24"/>
        </w:rPr>
        <w:t>Introduction</w:t>
      </w:r>
    </w:p>
    <w:p w14:paraId="33F79064" w14:textId="77777777" w:rsidR="002A6E44" w:rsidRPr="0026688B" w:rsidRDefault="002A6E44" w:rsidP="002A6E44">
      <w:pPr>
        <w:autoSpaceDE w:val="0"/>
        <w:autoSpaceDN w:val="0"/>
        <w:adjustRightInd w:val="0"/>
        <w:jc w:val="both"/>
        <w:rPr>
          <w:rFonts w:ascii="Gill Sans MT" w:hAnsi="Gill Sans MT" w:cs="Arial"/>
        </w:rPr>
      </w:pPr>
      <w:r w:rsidRPr="0026688B">
        <w:rPr>
          <w:rFonts w:ascii="Gill Sans MT" w:hAnsi="Gill Sans MT" w:cs="Arial"/>
        </w:rPr>
        <w:t xml:space="preserve">LIWAY program is currently implemented by a consortium of partners composed of SNV Netherlands Development Organization (consortium lead), Mercy Corps, </w:t>
      </w:r>
      <w:proofErr w:type="spellStart"/>
      <w:r w:rsidRPr="0026688B">
        <w:rPr>
          <w:rFonts w:ascii="Gill Sans MT" w:hAnsi="Gill Sans MT" w:cs="Arial"/>
        </w:rPr>
        <w:t>TechnoServe</w:t>
      </w:r>
      <w:proofErr w:type="spellEnd"/>
      <w:r w:rsidRPr="0026688B">
        <w:rPr>
          <w:rFonts w:ascii="Gill Sans MT" w:hAnsi="Gill Sans MT" w:cs="Arial"/>
        </w:rPr>
        <w:t xml:space="preserve"> and Save the Children International. The overall objective of the LIWAY program is to contribute to sustainable poverty reduction, improved gender relations and social stability in Addis Ababa. Specific objective of the program is to improve the livelihoods of 200,000 poor people, of which at least 50% are women and 75% youth, by increasing their income and access to economic opportunities in Addis Ababa. Sida has recently extended the program by two years up to June 2024. </w:t>
      </w:r>
    </w:p>
    <w:p w14:paraId="3B6B1EE6" w14:textId="77777777" w:rsidR="002A6E44" w:rsidRDefault="002A6E44" w:rsidP="002A6E44">
      <w:pPr>
        <w:autoSpaceDE w:val="0"/>
        <w:autoSpaceDN w:val="0"/>
        <w:adjustRightInd w:val="0"/>
        <w:jc w:val="both"/>
        <w:rPr>
          <w:rFonts w:ascii="Gill Sans MT" w:hAnsi="Gill Sans MT" w:cs="Arial"/>
        </w:rPr>
      </w:pPr>
      <w:r w:rsidRPr="0026688B">
        <w:rPr>
          <w:rFonts w:ascii="Gill Sans MT" w:hAnsi="Gill Sans MT" w:cs="Arial"/>
        </w:rPr>
        <w:t xml:space="preserve">Mercy Corps is leading a Labor Market System, where labor information exchange infrastructure, childcare/domestic duties and referencing (risk &amp; trust) are identified as intervention areas through a diagnostic study in the labor market system to address key constraints which greatly affected the participation of women and youth in the market. Under this diagnostic study, it was indicated that information on available jobs and matching services focusing on semi-skilled and unskilled job opportunities is scarce and difficult to find in Addis Ababa. Competition for work is very high, and this is accentuated by rural-urban migration compared to other cities in Ethiopia. To this end, LIWAY planned to design and pilot an intervention which promotes market-based solutions &amp; incentives that enable actors in the core market functions to improve business performance that create increased employment opportunities for urban women and youth in partnership with private implementing partners on cost share basis. </w:t>
      </w:r>
    </w:p>
    <w:p w14:paraId="178D3DD7" w14:textId="77777777" w:rsidR="002A6E44" w:rsidRDefault="002A6E44" w:rsidP="002A6E44">
      <w:pPr>
        <w:autoSpaceDE w:val="0"/>
        <w:autoSpaceDN w:val="0"/>
        <w:adjustRightInd w:val="0"/>
        <w:jc w:val="both"/>
        <w:rPr>
          <w:rFonts w:ascii="Gill Sans MT" w:hAnsi="Gill Sans MT" w:cs="Arial"/>
        </w:rPr>
      </w:pPr>
      <w:r w:rsidRPr="001306FD">
        <w:rPr>
          <w:rFonts w:ascii="Gill Sans MT" w:hAnsi="Gill Sans MT" w:cs="Arial"/>
        </w:rPr>
        <w:lastRenderedPageBreak/>
        <w:t>A significant barrier to the engagement of women in labor market is the absence of affordable</w:t>
      </w:r>
      <w:r>
        <w:rPr>
          <w:rFonts w:ascii="Gill Sans MT" w:hAnsi="Gill Sans MT" w:cs="Arial"/>
        </w:rPr>
        <w:t xml:space="preserve"> and accessible</w:t>
      </w:r>
      <w:r w:rsidRPr="001306FD">
        <w:rPr>
          <w:rFonts w:ascii="Gill Sans MT" w:hAnsi="Gill Sans MT" w:cs="Arial"/>
        </w:rPr>
        <w:t xml:space="preserve"> childcare, particularly for children aged 0-3 years.</w:t>
      </w:r>
      <w:r>
        <w:rPr>
          <w:rFonts w:ascii="Gill Sans MT" w:hAnsi="Gill Sans MT" w:cs="Arial"/>
        </w:rPr>
        <w:t xml:space="preserve"> H</w:t>
      </w:r>
      <w:r w:rsidRPr="00F2682F">
        <w:rPr>
          <w:rFonts w:ascii="Gill Sans MT" w:hAnsi="Gill Sans MT" w:cs="Arial"/>
        </w:rPr>
        <w:t>igh rental price of working spaces for childcare services, stringent regulatory conditions (including criteria to establish childcare centers, lack of clear mandate among relevant government agencies), and limited availability of trained nannies were identified as leading barriers to establish accessible, affordable, and scalable childcare centers for low-income households in Addis Ababa City Administration.</w:t>
      </w:r>
    </w:p>
    <w:p w14:paraId="208A243E" w14:textId="77777777" w:rsidR="002A6E44" w:rsidRPr="0026688B" w:rsidRDefault="002A6E44" w:rsidP="002A6E44">
      <w:pPr>
        <w:autoSpaceDE w:val="0"/>
        <w:autoSpaceDN w:val="0"/>
        <w:adjustRightInd w:val="0"/>
        <w:jc w:val="both"/>
        <w:rPr>
          <w:rFonts w:ascii="Gill Sans MT" w:hAnsi="Gill Sans MT" w:cs="Arial"/>
        </w:rPr>
      </w:pPr>
      <w:r>
        <w:rPr>
          <w:rFonts w:ascii="Gill Sans MT" w:hAnsi="Gill Sans MT" w:cs="Arial"/>
        </w:rPr>
        <w:t>According to the study report conducted by LIWAY, the</w:t>
      </w:r>
      <w:r w:rsidRPr="00F2682F">
        <w:rPr>
          <w:rFonts w:ascii="Gill Sans MT" w:hAnsi="Gill Sans MT" w:cs="Arial"/>
        </w:rPr>
        <w:t xml:space="preserve"> common types of </w:t>
      </w:r>
      <w:r>
        <w:rPr>
          <w:rFonts w:ascii="Gill Sans MT" w:hAnsi="Gill Sans MT" w:cs="Arial"/>
        </w:rPr>
        <w:t>Childcare Services (CCS)</w:t>
      </w:r>
      <w:r w:rsidRPr="00F2682F">
        <w:rPr>
          <w:rFonts w:ascii="Gill Sans MT" w:hAnsi="Gill Sans MT" w:cs="Arial"/>
        </w:rPr>
        <w:t xml:space="preserve"> in Addis Ababa </w:t>
      </w:r>
      <w:r>
        <w:rPr>
          <w:rFonts w:ascii="Gill Sans MT" w:hAnsi="Gill Sans MT" w:cs="Arial"/>
        </w:rPr>
        <w:t>are</w:t>
      </w:r>
      <w:r w:rsidRPr="00F2682F">
        <w:rPr>
          <w:rFonts w:ascii="Gill Sans MT" w:hAnsi="Gill Sans MT" w:cs="Arial"/>
        </w:rPr>
        <w:t xml:space="preserve"> registered private, home-based/informal, institutional/public, employer-supported (both private and government development institutes), NGO-supported and school-based.</w:t>
      </w:r>
      <w:r>
        <w:rPr>
          <w:rFonts w:ascii="Gill Sans MT" w:hAnsi="Gill Sans MT" w:cs="Arial"/>
        </w:rPr>
        <w:t xml:space="preserve"> From these t</w:t>
      </w:r>
      <w:r w:rsidRPr="00F2682F">
        <w:rPr>
          <w:rFonts w:ascii="Gill Sans MT" w:hAnsi="Gill Sans MT" w:cs="Arial"/>
        </w:rPr>
        <w:t xml:space="preserve">he findings showed that public school-based, community-based, employer-supported, and government-initiated CCS </w:t>
      </w:r>
      <w:r>
        <w:rPr>
          <w:rFonts w:ascii="Gill Sans MT" w:hAnsi="Gill Sans MT" w:cs="Arial"/>
        </w:rPr>
        <w:t>are</w:t>
      </w:r>
      <w:r w:rsidRPr="00F2682F">
        <w:rPr>
          <w:rFonts w:ascii="Gill Sans MT" w:hAnsi="Gill Sans MT" w:cs="Arial"/>
        </w:rPr>
        <w:t xml:space="preserve"> the most affordable and accessible CCS for low-income households at this time. These alternative CCS models can use the already available free spaces in each institute and can forgo the major CCS cost driver.</w:t>
      </w:r>
      <w:r>
        <w:rPr>
          <w:rFonts w:ascii="Gill Sans MT" w:hAnsi="Gill Sans MT" w:cs="Arial"/>
        </w:rPr>
        <w:t xml:space="preserve"> Though it is new for the childcare services market, t</w:t>
      </w:r>
      <w:r w:rsidRPr="00F2682F">
        <w:rPr>
          <w:rFonts w:ascii="Gill Sans MT" w:hAnsi="Gill Sans MT" w:cs="Arial"/>
        </w:rPr>
        <w:t xml:space="preserve">he establishment, expansion, and sustenance of CCS through PPP </w:t>
      </w:r>
      <w:r>
        <w:rPr>
          <w:rFonts w:ascii="Gill Sans MT" w:hAnsi="Gill Sans MT" w:cs="Arial"/>
        </w:rPr>
        <w:t>gives multiple advantage which includes the</w:t>
      </w:r>
      <w:r w:rsidRPr="00F2682F">
        <w:rPr>
          <w:rFonts w:ascii="Gill Sans MT" w:hAnsi="Gill Sans MT" w:cs="Arial"/>
        </w:rPr>
        <w:t xml:space="preserve"> presence of proclamation on PPP, experiences on other business sectors, shared resources, risks, and responsibilities, check and balance system to ensure accountability and transparency.</w:t>
      </w:r>
      <w:r>
        <w:rPr>
          <w:rFonts w:ascii="Gill Sans MT" w:hAnsi="Gill Sans MT" w:cs="Arial"/>
        </w:rPr>
        <w:t xml:space="preserve"> To leverage these benefits and test new business models to influence the actions and behaviors of market actors, LIWAY planned to call for a private &amp; public operator who are willing and able to adopt &amp; adapt Public-Private Partnership model for Childcare Services and provide affordable &amp; accessible services to the low-income households in Addis Ababa City.    </w:t>
      </w:r>
    </w:p>
    <w:p w14:paraId="6E9D2EC5" w14:textId="77777777" w:rsidR="002A6E44" w:rsidRPr="0026688B" w:rsidRDefault="002A6E44" w:rsidP="002A6E44">
      <w:pPr>
        <w:pStyle w:val="ListParagraph"/>
        <w:numPr>
          <w:ilvl w:val="0"/>
          <w:numId w:val="22"/>
        </w:numPr>
        <w:shd w:val="clear" w:color="auto" w:fill="FFFFFF"/>
        <w:tabs>
          <w:tab w:val="left" w:pos="270"/>
        </w:tabs>
        <w:jc w:val="both"/>
        <w:rPr>
          <w:rFonts w:ascii="Gill Sans MT" w:hAnsi="Gill Sans MT" w:cs="Arial"/>
          <w:b/>
          <w:bCs/>
          <w:color w:val="0070C0"/>
          <w:sz w:val="24"/>
          <w:szCs w:val="24"/>
        </w:rPr>
      </w:pPr>
      <w:r w:rsidRPr="0026688B">
        <w:rPr>
          <w:rFonts w:ascii="Gill Sans MT" w:hAnsi="Gill Sans MT" w:cs="Arial"/>
          <w:b/>
          <w:bCs/>
          <w:color w:val="0070C0"/>
          <w:sz w:val="24"/>
          <w:szCs w:val="24"/>
        </w:rPr>
        <w:t xml:space="preserve">Goal </w:t>
      </w:r>
    </w:p>
    <w:p w14:paraId="1F182A03" w14:textId="77777777" w:rsidR="002A6E44" w:rsidRPr="0026688B" w:rsidRDefault="002A6E44" w:rsidP="002A6E44">
      <w:pPr>
        <w:autoSpaceDE w:val="0"/>
        <w:autoSpaceDN w:val="0"/>
        <w:adjustRightInd w:val="0"/>
        <w:jc w:val="both"/>
        <w:rPr>
          <w:rFonts w:ascii="Gill Sans MT" w:hAnsi="Gill Sans MT" w:cs="Arial"/>
        </w:rPr>
      </w:pPr>
      <w:r w:rsidRPr="0026688B">
        <w:rPr>
          <w:rFonts w:ascii="Gill Sans MT" w:hAnsi="Gill Sans MT" w:cs="Arial"/>
        </w:rPr>
        <w:t xml:space="preserve">The purpose of this SoW is to invite a competent private </w:t>
      </w:r>
      <w:r>
        <w:rPr>
          <w:rFonts w:ascii="Gill Sans MT" w:hAnsi="Gill Sans MT" w:cs="Arial"/>
        </w:rPr>
        <w:t xml:space="preserve">&amp; public </w:t>
      </w:r>
      <w:r w:rsidRPr="0026688B">
        <w:rPr>
          <w:rFonts w:ascii="Gill Sans MT" w:hAnsi="Gill Sans MT" w:cs="Arial"/>
        </w:rPr>
        <w:t xml:space="preserve">partner who are willing and able </w:t>
      </w:r>
      <w:r w:rsidRPr="00814048">
        <w:rPr>
          <w:rFonts w:ascii="Gill Sans MT" w:hAnsi="Gill Sans MT" w:cs="Arial"/>
        </w:rPr>
        <w:t>to have a partner to work together</w:t>
      </w:r>
      <w:r w:rsidRPr="00814048">
        <w:rPr>
          <w:rFonts w:ascii="Nyala" w:hAnsi="Nyala" w:cs="Arial"/>
        </w:rPr>
        <w:t xml:space="preserve"> with </w:t>
      </w:r>
      <w:r w:rsidRPr="00814048">
        <w:rPr>
          <w:rFonts w:ascii="Gill Sans MT" w:hAnsi="Gill Sans MT" w:cs="Arial"/>
        </w:rPr>
        <w:t xml:space="preserve">a private/cooperative, develop, adopt, adapt </w:t>
      </w:r>
      <w:r w:rsidRPr="00814048">
        <w:rPr>
          <w:rFonts w:ascii="Nyala" w:hAnsi="Nyala" w:cs="Arial"/>
        </w:rPr>
        <w:t>the</w:t>
      </w:r>
      <w:r w:rsidRPr="00814048">
        <w:rPr>
          <w:rFonts w:ascii="Gill Sans MT" w:hAnsi="Gill Sans MT" w:cs="Arial"/>
        </w:rPr>
        <w:t xml:space="preserve"> model</w:t>
      </w:r>
      <w:r w:rsidRPr="00814048">
        <w:rPr>
          <w:rFonts w:ascii="Nyala" w:hAnsi="Nyala" w:cs="Arial"/>
        </w:rPr>
        <w:t xml:space="preserve"> (</w:t>
      </w:r>
      <w:r w:rsidRPr="00814048">
        <w:rPr>
          <w:rFonts w:ascii="Gill Sans MT" w:hAnsi="Gill Sans MT" w:cs="Arial"/>
        </w:rPr>
        <w:t>Public Private Partnership),</w:t>
      </w:r>
      <w:r>
        <w:rPr>
          <w:rFonts w:ascii="Gill Sans MT" w:hAnsi="Gill Sans MT" w:cs="Arial"/>
        </w:rPr>
        <w:t xml:space="preserve"> and provide affordable &amp; accessible childcare services to low-income households in Addis Ababa, where LIWAY will provide financial &amp; technical assistance to share risks. </w:t>
      </w:r>
      <w:r w:rsidRPr="0026688B">
        <w:rPr>
          <w:rFonts w:ascii="Gill Sans MT" w:hAnsi="Gill Sans MT" w:cs="Arial"/>
        </w:rPr>
        <w:t>The partner is expected to scale</w:t>
      </w:r>
      <w:r>
        <w:rPr>
          <w:rFonts w:ascii="Gill Sans MT" w:hAnsi="Gill Sans MT" w:cs="Arial"/>
        </w:rPr>
        <w:t xml:space="preserve"> </w:t>
      </w:r>
      <w:r w:rsidRPr="0026688B">
        <w:rPr>
          <w:rFonts w:ascii="Gill Sans MT" w:hAnsi="Gill Sans MT" w:cs="Arial"/>
        </w:rPr>
        <w:t xml:space="preserve">the model beyond the life </w:t>
      </w:r>
      <w:r>
        <w:rPr>
          <w:rFonts w:ascii="Gill Sans MT" w:hAnsi="Gill Sans MT" w:cs="Arial"/>
        </w:rPr>
        <w:t xml:space="preserve">of </w:t>
      </w:r>
      <w:r w:rsidRPr="0026688B">
        <w:rPr>
          <w:rFonts w:ascii="Gill Sans MT" w:hAnsi="Gill Sans MT" w:cs="Arial"/>
        </w:rPr>
        <w:t xml:space="preserve">the program and benefit more target group through job creation &amp; increased income. </w:t>
      </w:r>
    </w:p>
    <w:p w14:paraId="7D108509" w14:textId="77777777" w:rsidR="002A6E44" w:rsidRPr="0026688B" w:rsidRDefault="002A6E44" w:rsidP="002A6E44">
      <w:pPr>
        <w:numPr>
          <w:ilvl w:val="0"/>
          <w:numId w:val="22"/>
        </w:numPr>
        <w:shd w:val="clear" w:color="auto" w:fill="FFFFFF"/>
        <w:contextualSpacing/>
        <w:jc w:val="both"/>
        <w:rPr>
          <w:rFonts w:ascii="Gill Sans MT" w:eastAsiaTheme="minorHAnsi" w:hAnsi="Gill Sans MT" w:cs="Arial"/>
          <w:b/>
          <w:bCs/>
          <w:color w:val="0070C0"/>
          <w:sz w:val="24"/>
          <w:szCs w:val="24"/>
        </w:rPr>
      </w:pPr>
      <w:r w:rsidRPr="0026688B">
        <w:rPr>
          <w:rFonts w:ascii="Gill Sans MT" w:eastAsiaTheme="minorHAnsi" w:hAnsi="Gill Sans MT" w:cs="Arial"/>
          <w:b/>
          <w:bCs/>
          <w:color w:val="0070C0"/>
          <w:sz w:val="24"/>
          <w:szCs w:val="24"/>
        </w:rPr>
        <w:t>Methodology and Date</w:t>
      </w:r>
    </w:p>
    <w:p w14:paraId="7DCCA333" w14:textId="77777777" w:rsidR="002A6E44" w:rsidRPr="0026688B" w:rsidRDefault="002A6E44" w:rsidP="002A6E44">
      <w:pPr>
        <w:shd w:val="clear" w:color="auto" w:fill="FFFFFF"/>
        <w:contextualSpacing/>
        <w:jc w:val="both"/>
        <w:rPr>
          <w:rFonts w:ascii="Gill Sans MT" w:eastAsiaTheme="minorHAnsi" w:hAnsi="Gill Sans MT" w:cs="Arial"/>
          <w:b/>
          <w:bCs/>
          <w:color w:val="0070C0"/>
        </w:rPr>
      </w:pPr>
    </w:p>
    <w:p w14:paraId="2E9DE253" w14:textId="77777777" w:rsidR="002A6E44" w:rsidRDefault="002A6E44" w:rsidP="002A6E44">
      <w:pPr>
        <w:spacing w:after="240"/>
        <w:jc w:val="both"/>
        <w:rPr>
          <w:rFonts w:ascii="Gill Sans MT" w:hAnsi="Gill Sans MT" w:cs="Arial"/>
        </w:rPr>
      </w:pPr>
      <w:r w:rsidRPr="0026688B">
        <w:rPr>
          <w:rFonts w:ascii="Gill Sans MT" w:hAnsi="Gill Sans MT" w:cs="Arial"/>
        </w:rPr>
        <w:t xml:space="preserve">Public advertisement of SoW through newspaper is one of methods used to invite and select a potential applicant who has the capacity (skills) and incentives (willingness) to develop, adopt &amp; adapt a business solution </w:t>
      </w:r>
      <w:r>
        <w:rPr>
          <w:rFonts w:ascii="Gill Sans MT" w:hAnsi="Gill Sans MT" w:cs="Arial"/>
        </w:rPr>
        <w:t>for childcare services through Public-Private Partnership model</w:t>
      </w:r>
      <w:r w:rsidRPr="0026688B">
        <w:rPr>
          <w:rFonts w:ascii="Gill Sans MT" w:hAnsi="Gill Sans MT" w:cs="Arial"/>
        </w:rPr>
        <w:t xml:space="preserve"> to address problems </w:t>
      </w:r>
      <w:r>
        <w:rPr>
          <w:rFonts w:ascii="Gill Sans MT" w:hAnsi="Gill Sans MT" w:cs="Arial"/>
        </w:rPr>
        <w:t>of</w:t>
      </w:r>
      <w:r w:rsidRPr="0026688B">
        <w:rPr>
          <w:rFonts w:ascii="Gill Sans MT" w:hAnsi="Gill Sans MT" w:cs="Arial"/>
        </w:rPr>
        <w:t xml:space="preserve"> our target groups. Through sharing costs in selected investments of a partner, LIWAY will try to buy down risks associated with a new business ventures or approaches, giving partners confidence to invest in new initiatives, and ultimately expediting increased employment opportunities &amp; income for women &amp; youth. The advertisement will be made through Daily Monitor, Reporter, and Fortune Newspapers and </w:t>
      </w:r>
      <w:hyperlink r:id="rId7" w:history="1">
        <w:r w:rsidRPr="0026688B">
          <w:rPr>
            <w:rStyle w:val="Hyperlink"/>
            <w:rFonts w:ascii="Gill Sans MT" w:hAnsi="Gill Sans MT" w:cs="Arial"/>
          </w:rPr>
          <w:t>www.ethiojobs.net</w:t>
        </w:r>
      </w:hyperlink>
      <w:r w:rsidRPr="0026688B">
        <w:rPr>
          <w:rFonts w:ascii="Gill Sans MT" w:hAnsi="Gill Sans MT" w:cs="Arial"/>
        </w:rPr>
        <w:t xml:space="preserve"> web portal. The total days for submission of a technical proposal is only five (5) days from the day of advertisement on the newspaper &amp; web portal. </w:t>
      </w:r>
    </w:p>
    <w:p w14:paraId="7A005B4C" w14:textId="77777777" w:rsidR="002A6E44" w:rsidRPr="0026688B" w:rsidRDefault="002A6E44" w:rsidP="002A6E44">
      <w:pPr>
        <w:numPr>
          <w:ilvl w:val="0"/>
          <w:numId w:val="22"/>
        </w:numPr>
        <w:shd w:val="clear" w:color="auto" w:fill="FFFFFF"/>
        <w:contextualSpacing/>
        <w:jc w:val="both"/>
        <w:rPr>
          <w:rFonts w:ascii="Gill Sans MT" w:hAnsi="Gill Sans MT" w:cs="Arial"/>
          <w:sz w:val="24"/>
          <w:szCs w:val="24"/>
        </w:rPr>
      </w:pPr>
      <w:r w:rsidRPr="0026688B">
        <w:rPr>
          <w:rFonts w:ascii="Gill Sans MT" w:eastAsia="Times New Roman" w:hAnsi="Gill Sans MT" w:cs="Arial"/>
          <w:b/>
          <w:color w:val="0070C0"/>
          <w:sz w:val="24"/>
          <w:szCs w:val="24"/>
        </w:rPr>
        <w:t xml:space="preserve">Application Requirements </w:t>
      </w:r>
    </w:p>
    <w:p w14:paraId="10AA9160" w14:textId="771F87F7" w:rsidR="002A6E44" w:rsidRPr="003D31AB" w:rsidRDefault="002A6E44" w:rsidP="00A73AFE">
      <w:pPr>
        <w:pStyle w:val="ListParagraph"/>
        <w:numPr>
          <w:ilvl w:val="0"/>
          <w:numId w:val="5"/>
        </w:numPr>
        <w:spacing w:after="0"/>
        <w:ind w:left="270" w:hanging="270"/>
        <w:jc w:val="both"/>
        <w:rPr>
          <w:rFonts w:ascii="Gill Sans MT" w:hAnsi="Gill Sans MT" w:cs="Arial"/>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D31AB">
        <w:rPr>
          <w:rFonts w:ascii="Gill Sans MT" w:eastAsia="PMingLiU" w:hAnsi="Gill Sans MT" w:cs="Arial"/>
          <w:lang w:eastAsia="zh-TW"/>
        </w:rPr>
        <w:t>Applicants shall present their technical application and budget in the formats provided and shall follow the instructions and guidelines listed in these annexes.</w:t>
      </w:r>
    </w:p>
    <w:p w14:paraId="0FB00DAA" w14:textId="77777777" w:rsidR="003D31AB" w:rsidRPr="003D31AB" w:rsidRDefault="003D31AB" w:rsidP="003D31AB">
      <w:pPr>
        <w:pStyle w:val="ListParagraph"/>
        <w:spacing w:after="0"/>
        <w:ind w:left="270"/>
        <w:jc w:val="both"/>
        <w:rPr>
          <w:rFonts w:ascii="Gill Sans MT" w:hAnsi="Gill Sans MT" w:cs="Arial"/>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A97C1C6" w14:textId="77777777" w:rsidR="002A6E44" w:rsidRPr="0026688B" w:rsidRDefault="002A6E44" w:rsidP="002A6E44">
      <w:pPr>
        <w:spacing w:after="0"/>
        <w:jc w:val="both"/>
        <w:rPr>
          <w:rFonts w:ascii="Gill Sans MT" w:hAnsi="Gill Sans MT" w:cs="Arial"/>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AF1C816" w14:textId="77777777" w:rsidR="002A6E44" w:rsidRPr="0026688B" w:rsidRDefault="002A6E44" w:rsidP="002A6E44">
      <w:pPr>
        <w:numPr>
          <w:ilvl w:val="0"/>
          <w:numId w:val="22"/>
        </w:numPr>
        <w:shd w:val="clear" w:color="auto" w:fill="FFFFFF"/>
        <w:contextualSpacing/>
        <w:jc w:val="both"/>
        <w:rPr>
          <w:rFonts w:ascii="Gill Sans MT" w:eastAsia="Times New Roman" w:hAnsi="Gill Sans MT" w:cs="Arial"/>
          <w:b/>
          <w:color w:val="0070C0"/>
          <w:sz w:val="24"/>
          <w:szCs w:val="24"/>
        </w:rPr>
      </w:pPr>
      <w:r w:rsidRPr="0026688B">
        <w:rPr>
          <w:rFonts w:ascii="Gill Sans MT" w:eastAsia="Times New Roman" w:hAnsi="Gill Sans MT" w:cs="Arial"/>
          <w:b/>
          <w:color w:val="0070C0"/>
          <w:sz w:val="24"/>
          <w:szCs w:val="24"/>
        </w:rPr>
        <w:t>Risk Sharing Requirements</w:t>
      </w:r>
    </w:p>
    <w:p w14:paraId="1895B0E9" w14:textId="77777777" w:rsidR="002A6E44" w:rsidRDefault="002A6E44" w:rsidP="002A6E44">
      <w:pPr>
        <w:pStyle w:val="ListParagraph"/>
        <w:numPr>
          <w:ilvl w:val="0"/>
          <w:numId w:val="5"/>
        </w:numPr>
        <w:spacing w:after="0"/>
        <w:ind w:left="270" w:hanging="270"/>
        <w:jc w:val="both"/>
        <w:rPr>
          <w:rFonts w:ascii="Gill Sans MT" w:eastAsia="PMingLiU" w:hAnsi="Gill Sans MT" w:cs="Arial"/>
          <w:lang w:eastAsia="zh-TW"/>
        </w:rPr>
      </w:pPr>
      <w:r w:rsidRPr="0026688B">
        <w:rPr>
          <w:rFonts w:ascii="Gill Sans MT" w:eastAsia="PMingLiU" w:hAnsi="Gill Sans MT" w:cs="Arial"/>
          <w:lang w:eastAsia="zh-TW"/>
        </w:rPr>
        <w:t>Applicants must provide a fully costed proposal of which Mercy Corps will fund a maximum of 50% to a maximum value. In addition, LIWAY may provide additional technical assistance to selected Applicants as appropriate.</w:t>
      </w:r>
    </w:p>
    <w:p w14:paraId="41B0A7F9" w14:textId="77777777" w:rsidR="002A6E44" w:rsidRDefault="002A6E44" w:rsidP="002A6E44">
      <w:pPr>
        <w:pStyle w:val="ListParagraph"/>
        <w:numPr>
          <w:ilvl w:val="0"/>
          <w:numId w:val="5"/>
        </w:numPr>
        <w:spacing w:after="0"/>
        <w:ind w:left="270" w:hanging="270"/>
        <w:jc w:val="both"/>
        <w:rPr>
          <w:rFonts w:ascii="Gill Sans MT" w:eastAsia="PMingLiU" w:hAnsi="Gill Sans MT" w:cs="Arial"/>
          <w:lang w:eastAsia="zh-TW"/>
        </w:rPr>
      </w:pPr>
      <w:r w:rsidRPr="0026688B">
        <w:rPr>
          <w:rFonts w:ascii="Gill Sans MT" w:eastAsia="PMingLiU" w:hAnsi="Gill Sans MT" w:cs="Arial"/>
          <w:lang w:eastAsia="zh-TW"/>
        </w:rPr>
        <w:t>LIWAY’s initial support will last for 1 year, although follow on support might be possible for a modification of the business model after this pilot period.</w:t>
      </w:r>
    </w:p>
    <w:p w14:paraId="3128C051" w14:textId="77777777" w:rsidR="002A6E44" w:rsidRDefault="002A6E44" w:rsidP="002A6E44">
      <w:pPr>
        <w:spacing w:after="0"/>
        <w:jc w:val="both"/>
        <w:rPr>
          <w:rFonts w:ascii="Gill Sans MT" w:eastAsia="PMingLiU" w:hAnsi="Gill Sans MT" w:cs="Arial"/>
          <w:lang w:eastAsia="zh-TW"/>
        </w:rPr>
      </w:pPr>
    </w:p>
    <w:p w14:paraId="0366BA7F" w14:textId="77777777" w:rsidR="002A6E44" w:rsidRDefault="002A6E44" w:rsidP="002A6E44">
      <w:pPr>
        <w:numPr>
          <w:ilvl w:val="0"/>
          <w:numId w:val="22"/>
        </w:numPr>
        <w:shd w:val="clear" w:color="auto" w:fill="FFFFFF"/>
        <w:contextualSpacing/>
        <w:jc w:val="both"/>
        <w:rPr>
          <w:rFonts w:ascii="Gill Sans MT" w:eastAsia="Times New Roman" w:hAnsi="Gill Sans MT" w:cs="Arial"/>
          <w:b/>
          <w:color w:val="0070C0"/>
          <w:sz w:val="24"/>
          <w:szCs w:val="24"/>
        </w:rPr>
      </w:pPr>
      <w:r w:rsidRPr="00FD4CEA">
        <w:rPr>
          <w:rFonts w:ascii="Gill Sans MT" w:eastAsia="Times New Roman" w:hAnsi="Gill Sans MT" w:cs="Arial"/>
          <w:b/>
          <w:color w:val="0070C0"/>
          <w:sz w:val="24"/>
          <w:szCs w:val="24"/>
        </w:rPr>
        <w:t xml:space="preserve">Deliverables </w:t>
      </w:r>
    </w:p>
    <w:p w14:paraId="170D502A" w14:textId="77777777" w:rsidR="002A6E44" w:rsidRDefault="002A6E44" w:rsidP="002A6E44">
      <w:pPr>
        <w:pStyle w:val="ListParagraph"/>
        <w:numPr>
          <w:ilvl w:val="0"/>
          <w:numId w:val="5"/>
        </w:numPr>
        <w:spacing w:after="0"/>
        <w:jc w:val="both"/>
        <w:rPr>
          <w:rFonts w:ascii="Gill Sans MT" w:eastAsia="PMingLiU" w:hAnsi="Gill Sans MT" w:cs="Arial"/>
          <w:lang w:eastAsia="zh-TW"/>
        </w:rPr>
      </w:pPr>
      <w:r>
        <w:rPr>
          <w:rFonts w:ascii="Gill Sans MT" w:eastAsia="PMingLiU" w:hAnsi="Gill Sans MT" w:cs="Arial"/>
          <w:lang w:eastAsia="zh-TW"/>
        </w:rPr>
        <w:t>Establish childcare center through public-private partnership.</w:t>
      </w:r>
    </w:p>
    <w:p w14:paraId="74C90D4F" w14:textId="77777777" w:rsidR="002A6E44" w:rsidRDefault="002A6E44" w:rsidP="002A6E44">
      <w:pPr>
        <w:pStyle w:val="ListParagraph"/>
        <w:numPr>
          <w:ilvl w:val="0"/>
          <w:numId w:val="5"/>
        </w:numPr>
        <w:spacing w:after="0"/>
        <w:jc w:val="both"/>
        <w:rPr>
          <w:rFonts w:ascii="Gill Sans MT" w:eastAsia="PMingLiU" w:hAnsi="Gill Sans MT" w:cs="Arial"/>
          <w:lang w:eastAsia="zh-TW"/>
        </w:rPr>
      </w:pPr>
      <w:r>
        <w:rPr>
          <w:rFonts w:ascii="Gill Sans MT" w:eastAsia="PMingLiU" w:hAnsi="Gill Sans MT" w:cs="Arial"/>
          <w:lang w:eastAsia="zh-TW"/>
        </w:rPr>
        <w:t xml:space="preserve">Register and provide affordable &amp; accessible childcare services to the LIWAY targets. </w:t>
      </w:r>
    </w:p>
    <w:p w14:paraId="6010766D" w14:textId="77777777" w:rsidR="002A6E44" w:rsidRDefault="002A6E44" w:rsidP="002A6E44">
      <w:pPr>
        <w:pStyle w:val="ListParagraph"/>
        <w:numPr>
          <w:ilvl w:val="0"/>
          <w:numId w:val="5"/>
        </w:numPr>
        <w:spacing w:after="0"/>
        <w:jc w:val="both"/>
        <w:rPr>
          <w:rFonts w:ascii="Gill Sans MT" w:eastAsia="PMingLiU" w:hAnsi="Gill Sans MT" w:cs="Arial"/>
          <w:lang w:eastAsia="zh-TW"/>
        </w:rPr>
      </w:pPr>
      <w:r>
        <w:rPr>
          <w:rFonts w:ascii="Gill Sans MT" w:eastAsia="PMingLiU" w:hAnsi="Gill Sans MT" w:cs="Arial"/>
          <w:lang w:eastAsia="zh-TW"/>
        </w:rPr>
        <w:t>Baseline, impacts (employment &amp; income) and results (I</w:t>
      </w:r>
      <w:r w:rsidRPr="00A53D13">
        <w:rPr>
          <w:rFonts w:ascii="Gill Sans MT" w:eastAsia="PMingLiU" w:hAnsi="Gill Sans MT" w:cs="Arial"/>
          <w:lang w:eastAsia="zh-TW"/>
        </w:rPr>
        <w:t xml:space="preserve">mplementing </w:t>
      </w:r>
      <w:r>
        <w:rPr>
          <w:rFonts w:ascii="Gill Sans MT" w:eastAsia="PMingLiU" w:hAnsi="Gill Sans MT" w:cs="Arial"/>
          <w:lang w:eastAsia="zh-TW"/>
        </w:rPr>
        <w:t>P</w:t>
      </w:r>
      <w:r w:rsidRPr="00A53D13">
        <w:rPr>
          <w:rFonts w:ascii="Gill Sans MT" w:eastAsia="PMingLiU" w:hAnsi="Gill Sans MT" w:cs="Arial"/>
          <w:lang w:eastAsia="zh-TW"/>
        </w:rPr>
        <w:t>artner</w:t>
      </w:r>
      <w:r>
        <w:rPr>
          <w:rFonts w:ascii="Gill Sans MT" w:eastAsia="PMingLiU" w:hAnsi="Gill Sans MT" w:cs="Arial"/>
          <w:lang w:eastAsia="zh-TW"/>
        </w:rPr>
        <w:t>s performance) measurement.</w:t>
      </w:r>
    </w:p>
    <w:p w14:paraId="729C0EA2" w14:textId="77777777" w:rsidR="002A6E44" w:rsidRDefault="002A6E44" w:rsidP="002A6E44">
      <w:pPr>
        <w:pStyle w:val="ListParagraph"/>
        <w:numPr>
          <w:ilvl w:val="0"/>
          <w:numId w:val="5"/>
        </w:numPr>
        <w:spacing w:after="0"/>
        <w:jc w:val="both"/>
        <w:rPr>
          <w:rFonts w:ascii="Gill Sans MT" w:eastAsia="PMingLiU" w:hAnsi="Gill Sans MT" w:cs="Arial"/>
          <w:lang w:eastAsia="zh-TW"/>
        </w:rPr>
      </w:pPr>
      <w:r>
        <w:rPr>
          <w:rFonts w:ascii="Gill Sans MT" w:eastAsia="PMingLiU" w:hAnsi="Gill Sans MT" w:cs="Arial"/>
          <w:lang w:eastAsia="zh-TW"/>
        </w:rPr>
        <w:t>Monthly &amp; Quarterly progress r</w:t>
      </w:r>
      <w:r w:rsidRPr="00FD4CEA">
        <w:rPr>
          <w:rFonts w:ascii="Gill Sans MT" w:eastAsia="PMingLiU" w:hAnsi="Gill Sans MT" w:cs="Arial"/>
          <w:lang w:eastAsia="zh-TW"/>
        </w:rPr>
        <w:t>eport and data analysis</w:t>
      </w:r>
      <w:r>
        <w:rPr>
          <w:rFonts w:ascii="Gill Sans MT" w:eastAsia="PMingLiU" w:hAnsi="Gill Sans MT" w:cs="Arial"/>
          <w:lang w:eastAsia="zh-TW"/>
        </w:rPr>
        <w:t>.</w:t>
      </w:r>
    </w:p>
    <w:p w14:paraId="67EA514A" w14:textId="77777777" w:rsidR="002A6E44" w:rsidRPr="007B2F5B" w:rsidRDefault="002A6E44" w:rsidP="002A6E44">
      <w:pPr>
        <w:pStyle w:val="ListParagraph"/>
        <w:numPr>
          <w:ilvl w:val="0"/>
          <w:numId w:val="5"/>
        </w:numPr>
        <w:spacing w:after="0"/>
        <w:jc w:val="both"/>
        <w:rPr>
          <w:rFonts w:ascii="Gill Sans MT" w:eastAsia="PMingLiU" w:hAnsi="Gill Sans MT" w:cs="Arial"/>
          <w:lang w:eastAsia="zh-TW"/>
        </w:rPr>
      </w:pPr>
      <w:r w:rsidRPr="007B2F5B">
        <w:rPr>
          <w:rFonts w:ascii="Gill Sans MT" w:eastAsia="PMingLiU" w:hAnsi="Gill Sans MT" w:cs="Arial"/>
          <w:lang w:eastAsia="zh-TW"/>
        </w:rPr>
        <w:t>Stakeholder governance</w:t>
      </w:r>
      <w:r>
        <w:rPr>
          <w:rFonts w:ascii="Gill Sans MT" w:eastAsia="PMingLiU" w:hAnsi="Gill Sans MT" w:cs="Arial"/>
          <w:lang w:eastAsia="zh-TW"/>
        </w:rPr>
        <w:t>.</w:t>
      </w:r>
    </w:p>
    <w:p w14:paraId="233D6837" w14:textId="77777777" w:rsidR="002A6E44" w:rsidRPr="00A44158" w:rsidRDefault="002A6E44" w:rsidP="002A6E44">
      <w:pPr>
        <w:spacing w:after="0"/>
        <w:jc w:val="both"/>
        <w:rPr>
          <w:rFonts w:ascii="Gill Sans MT" w:eastAsia="PMingLiU" w:hAnsi="Gill Sans MT" w:cs="Arial"/>
          <w:lang w:eastAsia="zh-TW"/>
        </w:rPr>
      </w:pPr>
    </w:p>
    <w:p w14:paraId="05D3C1C7" w14:textId="77777777" w:rsidR="002A6E44" w:rsidRPr="004934FA" w:rsidRDefault="002A6E44" w:rsidP="002A6E44">
      <w:pPr>
        <w:numPr>
          <w:ilvl w:val="0"/>
          <w:numId w:val="22"/>
        </w:numPr>
        <w:shd w:val="clear" w:color="auto" w:fill="FFFFFF"/>
        <w:spacing w:before="240"/>
        <w:contextualSpacing/>
        <w:jc w:val="both"/>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1" w:name="_Toc526846780"/>
      <w:r w:rsidRPr="004934FA">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Eligible and Ineligible </w:t>
      </w:r>
      <w:r>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sidRPr="004934FA">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pplicant</w:t>
      </w:r>
      <w:bookmarkEnd w:id="1"/>
      <w:r w:rsidRPr="004934FA">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27BDA0D3" w14:textId="77777777" w:rsidR="002A6E44" w:rsidRPr="0026688B" w:rsidRDefault="002A6E44" w:rsidP="002A6E44">
      <w:pPr>
        <w:pStyle w:val="Heading2"/>
        <w:numPr>
          <w:ilvl w:val="0"/>
          <w:numId w:val="21"/>
        </w:numPr>
        <w:spacing w:before="0" w:line="276" w:lineRule="auto"/>
        <w:ind w:left="720"/>
        <w:jc w:val="both"/>
        <w:rPr>
          <w:rFonts w:ascii="Gill Sans MT" w:hAnsi="Gill Sans MT" w:cs="Arial"/>
          <w:b/>
          <w:sz w:val="22"/>
        </w:rPr>
      </w:pPr>
      <w:bookmarkStart w:id="2" w:name="_Toc526846781"/>
      <w:r w:rsidRPr="0026688B">
        <w:rPr>
          <w:rFonts w:ascii="Gill Sans MT" w:hAnsi="Gill Sans MT" w:cs="Arial"/>
          <w:b/>
          <w:sz w:val="22"/>
        </w:rPr>
        <w:t>Eligible applicants</w:t>
      </w:r>
      <w:bookmarkEnd w:id="2"/>
      <w:r w:rsidRPr="0026688B">
        <w:rPr>
          <w:rFonts w:ascii="Gill Sans MT" w:hAnsi="Gill Sans MT" w:cs="Arial"/>
          <w:b/>
          <w:sz w:val="22"/>
        </w:rPr>
        <w:t xml:space="preserve"> </w:t>
      </w:r>
    </w:p>
    <w:p w14:paraId="30CF749A" w14:textId="77777777" w:rsidR="002A6E44" w:rsidRPr="0026688B" w:rsidRDefault="002A6E44" w:rsidP="002A6E44">
      <w:pPr>
        <w:pStyle w:val="ListParagraph"/>
        <w:numPr>
          <w:ilvl w:val="0"/>
          <w:numId w:val="19"/>
        </w:numPr>
        <w:spacing w:after="160"/>
        <w:jc w:val="both"/>
        <w:rPr>
          <w:rFonts w:ascii="Gill Sans MT" w:hAnsi="Gill Sans MT" w:cs="Arial"/>
        </w:rPr>
      </w:pPr>
      <w:r w:rsidRPr="0026688B">
        <w:rPr>
          <w:rFonts w:ascii="Gill Sans MT" w:hAnsi="Gill Sans MT" w:cs="Arial"/>
        </w:rPr>
        <w:t xml:space="preserve">This call intends to support an array of potential </w:t>
      </w:r>
      <w:r>
        <w:rPr>
          <w:rFonts w:ascii="Gill Sans MT" w:hAnsi="Gill Sans MT" w:cs="Arial"/>
        </w:rPr>
        <w:t xml:space="preserve">public &amp; </w:t>
      </w:r>
      <w:r w:rsidRPr="0026688B">
        <w:rPr>
          <w:rFonts w:ascii="Gill Sans MT" w:hAnsi="Gill Sans MT" w:cs="Arial"/>
        </w:rPr>
        <w:t xml:space="preserve">private </w:t>
      </w:r>
      <w:r>
        <w:rPr>
          <w:rFonts w:ascii="Gill Sans MT" w:hAnsi="Gill Sans MT" w:cs="Arial"/>
        </w:rPr>
        <w:t xml:space="preserve">actors </w:t>
      </w:r>
      <w:r w:rsidRPr="0026688B">
        <w:rPr>
          <w:rFonts w:ascii="Gill Sans MT" w:hAnsi="Gill Sans MT" w:cs="Arial"/>
        </w:rPr>
        <w:t xml:space="preserve">who has the capacity &amp; incentives to develop, adopt &amp; adapt </w:t>
      </w:r>
      <w:r>
        <w:rPr>
          <w:rFonts w:ascii="Gill Sans MT" w:hAnsi="Gill Sans MT" w:cs="Arial"/>
        </w:rPr>
        <w:t>PPP model</w:t>
      </w:r>
      <w:r w:rsidRPr="0026688B">
        <w:rPr>
          <w:rFonts w:ascii="Gill Sans MT" w:hAnsi="Gill Sans MT" w:cs="Arial"/>
        </w:rPr>
        <w:t xml:space="preserve"> to </w:t>
      </w:r>
      <w:r>
        <w:rPr>
          <w:rFonts w:ascii="Gill Sans MT" w:hAnsi="Gill Sans MT" w:cs="Arial"/>
        </w:rPr>
        <w:t xml:space="preserve">provide affordable &amp; accessible childcare services to low-income households </w:t>
      </w:r>
      <w:r w:rsidRPr="0026688B">
        <w:rPr>
          <w:rFonts w:ascii="Gill Sans MT" w:hAnsi="Gill Sans MT" w:cs="Arial"/>
        </w:rPr>
        <w:t>in Addis Ababa</w:t>
      </w:r>
      <w:r>
        <w:rPr>
          <w:rFonts w:ascii="Gill Sans MT" w:hAnsi="Gill Sans MT" w:cs="Arial"/>
        </w:rPr>
        <w:t xml:space="preserve"> City</w:t>
      </w:r>
      <w:r w:rsidRPr="0026688B">
        <w:rPr>
          <w:rFonts w:ascii="Gill Sans MT" w:hAnsi="Gill Sans MT" w:cs="Arial"/>
        </w:rPr>
        <w:t>.</w:t>
      </w:r>
    </w:p>
    <w:p w14:paraId="21B90965" w14:textId="77777777" w:rsidR="002A6E44" w:rsidRPr="0026688B" w:rsidRDefault="002A6E44" w:rsidP="002A6E44">
      <w:pPr>
        <w:pStyle w:val="ListParagraph"/>
        <w:numPr>
          <w:ilvl w:val="0"/>
          <w:numId w:val="19"/>
        </w:numPr>
        <w:jc w:val="both"/>
        <w:rPr>
          <w:rFonts w:ascii="Gill Sans MT" w:hAnsi="Gill Sans MT" w:cs="Arial"/>
        </w:rPr>
      </w:pPr>
      <w:r w:rsidRPr="0026688B">
        <w:rPr>
          <w:rFonts w:ascii="Gill Sans MT" w:hAnsi="Gill Sans MT" w:cs="Arial"/>
        </w:rPr>
        <w:t>Any formally registered private sector</w:t>
      </w:r>
      <w:r>
        <w:rPr>
          <w:rFonts w:ascii="Gill Sans MT" w:hAnsi="Gill Sans MT" w:cs="Arial"/>
        </w:rPr>
        <w:t xml:space="preserve"> (sole proprietorship, partnership, and cooperative form) </w:t>
      </w:r>
      <w:r w:rsidRPr="0026688B">
        <w:rPr>
          <w:rFonts w:ascii="Gill Sans MT" w:hAnsi="Gill Sans MT" w:cs="Arial"/>
        </w:rPr>
        <w:t xml:space="preserve">profit making organizations with renewed license </w:t>
      </w:r>
      <w:r>
        <w:rPr>
          <w:rFonts w:ascii="Gill Sans MT" w:hAnsi="Gill Sans MT" w:cs="Arial"/>
        </w:rPr>
        <w:t xml:space="preserve">and willing to partner with the public to pilot new business model (PPP) </w:t>
      </w:r>
      <w:r w:rsidRPr="0026688B">
        <w:rPr>
          <w:rFonts w:ascii="Gill Sans MT" w:hAnsi="Gill Sans MT" w:cs="Arial"/>
        </w:rPr>
        <w:t>that support the objectives of the LIWAY as identified above.</w:t>
      </w:r>
    </w:p>
    <w:p w14:paraId="52AA2C2D" w14:textId="77777777" w:rsidR="002A6E44" w:rsidRPr="0026688B" w:rsidRDefault="002A6E44" w:rsidP="002A6E44">
      <w:pPr>
        <w:pStyle w:val="Heading2"/>
        <w:numPr>
          <w:ilvl w:val="0"/>
          <w:numId w:val="21"/>
        </w:numPr>
        <w:spacing w:before="0" w:line="276" w:lineRule="auto"/>
        <w:ind w:left="720"/>
        <w:jc w:val="both"/>
        <w:rPr>
          <w:rFonts w:ascii="Gill Sans MT" w:hAnsi="Gill Sans MT" w:cs="Arial"/>
          <w:b/>
          <w:sz w:val="22"/>
          <w:szCs w:val="22"/>
        </w:rPr>
      </w:pPr>
      <w:bookmarkStart w:id="3" w:name="_Toc526846782"/>
      <w:r w:rsidRPr="0026688B">
        <w:rPr>
          <w:rFonts w:ascii="Gill Sans MT" w:hAnsi="Gill Sans MT" w:cs="Arial"/>
          <w:b/>
          <w:sz w:val="22"/>
          <w:szCs w:val="22"/>
        </w:rPr>
        <w:t>Ineligible applicants</w:t>
      </w:r>
      <w:bookmarkEnd w:id="3"/>
    </w:p>
    <w:p w14:paraId="656D94EF" w14:textId="77777777" w:rsidR="002A6E44" w:rsidRPr="0026688B" w:rsidRDefault="002A6E44" w:rsidP="002A6E44">
      <w:pPr>
        <w:pStyle w:val="ListParagraph"/>
        <w:numPr>
          <w:ilvl w:val="0"/>
          <w:numId w:val="19"/>
        </w:numPr>
        <w:jc w:val="both"/>
        <w:rPr>
          <w:rFonts w:ascii="Gill Sans MT" w:hAnsi="Gill Sans MT" w:cs="Arial"/>
        </w:rPr>
      </w:pPr>
      <w:r w:rsidRPr="0026688B">
        <w:rPr>
          <w:rFonts w:ascii="Gill Sans MT" w:hAnsi="Gill Sans MT" w:cs="Arial"/>
        </w:rPr>
        <w:t>Any organization that is prevented from receiving donor and specifically Sida funds.</w:t>
      </w:r>
    </w:p>
    <w:p w14:paraId="37F785D1" w14:textId="77777777" w:rsidR="002A6E44" w:rsidRPr="001F78AF" w:rsidRDefault="002A6E44" w:rsidP="002A6E44">
      <w:pPr>
        <w:pStyle w:val="ListParagraph"/>
        <w:numPr>
          <w:ilvl w:val="0"/>
          <w:numId w:val="19"/>
        </w:numPr>
        <w:jc w:val="both"/>
        <w:rPr>
          <w:rFonts w:ascii="Gill Sans MT" w:hAnsi="Gill Sans MT" w:cs="Arial"/>
        </w:rPr>
      </w:pPr>
      <w:r w:rsidRPr="0026688B">
        <w:rPr>
          <w:rFonts w:ascii="Gill Sans MT" w:hAnsi="Gill Sans MT" w:cs="Arial"/>
        </w:rPr>
        <w:t>Any organization which is proposing activities that do not support the objectives of the LIWAY.</w:t>
      </w:r>
    </w:p>
    <w:p w14:paraId="2DD57978" w14:textId="77777777" w:rsidR="002A6E44" w:rsidRPr="004934FA" w:rsidRDefault="002A6E44" w:rsidP="002A6E44">
      <w:pPr>
        <w:numPr>
          <w:ilvl w:val="0"/>
          <w:numId w:val="22"/>
        </w:numPr>
        <w:shd w:val="clear" w:color="auto" w:fill="FFFFFF"/>
        <w:spacing w:before="240"/>
        <w:contextualSpacing/>
        <w:jc w:val="both"/>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934FA">
        <w:rPr>
          <w:rFonts w:ascii="Gill Sans MT" w:hAnsi="Gill Sans MT" w:cs="Arial"/>
          <w:b/>
          <w:color w:val="0070C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Application and Submission Information</w:t>
      </w:r>
    </w:p>
    <w:p w14:paraId="71A1C290" w14:textId="77777777" w:rsidR="002A6E44" w:rsidRDefault="002A6E44" w:rsidP="002A6E44">
      <w:pPr>
        <w:pStyle w:val="ListParagraph"/>
        <w:numPr>
          <w:ilvl w:val="0"/>
          <w:numId w:val="30"/>
        </w:numPr>
        <w:autoSpaceDE w:val="0"/>
        <w:autoSpaceDN w:val="0"/>
        <w:adjustRightInd w:val="0"/>
        <w:spacing w:before="240" w:after="0" w:line="240" w:lineRule="auto"/>
        <w:jc w:val="both"/>
        <w:rPr>
          <w:rFonts w:ascii="Gill Sans MT" w:hAnsi="Gill Sans MT" w:cs="Arial"/>
          <w:b/>
          <w:bCs/>
        </w:rPr>
      </w:pPr>
      <w:r w:rsidRPr="000C1BA4">
        <w:rPr>
          <w:rFonts w:ascii="Gill Sans MT" w:hAnsi="Gill Sans MT" w:cs="Arial"/>
        </w:rPr>
        <w:t xml:space="preserve">Proposal shall be submitted as per the format provided in English and may not be more than 10 pages in length. The proposal should be submitted in electronic and hard copy to Mercy Corps at the address below and should reference </w:t>
      </w:r>
      <w:r w:rsidRPr="000C1BA4">
        <w:rPr>
          <w:rFonts w:ascii="Gill Sans MT" w:hAnsi="Gill Sans MT" w:cs="Arial"/>
          <w:b/>
          <w:bCs/>
        </w:rPr>
        <w:t>Mercy Corps /LIWAY Program</w:t>
      </w:r>
      <w:r w:rsidRPr="000C1BA4">
        <w:rPr>
          <w:rFonts w:ascii="Nyala" w:hAnsi="Nyala" w:cs="Arial"/>
          <w:b/>
          <w:bCs/>
        </w:rPr>
        <w:t xml:space="preserve">, </w:t>
      </w:r>
      <w:r w:rsidRPr="000C1BA4">
        <w:rPr>
          <w:rFonts w:ascii="Gill Sans MT" w:hAnsi="Gill Sans MT" w:cs="Arial"/>
          <w:b/>
          <w:bCs/>
        </w:rPr>
        <w:t>Addis Ababa | Ethiopia</w:t>
      </w:r>
      <w:r>
        <w:rPr>
          <w:rFonts w:ascii="Gill Sans MT" w:hAnsi="Gill Sans MT" w:cs="Arial"/>
          <w:b/>
          <w:bCs/>
        </w:rPr>
        <w:t>.</w:t>
      </w:r>
    </w:p>
    <w:p w14:paraId="65B20393" w14:textId="77777777" w:rsidR="002A6E44" w:rsidRPr="000C1BA4" w:rsidRDefault="002A6E44" w:rsidP="002A6E44">
      <w:pPr>
        <w:pStyle w:val="ListParagraph"/>
        <w:numPr>
          <w:ilvl w:val="0"/>
          <w:numId w:val="30"/>
        </w:numPr>
        <w:autoSpaceDE w:val="0"/>
        <w:autoSpaceDN w:val="0"/>
        <w:adjustRightInd w:val="0"/>
        <w:spacing w:before="240" w:after="0" w:line="240" w:lineRule="auto"/>
        <w:jc w:val="both"/>
        <w:rPr>
          <w:rFonts w:ascii="Gill Sans MT" w:hAnsi="Gill Sans MT" w:cs="Arial"/>
          <w:b/>
          <w:bCs/>
        </w:rPr>
      </w:pPr>
      <w:r w:rsidRPr="000C1BA4">
        <w:rPr>
          <w:rFonts w:ascii="Gill Sans MT" w:hAnsi="Gill Sans MT" w:cs="Arial"/>
        </w:rPr>
        <w:t xml:space="preserve">Applications must be submitted no later than </w:t>
      </w:r>
      <w:r w:rsidRPr="000C1BA4">
        <w:rPr>
          <w:rFonts w:ascii="Gill Sans MT" w:hAnsi="Gill Sans MT" w:cs="Arial"/>
          <w:b/>
          <w:bCs/>
        </w:rPr>
        <w:t>November 16, 2021,4:00pm</w:t>
      </w:r>
      <w:r w:rsidRPr="000C1BA4">
        <w:rPr>
          <w:rFonts w:ascii="Gill Sans MT" w:hAnsi="Gill Sans MT" w:cs="Arial"/>
        </w:rPr>
        <w:t xml:space="preserve"> to Mercy Corps Ethiopia. Late applications will not be considered.</w:t>
      </w:r>
    </w:p>
    <w:p w14:paraId="79400294" w14:textId="77777777" w:rsidR="002A6E44" w:rsidRPr="00A53D13" w:rsidRDefault="002A6E44" w:rsidP="002A6E44">
      <w:pPr>
        <w:autoSpaceDE w:val="0"/>
        <w:autoSpaceDN w:val="0"/>
        <w:adjustRightInd w:val="0"/>
        <w:spacing w:after="0" w:line="240" w:lineRule="auto"/>
        <w:ind w:left="990"/>
        <w:rPr>
          <w:rFonts w:ascii="Gill Sans MT" w:eastAsiaTheme="minorHAnsi" w:hAnsi="Gill Sans MT" w:cs="Arial"/>
          <w:b/>
          <w:bCs/>
        </w:rPr>
      </w:pPr>
      <w:r w:rsidRPr="00A53D13">
        <w:rPr>
          <w:rFonts w:ascii="Gill Sans MT" w:eastAsiaTheme="minorHAnsi" w:hAnsi="Gill Sans MT" w:cs="Arial"/>
          <w:b/>
          <w:bCs/>
        </w:rPr>
        <w:t>The Proposal Package Pickup Location:</w:t>
      </w:r>
    </w:p>
    <w:p w14:paraId="27AFE25A" w14:textId="77777777" w:rsidR="002A6E44" w:rsidRPr="00A53D13" w:rsidRDefault="002A6E44" w:rsidP="002A6E44">
      <w:pPr>
        <w:autoSpaceDE w:val="0"/>
        <w:autoSpaceDN w:val="0"/>
        <w:adjustRightInd w:val="0"/>
        <w:spacing w:after="0" w:line="240" w:lineRule="auto"/>
        <w:ind w:left="990"/>
        <w:rPr>
          <w:rFonts w:ascii="Gill Sans MT" w:eastAsiaTheme="minorHAnsi" w:hAnsi="Gill Sans MT" w:cs="Arial"/>
          <w:b/>
          <w:bCs/>
        </w:rPr>
      </w:pPr>
      <w:r w:rsidRPr="00A53D13">
        <w:rPr>
          <w:rFonts w:ascii="Gill Sans MT" w:eastAsiaTheme="minorHAnsi" w:hAnsi="Gill Sans MT" w:cs="Arial"/>
          <w:b/>
          <w:bCs/>
        </w:rPr>
        <w:t xml:space="preserve">            Mercy </w:t>
      </w:r>
      <w:r w:rsidRPr="00A53D13">
        <w:rPr>
          <w:rFonts w:ascii="Nyala" w:eastAsiaTheme="minorHAnsi" w:hAnsi="Nyala" w:cs="Arial"/>
          <w:b/>
          <w:bCs/>
        </w:rPr>
        <w:t>C</w:t>
      </w:r>
      <w:r w:rsidRPr="00A53D13">
        <w:rPr>
          <w:rFonts w:ascii="Gill Sans MT" w:eastAsiaTheme="minorHAnsi" w:hAnsi="Gill Sans MT" w:cs="Arial"/>
          <w:b/>
          <w:bCs/>
        </w:rPr>
        <w:t xml:space="preserve">orps Addis Ababa Office, </w:t>
      </w:r>
      <w:proofErr w:type="spellStart"/>
      <w:r w:rsidRPr="00A53D13">
        <w:rPr>
          <w:rFonts w:ascii="Gill Sans MT" w:eastAsiaTheme="minorHAnsi" w:hAnsi="Gill Sans MT" w:cs="Arial"/>
          <w:b/>
          <w:bCs/>
        </w:rPr>
        <w:t>Yeka</w:t>
      </w:r>
      <w:proofErr w:type="spellEnd"/>
      <w:r w:rsidRPr="00A53D13">
        <w:rPr>
          <w:rFonts w:ascii="Gill Sans MT" w:eastAsiaTheme="minorHAnsi" w:hAnsi="Gill Sans MT" w:cs="Arial"/>
          <w:b/>
          <w:bCs/>
        </w:rPr>
        <w:t xml:space="preserve"> Sub-City, </w:t>
      </w:r>
    </w:p>
    <w:p w14:paraId="218B5078" w14:textId="77777777" w:rsidR="002A6E44" w:rsidRPr="00A53D13" w:rsidRDefault="002A6E44" w:rsidP="002A6E44">
      <w:pPr>
        <w:autoSpaceDE w:val="0"/>
        <w:autoSpaceDN w:val="0"/>
        <w:adjustRightInd w:val="0"/>
        <w:spacing w:after="0" w:line="240" w:lineRule="auto"/>
        <w:ind w:left="990"/>
        <w:rPr>
          <w:rFonts w:ascii="Gill Sans MT" w:eastAsiaTheme="minorHAnsi" w:hAnsi="Gill Sans MT" w:cs="Arial"/>
          <w:b/>
          <w:bCs/>
        </w:rPr>
      </w:pPr>
      <w:r w:rsidRPr="00A53D13">
        <w:rPr>
          <w:rFonts w:ascii="Gill Sans MT" w:eastAsiaTheme="minorHAnsi" w:hAnsi="Gill Sans MT" w:cs="Arial"/>
          <w:b/>
          <w:bCs/>
        </w:rPr>
        <w:t xml:space="preserve">            Kebele 08, House No. 377; around </w:t>
      </w:r>
      <w:proofErr w:type="spellStart"/>
      <w:r w:rsidRPr="00A53D13">
        <w:rPr>
          <w:rFonts w:ascii="Gill Sans MT" w:eastAsiaTheme="minorHAnsi" w:hAnsi="Gill Sans MT" w:cs="Arial"/>
          <w:b/>
          <w:bCs/>
        </w:rPr>
        <w:t>Hayahulet</w:t>
      </w:r>
      <w:proofErr w:type="spellEnd"/>
      <w:r w:rsidRPr="00A53D13">
        <w:rPr>
          <w:rFonts w:ascii="Gill Sans MT" w:eastAsiaTheme="minorHAnsi" w:hAnsi="Gill Sans MT" w:cs="Arial"/>
          <w:b/>
          <w:bCs/>
        </w:rPr>
        <w:t xml:space="preserve">, </w:t>
      </w:r>
    </w:p>
    <w:p w14:paraId="789AC0CA" w14:textId="77777777" w:rsidR="002A6E44" w:rsidRPr="00A53D13" w:rsidRDefault="002A6E44" w:rsidP="002A6E44">
      <w:pPr>
        <w:autoSpaceDE w:val="0"/>
        <w:autoSpaceDN w:val="0"/>
        <w:adjustRightInd w:val="0"/>
        <w:spacing w:after="0" w:line="240" w:lineRule="auto"/>
        <w:ind w:left="990"/>
        <w:rPr>
          <w:rFonts w:ascii="Gill Sans MT" w:eastAsiaTheme="minorHAnsi" w:hAnsi="Gill Sans MT" w:cs="Arial"/>
          <w:b/>
          <w:bCs/>
        </w:rPr>
      </w:pPr>
      <w:r w:rsidRPr="00A53D13">
        <w:rPr>
          <w:rFonts w:ascii="Gill Sans MT" w:eastAsiaTheme="minorHAnsi" w:hAnsi="Gill Sans MT" w:cs="Arial"/>
          <w:b/>
          <w:bCs/>
        </w:rPr>
        <w:t xml:space="preserve">            Tel No. +251-11110777</w:t>
      </w:r>
    </w:p>
    <w:p w14:paraId="1EC07121" w14:textId="77777777" w:rsidR="003D31AB" w:rsidRDefault="002A6E44" w:rsidP="002A6E44">
      <w:pPr>
        <w:autoSpaceDE w:val="0"/>
        <w:autoSpaceDN w:val="0"/>
        <w:adjustRightInd w:val="0"/>
        <w:spacing w:after="0" w:line="240" w:lineRule="auto"/>
        <w:ind w:left="990"/>
        <w:rPr>
          <w:rFonts w:ascii="Gill Sans MT" w:eastAsiaTheme="minorHAnsi" w:hAnsi="Gill Sans MT" w:cs="Arial"/>
          <w:b/>
          <w:bCs/>
        </w:rPr>
      </w:pPr>
      <w:r w:rsidRPr="00A53D13">
        <w:rPr>
          <w:rFonts w:ascii="Times New Roman" w:eastAsia="Arial" w:hAnsi="Times New Roman"/>
          <w:color w:val="4C515A"/>
          <w:sz w:val="24"/>
          <w:szCs w:val="24"/>
          <w:lang w:val="en"/>
        </w:rPr>
        <w:t xml:space="preserve"> </w:t>
      </w:r>
      <w:r w:rsidRPr="00A53D13">
        <w:rPr>
          <w:rFonts w:ascii="Times New Roman" w:eastAsia="Arial" w:hAnsi="Times New Roman"/>
          <w:b/>
          <w:color w:val="4C515A"/>
          <w:sz w:val="24"/>
          <w:szCs w:val="24"/>
          <w:lang w:val="en"/>
        </w:rPr>
        <w:t xml:space="preserve">OR from </w:t>
      </w:r>
      <w:hyperlink r:id="rId8" w:history="1">
        <w:r w:rsidRPr="00A53D13">
          <w:rPr>
            <w:rFonts w:ascii="Times New Roman" w:hAnsi="Times New Roman"/>
            <w:b/>
            <w:color w:val="0563C1" w:themeColor="hyperlink"/>
            <w:sz w:val="24"/>
            <w:szCs w:val="24"/>
            <w:u w:val="single"/>
            <w:lang w:val="en"/>
          </w:rPr>
          <w:t>www.mercycorps.org/tenders</w:t>
        </w:r>
      </w:hyperlink>
      <w:r w:rsidRPr="00A53D13">
        <w:rPr>
          <w:rFonts w:ascii="Gill Sans MT" w:eastAsiaTheme="minorHAnsi" w:hAnsi="Gill Sans MT" w:cs="Arial"/>
          <w:b/>
          <w:bCs/>
        </w:rPr>
        <w:t xml:space="preserve"> </w:t>
      </w:r>
    </w:p>
    <w:p w14:paraId="1862BBB2" w14:textId="77777777" w:rsidR="003D31AB" w:rsidRDefault="003D31AB" w:rsidP="002A6E44">
      <w:pPr>
        <w:autoSpaceDE w:val="0"/>
        <w:autoSpaceDN w:val="0"/>
        <w:adjustRightInd w:val="0"/>
        <w:spacing w:after="0" w:line="240" w:lineRule="auto"/>
        <w:ind w:left="990"/>
        <w:rPr>
          <w:rFonts w:ascii="Gill Sans MT" w:eastAsiaTheme="minorHAnsi" w:hAnsi="Gill Sans MT" w:cs="Arial"/>
          <w:b/>
          <w:bCs/>
        </w:rPr>
      </w:pPr>
    </w:p>
    <w:p w14:paraId="63E3043C" w14:textId="57C0BEC0" w:rsidR="002A6E44" w:rsidRPr="00A53D13" w:rsidRDefault="002A6E44" w:rsidP="002A6E44">
      <w:pPr>
        <w:autoSpaceDE w:val="0"/>
        <w:autoSpaceDN w:val="0"/>
        <w:adjustRightInd w:val="0"/>
        <w:spacing w:after="0" w:line="240" w:lineRule="auto"/>
        <w:ind w:left="990"/>
        <w:rPr>
          <w:rFonts w:ascii="Gill Sans MT" w:eastAsiaTheme="minorHAnsi" w:hAnsi="Gill Sans MT" w:cs="Arial"/>
          <w:b/>
          <w:bCs/>
        </w:rPr>
      </w:pPr>
      <w:r w:rsidRPr="00A53D13">
        <w:rPr>
          <w:rFonts w:ascii="Gill Sans MT" w:eastAsiaTheme="minorHAnsi" w:hAnsi="Gill Sans MT" w:cs="Arial"/>
          <w:b/>
          <w:bCs/>
        </w:rPr>
        <w:tab/>
      </w:r>
    </w:p>
    <w:p w14:paraId="17265F92" w14:textId="77777777" w:rsidR="002A6E44" w:rsidRPr="00A53D13" w:rsidRDefault="002A6E44" w:rsidP="002A6E44">
      <w:pPr>
        <w:autoSpaceDE w:val="0"/>
        <w:autoSpaceDN w:val="0"/>
        <w:adjustRightInd w:val="0"/>
        <w:spacing w:after="0" w:line="240" w:lineRule="auto"/>
        <w:ind w:left="990"/>
        <w:rPr>
          <w:rFonts w:ascii="Nyala" w:eastAsiaTheme="minorHAnsi" w:hAnsi="Nyala" w:cs="Arial"/>
          <w:b/>
          <w:bCs/>
        </w:rPr>
      </w:pPr>
    </w:p>
    <w:p w14:paraId="03275D06" w14:textId="435F8418" w:rsidR="00A53D13" w:rsidRPr="00A53D13" w:rsidRDefault="00A53D13" w:rsidP="002A6E44">
      <w:pPr>
        <w:pStyle w:val="Default"/>
        <w:spacing w:line="360" w:lineRule="auto"/>
        <w:jc w:val="center"/>
        <w:rPr>
          <w:rFonts w:ascii="Times New Roman" w:hAnsi="Times New Roman"/>
          <w:b/>
          <w:sz w:val="28"/>
          <w:szCs w:val="28"/>
        </w:rPr>
      </w:pPr>
      <w:r>
        <w:rPr>
          <w:b/>
          <w:bCs/>
          <w:sz w:val="22"/>
          <w:szCs w:val="22"/>
        </w:rPr>
        <w:lastRenderedPageBreak/>
        <w:t>Affordable &amp; Accessible Childcare Services</w:t>
      </w:r>
      <w:r w:rsidRPr="0026688B">
        <w:rPr>
          <w:b/>
          <w:bCs/>
          <w:sz w:val="22"/>
          <w:szCs w:val="22"/>
        </w:rPr>
        <w:t xml:space="preserve"> </w:t>
      </w:r>
      <w:r>
        <w:rPr>
          <w:b/>
          <w:bCs/>
          <w:sz w:val="22"/>
          <w:szCs w:val="22"/>
        </w:rPr>
        <w:t xml:space="preserve">through Public-Private Partnership Model to </w:t>
      </w:r>
      <w:r w:rsidRPr="0026688B">
        <w:rPr>
          <w:b/>
          <w:bCs/>
          <w:sz w:val="22"/>
          <w:szCs w:val="22"/>
        </w:rPr>
        <w:t xml:space="preserve">Create Employment Opportunities for Women &amp; Youth in Addis Ababa </w:t>
      </w:r>
    </w:p>
    <w:p w14:paraId="18286847" w14:textId="77777777" w:rsidR="00A53D13" w:rsidRPr="00A53D13" w:rsidRDefault="00A53D13" w:rsidP="00A53D13">
      <w:pPr>
        <w:keepNext/>
        <w:numPr>
          <w:ilvl w:val="0"/>
          <w:numId w:val="26"/>
        </w:numPr>
        <w:spacing w:before="360" w:after="180"/>
        <w:outlineLvl w:val="0"/>
        <w:rPr>
          <w:rFonts w:ascii="Times New Roman" w:eastAsiaTheme="majorEastAsia" w:hAnsi="Times New Roman"/>
          <w:color w:val="2E74B5" w:themeColor="accent1" w:themeShade="BF"/>
          <w:sz w:val="24"/>
          <w:szCs w:val="20"/>
        </w:rPr>
      </w:pPr>
      <w:r w:rsidRPr="00A53D13">
        <w:rPr>
          <w:rFonts w:ascii="Times New Roman" w:eastAsiaTheme="majorEastAsia" w:hAnsi="Times New Roman"/>
          <w:color w:val="2E74B5" w:themeColor="accent1" w:themeShade="BF"/>
          <w:sz w:val="24"/>
          <w:szCs w:val="20"/>
        </w:rPr>
        <w:t xml:space="preserve">Applicant information </w:t>
      </w:r>
    </w:p>
    <w:p w14:paraId="61353D60" w14:textId="77777777" w:rsidR="00A53D13" w:rsidRPr="00A53D13" w:rsidRDefault="00A53D13" w:rsidP="00A53D13">
      <w:pPr>
        <w:jc w:val="both"/>
        <w:rPr>
          <w:rFonts w:ascii="Times New Roman" w:hAnsi="Times New Roman"/>
          <w:sz w:val="23"/>
          <w:szCs w:val="23"/>
        </w:rPr>
      </w:pPr>
      <w:r w:rsidRPr="00A53D13">
        <w:rPr>
          <w:rFonts w:ascii="Times New Roman" w:hAnsi="Times New Roman"/>
          <w:sz w:val="23"/>
          <w:szCs w:val="23"/>
        </w:rPr>
        <w:t xml:space="preserve">Please indicate which category your organization/business is </w:t>
      </w:r>
      <w:proofErr w:type="gramStart"/>
      <w:r w:rsidRPr="00A53D13">
        <w:rPr>
          <w:rFonts w:ascii="Times New Roman" w:hAnsi="Times New Roman"/>
          <w:sz w:val="23"/>
          <w:szCs w:val="23"/>
        </w:rPr>
        <w:t>submitting an application</w:t>
      </w:r>
      <w:proofErr w:type="gramEnd"/>
      <w:r w:rsidRPr="00A53D13">
        <w:rPr>
          <w:rFonts w:ascii="Times New Roman" w:hAnsi="Times New Roman"/>
          <w:sz w:val="23"/>
          <w:szCs w:val="23"/>
        </w:rPr>
        <w:t xml:space="preserve"> for:</w:t>
      </w:r>
    </w:p>
    <w:p w14:paraId="528084C5" w14:textId="77777777" w:rsidR="00A53D13" w:rsidRPr="00A53D13" w:rsidRDefault="00A53D13" w:rsidP="00A53D13">
      <w:pPr>
        <w:numPr>
          <w:ilvl w:val="0"/>
          <w:numId w:val="27"/>
        </w:numPr>
        <w:autoSpaceDE w:val="0"/>
        <w:autoSpaceDN w:val="0"/>
        <w:adjustRightInd w:val="0"/>
        <w:spacing w:after="0"/>
        <w:rPr>
          <w:rFonts w:ascii="Times New Roman" w:hAnsi="Times New Roman"/>
          <w:sz w:val="20"/>
          <w:szCs w:val="20"/>
        </w:rPr>
      </w:pPr>
      <w:r w:rsidRPr="00A53D13">
        <w:rPr>
          <w:rFonts w:ascii="Times New Roman" w:hAnsi="Times New Roman"/>
          <w:sz w:val="20"/>
          <w:szCs w:val="20"/>
        </w:rPr>
        <w:t>Private</w:t>
      </w:r>
    </w:p>
    <w:p w14:paraId="27726983" w14:textId="77777777" w:rsidR="00A53D13" w:rsidRPr="00A53D13" w:rsidRDefault="00A53D13" w:rsidP="00A53D13">
      <w:pPr>
        <w:numPr>
          <w:ilvl w:val="0"/>
          <w:numId w:val="27"/>
        </w:numPr>
        <w:autoSpaceDE w:val="0"/>
        <w:autoSpaceDN w:val="0"/>
        <w:adjustRightInd w:val="0"/>
        <w:spacing w:after="0"/>
        <w:rPr>
          <w:rFonts w:ascii="Times New Roman" w:hAnsi="Times New Roman"/>
          <w:sz w:val="20"/>
          <w:szCs w:val="20"/>
        </w:rPr>
      </w:pPr>
      <w:r w:rsidRPr="00A53D13">
        <w:rPr>
          <w:rFonts w:ascii="Times New Roman" w:hAnsi="Times New Roman"/>
          <w:sz w:val="20"/>
          <w:szCs w:val="20"/>
        </w:rPr>
        <w:t>Government</w:t>
      </w:r>
    </w:p>
    <w:p w14:paraId="6B46884D" w14:textId="77777777" w:rsidR="00A53D13" w:rsidRPr="00A53D13" w:rsidRDefault="00A53D13" w:rsidP="00A53D13">
      <w:pPr>
        <w:numPr>
          <w:ilvl w:val="0"/>
          <w:numId w:val="27"/>
        </w:numPr>
        <w:autoSpaceDE w:val="0"/>
        <w:autoSpaceDN w:val="0"/>
        <w:adjustRightInd w:val="0"/>
        <w:spacing w:after="0"/>
        <w:rPr>
          <w:rFonts w:ascii="Times New Roman" w:hAnsi="Times New Roman"/>
          <w:sz w:val="20"/>
          <w:szCs w:val="20"/>
        </w:rPr>
      </w:pPr>
      <w:r w:rsidRPr="00A53D13">
        <w:rPr>
          <w:rFonts w:ascii="Times New Roman" w:hAnsi="Times New Roman"/>
          <w:sz w:val="20"/>
          <w:szCs w:val="20"/>
        </w:rPr>
        <w:t>Other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341"/>
        <w:gridCol w:w="5084"/>
      </w:tblGrid>
      <w:tr w:rsidR="00A53D13" w:rsidRPr="00A53D13" w14:paraId="5DFAA5AF" w14:textId="77777777" w:rsidTr="00570B4A">
        <w:tc>
          <w:tcPr>
            <w:tcW w:w="817" w:type="dxa"/>
          </w:tcPr>
          <w:p w14:paraId="0BE7D747"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1.1</w:t>
            </w:r>
          </w:p>
        </w:tc>
        <w:tc>
          <w:tcPr>
            <w:tcW w:w="3341" w:type="dxa"/>
          </w:tcPr>
          <w:p w14:paraId="583A8872"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Proposal title</w:t>
            </w:r>
          </w:p>
        </w:tc>
        <w:tc>
          <w:tcPr>
            <w:tcW w:w="5084" w:type="dxa"/>
          </w:tcPr>
          <w:p w14:paraId="58916C75"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703A4E92" w14:textId="77777777" w:rsidTr="00570B4A">
        <w:tc>
          <w:tcPr>
            <w:tcW w:w="817" w:type="dxa"/>
          </w:tcPr>
          <w:p w14:paraId="73B31AF7"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1.2</w:t>
            </w:r>
          </w:p>
        </w:tc>
        <w:tc>
          <w:tcPr>
            <w:tcW w:w="3341" w:type="dxa"/>
          </w:tcPr>
          <w:p w14:paraId="391E6141"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 xml:space="preserve">Name of Business </w:t>
            </w:r>
          </w:p>
        </w:tc>
        <w:tc>
          <w:tcPr>
            <w:tcW w:w="5084" w:type="dxa"/>
          </w:tcPr>
          <w:p w14:paraId="5D85C743"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3D173EC1" w14:textId="77777777" w:rsidTr="00570B4A">
        <w:tc>
          <w:tcPr>
            <w:tcW w:w="817" w:type="dxa"/>
          </w:tcPr>
          <w:p w14:paraId="07E53333"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1.3</w:t>
            </w:r>
          </w:p>
        </w:tc>
        <w:tc>
          <w:tcPr>
            <w:tcW w:w="3341" w:type="dxa"/>
          </w:tcPr>
          <w:p w14:paraId="7EE9DE40"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City</w:t>
            </w:r>
          </w:p>
        </w:tc>
        <w:tc>
          <w:tcPr>
            <w:tcW w:w="5084" w:type="dxa"/>
          </w:tcPr>
          <w:p w14:paraId="6D003C53"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71DC6E00" w14:textId="77777777" w:rsidTr="00570B4A">
        <w:tc>
          <w:tcPr>
            <w:tcW w:w="817" w:type="dxa"/>
          </w:tcPr>
          <w:p w14:paraId="3FCF3CAB"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1.4</w:t>
            </w:r>
          </w:p>
        </w:tc>
        <w:tc>
          <w:tcPr>
            <w:tcW w:w="3341" w:type="dxa"/>
          </w:tcPr>
          <w:p w14:paraId="0C573BB3"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Sub-city</w:t>
            </w:r>
          </w:p>
        </w:tc>
        <w:tc>
          <w:tcPr>
            <w:tcW w:w="5084" w:type="dxa"/>
          </w:tcPr>
          <w:p w14:paraId="0999F1C3"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3A2A5200" w14:textId="77777777" w:rsidTr="00570B4A">
        <w:tc>
          <w:tcPr>
            <w:tcW w:w="817" w:type="dxa"/>
          </w:tcPr>
          <w:p w14:paraId="3074DDA1"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1.5</w:t>
            </w:r>
          </w:p>
        </w:tc>
        <w:tc>
          <w:tcPr>
            <w:tcW w:w="3341" w:type="dxa"/>
          </w:tcPr>
          <w:p w14:paraId="0E67250F"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Woreda</w:t>
            </w:r>
          </w:p>
        </w:tc>
        <w:tc>
          <w:tcPr>
            <w:tcW w:w="5084" w:type="dxa"/>
          </w:tcPr>
          <w:p w14:paraId="26057370"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0F787A1B" w14:textId="77777777" w:rsidTr="00570B4A">
        <w:tc>
          <w:tcPr>
            <w:tcW w:w="817" w:type="dxa"/>
          </w:tcPr>
          <w:p w14:paraId="04989A54"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1.6</w:t>
            </w:r>
          </w:p>
        </w:tc>
        <w:tc>
          <w:tcPr>
            <w:tcW w:w="3341" w:type="dxa"/>
          </w:tcPr>
          <w:p w14:paraId="6D653133"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Telephone 1:</w:t>
            </w:r>
          </w:p>
          <w:p w14:paraId="5E1D6391" w14:textId="77777777" w:rsidR="00A53D13" w:rsidRPr="00A53D13" w:rsidRDefault="00A53D13" w:rsidP="00A53D13">
            <w:pPr>
              <w:autoSpaceDE w:val="0"/>
              <w:autoSpaceDN w:val="0"/>
              <w:adjustRightInd w:val="0"/>
              <w:ind w:left="720" w:hanging="720"/>
              <w:rPr>
                <w:rFonts w:ascii="Times New Roman" w:hAnsi="Times New Roman"/>
                <w:sz w:val="20"/>
                <w:szCs w:val="20"/>
              </w:rPr>
            </w:pPr>
            <w:r w:rsidRPr="00A53D13">
              <w:rPr>
                <w:rFonts w:ascii="Times New Roman" w:hAnsi="Times New Roman"/>
                <w:sz w:val="20"/>
                <w:szCs w:val="20"/>
              </w:rPr>
              <w:t>Telephone 2:</w:t>
            </w:r>
          </w:p>
        </w:tc>
        <w:tc>
          <w:tcPr>
            <w:tcW w:w="5084" w:type="dxa"/>
          </w:tcPr>
          <w:p w14:paraId="28819D33"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15BCBC21" w14:textId="77777777" w:rsidTr="00570B4A">
        <w:tc>
          <w:tcPr>
            <w:tcW w:w="817" w:type="dxa"/>
          </w:tcPr>
          <w:p w14:paraId="1BF129B7"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1.9</w:t>
            </w:r>
          </w:p>
        </w:tc>
        <w:tc>
          <w:tcPr>
            <w:tcW w:w="3341" w:type="dxa"/>
          </w:tcPr>
          <w:p w14:paraId="0DDA0509"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Fax:</w:t>
            </w:r>
          </w:p>
        </w:tc>
        <w:tc>
          <w:tcPr>
            <w:tcW w:w="5084" w:type="dxa"/>
          </w:tcPr>
          <w:p w14:paraId="7FFFDC8B"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7B1AF4BA" w14:textId="77777777" w:rsidTr="00570B4A">
        <w:tc>
          <w:tcPr>
            <w:tcW w:w="817" w:type="dxa"/>
          </w:tcPr>
          <w:p w14:paraId="048A0CBE"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1.10</w:t>
            </w:r>
          </w:p>
        </w:tc>
        <w:tc>
          <w:tcPr>
            <w:tcW w:w="3341" w:type="dxa"/>
          </w:tcPr>
          <w:p w14:paraId="3F1784D4"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Email address</w:t>
            </w:r>
          </w:p>
        </w:tc>
        <w:tc>
          <w:tcPr>
            <w:tcW w:w="5084" w:type="dxa"/>
          </w:tcPr>
          <w:p w14:paraId="044F8E83"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3DD4FF11" w14:textId="77777777" w:rsidTr="00570B4A">
        <w:tc>
          <w:tcPr>
            <w:tcW w:w="817" w:type="dxa"/>
          </w:tcPr>
          <w:p w14:paraId="542B8C2A"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1.11</w:t>
            </w:r>
          </w:p>
        </w:tc>
        <w:tc>
          <w:tcPr>
            <w:tcW w:w="3341" w:type="dxa"/>
          </w:tcPr>
          <w:p w14:paraId="25AD0632"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 xml:space="preserve">P.O. Box. </w:t>
            </w:r>
          </w:p>
        </w:tc>
        <w:tc>
          <w:tcPr>
            <w:tcW w:w="5084" w:type="dxa"/>
          </w:tcPr>
          <w:p w14:paraId="79D364F5"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1D68CE65" w14:textId="77777777" w:rsidTr="00570B4A">
        <w:tc>
          <w:tcPr>
            <w:tcW w:w="817" w:type="dxa"/>
          </w:tcPr>
          <w:p w14:paraId="2F4A16F4"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1.12</w:t>
            </w:r>
          </w:p>
        </w:tc>
        <w:tc>
          <w:tcPr>
            <w:tcW w:w="3341" w:type="dxa"/>
          </w:tcPr>
          <w:p w14:paraId="485F5812"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Websites (if any)</w:t>
            </w:r>
          </w:p>
        </w:tc>
        <w:tc>
          <w:tcPr>
            <w:tcW w:w="5084" w:type="dxa"/>
          </w:tcPr>
          <w:p w14:paraId="0CC284AE"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432ECA6E" w14:textId="77777777" w:rsidTr="00570B4A">
        <w:tc>
          <w:tcPr>
            <w:tcW w:w="817" w:type="dxa"/>
          </w:tcPr>
          <w:p w14:paraId="58C2C198"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1.14</w:t>
            </w:r>
          </w:p>
        </w:tc>
        <w:tc>
          <w:tcPr>
            <w:tcW w:w="3341" w:type="dxa"/>
          </w:tcPr>
          <w:p w14:paraId="4289DA4E"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 xml:space="preserve">Vision and Mission of your business </w:t>
            </w:r>
          </w:p>
        </w:tc>
        <w:tc>
          <w:tcPr>
            <w:tcW w:w="5084" w:type="dxa"/>
          </w:tcPr>
          <w:p w14:paraId="3D88C65E"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090CC1F2" w14:textId="77777777" w:rsidTr="00570B4A">
        <w:tc>
          <w:tcPr>
            <w:tcW w:w="817" w:type="dxa"/>
          </w:tcPr>
          <w:p w14:paraId="7518C655"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1.15</w:t>
            </w:r>
          </w:p>
        </w:tc>
        <w:tc>
          <w:tcPr>
            <w:tcW w:w="3341" w:type="dxa"/>
          </w:tcPr>
          <w:p w14:paraId="527DAC0E"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Service/Business operational since</w:t>
            </w:r>
          </w:p>
        </w:tc>
        <w:tc>
          <w:tcPr>
            <w:tcW w:w="5084" w:type="dxa"/>
          </w:tcPr>
          <w:p w14:paraId="3A3E749F"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33108F4E" w14:textId="77777777" w:rsidTr="00570B4A">
        <w:tc>
          <w:tcPr>
            <w:tcW w:w="817" w:type="dxa"/>
          </w:tcPr>
          <w:p w14:paraId="49790DA5"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1.16</w:t>
            </w:r>
          </w:p>
        </w:tc>
        <w:tc>
          <w:tcPr>
            <w:tcW w:w="3341" w:type="dxa"/>
          </w:tcPr>
          <w:p w14:paraId="440D5DA4"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Legal registration number (TIN)</w:t>
            </w:r>
          </w:p>
        </w:tc>
        <w:tc>
          <w:tcPr>
            <w:tcW w:w="5084" w:type="dxa"/>
          </w:tcPr>
          <w:p w14:paraId="4FCE293B" w14:textId="77777777" w:rsidR="00A53D13" w:rsidRPr="00A53D13" w:rsidRDefault="00A53D13" w:rsidP="00A53D13">
            <w:pPr>
              <w:autoSpaceDE w:val="0"/>
              <w:autoSpaceDN w:val="0"/>
              <w:adjustRightInd w:val="0"/>
              <w:rPr>
                <w:rFonts w:ascii="Times New Roman" w:hAnsi="Times New Roman"/>
                <w:sz w:val="20"/>
                <w:szCs w:val="20"/>
              </w:rPr>
            </w:pPr>
          </w:p>
        </w:tc>
      </w:tr>
    </w:tbl>
    <w:p w14:paraId="1D567922" w14:textId="77777777" w:rsidR="00A53D13" w:rsidRPr="00A53D13" w:rsidRDefault="00A53D13" w:rsidP="00A53D13">
      <w:pPr>
        <w:autoSpaceDE w:val="0"/>
        <w:autoSpaceDN w:val="0"/>
        <w:adjustRightInd w:val="0"/>
        <w:rPr>
          <w:rFonts w:ascii="Times New Roman" w:hAnsi="Times New Roman"/>
          <w:b/>
          <w:sz w:val="20"/>
          <w:szCs w:val="20"/>
        </w:rPr>
      </w:pPr>
      <w:r w:rsidRPr="00A53D13">
        <w:rPr>
          <w:rFonts w:ascii="Times New Roman" w:hAnsi="Times New Roman"/>
          <w:b/>
          <w:sz w:val="20"/>
          <w:szCs w:val="20"/>
        </w:rPr>
        <w:t>Contact person responsible for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42"/>
      </w:tblGrid>
      <w:tr w:rsidR="00A53D13" w:rsidRPr="00A53D13" w14:paraId="10A6EA88" w14:textId="77777777" w:rsidTr="00570B4A">
        <w:tc>
          <w:tcPr>
            <w:tcW w:w="1701" w:type="dxa"/>
            <w:shd w:val="clear" w:color="auto" w:fill="auto"/>
          </w:tcPr>
          <w:p w14:paraId="1971C001"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Name</w:t>
            </w:r>
          </w:p>
        </w:tc>
        <w:tc>
          <w:tcPr>
            <w:tcW w:w="7542" w:type="dxa"/>
            <w:shd w:val="clear" w:color="auto" w:fill="auto"/>
          </w:tcPr>
          <w:p w14:paraId="3BDFB81C"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3CFA494D" w14:textId="77777777" w:rsidTr="00570B4A">
        <w:tc>
          <w:tcPr>
            <w:tcW w:w="1701" w:type="dxa"/>
            <w:shd w:val="clear" w:color="auto" w:fill="auto"/>
          </w:tcPr>
          <w:p w14:paraId="6E802D82"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Position title</w:t>
            </w:r>
          </w:p>
        </w:tc>
        <w:tc>
          <w:tcPr>
            <w:tcW w:w="7542" w:type="dxa"/>
            <w:shd w:val="clear" w:color="auto" w:fill="auto"/>
          </w:tcPr>
          <w:p w14:paraId="465EC6B8"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12FE09FB" w14:textId="77777777" w:rsidTr="00570B4A">
        <w:tc>
          <w:tcPr>
            <w:tcW w:w="1701" w:type="dxa"/>
            <w:shd w:val="clear" w:color="auto" w:fill="auto"/>
          </w:tcPr>
          <w:p w14:paraId="68DADB3F"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Telephone</w:t>
            </w:r>
          </w:p>
        </w:tc>
        <w:tc>
          <w:tcPr>
            <w:tcW w:w="7542" w:type="dxa"/>
            <w:shd w:val="clear" w:color="auto" w:fill="auto"/>
          </w:tcPr>
          <w:p w14:paraId="2F19FCA5"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1010EF81" w14:textId="77777777" w:rsidTr="00570B4A">
        <w:tc>
          <w:tcPr>
            <w:tcW w:w="1701" w:type="dxa"/>
            <w:shd w:val="clear" w:color="auto" w:fill="auto"/>
          </w:tcPr>
          <w:p w14:paraId="36D192F6"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e-mail address</w:t>
            </w:r>
          </w:p>
        </w:tc>
        <w:tc>
          <w:tcPr>
            <w:tcW w:w="7542" w:type="dxa"/>
            <w:shd w:val="clear" w:color="auto" w:fill="auto"/>
          </w:tcPr>
          <w:p w14:paraId="20FFCAB9"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7AC835E7" w14:textId="77777777" w:rsidTr="00570B4A">
        <w:tc>
          <w:tcPr>
            <w:tcW w:w="1701" w:type="dxa"/>
            <w:shd w:val="clear" w:color="auto" w:fill="auto"/>
          </w:tcPr>
          <w:p w14:paraId="74C0E899"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Fax</w:t>
            </w:r>
          </w:p>
        </w:tc>
        <w:tc>
          <w:tcPr>
            <w:tcW w:w="7542" w:type="dxa"/>
            <w:shd w:val="clear" w:color="auto" w:fill="auto"/>
          </w:tcPr>
          <w:p w14:paraId="27A83363"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53233B01" w14:textId="77777777" w:rsidTr="00570B4A">
        <w:tc>
          <w:tcPr>
            <w:tcW w:w="1701" w:type="dxa"/>
            <w:shd w:val="clear" w:color="auto" w:fill="auto"/>
          </w:tcPr>
          <w:p w14:paraId="6DC8D00F" w14:textId="77777777" w:rsidR="00A53D13" w:rsidRPr="00A53D13" w:rsidRDefault="00A53D13" w:rsidP="00A53D13">
            <w:pPr>
              <w:autoSpaceDE w:val="0"/>
              <w:autoSpaceDN w:val="0"/>
              <w:adjustRightInd w:val="0"/>
              <w:rPr>
                <w:rFonts w:ascii="Times New Roman" w:hAnsi="Times New Roman"/>
                <w:sz w:val="20"/>
                <w:szCs w:val="20"/>
              </w:rPr>
            </w:pPr>
          </w:p>
        </w:tc>
        <w:tc>
          <w:tcPr>
            <w:tcW w:w="7542" w:type="dxa"/>
            <w:shd w:val="clear" w:color="auto" w:fill="auto"/>
          </w:tcPr>
          <w:p w14:paraId="4BE2B414" w14:textId="77777777" w:rsidR="00A53D13" w:rsidRPr="00A53D13" w:rsidRDefault="00A53D13" w:rsidP="00A53D13">
            <w:pPr>
              <w:autoSpaceDE w:val="0"/>
              <w:autoSpaceDN w:val="0"/>
              <w:adjustRightInd w:val="0"/>
              <w:rPr>
                <w:rFonts w:ascii="Times New Roman" w:hAnsi="Times New Roman"/>
                <w:sz w:val="20"/>
                <w:szCs w:val="20"/>
              </w:rPr>
            </w:pPr>
          </w:p>
        </w:tc>
      </w:tr>
      <w:tr w:rsidR="00A53D13" w:rsidRPr="00A53D13" w14:paraId="2CF78069" w14:textId="77777777" w:rsidTr="00570B4A">
        <w:tc>
          <w:tcPr>
            <w:tcW w:w="1701" w:type="dxa"/>
            <w:shd w:val="clear" w:color="auto" w:fill="auto"/>
          </w:tcPr>
          <w:p w14:paraId="099B8A1B" w14:textId="77777777" w:rsidR="00A53D13" w:rsidRPr="00A53D13" w:rsidRDefault="00A53D13" w:rsidP="00A53D13">
            <w:pPr>
              <w:autoSpaceDE w:val="0"/>
              <w:autoSpaceDN w:val="0"/>
              <w:adjustRightInd w:val="0"/>
              <w:rPr>
                <w:rFonts w:ascii="Times New Roman" w:hAnsi="Times New Roman"/>
                <w:sz w:val="20"/>
                <w:szCs w:val="20"/>
              </w:rPr>
            </w:pPr>
          </w:p>
          <w:p w14:paraId="2F0DE123" w14:textId="77777777" w:rsidR="00A53D13" w:rsidRPr="00A53D13" w:rsidRDefault="00A53D13" w:rsidP="00A53D13">
            <w:pPr>
              <w:autoSpaceDE w:val="0"/>
              <w:autoSpaceDN w:val="0"/>
              <w:adjustRightInd w:val="0"/>
              <w:rPr>
                <w:rFonts w:ascii="Times New Roman" w:hAnsi="Times New Roman"/>
                <w:sz w:val="20"/>
                <w:szCs w:val="20"/>
              </w:rPr>
            </w:pPr>
          </w:p>
        </w:tc>
        <w:tc>
          <w:tcPr>
            <w:tcW w:w="7542" w:type="dxa"/>
            <w:shd w:val="clear" w:color="auto" w:fill="auto"/>
          </w:tcPr>
          <w:p w14:paraId="4282BF73" w14:textId="77777777" w:rsidR="00A53D13" w:rsidRPr="00A53D13" w:rsidRDefault="00A53D13" w:rsidP="00A53D13">
            <w:pPr>
              <w:autoSpaceDE w:val="0"/>
              <w:autoSpaceDN w:val="0"/>
              <w:adjustRightInd w:val="0"/>
              <w:rPr>
                <w:rFonts w:ascii="Times New Roman" w:hAnsi="Times New Roman"/>
                <w:sz w:val="20"/>
                <w:szCs w:val="20"/>
              </w:rPr>
            </w:pPr>
          </w:p>
        </w:tc>
      </w:tr>
    </w:tbl>
    <w:p w14:paraId="2E06099F" w14:textId="77777777" w:rsidR="00A53D13" w:rsidRPr="00A53D13" w:rsidRDefault="00A53D13" w:rsidP="00A53D13">
      <w:pPr>
        <w:keepNext/>
        <w:numPr>
          <w:ilvl w:val="0"/>
          <w:numId w:val="26"/>
        </w:numPr>
        <w:spacing w:before="360" w:after="180"/>
        <w:outlineLvl w:val="0"/>
        <w:rPr>
          <w:rFonts w:ascii="Times New Roman" w:eastAsiaTheme="majorEastAsia" w:hAnsi="Times New Roman"/>
          <w:color w:val="2E74B5" w:themeColor="accent1" w:themeShade="BF"/>
          <w:sz w:val="24"/>
          <w:szCs w:val="20"/>
        </w:rPr>
      </w:pPr>
      <w:r w:rsidRPr="00A53D13">
        <w:rPr>
          <w:rFonts w:ascii="Times New Roman" w:eastAsiaTheme="majorEastAsia" w:hAnsi="Times New Roman"/>
          <w:color w:val="2E74B5" w:themeColor="accent1" w:themeShade="BF"/>
          <w:sz w:val="24"/>
          <w:szCs w:val="20"/>
        </w:rPr>
        <w:t>Indicative overall cost of the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030"/>
        <w:gridCol w:w="2336"/>
        <w:gridCol w:w="2340"/>
      </w:tblGrid>
      <w:tr w:rsidR="00A53D13" w:rsidRPr="00A53D13" w14:paraId="34823FBD" w14:textId="77777777" w:rsidTr="00570B4A">
        <w:tc>
          <w:tcPr>
            <w:tcW w:w="648" w:type="dxa"/>
            <w:shd w:val="clear" w:color="auto" w:fill="auto"/>
          </w:tcPr>
          <w:p w14:paraId="38ABEB8F" w14:textId="77777777" w:rsidR="00A53D13" w:rsidRPr="00A53D13" w:rsidRDefault="00A53D13" w:rsidP="00A53D13">
            <w:pPr>
              <w:jc w:val="center"/>
              <w:rPr>
                <w:rFonts w:ascii="Times New Roman" w:hAnsi="Times New Roman"/>
                <w:b/>
                <w:lang w:val="en-GB" w:eastAsia="en-GB"/>
              </w:rPr>
            </w:pPr>
            <w:r w:rsidRPr="00A53D13">
              <w:rPr>
                <w:rFonts w:ascii="Times New Roman" w:hAnsi="Times New Roman"/>
                <w:b/>
                <w:lang w:val="en-GB" w:eastAsia="en-GB"/>
              </w:rPr>
              <w:t>No.</w:t>
            </w:r>
          </w:p>
        </w:tc>
        <w:tc>
          <w:tcPr>
            <w:tcW w:w="4140" w:type="dxa"/>
            <w:shd w:val="clear" w:color="auto" w:fill="auto"/>
          </w:tcPr>
          <w:p w14:paraId="36789BC6" w14:textId="77777777" w:rsidR="00A53D13" w:rsidRPr="00A53D13" w:rsidRDefault="00A53D13" w:rsidP="00A53D13">
            <w:pPr>
              <w:jc w:val="center"/>
              <w:rPr>
                <w:rFonts w:ascii="Times New Roman" w:hAnsi="Times New Roman"/>
                <w:b/>
                <w:lang w:val="en-GB" w:eastAsia="en-GB"/>
              </w:rPr>
            </w:pPr>
            <w:r w:rsidRPr="00A53D13">
              <w:rPr>
                <w:rFonts w:ascii="Times New Roman" w:hAnsi="Times New Roman"/>
                <w:b/>
                <w:lang w:val="en-GB" w:eastAsia="en-GB"/>
              </w:rPr>
              <w:t>Budget category</w:t>
            </w:r>
          </w:p>
        </w:tc>
        <w:tc>
          <w:tcPr>
            <w:tcW w:w="2394" w:type="dxa"/>
            <w:shd w:val="clear" w:color="auto" w:fill="auto"/>
          </w:tcPr>
          <w:p w14:paraId="4BFCD811" w14:textId="77777777" w:rsidR="00A53D13" w:rsidRPr="00A53D13" w:rsidRDefault="00A53D13" w:rsidP="00A53D13">
            <w:pPr>
              <w:jc w:val="center"/>
              <w:rPr>
                <w:rFonts w:ascii="Times New Roman" w:hAnsi="Times New Roman"/>
                <w:b/>
                <w:lang w:val="en-GB" w:eastAsia="en-GB"/>
              </w:rPr>
            </w:pPr>
            <w:r w:rsidRPr="00A53D13">
              <w:rPr>
                <w:rFonts w:ascii="Times New Roman" w:hAnsi="Times New Roman"/>
                <w:b/>
                <w:lang w:val="en-GB" w:eastAsia="en-GB"/>
              </w:rPr>
              <w:t>Amount ETB</w:t>
            </w:r>
          </w:p>
        </w:tc>
        <w:tc>
          <w:tcPr>
            <w:tcW w:w="2394" w:type="dxa"/>
            <w:shd w:val="clear" w:color="auto" w:fill="auto"/>
          </w:tcPr>
          <w:p w14:paraId="3DF9D58C" w14:textId="77777777" w:rsidR="00A53D13" w:rsidRPr="00A53D13" w:rsidRDefault="00A53D13" w:rsidP="00A53D13">
            <w:pPr>
              <w:jc w:val="center"/>
              <w:rPr>
                <w:rFonts w:ascii="Times New Roman" w:hAnsi="Times New Roman"/>
                <w:b/>
                <w:lang w:val="en-GB" w:eastAsia="en-GB"/>
              </w:rPr>
            </w:pPr>
            <w:r w:rsidRPr="00A53D13">
              <w:rPr>
                <w:rFonts w:ascii="Times New Roman" w:hAnsi="Times New Roman"/>
                <w:b/>
                <w:lang w:val="en-GB" w:eastAsia="en-GB"/>
              </w:rPr>
              <w:t xml:space="preserve">% </w:t>
            </w:r>
            <w:proofErr w:type="gramStart"/>
            <w:r w:rsidRPr="00A53D13">
              <w:rPr>
                <w:rFonts w:ascii="Times New Roman" w:hAnsi="Times New Roman"/>
                <w:b/>
                <w:lang w:val="en-GB" w:eastAsia="en-GB"/>
              </w:rPr>
              <w:t>of</w:t>
            </w:r>
            <w:proofErr w:type="gramEnd"/>
            <w:r w:rsidRPr="00A53D13">
              <w:rPr>
                <w:rFonts w:ascii="Times New Roman" w:hAnsi="Times New Roman"/>
                <w:b/>
                <w:lang w:val="en-GB" w:eastAsia="en-GB"/>
              </w:rPr>
              <w:t xml:space="preserve"> Total cost/ETB</w:t>
            </w:r>
          </w:p>
        </w:tc>
      </w:tr>
      <w:tr w:rsidR="00A53D13" w:rsidRPr="00A53D13" w14:paraId="718DE4FF" w14:textId="77777777" w:rsidTr="00570B4A">
        <w:tc>
          <w:tcPr>
            <w:tcW w:w="648" w:type="dxa"/>
            <w:shd w:val="clear" w:color="auto" w:fill="auto"/>
          </w:tcPr>
          <w:p w14:paraId="03D41460" w14:textId="77777777" w:rsidR="00A53D13" w:rsidRPr="00A53D13" w:rsidRDefault="00A53D13" w:rsidP="00A53D13">
            <w:pPr>
              <w:rPr>
                <w:rFonts w:ascii="Times New Roman" w:hAnsi="Times New Roman"/>
                <w:lang w:val="en-GB" w:eastAsia="en-GB"/>
              </w:rPr>
            </w:pPr>
            <w:r w:rsidRPr="00A53D13">
              <w:rPr>
                <w:rFonts w:ascii="Times New Roman" w:hAnsi="Times New Roman"/>
                <w:lang w:val="en-GB" w:eastAsia="en-GB"/>
              </w:rPr>
              <w:t>1</w:t>
            </w:r>
          </w:p>
        </w:tc>
        <w:tc>
          <w:tcPr>
            <w:tcW w:w="4140" w:type="dxa"/>
            <w:shd w:val="clear" w:color="auto" w:fill="auto"/>
          </w:tcPr>
          <w:p w14:paraId="7A1E4AC3" w14:textId="77777777" w:rsidR="00A53D13" w:rsidRPr="00A53D13" w:rsidRDefault="00A53D13" w:rsidP="00A53D13">
            <w:pPr>
              <w:rPr>
                <w:rFonts w:ascii="Times New Roman" w:hAnsi="Times New Roman"/>
                <w:lang w:val="en-GB" w:eastAsia="en-GB"/>
              </w:rPr>
            </w:pPr>
            <w:r w:rsidRPr="00A53D13">
              <w:rPr>
                <w:rFonts w:ascii="Times New Roman" w:hAnsi="Times New Roman"/>
                <w:lang w:val="en-GB" w:eastAsia="en-GB"/>
              </w:rPr>
              <w:t>Business/own contribution</w:t>
            </w:r>
          </w:p>
        </w:tc>
        <w:tc>
          <w:tcPr>
            <w:tcW w:w="2394" w:type="dxa"/>
            <w:shd w:val="clear" w:color="auto" w:fill="auto"/>
          </w:tcPr>
          <w:p w14:paraId="77271B44" w14:textId="77777777" w:rsidR="00A53D13" w:rsidRPr="00A53D13" w:rsidRDefault="00A53D13" w:rsidP="00A53D13">
            <w:pPr>
              <w:rPr>
                <w:rFonts w:ascii="Times New Roman" w:hAnsi="Times New Roman"/>
                <w:lang w:val="en-GB" w:eastAsia="en-GB"/>
              </w:rPr>
            </w:pPr>
          </w:p>
        </w:tc>
        <w:tc>
          <w:tcPr>
            <w:tcW w:w="2394" w:type="dxa"/>
            <w:shd w:val="clear" w:color="auto" w:fill="auto"/>
          </w:tcPr>
          <w:p w14:paraId="324DE66E" w14:textId="77777777" w:rsidR="00A53D13" w:rsidRPr="00A53D13" w:rsidRDefault="00A53D13" w:rsidP="00A53D13">
            <w:pPr>
              <w:rPr>
                <w:rFonts w:ascii="Times New Roman" w:hAnsi="Times New Roman"/>
                <w:lang w:val="en-GB" w:eastAsia="en-GB"/>
              </w:rPr>
            </w:pPr>
          </w:p>
        </w:tc>
      </w:tr>
      <w:tr w:rsidR="00A53D13" w:rsidRPr="00A53D13" w14:paraId="0E9B9EBE" w14:textId="77777777" w:rsidTr="00570B4A">
        <w:tc>
          <w:tcPr>
            <w:tcW w:w="648" w:type="dxa"/>
            <w:shd w:val="clear" w:color="auto" w:fill="auto"/>
          </w:tcPr>
          <w:p w14:paraId="6B96FF13" w14:textId="77777777" w:rsidR="00A53D13" w:rsidRPr="00A53D13" w:rsidRDefault="00A53D13" w:rsidP="00A53D13">
            <w:pPr>
              <w:rPr>
                <w:rFonts w:ascii="Times New Roman" w:hAnsi="Times New Roman"/>
                <w:lang w:val="en-GB" w:eastAsia="en-GB"/>
              </w:rPr>
            </w:pPr>
            <w:r w:rsidRPr="00A53D13">
              <w:rPr>
                <w:rFonts w:ascii="Times New Roman" w:hAnsi="Times New Roman"/>
                <w:lang w:val="en-GB" w:eastAsia="en-GB"/>
              </w:rPr>
              <w:t>2</w:t>
            </w:r>
          </w:p>
        </w:tc>
        <w:tc>
          <w:tcPr>
            <w:tcW w:w="4140" w:type="dxa"/>
            <w:shd w:val="clear" w:color="auto" w:fill="auto"/>
          </w:tcPr>
          <w:p w14:paraId="1AC4603C" w14:textId="77777777" w:rsidR="00A53D13" w:rsidRPr="00A53D13" w:rsidRDefault="00A53D13" w:rsidP="00A53D13">
            <w:pPr>
              <w:rPr>
                <w:rFonts w:ascii="Times New Roman" w:hAnsi="Times New Roman"/>
                <w:lang w:val="en-GB" w:eastAsia="en-GB"/>
              </w:rPr>
            </w:pPr>
            <w:r w:rsidRPr="00A53D13">
              <w:rPr>
                <w:rFonts w:ascii="Times New Roman" w:hAnsi="Times New Roman"/>
                <w:lang w:val="en-GB" w:eastAsia="en-GB"/>
              </w:rPr>
              <w:t>Third party contribution (if any)</w:t>
            </w:r>
          </w:p>
        </w:tc>
        <w:tc>
          <w:tcPr>
            <w:tcW w:w="2394" w:type="dxa"/>
            <w:shd w:val="clear" w:color="auto" w:fill="auto"/>
          </w:tcPr>
          <w:p w14:paraId="7AAC99A9" w14:textId="77777777" w:rsidR="00A53D13" w:rsidRPr="00A53D13" w:rsidRDefault="00A53D13" w:rsidP="00A53D13">
            <w:pPr>
              <w:rPr>
                <w:rFonts w:ascii="Times New Roman" w:hAnsi="Times New Roman"/>
                <w:lang w:val="en-GB" w:eastAsia="en-GB"/>
              </w:rPr>
            </w:pPr>
          </w:p>
        </w:tc>
        <w:tc>
          <w:tcPr>
            <w:tcW w:w="2394" w:type="dxa"/>
            <w:shd w:val="clear" w:color="auto" w:fill="auto"/>
          </w:tcPr>
          <w:p w14:paraId="4A8FED9E" w14:textId="77777777" w:rsidR="00A53D13" w:rsidRPr="00A53D13" w:rsidRDefault="00A53D13" w:rsidP="00A53D13">
            <w:pPr>
              <w:rPr>
                <w:rFonts w:ascii="Times New Roman" w:hAnsi="Times New Roman"/>
                <w:lang w:val="en-GB" w:eastAsia="en-GB"/>
              </w:rPr>
            </w:pPr>
          </w:p>
        </w:tc>
      </w:tr>
      <w:tr w:rsidR="00A53D13" w:rsidRPr="00A53D13" w14:paraId="6F0757A5" w14:textId="77777777" w:rsidTr="00570B4A">
        <w:tc>
          <w:tcPr>
            <w:tcW w:w="648" w:type="dxa"/>
            <w:tcBorders>
              <w:bottom w:val="single" w:sz="4" w:space="0" w:color="auto"/>
            </w:tcBorders>
            <w:shd w:val="clear" w:color="auto" w:fill="auto"/>
          </w:tcPr>
          <w:p w14:paraId="0325986C" w14:textId="77777777" w:rsidR="00A53D13" w:rsidRPr="00A53D13" w:rsidRDefault="00A53D13" w:rsidP="00A53D13">
            <w:pPr>
              <w:rPr>
                <w:rFonts w:ascii="Times New Roman" w:hAnsi="Times New Roman"/>
                <w:lang w:val="en-GB" w:eastAsia="en-GB"/>
              </w:rPr>
            </w:pPr>
            <w:r w:rsidRPr="00A53D13">
              <w:rPr>
                <w:rFonts w:ascii="Times New Roman" w:hAnsi="Times New Roman"/>
                <w:lang w:val="en-GB" w:eastAsia="en-GB"/>
              </w:rPr>
              <w:t>3</w:t>
            </w:r>
          </w:p>
        </w:tc>
        <w:tc>
          <w:tcPr>
            <w:tcW w:w="4140" w:type="dxa"/>
            <w:shd w:val="clear" w:color="auto" w:fill="auto"/>
          </w:tcPr>
          <w:p w14:paraId="54551FF4" w14:textId="77777777" w:rsidR="00A53D13" w:rsidRPr="00A53D13" w:rsidRDefault="00A53D13" w:rsidP="00A53D13">
            <w:pPr>
              <w:rPr>
                <w:rFonts w:ascii="Times New Roman" w:hAnsi="Times New Roman"/>
                <w:lang w:val="en-GB" w:eastAsia="en-GB"/>
              </w:rPr>
            </w:pPr>
            <w:r w:rsidRPr="00A53D13">
              <w:rPr>
                <w:rFonts w:ascii="Times New Roman" w:hAnsi="Times New Roman"/>
                <w:lang w:val="en-GB" w:eastAsia="en-GB"/>
              </w:rPr>
              <w:t xml:space="preserve">Proposed financial assistance requested </w:t>
            </w:r>
            <w:r w:rsidRPr="00A53D13">
              <w:rPr>
                <w:rFonts w:ascii="Times New Roman" w:hAnsi="Times New Roman"/>
                <w:sz w:val="20"/>
                <w:szCs w:val="20"/>
              </w:rPr>
              <w:t>(Note: the value requested cannot exceed the grant ceiling of 50% of the total budget)</w:t>
            </w:r>
          </w:p>
        </w:tc>
        <w:tc>
          <w:tcPr>
            <w:tcW w:w="2394" w:type="dxa"/>
            <w:shd w:val="clear" w:color="auto" w:fill="auto"/>
          </w:tcPr>
          <w:p w14:paraId="60B7C0BD" w14:textId="77777777" w:rsidR="00A53D13" w:rsidRPr="00A53D13" w:rsidRDefault="00A53D13" w:rsidP="00A53D13">
            <w:pPr>
              <w:rPr>
                <w:rFonts w:ascii="Times New Roman" w:hAnsi="Times New Roman"/>
                <w:lang w:val="en-GB" w:eastAsia="en-GB"/>
              </w:rPr>
            </w:pPr>
          </w:p>
        </w:tc>
        <w:tc>
          <w:tcPr>
            <w:tcW w:w="2394" w:type="dxa"/>
            <w:shd w:val="clear" w:color="auto" w:fill="auto"/>
          </w:tcPr>
          <w:p w14:paraId="0469EF20" w14:textId="77777777" w:rsidR="00A53D13" w:rsidRPr="00A53D13" w:rsidRDefault="00A53D13" w:rsidP="00A53D13">
            <w:pPr>
              <w:rPr>
                <w:rFonts w:ascii="Times New Roman" w:hAnsi="Times New Roman"/>
                <w:lang w:val="en-GB" w:eastAsia="en-GB"/>
              </w:rPr>
            </w:pPr>
          </w:p>
        </w:tc>
      </w:tr>
      <w:tr w:rsidR="00A53D13" w:rsidRPr="00A53D13" w14:paraId="69C0B836" w14:textId="77777777" w:rsidTr="00570B4A">
        <w:tc>
          <w:tcPr>
            <w:tcW w:w="648" w:type="dxa"/>
            <w:tcBorders>
              <w:right w:val="nil"/>
            </w:tcBorders>
            <w:shd w:val="clear" w:color="auto" w:fill="auto"/>
          </w:tcPr>
          <w:p w14:paraId="07BA378D" w14:textId="77777777" w:rsidR="00A53D13" w:rsidRPr="00A53D13" w:rsidRDefault="00A53D13" w:rsidP="00A53D13">
            <w:pPr>
              <w:rPr>
                <w:rFonts w:ascii="Times New Roman" w:hAnsi="Times New Roman"/>
                <w:lang w:val="en-GB" w:eastAsia="en-GB"/>
              </w:rPr>
            </w:pPr>
          </w:p>
        </w:tc>
        <w:tc>
          <w:tcPr>
            <w:tcW w:w="4140" w:type="dxa"/>
            <w:tcBorders>
              <w:left w:val="nil"/>
            </w:tcBorders>
            <w:shd w:val="clear" w:color="auto" w:fill="auto"/>
          </w:tcPr>
          <w:p w14:paraId="0DF1D133" w14:textId="77777777" w:rsidR="00A53D13" w:rsidRPr="00A53D13" w:rsidRDefault="00A53D13" w:rsidP="00A53D13">
            <w:pPr>
              <w:autoSpaceDE w:val="0"/>
              <w:autoSpaceDN w:val="0"/>
              <w:adjustRightInd w:val="0"/>
              <w:rPr>
                <w:rFonts w:ascii="Times New Roman" w:hAnsi="Times New Roman"/>
                <w:sz w:val="20"/>
                <w:szCs w:val="20"/>
              </w:rPr>
            </w:pPr>
            <w:r w:rsidRPr="00A53D13">
              <w:rPr>
                <w:rFonts w:ascii="Times New Roman" w:hAnsi="Times New Roman"/>
                <w:sz w:val="20"/>
                <w:szCs w:val="20"/>
              </w:rPr>
              <w:t>Estimated total project budget (in ETB)</w:t>
            </w:r>
          </w:p>
          <w:p w14:paraId="10F3551E" w14:textId="77777777" w:rsidR="00A53D13" w:rsidRPr="00A53D13" w:rsidRDefault="00A53D13" w:rsidP="00A53D13">
            <w:pPr>
              <w:rPr>
                <w:rFonts w:ascii="Times New Roman" w:hAnsi="Times New Roman"/>
                <w:lang w:val="en-GB" w:eastAsia="en-GB"/>
              </w:rPr>
            </w:pPr>
          </w:p>
        </w:tc>
        <w:tc>
          <w:tcPr>
            <w:tcW w:w="2394" w:type="dxa"/>
            <w:shd w:val="clear" w:color="auto" w:fill="auto"/>
          </w:tcPr>
          <w:p w14:paraId="62150D3A" w14:textId="77777777" w:rsidR="00A53D13" w:rsidRPr="00A53D13" w:rsidRDefault="00A53D13" w:rsidP="00A53D13">
            <w:pPr>
              <w:rPr>
                <w:rFonts w:ascii="Times New Roman" w:hAnsi="Times New Roman"/>
                <w:lang w:val="en-GB" w:eastAsia="en-GB"/>
              </w:rPr>
            </w:pPr>
          </w:p>
        </w:tc>
        <w:tc>
          <w:tcPr>
            <w:tcW w:w="2394" w:type="dxa"/>
            <w:shd w:val="clear" w:color="auto" w:fill="auto"/>
          </w:tcPr>
          <w:p w14:paraId="5CA96626" w14:textId="77777777" w:rsidR="00A53D13" w:rsidRPr="00A53D13" w:rsidRDefault="00A53D13" w:rsidP="00A53D13">
            <w:pPr>
              <w:rPr>
                <w:rFonts w:ascii="Times New Roman" w:hAnsi="Times New Roman"/>
                <w:lang w:val="en-GB" w:eastAsia="en-GB"/>
              </w:rPr>
            </w:pPr>
          </w:p>
        </w:tc>
      </w:tr>
    </w:tbl>
    <w:p w14:paraId="2167EBDA" w14:textId="77777777" w:rsidR="00A53D13" w:rsidRPr="00A53D13" w:rsidRDefault="00A53D13" w:rsidP="00A53D13">
      <w:pPr>
        <w:keepNext/>
        <w:keepLines/>
        <w:spacing w:before="240" w:after="0"/>
        <w:outlineLvl w:val="0"/>
        <w:rPr>
          <w:rFonts w:ascii="Times New Roman" w:eastAsiaTheme="majorEastAsia" w:hAnsi="Times New Roman"/>
          <w:color w:val="2E74B5" w:themeColor="accent1" w:themeShade="BF"/>
          <w:sz w:val="24"/>
          <w:szCs w:val="20"/>
        </w:rPr>
      </w:pPr>
      <w:r w:rsidRPr="00A53D13">
        <w:rPr>
          <w:rFonts w:ascii="Times New Roman" w:eastAsiaTheme="majorEastAsia" w:hAnsi="Times New Roman"/>
          <w:color w:val="2E74B5" w:themeColor="accent1" w:themeShade="BF"/>
          <w:sz w:val="24"/>
          <w:szCs w:val="20"/>
        </w:rPr>
        <w:t xml:space="preserve">Duration of the Project: </w:t>
      </w:r>
    </w:p>
    <w:p w14:paraId="2ACFC3D1" w14:textId="77777777" w:rsidR="00A53D13" w:rsidRPr="00A53D13" w:rsidRDefault="00A53D13" w:rsidP="00A53D13">
      <w:pPr>
        <w:ind w:left="360"/>
        <w:rPr>
          <w:rFonts w:ascii="Times New Roman" w:hAnsi="Times New Roman"/>
          <w:lang w:val="en-GB" w:eastAsia="en-GB"/>
        </w:rPr>
      </w:pPr>
      <w:r w:rsidRPr="00A53D13">
        <w:rPr>
          <w:rFonts w:ascii="Times New Roman" w:hAnsi="Times New Roman"/>
          <w:lang w:val="en-GB" w:eastAsia="en-GB"/>
        </w:rPr>
        <w:t>Start date: ______________________ End date: ________________________</w:t>
      </w:r>
    </w:p>
    <w:p w14:paraId="7F97F68C" w14:textId="77777777" w:rsidR="00A53D13" w:rsidRPr="00A53D13" w:rsidRDefault="00A53D13" w:rsidP="00A53D13">
      <w:pPr>
        <w:keepNext/>
        <w:keepLines/>
        <w:spacing w:before="240" w:after="0"/>
        <w:outlineLvl w:val="0"/>
        <w:rPr>
          <w:rFonts w:ascii="Times New Roman" w:eastAsiaTheme="majorEastAsia" w:hAnsi="Times New Roman"/>
          <w:color w:val="2E74B5" w:themeColor="accent1" w:themeShade="BF"/>
          <w:sz w:val="24"/>
          <w:szCs w:val="20"/>
        </w:rPr>
      </w:pPr>
      <w:r w:rsidRPr="00A53D13">
        <w:rPr>
          <w:rFonts w:ascii="Times New Roman" w:eastAsiaTheme="majorEastAsia" w:hAnsi="Times New Roman"/>
          <w:color w:val="2E74B5" w:themeColor="accent1" w:themeShade="BF"/>
          <w:sz w:val="24"/>
          <w:szCs w:val="20"/>
        </w:rPr>
        <w:t xml:space="preserve">3. Detailed business plan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
        <w:gridCol w:w="8416"/>
      </w:tblGrid>
      <w:tr w:rsidR="00A53D13" w:rsidRPr="00A53D13" w14:paraId="6BA000A9" w14:textId="77777777" w:rsidTr="00570B4A">
        <w:tc>
          <w:tcPr>
            <w:tcW w:w="9242" w:type="dxa"/>
            <w:gridSpan w:val="3"/>
          </w:tcPr>
          <w:p w14:paraId="03DA5FF6" w14:textId="77777777" w:rsidR="00A53D13" w:rsidRPr="00A53D13" w:rsidRDefault="00A53D13" w:rsidP="00A53D13">
            <w:pPr>
              <w:rPr>
                <w:rFonts w:ascii="Times New Roman" w:hAnsi="Times New Roman"/>
                <w:sz w:val="20"/>
                <w:szCs w:val="20"/>
              </w:rPr>
            </w:pPr>
            <w:r w:rsidRPr="00A53D13">
              <w:rPr>
                <w:rFonts w:ascii="Times New Roman" w:hAnsi="Times New Roman"/>
                <w:sz w:val="20"/>
                <w:szCs w:val="20"/>
              </w:rPr>
              <w:t xml:space="preserve">3.1 </w:t>
            </w:r>
            <w:r w:rsidRPr="00A53D13">
              <w:rPr>
                <w:rFonts w:ascii="Times New Roman" w:hAnsi="Times New Roman"/>
                <w:b/>
                <w:sz w:val="20"/>
                <w:szCs w:val="20"/>
              </w:rPr>
              <w:t>Business Background</w:t>
            </w:r>
            <w:r w:rsidRPr="00A53D13">
              <w:rPr>
                <w:rFonts w:ascii="Times New Roman" w:hAnsi="Times New Roman"/>
                <w:sz w:val="20"/>
                <w:szCs w:val="20"/>
              </w:rPr>
              <w:t>: Provide a brief introduction of your business, any relevant history and current key activities being delivered (250 characters)</w:t>
            </w:r>
          </w:p>
        </w:tc>
      </w:tr>
      <w:tr w:rsidR="00A53D13" w:rsidRPr="00A53D13" w14:paraId="44E8B59C" w14:textId="77777777" w:rsidTr="00570B4A">
        <w:tc>
          <w:tcPr>
            <w:tcW w:w="9242" w:type="dxa"/>
            <w:gridSpan w:val="3"/>
          </w:tcPr>
          <w:p w14:paraId="7446383F" w14:textId="18FA5828" w:rsidR="00A53D13" w:rsidRPr="00A53D13" w:rsidRDefault="00A53D13" w:rsidP="00A53D13">
            <w:pPr>
              <w:rPr>
                <w:rFonts w:ascii="Times New Roman" w:hAnsi="Times New Roman"/>
                <w:sz w:val="20"/>
                <w:szCs w:val="20"/>
              </w:rPr>
            </w:pPr>
            <w:r w:rsidRPr="00A53D13">
              <w:rPr>
                <w:rFonts w:ascii="Times New Roman" w:hAnsi="Times New Roman"/>
                <w:sz w:val="20"/>
                <w:szCs w:val="20"/>
              </w:rPr>
              <w:t xml:space="preserve">3.2 Purpose of Financial assistance: Include a problem statement and justify how the public private partnership on childcare services to be submitted will address the underlying root cause of women unemployment and why the fund is needed. (3000 characters)  </w:t>
            </w:r>
          </w:p>
        </w:tc>
      </w:tr>
      <w:tr w:rsidR="00A53D13" w:rsidRPr="00A53D13" w14:paraId="1E37763E" w14:textId="77777777" w:rsidTr="00570B4A">
        <w:tc>
          <w:tcPr>
            <w:tcW w:w="9242" w:type="dxa"/>
            <w:gridSpan w:val="3"/>
          </w:tcPr>
          <w:p w14:paraId="2E8BEABA" w14:textId="77777777" w:rsidR="00A53D13" w:rsidRPr="00A53D13" w:rsidRDefault="00A53D13" w:rsidP="00A53D13">
            <w:pPr>
              <w:rPr>
                <w:rFonts w:ascii="Times New Roman" w:hAnsi="Times New Roman"/>
                <w:b/>
                <w:sz w:val="20"/>
                <w:szCs w:val="20"/>
              </w:rPr>
            </w:pPr>
            <w:r w:rsidRPr="00A53D13">
              <w:rPr>
                <w:rFonts w:ascii="Times New Roman" w:hAnsi="Times New Roman"/>
                <w:sz w:val="20"/>
                <w:szCs w:val="20"/>
              </w:rPr>
              <w:t xml:space="preserve">3.3 </w:t>
            </w:r>
            <w:r w:rsidRPr="00A53D13">
              <w:rPr>
                <w:rFonts w:ascii="Times New Roman" w:hAnsi="Times New Roman"/>
                <w:b/>
                <w:sz w:val="20"/>
                <w:szCs w:val="20"/>
              </w:rPr>
              <w:t xml:space="preserve">Target market and expected outcome: </w:t>
            </w:r>
          </w:p>
          <w:p w14:paraId="48B8BF3B" w14:textId="77777777" w:rsidR="00A53D13" w:rsidRPr="00A53D13" w:rsidRDefault="00A53D13" w:rsidP="00A53D13">
            <w:pPr>
              <w:ind w:left="318"/>
              <w:rPr>
                <w:rFonts w:ascii="Times New Roman" w:hAnsi="Times New Roman"/>
                <w:sz w:val="20"/>
                <w:szCs w:val="20"/>
              </w:rPr>
            </w:pPr>
            <w:proofErr w:type="spellStart"/>
            <w:r w:rsidRPr="00A53D13">
              <w:rPr>
                <w:rFonts w:ascii="Times New Roman" w:hAnsi="Times New Roman"/>
                <w:sz w:val="20"/>
                <w:szCs w:val="20"/>
              </w:rPr>
              <w:t>i</w:t>
            </w:r>
            <w:proofErr w:type="spellEnd"/>
            <w:r w:rsidRPr="00A53D13">
              <w:rPr>
                <w:rFonts w:ascii="Times New Roman" w:hAnsi="Times New Roman"/>
                <w:sz w:val="20"/>
                <w:szCs w:val="20"/>
              </w:rPr>
              <w:t>)</w:t>
            </w:r>
            <w:r w:rsidRPr="00A53D13">
              <w:rPr>
                <w:rFonts w:ascii="Times New Roman" w:hAnsi="Times New Roman"/>
                <w:sz w:val="20"/>
                <w:szCs w:val="20"/>
              </w:rPr>
              <w:tab/>
              <w:t>How many in total do you intend to create job opportunities?  Over what period?</w:t>
            </w:r>
          </w:p>
          <w:p w14:paraId="728D1638" w14:textId="77777777" w:rsidR="00A53D13" w:rsidRPr="00A53D13" w:rsidRDefault="00A53D13" w:rsidP="00A53D13">
            <w:pPr>
              <w:ind w:left="318"/>
              <w:rPr>
                <w:rFonts w:ascii="Times New Roman" w:hAnsi="Times New Roman"/>
                <w:sz w:val="20"/>
                <w:szCs w:val="20"/>
              </w:rPr>
            </w:pPr>
            <w:r w:rsidRPr="00A53D13">
              <w:rPr>
                <w:rFonts w:ascii="Times New Roman" w:hAnsi="Times New Roman"/>
                <w:sz w:val="20"/>
                <w:szCs w:val="20"/>
              </w:rPr>
              <w:t>ii)</w:t>
            </w:r>
            <w:r w:rsidRPr="00A53D13">
              <w:rPr>
                <w:rFonts w:ascii="Times New Roman" w:hAnsi="Times New Roman"/>
                <w:sz w:val="20"/>
                <w:szCs w:val="20"/>
              </w:rPr>
              <w:tab/>
              <w:t>Pricing and marketing strategy (How do you determine your price and promote your business to reach this targeted number of job seekers?)</w:t>
            </w:r>
          </w:p>
          <w:p w14:paraId="299A4FBE" w14:textId="77777777" w:rsidR="00A53D13" w:rsidRPr="00A53D13" w:rsidRDefault="00A53D13" w:rsidP="00A53D13">
            <w:pPr>
              <w:ind w:left="318"/>
              <w:rPr>
                <w:rFonts w:ascii="Times New Roman" w:hAnsi="Times New Roman"/>
                <w:sz w:val="20"/>
                <w:szCs w:val="20"/>
              </w:rPr>
            </w:pPr>
            <w:r w:rsidRPr="00A53D13">
              <w:rPr>
                <w:rFonts w:ascii="Times New Roman" w:hAnsi="Times New Roman"/>
                <w:sz w:val="20"/>
                <w:szCs w:val="20"/>
              </w:rPr>
              <w:t>iii)</w:t>
            </w:r>
            <w:r w:rsidRPr="00A53D13">
              <w:rPr>
                <w:rFonts w:ascii="Times New Roman" w:hAnsi="Times New Roman"/>
                <w:sz w:val="20"/>
                <w:szCs w:val="20"/>
              </w:rPr>
              <w:tab/>
              <w:t xml:space="preserve">Competitive advantage: how will your business remain competitive enough through this platform? </w:t>
            </w:r>
          </w:p>
          <w:p w14:paraId="1FF1E6FF" w14:textId="77777777" w:rsidR="00A53D13" w:rsidRPr="00A53D13" w:rsidRDefault="00A53D13" w:rsidP="00A53D13">
            <w:pPr>
              <w:ind w:left="318"/>
              <w:rPr>
                <w:rFonts w:ascii="Times New Roman" w:hAnsi="Times New Roman"/>
                <w:sz w:val="20"/>
                <w:szCs w:val="20"/>
              </w:rPr>
            </w:pPr>
            <w:r w:rsidRPr="00A53D13">
              <w:rPr>
                <w:rFonts w:ascii="Times New Roman" w:hAnsi="Times New Roman"/>
                <w:sz w:val="20"/>
                <w:szCs w:val="20"/>
              </w:rPr>
              <w:t xml:space="preserve">iv)  What economic and social benefit will this business bring about? </w:t>
            </w:r>
          </w:p>
        </w:tc>
      </w:tr>
      <w:tr w:rsidR="00A53D13" w:rsidRPr="00A53D13" w14:paraId="01A7CB11" w14:textId="77777777" w:rsidTr="00570B4A">
        <w:tc>
          <w:tcPr>
            <w:tcW w:w="817" w:type="dxa"/>
          </w:tcPr>
          <w:p w14:paraId="50BFE570" w14:textId="77777777"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t>3.4</w:t>
            </w:r>
          </w:p>
        </w:tc>
        <w:tc>
          <w:tcPr>
            <w:tcW w:w="8425" w:type="dxa"/>
            <w:gridSpan w:val="2"/>
          </w:tcPr>
          <w:p w14:paraId="6CD1ED60" w14:textId="77777777" w:rsidR="00A53D13" w:rsidRPr="00A53D13" w:rsidRDefault="00A53D13" w:rsidP="00A53D13">
            <w:pPr>
              <w:jc w:val="both"/>
              <w:rPr>
                <w:rFonts w:ascii="Times New Roman" w:hAnsi="Times New Roman"/>
                <w:b/>
                <w:sz w:val="20"/>
                <w:szCs w:val="20"/>
              </w:rPr>
            </w:pPr>
            <w:r w:rsidRPr="00A53D13">
              <w:rPr>
                <w:rFonts w:ascii="Times New Roman" w:hAnsi="Times New Roman"/>
                <w:b/>
                <w:sz w:val="20"/>
                <w:szCs w:val="20"/>
              </w:rPr>
              <w:t>Scope of work and Methodology</w:t>
            </w:r>
          </w:p>
          <w:p w14:paraId="4C8C6719" w14:textId="77777777"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t xml:space="preserve">Describe the scope and approach to be undertaken. How will the plan address the problem(s) identified above for LIWAY target groups? What different modalities do you propose to use to reach and scale in creating job opportunities? (3000 characters) include statement from </w:t>
            </w:r>
          </w:p>
          <w:p w14:paraId="415C0139" w14:textId="6D19530A"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t xml:space="preserve">How </w:t>
            </w:r>
            <w:proofErr w:type="gramStart"/>
            <w:r w:rsidRPr="00A53D13">
              <w:rPr>
                <w:rFonts w:ascii="Times New Roman" w:hAnsi="Times New Roman"/>
                <w:sz w:val="20"/>
                <w:szCs w:val="20"/>
              </w:rPr>
              <w:t>will the proposed childcare services will</w:t>
            </w:r>
            <w:proofErr w:type="gramEnd"/>
            <w:r w:rsidRPr="00A53D13">
              <w:rPr>
                <w:rFonts w:ascii="Times New Roman" w:hAnsi="Times New Roman"/>
                <w:sz w:val="20"/>
                <w:szCs w:val="20"/>
              </w:rPr>
              <w:t xml:space="preserve"> ensure availability, affordability and access to services and flow service information needed by LIWAY target groups? (3000 characters)</w:t>
            </w:r>
          </w:p>
        </w:tc>
      </w:tr>
      <w:tr w:rsidR="00A53D13" w:rsidRPr="00A53D13" w14:paraId="3AEA12E2" w14:textId="77777777" w:rsidTr="00570B4A">
        <w:tc>
          <w:tcPr>
            <w:tcW w:w="826" w:type="dxa"/>
            <w:gridSpan w:val="2"/>
          </w:tcPr>
          <w:p w14:paraId="1D25F91C" w14:textId="77777777"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t>3.5</w:t>
            </w:r>
          </w:p>
        </w:tc>
        <w:tc>
          <w:tcPr>
            <w:tcW w:w="8416" w:type="dxa"/>
          </w:tcPr>
          <w:p w14:paraId="54D267E9" w14:textId="77777777" w:rsidR="00A53D13" w:rsidRPr="00A53D13" w:rsidRDefault="00A53D13" w:rsidP="00A53D13">
            <w:pPr>
              <w:jc w:val="both"/>
              <w:rPr>
                <w:rFonts w:ascii="Times New Roman" w:hAnsi="Times New Roman"/>
                <w:b/>
                <w:sz w:val="20"/>
                <w:szCs w:val="20"/>
              </w:rPr>
            </w:pPr>
            <w:r w:rsidRPr="00A53D13">
              <w:rPr>
                <w:rFonts w:ascii="Times New Roman" w:hAnsi="Times New Roman"/>
                <w:b/>
                <w:sz w:val="20"/>
                <w:szCs w:val="20"/>
              </w:rPr>
              <w:t xml:space="preserve">Sustainability &amp; Scalability plan </w:t>
            </w:r>
          </w:p>
          <w:p w14:paraId="26E93897" w14:textId="18EB10A8"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lastRenderedPageBreak/>
              <w:t xml:space="preserve">How will the </w:t>
            </w:r>
            <w:r w:rsidR="00917D43" w:rsidRPr="00917D43">
              <w:rPr>
                <w:rFonts w:ascii="Times New Roman" w:hAnsi="Times New Roman"/>
                <w:sz w:val="20"/>
                <w:szCs w:val="20"/>
              </w:rPr>
              <w:t>childcare services</w:t>
            </w:r>
            <w:r w:rsidR="00917D43">
              <w:rPr>
                <w:rFonts w:ascii="Nyala" w:hAnsi="Nyala"/>
                <w:sz w:val="20"/>
                <w:szCs w:val="20"/>
              </w:rPr>
              <w:t xml:space="preserve"> </w:t>
            </w:r>
            <w:r w:rsidRPr="00A53D13">
              <w:rPr>
                <w:rFonts w:ascii="Times New Roman" w:hAnsi="Times New Roman"/>
                <w:sz w:val="20"/>
                <w:szCs w:val="20"/>
              </w:rPr>
              <w:t xml:space="preserve">ensured to continue to provide the service </w:t>
            </w:r>
            <w:proofErr w:type="spellStart"/>
            <w:r w:rsidRPr="00A53D13">
              <w:rPr>
                <w:rFonts w:ascii="Times New Roman" w:hAnsi="Times New Roman"/>
                <w:sz w:val="20"/>
                <w:szCs w:val="20"/>
              </w:rPr>
              <w:t>with out</w:t>
            </w:r>
            <w:proofErr w:type="spellEnd"/>
            <w:r w:rsidRPr="00A53D13">
              <w:rPr>
                <w:rFonts w:ascii="Times New Roman" w:hAnsi="Times New Roman"/>
                <w:sz w:val="20"/>
                <w:szCs w:val="20"/>
              </w:rPr>
              <w:t xml:space="preserve"> further financial assistance from LIWAY? If successful, to what extent could results from this business be replicated? Where and how? (4000 characters)</w:t>
            </w:r>
          </w:p>
          <w:p w14:paraId="5C2CBA0B" w14:textId="77777777" w:rsidR="00A53D13" w:rsidRPr="00A53D13" w:rsidRDefault="00A53D13" w:rsidP="00A53D13">
            <w:pPr>
              <w:jc w:val="both"/>
              <w:rPr>
                <w:rFonts w:ascii="Times New Roman" w:hAnsi="Times New Roman"/>
                <w:sz w:val="20"/>
                <w:szCs w:val="20"/>
              </w:rPr>
            </w:pPr>
          </w:p>
        </w:tc>
      </w:tr>
      <w:tr w:rsidR="00A53D13" w:rsidRPr="00A53D13" w14:paraId="3839088E" w14:textId="77777777" w:rsidTr="00570B4A">
        <w:tc>
          <w:tcPr>
            <w:tcW w:w="817" w:type="dxa"/>
          </w:tcPr>
          <w:p w14:paraId="40E34E9B" w14:textId="77777777"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lastRenderedPageBreak/>
              <w:t>3.6</w:t>
            </w:r>
          </w:p>
        </w:tc>
        <w:tc>
          <w:tcPr>
            <w:tcW w:w="8425" w:type="dxa"/>
            <w:gridSpan w:val="2"/>
          </w:tcPr>
          <w:p w14:paraId="6B4B565D" w14:textId="77777777" w:rsidR="00A53D13" w:rsidRPr="00A53D13" w:rsidRDefault="00A53D13" w:rsidP="00A53D13">
            <w:pPr>
              <w:jc w:val="both"/>
              <w:rPr>
                <w:rFonts w:ascii="Times New Roman" w:hAnsi="Times New Roman"/>
                <w:b/>
                <w:sz w:val="20"/>
                <w:szCs w:val="20"/>
              </w:rPr>
            </w:pPr>
            <w:r w:rsidRPr="00A53D13">
              <w:rPr>
                <w:rFonts w:ascii="Times New Roman" w:hAnsi="Times New Roman"/>
                <w:b/>
                <w:sz w:val="20"/>
                <w:szCs w:val="20"/>
              </w:rPr>
              <w:t>Monitoring and evaluation plan</w:t>
            </w:r>
          </w:p>
          <w:p w14:paraId="443D279E" w14:textId="77777777"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t xml:space="preserve">How will you assess the results of your business? Clearly indicate how the proposed business will be monitored and evaluated. </w:t>
            </w:r>
          </w:p>
          <w:p w14:paraId="7925BFB9" w14:textId="77777777"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t>How do you plan to monitor and document the outcome of the new business plan? What do you expect to learn by undertaking the business?</w:t>
            </w:r>
            <w:r w:rsidRPr="00A53D13" w:rsidDel="00B31100">
              <w:rPr>
                <w:rFonts w:ascii="Times New Roman" w:hAnsi="Times New Roman"/>
                <w:sz w:val="20"/>
                <w:szCs w:val="20"/>
              </w:rPr>
              <w:t xml:space="preserve"> </w:t>
            </w:r>
          </w:p>
        </w:tc>
      </w:tr>
      <w:tr w:rsidR="00A53D13" w:rsidRPr="00A53D13" w14:paraId="45222EC9" w14:textId="77777777" w:rsidTr="00570B4A">
        <w:tc>
          <w:tcPr>
            <w:tcW w:w="817" w:type="dxa"/>
          </w:tcPr>
          <w:p w14:paraId="7F09FC3C" w14:textId="77777777"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t>3.7</w:t>
            </w:r>
          </w:p>
        </w:tc>
        <w:tc>
          <w:tcPr>
            <w:tcW w:w="8425" w:type="dxa"/>
            <w:gridSpan w:val="2"/>
          </w:tcPr>
          <w:p w14:paraId="3D1E8308" w14:textId="77777777" w:rsidR="00A53D13" w:rsidRPr="00A53D13" w:rsidRDefault="00A53D13" w:rsidP="00A53D13">
            <w:pPr>
              <w:jc w:val="both"/>
              <w:rPr>
                <w:rFonts w:ascii="Times New Roman" w:hAnsi="Times New Roman"/>
                <w:b/>
                <w:sz w:val="20"/>
                <w:szCs w:val="20"/>
              </w:rPr>
            </w:pPr>
            <w:r w:rsidRPr="00A53D13">
              <w:rPr>
                <w:rFonts w:ascii="Times New Roman" w:hAnsi="Times New Roman"/>
                <w:b/>
                <w:sz w:val="20"/>
                <w:szCs w:val="20"/>
              </w:rPr>
              <w:t>Risk Analysis and mitigation plan</w:t>
            </w:r>
          </w:p>
          <w:p w14:paraId="56959FD9" w14:textId="0AF41927"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t xml:space="preserve">Clearly indicate the main risks associated with the </w:t>
            </w:r>
            <w:r w:rsidR="00917D43" w:rsidRPr="00917D43">
              <w:rPr>
                <w:rFonts w:ascii="Times New Roman" w:hAnsi="Times New Roman"/>
                <w:sz w:val="20"/>
                <w:szCs w:val="20"/>
              </w:rPr>
              <w:t>service provision of childcare services</w:t>
            </w:r>
            <w:r w:rsidR="00917D43">
              <w:rPr>
                <w:rFonts w:ascii="Nyala" w:hAnsi="Nyala"/>
                <w:sz w:val="20"/>
                <w:szCs w:val="20"/>
              </w:rPr>
              <w:t xml:space="preserve"> </w:t>
            </w:r>
            <w:r w:rsidRPr="00A53D13">
              <w:rPr>
                <w:rFonts w:ascii="Times New Roman" w:hAnsi="Times New Roman"/>
                <w:sz w:val="20"/>
                <w:szCs w:val="20"/>
              </w:rPr>
              <w:t>and how will those risks be mitigated or addressed? (3000 characters). Include information on the sources and type of additional support that will be required to address the identified risks/challenges. (2000 characters)</w:t>
            </w:r>
          </w:p>
        </w:tc>
      </w:tr>
      <w:tr w:rsidR="00A53D13" w:rsidRPr="00A53D13" w14:paraId="7B7F2E03" w14:textId="77777777" w:rsidTr="00570B4A">
        <w:tc>
          <w:tcPr>
            <w:tcW w:w="817" w:type="dxa"/>
          </w:tcPr>
          <w:p w14:paraId="4B699E86" w14:textId="77777777"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t>3.8</w:t>
            </w:r>
          </w:p>
        </w:tc>
        <w:tc>
          <w:tcPr>
            <w:tcW w:w="8425" w:type="dxa"/>
            <w:gridSpan w:val="2"/>
          </w:tcPr>
          <w:p w14:paraId="2DF35BCA" w14:textId="77777777" w:rsidR="00A53D13" w:rsidRPr="00A53D13" w:rsidRDefault="00A53D13" w:rsidP="00A53D13">
            <w:pPr>
              <w:jc w:val="both"/>
              <w:rPr>
                <w:rFonts w:ascii="Times New Roman" w:hAnsi="Times New Roman"/>
                <w:b/>
                <w:sz w:val="20"/>
                <w:szCs w:val="20"/>
              </w:rPr>
            </w:pPr>
            <w:r w:rsidRPr="00A53D13">
              <w:rPr>
                <w:rFonts w:ascii="Times New Roman" w:hAnsi="Times New Roman"/>
                <w:b/>
                <w:sz w:val="20"/>
                <w:szCs w:val="20"/>
              </w:rPr>
              <w:t>Organizational &amp; team capabilities</w:t>
            </w:r>
          </w:p>
          <w:p w14:paraId="6C151771" w14:textId="2081FCC2"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t xml:space="preserve">Clearly demonstrate your business capability to successfully implement the proposed project and other business partners (if any with </w:t>
            </w:r>
            <w:r w:rsidR="00917D43" w:rsidRPr="00917D43">
              <w:rPr>
                <w:rFonts w:ascii="Times New Roman" w:hAnsi="Times New Roman"/>
                <w:sz w:val="20"/>
                <w:szCs w:val="20"/>
              </w:rPr>
              <w:t>government</w:t>
            </w:r>
            <w:r w:rsidRPr="00A53D13">
              <w:rPr>
                <w:rFonts w:ascii="Times New Roman" w:hAnsi="Times New Roman"/>
                <w:sz w:val="20"/>
                <w:szCs w:val="20"/>
              </w:rPr>
              <w:t xml:space="preserve">, </w:t>
            </w:r>
            <w:r w:rsidR="00917D43" w:rsidRPr="00917D43">
              <w:rPr>
                <w:rFonts w:ascii="Times New Roman" w:hAnsi="Times New Roman"/>
                <w:sz w:val="20"/>
                <w:szCs w:val="20"/>
              </w:rPr>
              <w:t>private</w:t>
            </w:r>
            <w:r w:rsidRPr="00A53D13">
              <w:rPr>
                <w:rFonts w:ascii="Times New Roman" w:hAnsi="Times New Roman"/>
                <w:sz w:val="20"/>
                <w:szCs w:val="20"/>
              </w:rPr>
              <w:t>,</w:t>
            </w:r>
            <w:r w:rsidR="00917D43" w:rsidRPr="00917D43">
              <w:rPr>
                <w:rFonts w:ascii="Times New Roman" w:hAnsi="Times New Roman"/>
                <w:sz w:val="20"/>
                <w:szCs w:val="20"/>
              </w:rPr>
              <w:t xml:space="preserve"> cooperative</w:t>
            </w:r>
            <w:r w:rsidR="00917D43">
              <w:rPr>
                <w:rFonts w:ascii="Nyala" w:hAnsi="Nyala"/>
                <w:sz w:val="20"/>
                <w:szCs w:val="20"/>
              </w:rPr>
              <w:t>,</w:t>
            </w:r>
            <w:r w:rsidRPr="00A53D13">
              <w:rPr>
                <w:rFonts w:ascii="Times New Roman" w:hAnsi="Times New Roman"/>
                <w:sz w:val="20"/>
                <w:szCs w:val="20"/>
              </w:rPr>
              <w:t xml:space="preserve"> training institutions)</w:t>
            </w:r>
          </w:p>
          <w:p w14:paraId="003139B3" w14:textId="77777777" w:rsidR="00A53D13" w:rsidRPr="00A53D13" w:rsidRDefault="00A53D13" w:rsidP="00A53D13">
            <w:pPr>
              <w:jc w:val="both"/>
              <w:rPr>
                <w:rFonts w:ascii="Times New Roman" w:hAnsi="Times New Roman"/>
                <w:sz w:val="20"/>
                <w:szCs w:val="20"/>
              </w:rPr>
            </w:pPr>
            <w:r w:rsidRPr="00A53D13">
              <w:rPr>
                <w:rFonts w:ascii="Times New Roman" w:hAnsi="Times New Roman"/>
                <w:sz w:val="20"/>
                <w:szCs w:val="20"/>
              </w:rPr>
              <w:t xml:space="preserve">Explain the capabilities of the team members (and other business partners, if applicable) to make this project a success. (2000 characters) </w:t>
            </w:r>
          </w:p>
        </w:tc>
      </w:tr>
    </w:tbl>
    <w:p w14:paraId="59152CD0" w14:textId="77777777" w:rsidR="00A53D13" w:rsidRPr="00A53D13" w:rsidRDefault="00A53D13" w:rsidP="00A53D13">
      <w:pPr>
        <w:keepNext/>
        <w:keepLines/>
        <w:spacing w:before="240" w:after="0"/>
        <w:outlineLvl w:val="0"/>
        <w:rPr>
          <w:rFonts w:ascii="Times New Roman" w:eastAsiaTheme="majorEastAsia" w:hAnsi="Times New Roman"/>
          <w:b/>
          <w:color w:val="2E74B5" w:themeColor="accent1" w:themeShade="BF"/>
          <w:sz w:val="24"/>
          <w:szCs w:val="20"/>
        </w:rPr>
      </w:pPr>
      <w:r w:rsidRPr="00A53D13">
        <w:rPr>
          <w:rFonts w:ascii="Times New Roman" w:eastAsiaTheme="majorEastAsia" w:hAnsi="Times New Roman"/>
          <w:color w:val="2E74B5" w:themeColor="accent1" w:themeShade="BF"/>
          <w:sz w:val="24"/>
          <w:szCs w:val="20"/>
        </w:rPr>
        <w:t xml:space="preserve">4. Annexes </w:t>
      </w:r>
    </w:p>
    <w:p w14:paraId="1C651C3A" w14:textId="77777777" w:rsidR="00A53D13" w:rsidRPr="00A53D13" w:rsidRDefault="00A53D13" w:rsidP="00A53D13">
      <w:pPr>
        <w:keepNext/>
        <w:keepLines/>
        <w:spacing w:before="40" w:after="0"/>
        <w:jc w:val="both"/>
        <w:outlineLvl w:val="1"/>
        <w:rPr>
          <w:rFonts w:ascii="Times New Roman" w:eastAsia="Times New Roman" w:hAnsi="Times New Roman"/>
          <w:color w:val="2E74B5"/>
        </w:rPr>
      </w:pPr>
      <w:r w:rsidRPr="00A53D13">
        <w:rPr>
          <w:rFonts w:ascii="Times New Roman" w:eastAsia="Times New Roman" w:hAnsi="Times New Roman"/>
          <w:color w:val="2E74B5"/>
        </w:rPr>
        <w:t>Annex 1. Work-plan</w:t>
      </w:r>
    </w:p>
    <w:p w14:paraId="6DF8AFCA" w14:textId="77777777" w:rsidR="00A53D13" w:rsidRPr="00A53D13" w:rsidRDefault="00A53D13" w:rsidP="00A53D13">
      <w:pPr>
        <w:jc w:val="both"/>
        <w:rPr>
          <w:rFonts w:ascii="Times New Roman" w:hAnsi="Times New Roman"/>
        </w:rPr>
      </w:pPr>
      <w:r w:rsidRPr="00A53D13">
        <w:rPr>
          <w:rFonts w:ascii="Times New Roman" w:hAnsi="Times New Roman"/>
        </w:rPr>
        <w:t xml:space="preserve">Provide a work-plan that </w:t>
      </w:r>
      <w:proofErr w:type="spellStart"/>
      <w:r w:rsidRPr="00A53D13">
        <w:rPr>
          <w:rFonts w:ascii="Times New Roman" w:hAnsi="Times New Roman"/>
        </w:rPr>
        <w:t>summarises</w:t>
      </w:r>
      <w:proofErr w:type="spellEnd"/>
      <w:r w:rsidRPr="00A53D13">
        <w:rPr>
          <w:rFonts w:ascii="Times New Roman" w:hAnsi="Times New Roman"/>
        </w:rPr>
        <w:t xml:space="preserve"> the project milestones (in phases if appropriate), provides a breakdown of the activities required to achieve each milestone and specifies the expected timeframe for completion of each activity and milestone.  </w:t>
      </w:r>
    </w:p>
    <w:p w14:paraId="787CC699" w14:textId="77777777" w:rsidR="00A53D13" w:rsidRPr="00A53D13" w:rsidRDefault="00A53D13" w:rsidP="00A53D13">
      <w:pPr>
        <w:keepNext/>
        <w:keepLines/>
        <w:spacing w:before="40" w:after="0"/>
        <w:jc w:val="both"/>
        <w:outlineLvl w:val="1"/>
        <w:rPr>
          <w:rFonts w:ascii="Times New Roman" w:eastAsia="Times New Roman" w:hAnsi="Times New Roman"/>
          <w:color w:val="2E74B5"/>
        </w:rPr>
      </w:pPr>
      <w:r w:rsidRPr="00A53D13">
        <w:rPr>
          <w:rFonts w:ascii="Times New Roman" w:eastAsia="Times New Roman" w:hAnsi="Times New Roman"/>
          <w:color w:val="2E74B5"/>
        </w:rPr>
        <w:t xml:space="preserve">Annex 2. Financial Analysis </w:t>
      </w:r>
    </w:p>
    <w:p w14:paraId="65DBE346" w14:textId="77777777" w:rsidR="00A53D13" w:rsidRPr="00A53D13" w:rsidRDefault="00A53D13" w:rsidP="00A53D13">
      <w:pPr>
        <w:jc w:val="both"/>
        <w:rPr>
          <w:rFonts w:ascii="Times New Roman" w:hAnsi="Times New Roman"/>
          <w:lang w:val="en-GB" w:eastAsia="en-GB"/>
        </w:rPr>
      </w:pPr>
      <w:r w:rsidRPr="00A53D13">
        <w:rPr>
          <w:rFonts w:ascii="Times New Roman" w:hAnsi="Times New Roman"/>
          <w:lang w:val="en-GB" w:eastAsia="en-GB"/>
        </w:rPr>
        <w:t>Provided financial plan which are:</w:t>
      </w:r>
    </w:p>
    <w:p w14:paraId="3FAAF2D6" w14:textId="77777777" w:rsidR="00A53D13" w:rsidRPr="00A53D13" w:rsidRDefault="00A53D13" w:rsidP="00A53D13">
      <w:pPr>
        <w:numPr>
          <w:ilvl w:val="0"/>
          <w:numId w:val="29"/>
        </w:numPr>
        <w:contextualSpacing/>
        <w:jc w:val="both"/>
        <w:rPr>
          <w:rFonts w:ascii="Times New Roman" w:eastAsiaTheme="minorHAnsi" w:hAnsi="Times New Roman" w:cstheme="minorBidi"/>
          <w:lang w:val="en-GB" w:eastAsia="en-GB"/>
        </w:rPr>
      </w:pPr>
      <w:r w:rsidRPr="00A53D13">
        <w:rPr>
          <w:rFonts w:ascii="Times New Roman" w:eastAsiaTheme="minorHAnsi" w:hAnsi="Times New Roman" w:cstheme="minorBidi"/>
          <w:lang w:val="en-GB" w:eastAsia="en-GB"/>
        </w:rPr>
        <w:t>Key assumptions (</w:t>
      </w:r>
      <w:proofErr w:type="gramStart"/>
      <w:r w:rsidRPr="00A53D13">
        <w:rPr>
          <w:rFonts w:ascii="Times New Roman" w:eastAsiaTheme="minorHAnsi" w:hAnsi="Times New Roman" w:cstheme="minorBidi"/>
          <w:lang w:val="en-GB" w:eastAsia="en-GB"/>
        </w:rPr>
        <w:t>e.g.</w:t>
      </w:r>
      <w:proofErr w:type="gramEnd"/>
      <w:r w:rsidRPr="00A53D13">
        <w:rPr>
          <w:rFonts w:ascii="Times New Roman" w:eastAsiaTheme="minorHAnsi" w:hAnsi="Times New Roman" w:cstheme="minorBidi"/>
          <w:lang w:val="en-GB" w:eastAsia="en-GB"/>
        </w:rPr>
        <w:t xml:space="preserve"> Cost and location of space, materials, types and costs of fixed assets, no of care givers, the training hours, Training Module, price inflation…)  </w:t>
      </w:r>
    </w:p>
    <w:p w14:paraId="1C32BFA1" w14:textId="77777777" w:rsidR="00A53D13" w:rsidRPr="00A53D13" w:rsidRDefault="00A53D13" w:rsidP="00A53D13">
      <w:pPr>
        <w:numPr>
          <w:ilvl w:val="0"/>
          <w:numId w:val="29"/>
        </w:numPr>
        <w:contextualSpacing/>
        <w:jc w:val="both"/>
        <w:rPr>
          <w:rFonts w:ascii="Times New Roman" w:eastAsiaTheme="minorHAnsi" w:hAnsi="Times New Roman" w:cstheme="minorBidi"/>
          <w:lang w:val="en-GB" w:eastAsia="en-GB"/>
        </w:rPr>
      </w:pPr>
      <w:r w:rsidRPr="00A53D13">
        <w:rPr>
          <w:rFonts w:ascii="Times New Roman" w:eastAsiaTheme="minorHAnsi" w:hAnsi="Times New Roman" w:cstheme="minorBidi"/>
          <w:lang w:val="en-GB" w:eastAsia="en-GB"/>
        </w:rPr>
        <w:t>Projected cash flow</w:t>
      </w:r>
    </w:p>
    <w:p w14:paraId="61EE4CB1" w14:textId="77777777" w:rsidR="00A53D13" w:rsidRPr="00A53D13" w:rsidRDefault="00A53D13" w:rsidP="00A53D13">
      <w:pPr>
        <w:numPr>
          <w:ilvl w:val="0"/>
          <w:numId w:val="29"/>
        </w:numPr>
        <w:contextualSpacing/>
        <w:jc w:val="both"/>
        <w:rPr>
          <w:rFonts w:ascii="Times New Roman" w:eastAsiaTheme="minorHAnsi" w:hAnsi="Times New Roman" w:cstheme="minorBidi"/>
          <w:lang w:val="en-GB" w:eastAsia="en-GB"/>
        </w:rPr>
      </w:pPr>
      <w:r w:rsidRPr="00A53D13">
        <w:rPr>
          <w:rFonts w:ascii="Times New Roman" w:eastAsiaTheme="minorHAnsi" w:hAnsi="Times New Roman" w:cstheme="minorBidi"/>
          <w:lang w:val="en-GB" w:eastAsia="en-GB"/>
        </w:rPr>
        <w:t>Projected profit and loss</w:t>
      </w:r>
    </w:p>
    <w:p w14:paraId="0DFC069E" w14:textId="05816453" w:rsidR="00A53D13" w:rsidRPr="003D31AB" w:rsidRDefault="00A53D13" w:rsidP="0033224E">
      <w:pPr>
        <w:numPr>
          <w:ilvl w:val="0"/>
          <w:numId w:val="29"/>
        </w:numPr>
        <w:contextualSpacing/>
        <w:jc w:val="both"/>
        <w:rPr>
          <w:rFonts w:ascii="Times New Roman" w:eastAsiaTheme="minorHAnsi" w:hAnsi="Times New Roman" w:cstheme="minorBidi"/>
          <w:lang w:val="en-GB" w:eastAsia="en-GB"/>
        </w:rPr>
      </w:pPr>
      <w:r w:rsidRPr="003D31AB">
        <w:rPr>
          <w:rFonts w:ascii="Times New Roman" w:eastAsiaTheme="minorHAnsi" w:hAnsi="Times New Roman" w:cstheme="minorBidi"/>
          <w:lang w:val="en-GB" w:eastAsia="en-GB"/>
        </w:rPr>
        <w:t xml:space="preserve">Breakeven Analysis </w:t>
      </w:r>
    </w:p>
    <w:p w14:paraId="1896A31C" w14:textId="77777777" w:rsidR="00A53D13" w:rsidRPr="00A53D13" w:rsidRDefault="00A53D13" w:rsidP="00A53D13">
      <w:pPr>
        <w:ind w:left="720"/>
        <w:contextualSpacing/>
        <w:jc w:val="both"/>
        <w:rPr>
          <w:rFonts w:ascii="Times New Roman" w:eastAsiaTheme="minorHAnsi" w:hAnsi="Times New Roman" w:cstheme="minorBidi"/>
          <w:lang w:val="en-GB" w:eastAsia="en-GB"/>
        </w:rPr>
      </w:pPr>
    </w:p>
    <w:p w14:paraId="65FC1620" w14:textId="77777777" w:rsidR="00A53D13" w:rsidRPr="00A53D13" w:rsidRDefault="00A53D13" w:rsidP="00A53D13">
      <w:pPr>
        <w:keepNext/>
        <w:keepLines/>
        <w:spacing w:before="40" w:after="0"/>
        <w:jc w:val="both"/>
        <w:outlineLvl w:val="1"/>
        <w:rPr>
          <w:rFonts w:ascii="Times New Roman" w:eastAsia="Times New Roman" w:hAnsi="Times New Roman"/>
          <w:color w:val="2E74B5"/>
        </w:rPr>
      </w:pPr>
      <w:r w:rsidRPr="00A53D13">
        <w:rPr>
          <w:rFonts w:ascii="Times New Roman" w:eastAsia="Times New Roman" w:hAnsi="Times New Roman"/>
          <w:color w:val="2E74B5"/>
        </w:rPr>
        <w:t xml:space="preserve">Annex 3. Budget </w:t>
      </w:r>
    </w:p>
    <w:p w14:paraId="12E9C93B" w14:textId="03A87752" w:rsidR="00A53D13" w:rsidRDefault="00A53D13" w:rsidP="00A53D13">
      <w:pPr>
        <w:jc w:val="both"/>
        <w:rPr>
          <w:rFonts w:ascii="Times New Roman" w:hAnsi="Times New Roman"/>
        </w:rPr>
      </w:pPr>
      <w:r w:rsidRPr="00A53D13">
        <w:rPr>
          <w:rFonts w:ascii="Times New Roman" w:hAnsi="Times New Roman"/>
        </w:rPr>
        <w:t>Provide a budget (in ETB) of expenditures and funding over the duration of the proposed project which:</w:t>
      </w:r>
    </w:p>
    <w:p w14:paraId="70F63497" w14:textId="304C80B7" w:rsidR="003D31AB" w:rsidRDefault="003D31AB" w:rsidP="00A53D13">
      <w:pPr>
        <w:jc w:val="both"/>
        <w:rPr>
          <w:rFonts w:ascii="Times New Roman" w:hAnsi="Times New Roman"/>
        </w:rPr>
      </w:pPr>
    </w:p>
    <w:p w14:paraId="01F2A9B3" w14:textId="5564FADD" w:rsidR="003D31AB" w:rsidRDefault="003D31AB" w:rsidP="00A53D13">
      <w:pPr>
        <w:jc w:val="both"/>
        <w:rPr>
          <w:rFonts w:ascii="Times New Roman" w:hAnsi="Times New Roman"/>
        </w:rPr>
      </w:pPr>
    </w:p>
    <w:p w14:paraId="1DF8CB07" w14:textId="77777777" w:rsidR="003D31AB" w:rsidRPr="00A53D13" w:rsidRDefault="003D31AB" w:rsidP="00A53D13">
      <w:pPr>
        <w:jc w:val="both"/>
        <w:rPr>
          <w:rFonts w:ascii="Times New Roman" w:hAnsi="Times New Roman"/>
        </w:rPr>
      </w:pPr>
    </w:p>
    <w:tbl>
      <w:tblPr>
        <w:tblW w:w="5592" w:type="pct"/>
        <w:tblInd w:w="-432" w:type="dxa"/>
        <w:shd w:val="clear" w:color="auto" w:fill="FFFFFF"/>
        <w:tblLayout w:type="fixed"/>
        <w:tblLook w:val="04A0" w:firstRow="1" w:lastRow="0" w:firstColumn="1" w:lastColumn="0" w:noHBand="0" w:noVBand="1"/>
      </w:tblPr>
      <w:tblGrid>
        <w:gridCol w:w="586"/>
        <w:gridCol w:w="1821"/>
        <w:gridCol w:w="664"/>
        <w:gridCol w:w="1151"/>
        <w:gridCol w:w="706"/>
        <w:gridCol w:w="1493"/>
        <w:gridCol w:w="1030"/>
        <w:gridCol w:w="532"/>
        <w:gridCol w:w="1430"/>
        <w:gridCol w:w="1055"/>
      </w:tblGrid>
      <w:tr w:rsidR="00A53D13" w:rsidRPr="00A53D13" w14:paraId="105E3934" w14:textId="77777777" w:rsidTr="00570B4A">
        <w:trPr>
          <w:trHeight w:val="315"/>
        </w:trPr>
        <w:tc>
          <w:tcPr>
            <w:tcW w:w="5000" w:type="pct"/>
            <w:gridSpan w:val="10"/>
            <w:tcBorders>
              <w:top w:val="nil"/>
              <w:left w:val="nil"/>
              <w:bottom w:val="single" w:sz="4" w:space="0" w:color="auto"/>
              <w:right w:val="nil"/>
            </w:tcBorders>
            <w:shd w:val="clear" w:color="auto" w:fill="FFFFFF"/>
            <w:noWrap/>
            <w:vAlign w:val="center"/>
          </w:tcPr>
          <w:p w14:paraId="2DD99CB9" w14:textId="77777777" w:rsidR="00A53D13" w:rsidRPr="00A53D13" w:rsidRDefault="00A53D13" w:rsidP="00A53D13">
            <w:pPr>
              <w:spacing w:after="160" w:line="259" w:lineRule="auto"/>
              <w:rPr>
                <w:rFonts w:ascii="Times New Roman" w:hAnsi="Times New Roman"/>
                <w:b/>
              </w:rPr>
            </w:pPr>
            <w:r w:rsidRPr="00A53D13">
              <w:rPr>
                <w:rFonts w:ascii="Times New Roman" w:hAnsi="Times New Roman"/>
                <w:b/>
              </w:rPr>
              <w:lastRenderedPageBreak/>
              <w:t>Notional Budget table</w:t>
            </w:r>
          </w:p>
        </w:tc>
      </w:tr>
      <w:tr w:rsidR="00A53D13" w:rsidRPr="00A53D13" w14:paraId="1E099B54" w14:textId="77777777" w:rsidTr="003D31AB">
        <w:trPr>
          <w:trHeight w:val="315"/>
        </w:trPr>
        <w:tc>
          <w:tcPr>
            <w:tcW w:w="280" w:type="pct"/>
            <w:vMerge w:val="restart"/>
            <w:tcBorders>
              <w:top w:val="nil"/>
              <w:left w:val="single" w:sz="4" w:space="0" w:color="auto"/>
              <w:bottom w:val="single" w:sz="4" w:space="0" w:color="000000"/>
              <w:right w:val="single" w:sz="4" w:space="0" w:color="auto"/>
            </w:tcBorders>
            <w:shd w:val="clear" w:color="auto" w:fill="FFFFFF"/>
            <w:vAlign w:val="center"/>
            <w:hideMark/>
          </w:tcPr>
          <w:p w14:paraId="09C54B1F" w14:textId="77777777" w:rsidR="00A53D13" w:rsidRPr="003D31AB" w:rsidRDefault="00A53D13" w:rsidP="00A53D13">
            <w:pPr>
              <w:spacing w:after="160"/>
              <w:jc w:val="both"/>
              <w:rPr>
                <w:rFonts w:ascii="Times New Roman" w:eastAsia="Times New Roman" w:hAnsi="Times New Roman"/>
                <w:b/>
                <w:bCs/>
                <w:sz w:val="16"/>
                <w:szCs w:val="16"/>
              </w:rPr>
            </w:pPr>
            <w:r w:rsidRPr="003D31AB">
              <w:rPr>
                <w:rFonts w:ascii="Times New Roman" w:eastAsia="Times New Roman" w:hAnsi="Times New Roman"/>
                <w:b/>
                <w:bCs/>
                <w:sz w:val="16"/>
                <w:szCs w:val="16"/>
              </w:rPr>
              <w:t>S/N</w:t>
            </w:r>
          </w:p>
        </w:tc>
        <w:tc>
          <w:tcPr>
            <w:tcW w:w="870" w:type="pct"/>
            <w:vMerge w:val="restart"/>
            <w:tcBorders>
              <w:top w:val="nil"/>
              <w:left w:val="single" w:sz="4" w:space="0" w:color="auto"/>
              <w:bottom w:val="single" w:sz="4" w:space="0" w:color="000000"/>
              <w:right w:val="single" w:sz="4" w:space="0" w:color="auto"/>
            </w:tcBorders>
            <w:shd w:val="clear" w:color="auto" w:fill="FFFFFF"/>
            <w:vAlign w:val="center"/>
            <w:hideMark/>
          </w:tcPr>
          <w:p w14:paraId="70DFA5D2" w14:textId="77777777" w:rsidR="00A53D13" w:rsidRPr="003D31AB" w:rsidRDefault="00A53D13" w:rsidP="00A53D13">
            <w:pPr>
              <w:spacing w:after="160"/>
              <w:jc w:val="both"/>
              <w:rPr>
                <w:rFonts w:ascii="Times New Roman" w:eastAsia="Times New Roman" w:hAnsi="Times New Roman"/>
                <w:b/>
                <w:bCs/>
                <w:sz w:val="16"/>
                <w:szCs w:val="16"/>
              </w:rPr>
            </w:pPr>
            <w:r w:rsidRPr="003D31AB">
              <w:rPr>
                <w:rFonts w:ascii="Times New Roman" w:eastAsia="Times New Roman" w:hAnsi="Times New Roman"/>
                <w:b/>
                <w:bCs/>
                <w:sz w:val="16"/>
                <w:szCs w:val="16"/>
              </w:rPr>
              <w:t xml:space="preserve">Budget description </w:t>
            </w:r>
          </w:p>
        </w:tc>
        <w:tc>
          <w:tcPr>
            <w:tcW w:w="317" w:type="pct"/>
            <w:vMerge w:val="restart"/>
            <w:tcBorders>
              <w:top w:val="nil"/>
              <w:left w:val="single" w:sz="4" w:space="0" w:color="auto"/>
              <w:bottom w:val="single" w:sz="4" w:space="0" w:color="000000"/>
              <w:right w:val="single" w:sz="4" w:space="0" w:color="auto"/>
            </w:tcBorders>
            <w:shd w:val="clear" w:color="auto" w:fill="FFFFFF"/>
            <w:vAlign w:val="center"/>
            <w:hideMark/>
          </w:tcPr>
          <w:p w14:paraId="4EE96705" w14:textId="77777777" w:rsidR="00A53D13" w:rsidRPr="003D31AB" w:rsidRDefault="00A53D13" w:rsidP="00A53D13">
            <w:pPr>
              <w:spacing w:after="160"/>
              <w:jc w:val="both"/>
              <w:rPr>
                <w:rFonts w:ascii="Times New Roman" w:eastAsia="Times New Roman" w:hAnsi="Times New Roman"/>
                <w:b/>
                <w:bCs/>
                <w:sz w:val="16"/>
                <w:szCs w:val="16"/>
              </w:rPr>
            </w:pPr>
            <w:r w:rsidRPr="003D31AB">
              <w:rPr>
                <w:rFonts w:ascii="Times New Roman" w:eastAsia="Times New Roman" w:hAnsi="Times New Roman"/>
                <w:b/>
                <w:bCs/>
                <w:sz w:val="16"/>
                <w:szCs w:val="16"/>
              </w:rPr>
              <w:t>Unit</w:t>
            </w:r>
          </w:p>
        </w:tc>
        <w:tc>
          <w:tcPr>
            <w:tcW w:w="550" w:type="pct"/>
            <w:vMerge w:val="restart"/>
            <w:tcBorders>
              <w:top w:val="nil"/>
              <w:left w:val="single" w:sz="4" w:space="0" w:color="auto"/>
              <w:bottom w:val="single" w:sz="4" w:space="0" w:color="000000"/>
              <w:right w:val="single" w:sz="4" w:space="0" w:color="auto"/>
            </w:tcBorders>
            <w:shd w:val="clear" w:color="auto" w:fill="FFFFFF"/>
            <w:vAlign w:val="center"/>
            <w:hideMark/>
          </w:tcPr>
          <w:p w14:paraId="6B21FCDC" w14:textId="77777777" w:rsidR="00A53D13" w:rsidRPr="003D31AB" w:rsidRDefault="00A53D13" w:rsidP="00A53D13">
            <w:pPr>
              <w:spacing w:after="160"/>
              <w:jc w:val="both"/>
              <w:rPr>
                <w:rFonts w:ascii="Times New Roman" w:eastAsia="Times New Roman" w:hAnsi="Times New Roman"/>
                <w:b/>
                <w:bCs/>
                <w:sz w:val="16"/>
                <w:szCs w:val="16"/>
              </w:rPr>
            </w:pPr>
            <w:r w:rsidRPr="003D31AB">
              <w:rPr>
                <w:rFonts w:ascii="Times New Roman" w:eastAsia="Times New Roman" w:hAnsi="Times New Roman"/>
                <w:b/>
                <w:bCs/>
                <w:sz w:val="16"/>
                <w:szCs w:val="16"/>
              </w:rPr>
              <w:t>Number of units</w:t>
            </w:r>
          </w:p>
        </w:tc>
        <w:tc>
          <w:tcPr>
            <w:tcW w:w="337" w:type="pct"/>
            <w:vMerge w:val="restart"/>
            <w:tcBorders>
              <w:top w:val="nil"/>
              <w:left w:val="single" w:sz="4" w:space="0" w:color="auto"/>
              <w:bottom w:val="single" w:sz="4" w:space="0" w:color="000000"/>
              <w:right w:val="single" w:sz="4" w:space="0" w:color="auto"/>
            </w:tcBorders>
            <w:shd w:val="clear" w:color="auto" w:fill="FFFFFF"/>
            <w:vAlign w:val="center"/>
            <w:hideMark/>
          </w:tcPr>
          <w:p w14:paraId="11EE8028" w14:textId="77777777" w:rsidR="00A53D13" w:rsidRPr="003D31AB" w:rsidRDefault="00A53D13" w:rsidP="00A53D13">
            <w:pPr>
              <w:spacing w:after="160"/>
              <w:jc w:val="both"/>
              <w:rPr>
                <w:rFonts w:ascii="Times New Roman" w:eastAsia="Times New Roman" w:hAnsi="Times New Roman"/>
                <w:b/>
                <w:bCs/>
                <w:sz w:val="16"/>
                <w:szCs w:val="16"/>
              </w:rPr>
            </w:pPr>
            <w:r w:rsidRPr="003D31AB">
              <w:rPr>
                <w:rFonts w:ascii="Times New Roman" w:eastAsia="Times New Roman" w:hAnsi="Times New Roman"/>
                <w:b/>
                <w:bCs/>
                <w:sz w:val="16"/>
                <w:szCs w:val="16"/>
              </w:rPr>
              <w:t>Unit cost/ETB</w:t>
            </w:r>
          </w:p>
        </w:tc>
        <w:tc>
          <w:tcPr>
            <w:tcW w:w="713" w:type="pct"/>
            <w:vMerge w:val="restart"/>
            <w:tcBorders>
              <w:top w:val="nil"/>
              <w:left w:val="single" w:sz="4" w:space="0" w:color="auto"/>
              <w:bottom w:val="single" w:sz="4" w:space="0" w:color="000000"/>
              <w:right w:val="single" w:sz="4" w:space="0" w:color="auto"/>
            </w:tcBorders>
            <w:shd w:val="clear" w:color="auto" w:fill="FFFFFF"/>
            <w:vAlign w:val="center"/>
            <w:hideMark/>
          </w:tcPr>
          <w:p w14:paraId="05B7384E" w14:textId="77777777" w:rsidR="00A53D13" w:rsidRPr="003D31AB" w:rsidRDefault="00A53D13" w:rsidP="00A53D13">
            <w:pPr>
              <w:spacing w:after="160"/>
              <w:jc w:val="both"/>
              <w:rPr>
                <w:rFonts w:ascii="Times New Roman" w:eastAsia="Times New Roman" w:hAnsi="Times New Roman"/>
                <w:b/>
                <w:bCs/>
                <w:sz w:val="16"/>
                <w:szCs w:val="16"/>
              </w:rPr>
            </w:pPr>
            <w:r w:rsidRPr="003D31AB">
              <w:rPr>
                <w:rFonts w:ascii="Times New Roman" w:eastAsia="Times New Roman" w:hAnsi="Times New Roman"/>
                <w:b/>
                <w:bCs/>
                <w:sz w:val="16"/>
                <w:szCs w:val="16"/>
              </w:rPr>
              <w:t>Third Party Contribution/ETB</w:t>
            </w:r>
          </w:p>
        </w:tc>
        <w:tc>
          <w:tcPr>
            <w:tcW w:w="492" w:type="pct"/>
            <w:vMerge w:val="restart"/>
            <w:tcBorders>
              <w:top w:val="nil"/>
              <w:left w:val="single" w:sz="4" w:space="0" w:color="auto"/>
              <w:bottom w:val="single" w:sz="4" w:space="0" w:color="000000"/>
              <w:right w:val="single" w:sz="4" w:space="0" w:color="auto"/>
            </w:tcBorders>
            <w:shd w:val="clear" w:color="auto" w:fill="FFFFFF"/>
            <w:vAlign w:val="center"/>
            <w:hideMark/>
          </w:tcPr>
          <w:p w14:paraId="60F7BD89" w14:textId="77777777" w:rsidR="00A53D13" w:rsidRPr="003D31AB" w:rsidRDefault="00A53D13" w:rsidP="00A53D13">
            <w:pPr>
              <w:spacing w:after="160"/>
              <w:jc w:val="both"/>
              <w:rPr>
                <w:rFonts w:ascii="Times New Roman" w:eastAsia="Times New Roman" w:hAnsi="Times New Roman"/>
                <w:b/>
                <w:bCs/>
                <w:sz w:val="16"/>
                <w:szCs w:val="16"/>
              </w:rPr>
            </w:pPr>
            <w:proofErr w:type="gramStart"/>
            <w:r w:rsidRPr="003D31AB">
              <w:rPr>
                <w:rFonts w:ascii="Times New Roman" w:eastAsia="Times New Roman" w:hAnsi="Times New Roman"/>
                <w:b/>
                <w:bCs/>
                <w:sz w:val="16"/>
                <w:szCs w:val="16"/>
              </w:rPr>
              <w:t>LIWAY  fund</w:t>
            </w:r>
            <w:proofErr w:type="gramEnd"/>
            <w:r w:rsidRPr="003D31AB">
              <w:rPr>
                <w:rFonts w:ascii="Times New Roman" w:eastAsia="Times New Roman" w:hAnsi="Times New Roman"/>
                <w:b/>
                <w:bCs/>
                <w:sz w:val="16"/>
                <w:szCs w:val="16"/>
              </w:rPr>
              <w:t>/ETB</w:t>
            </w:r>
          </w:p>
        </w:tc>
        <w:tc>
          <w:tcPr>
            <w:tcW w:w="937" w:type="pct"/>
            <w:gridSpan w:val="2"/>
            <w:tcBorders>
              <w:top w:val="single" w:sz="4" w:space="0" w:color="auto"/>
              <w:left w:val="nil"/>
              <w:bottom w:val="single" w:sz="4" w:space="0" w:color="auto"/>
              <w:right w:val="single" w:sz="4" w:space="0" w:color="000000"/>
            </w:tcBorders>
            <w:shd w:val="clear" w:color="auto" w:fill="FFFFFF"/>
            <w:vAlign w:val="center"/>
            <w:hideMark/>
          </w:tcPr>
          <w:p w14:paraId="1B2F0943" w14:textId="77777777" w:rsidR="00A53D13" w:rsidRPr="003D31AB" w:rsidRDefault="00A53D13" w:rsidP="00A53D13">
            <w:pPr>
              <w:spacing w:after="160"/>
              <w:jc w:val="both"/>
              <w:rPr>
                <w:rFonts w:ascii="Times New Roman" w:eastAsia="Times New Roman" w:hAnsi="Times New Roman"/>
                <w:b/>
                <w:bCs/>
                <w:sz w:val="16"/>
                <w:szCs w:val="16"/>
              </w:rPr>
            </w:pPr>
            <w:r w:rsidRPr="003D31AB">
              <w:rPr>
                <w:rFonts w:ascii="Times New Roman" w:eastAsia="Times New Roman" w:hAnsi="Times New Roman"/>
                <w:b/>
                <w:bCs/>
                <w:sz w:val="16"/>
                <w:szCs w:val="16"/>
              </w:rPr>
              <w:t>Business partner/own Contribution/ETB</w:t>
            </w:r>
          </w:p>
        </w:tc>
        <w:tc>
          <w:tcPr>
            <w:tcW w:w="504" w:type="pct"/>
            <w:vMerge w:val="restart"/>
            <w:tcBorders>
              <w:top w:val="nil"/>
              <w:left w:val="single" w:sz="4" w:space="0" w:color="auto"/>
              <w:bottom w:val="single" w:sz="4" w:space="0" w:color="000000"/>
              <w:right w:val="single" w:sz="4" w:space="0" w:color="auto"/>
            </w:tcBorders>
            <w:shd w:val="clear" w:color="auto" w:fill="FFFFFF"/>
            <w:vAlign w:val="center"/>
            <w:hideMark/>
          </w:tcPr>
          <w:p w14:paraId="768316AB" w14:textId="77777777" w:rsidR="00A53D13" w:rsidRPr="003D31AB" w:rsidRDefault="00A53D13" w:rsidP="00A53D13">
            <w:pPr>
              <w:spacing w:after="160"/>
              <w:jc w:val="both"/>
              <w:rPr>
                <w:rFonts w:ascii="Times New Roman" w:eastAsia="Times New Roman" w:hAnsi="Times New Roman"/>
                <w:b/>
                <w:bCs/>
                <w:sz w:val="16"/>
                <w:szCs w:val="16"/>
              </w:rPr>
            </w:pPr>
            <w:r w:rsidRPr="003D31AB">
              <w:rPr>
                <w:rFonts w:ascii="Times New Roman" w:eastAsia="Times New Roman" w:hAnsi="Times New Roman"/>
                <w:b/>
                <w:bCs/>
                <w:sz w:val="16"/>
                <w:szCs w:val="16"/>
              </w:rPr>
              <w:t>Total Cost/ETB</w:t>
            </w:r>
          </w:p>
        </w:tc>
      </w:tr>
      <w:tr w:rsidR="00A53D13" w:rsidRPr="00A53D13" w14:paraId="70BE1E41" w14:textId="77777777" w:rsidTr="003D31AB">
        <w:trPr>
          <w:trHeight w:val="315"/>
        </w:trPr>
        <w:tc>
          <w:tcPr>
            <w:tcW w:w="280" w:type="pct"/>
            <w:vMerge/>
            <w:tcBorders>
              <w:top w:val="nil"/>
              <w:left w:val="single" w:sz="4" w:space="0" w:color="auto"/>
              <w:bottom w:val="single" w:sz="4" w:space="0" w:color="000000"/>
              <w:right w:val="single" w:sz="4" w:space="0" w:color="auto"/>
            </w:tcBorders>
            <w:shd w:val="clear" w:color="auto" w:fill="FFFFFF"/>
            <w:vAlign w:val="center"/>
            <w:hideMark/>
          </w:tcPr>
          <w:p w14:paraId="7198AD12" w14:textId="77777777" w:rsidR="00A53D13" w:rsidRPr="003D31AB" w:rsidRDefault="00A53D13" w:rsidP="00A53D13">
            <w:pPr>
              <w:spacing w:after="160"/>
              <w:jc w:val="both"/>
              <w:rPr>
                <w:rFonts w:ascii="Times New Roman" w:eastAsia="Times New Roman" w:hAnsi="Times New Roman"/>
                <w:b/>
                <w:bCs/>
                <w:sz w:val="16"/>
                <w:szCs w:val="16"/>
              </w:rPr>
            </w:pPr>
          </w:p>
        </w:tc>
        <w:tc>
          <w:tcPr>
            <w:tcW w:w="870" w:type="pct"/>
            <w:vMerge/>
            <w:tcBorders>
              <w:top w:val="nil"/>
              <w:left w:val="single" w:sz="4" w:space="0" w:color="auto"/>
              <w:bottom w:val="single" w:sz="4" w:space="0" w:color="000000"/>
              <w:right w:val="single" w:sz="4" w:space="0" w:color="auto"/>
            </w:tcBorders>
            <w:shd w:val="clear" w:color="auto" w:fill="FFFFFF"/>
            <w:vAlign w:val="center"/>
            <w:hideMark/>
          </w:tcPr>
          <w:p w14:paraId="0934774A" w14:textId="77777777" w:rsidR="00A53D13" w:rsidRPr="003D31AB" w:rsidRDefault="00A53D13" w:rsidP="00A53D13">
            <w:pPr>
              <w:spacing w:after="160"/>
              <w:jc w:val="both"/>
              <w:rPr>
                <w:rFonts w:ascii="Times New Roman" w:eastAsia="Times New Roman" w:hAnsi="Times New Roman"/>
                <w:b/>
                <w:bCs/>
                <w:sz w:val="16"/>
                <w:szCs w:val="16"/>
              </w:rPr>
            </w:pPr>
          </w:p>
        </w:tc>
        <w:tc>
          <w:tcPr>
            <w:tcW w:w="317" w:type="pct"/>
            <w:vMerge/>
            <w:tcBorders>
              <w:top w:val="nil"/>
              <w:left w:val="single" w:sz="4" w:space="0" w:color="auto"/>
              <w:bottom w:val="single" w:sz="4" w:space="0" w:color="000000"/>
              <w:right w:val="single" w:sz="4" w:space="0" w:color="auto"/>
            </w:tcBorders>
            <w:shd w:val="clear" w:color="auto" w:fill="FFFFFF"/>
            <w:vAlign w:val="center"/>
            <w:hideMark/>
          </w:tcPr>
          <w:p w14:paraId="3CD10D27" w14:textId="77777777" w:rsidR="00A53D13" w:rsidRPr="003D31AB" w:rsidRDefault="00A53D13" w:rsidP="00A53D13">
            <w:pPr>
              <w:spacing w:after="160"/>
              <w:jc w:val="both"/>
              <w:rPr>
                <w:rFonts w:ascii="Times New Roman" w:eastAsia="Times New Roman" w:hAnsi="Times New Roman"/>
                <w:b/>
                <w:bCs/>
                <w:sz w:val="16"/>
                <w:szCs w:val="16"/>
              </w:rPr>
            </w:pPr>
          </w:p>
        </w:tc>
        <w:tc>
          <w:tcPr>
            <w:tcW w:w="550" w:type="pct"/>
            <w:vMerge/>
            <w:tcBorders>
              <w:top w:val="nil"/>
              <w:left w:val="single" w:sz="4" w:space="0" w:color="auto"/>
              <w:bottom w:val="single" w:sz="4" w:space="0" w:color="000000"/>
              <w:right w:val="single" w:sz="4" w:space="0" w:color="auto"/>
            </w:tcBorders>
            <w:shd w:val="clear" w:color="auto" w:fill="FFFFFF"/>
            <w:vAlign w:val="center"/>
            <w:hideMark/>
          </w:tcPr>
          <w:p w14:paraId="3AF25EA5" w14:textId="77777777" w:rsidR="00A53D13" w:rsidRPr="003D31AB" w:rsidRDefault="00A53D13" w:rsidP="00A53D13">
            <w:pPr>
              <w:spacing w:after="160"/>
              <w:jc w:val="both"/>
              <w:rPr>
                <w:rFonts w:ascii="Times New Roman" w:eastAsia="Times New Roman" w:hAnsi="Times New Roman"/>
                <w:b/>
                <w:bCs/>
                <w:sz w:val="16"/>
                <w:szCs w:val="16"/>
              </w:rPr>
            </w:pPr>
          </w:p>
        </w:tc>
        <w:tc>
          <w:tcPr>
            <w:tcW w:w="337" w:type="pct"/>
            <w:vMerge/>
            <w:tcBorders>
              <w:top w:val="nil"/>
              <w:left w:val="single" w:sz="4" w:space="0" w:color="auto"/>
              <w:bottom w:val="single" w:sz="4" w:space="0" w:color="000000"/>
              <w:right w:val="single" w:sz="4" w:space="0" w:color="auto"/>
            </w:tcBorders>
            <w:shd w:val="clear" w:color="auto" w:fill="FFFFFF"/>
            <w:vAlign w:val="center"/>
            <w:hideMark/>
          </w:tcPr>
          <w:p w14:paraId="7F25B2BC" w14:textId="77777777" w:rsidR="00A53D13" w:rsidRPr="003D31AB" w:rsidRDefault="00A53D13" w:rsidP="00A53D13">
            <w:pPr>
              <w:spacing w:after="160"/>
              <w:jc w:val="both"/>
              <w:rPr>
                <w:rFonts w:ascii="Times New Roman" w:eastAsia="Times New Roman" w:hAnsi="Times New Roman"/>
                <w:b/>
                <w:bCs/>
                <w:sz w:val="16"/>
                <w:szCs w:val="16"/>
              </w:rPr>
            </w:pPr>
          </w:p>
        </w:tc>
        <w:tc>
          <w:tcPr>
            <w:tcW w:w="713" w:type="pct"/>
            <w:vMerge/>
            <w:tcBorders>
              <w:top w:val="nil"/>
              <w:left w:val="single" w:sz="4" w:space="0" w:color="auto"/>
              <w:bottom w:val="single" w:sz="4" w:space="0" w:color="000000"/>
              <w:right w:val="single" w:sz="4" w:space="0" w:color="auto"/>
            </w:tcBorders>
            <w:shd w:val="clear" w:color="auto" w:fill="FFFFFF"/>
            <w:vAlign w:val="center"/>
            <w:hideMark/>
          </w:tcPr>
          <w:p w14:paraId="6446CB7C" w14:textId="77777777" w:rsidR="00A53D13" w:rsidRPr="003D31AB" w:rsidRDefault="00A53D13" w:rsidP="00A53D13">
            <w:pPr>
              <w:spacing w:after="160"/>
              <w:jc w:val="both"/>
              <w:rPr>
                <w:rFonts w:ascii="Times New Roman" w:eastAsia="Times New Roman" w:hAnsi="Times New Roman"/>
                <w:b/>
                <w:bCs/>
                <w:sz w:val="16"/>
                <w:szCs w:val="16"/>
              </w:rPr>
            </w:pPr>
          </w:p>
        </w:tc>
        <w:tc>
          <w:tcPr>
            <w:tcW w:w="492" w:type="pct"/>
            <w:vMerge/>
            <w:tcBorders>
              <w:top w:val="nil"/>
              <w:left w:val="single" w:sz="4" w:space="0" w:color="auto"/>
              <w:bottom w:val="single" w:sz="4" w:space="0" w:color="000000"/>
              <w:right w:val="single" w:sz="4" w:space="0" w:color="auto"/>
            </w:tcBorders>
            <w:shd w:val="clear" w:color="auto" w:fill="FFFFFF"/>
            <w:vAlign w:val="center"/>
            <w:hideMark/>
          </w:tcPr>
          <w:p w14:paraId="0AF93130" w14:textId="77777777" w:rsidR="00A53D13" w:rsidRPr="003D31AB" w:rsidRDefault="00A53D13" w:rsidP="00A53D13">
            <w:pPr>
              <w:spacing w:after="160"/>
              <w:jc w:val="both"/>
              <w:rPr>
                <w:rFonts w:ascii="Times New Roman" w:eastAsia="Times New Roman" w:hAnsi="Times New Roman"/>
                <w:b/>
                <w:bCs/>
                <w:sz w:val="16"/>
                <w:szCs w:val="16"/>
              </w:rPr>
            </w:pPr>
          </w:p>
        </w:tc>
        <w:tc>
          <w:tcPr>
            <w:tcW w:w="254" w:type="pct"/>
            <w:tcBorders>
              <w:top w:val="nil"/>
              <w:left w:val="nil"/>
              <w:bottom w:val="single" w:sz="4" w:space="0" w:color="auto"/>
              <w:right w:val="single" w:sz="4" w:space="0" w:color="auto"/>
            </w:tcBorders>
            <w:shd w:val="clear" w:color="auto" w:fill="FFFFFF"/>
            <w:vAlign w:val="center"/>
            <w:hideMark/>
          </w:tcPr>
          <w:p w14:paraId="14E0A973" w14:textId="77777777" w:rsidR="00A53D13" w:rsidRPr="003D31AB" w:rsidRDefault="00A53D13" w:rsidP="00A53D13">
            <w:pPr>
              <w:spacing w:after="160"/>
              <w:jc w:val="both"/>
              <w:rPr>
                <w:rFonts w:ascii="Times New Roman" w:eastAsia="Times New Roman" w:hAnsi="Times New Roman"/>
                <w:b/>
                <w:bCs/>
                <w:sz w:val="16"/>
                <w:szCs w:val="16"/>
              </w:rPr>
            </w:pPr>
            <w:r w:rsidRPr="003D31AB">
              <w:rPr>
                <w:rFonts w:ascii="Times New Roman" w:eastAsia="Times New Roman" w:hAnsi="Times New Roman"/>
                <w:b/>
                <w:bCs/>
                <w:sz w:val="16"/>
                <w:szCs w:val="16"/>
              </w:rPr>
              <w:t>Existing</w:t>
            </w:r>
          </w:p>
        </w:tc>
        <w:tc>
          <w:tcPr>
            <w:tcW w:w="683" w:type="pct"/>
            <w:tcBorders>
              <w:top w:val="nil"/>
              <w:left w:val="nil"/>
              <w:bottom w:val="single" w:sz="4" w:space="0" w:color="auto"/>
              <w:right w:val="single" w:sz="4" w:space="0" w:color="auto"/>
            </w:tcBorders>
            <w:shd w:val="clear" w:color="auto" w:fill="FFFFFF"/>
            <w:vAlign w:val="center"/>
            <w:hideMark/>
          </w:tcPr>
          <w:p w14:paraId="09D15E4C" w14:textId="77777777" w:rsidR="00A53D13" w:rsidRPr="003D31AB" w:rsidRDefault="00A53D13" w:rsidP="00A53D13">
            <w:pPr>
              <w:spacing w:after="160"/>
              <w:jc w:val="both"/>
              <w:rPr>
                <w:rFonts w:ascii="Times New Roman" w:eastAsia="Times New Roman" w:hAnsi="Times New Roman"/>
                <w:b/>
                <w:bCs/>
                <w:sz w:val="16"/>
                <w:szCs w:val="16"/>
              </w:rPr>
            </w:pPr>
            <w:r w:rsidRPr="003D31AB">
              <w:rPr>
                <w:rFonts w:ascii="Times New Roman" w:eastAsia="Times New Roman" w:hAnsi="Times New Roman"/>
                <w:b/>
                <w:bCs/>
                <w:sz w:val="16"/>
                <w:szCs w:val="16"/>
              </w:rPr>
              <w:t>New</w:t>
            </w:r>
          </w:p>
        </w:tc>
        <w:tc>
          <w:tcPr>
            <w:tcW w:w="504" w:type="pct"/>
            <w:vMerge/>
            <w:tcBorders>
              <w:top w:val="nil"/>
              <w:left w:val="single" w:sz="4" w:space="0" w:color="auto"/>
              <w:bottom w:val="single" w:sz="4" w:space="0" w:color="000000"/>
              <w:right w:val="single" w:sz="4" w:space="0" w:color="auto"/>
            </w:tcBorders>
            <w:shd w:val="clear" w:color="auto" w:fill="FFFFFF"/>
            <w:vAlign w:val="center"/>
            <w:hideMark/>
          </w:tcPr>
          <w:p w14:paraId="401B41F5" w14:textId="77777777" w:rsidR="00A53D13" w:rsidRPr="00A53D13" w:rsidRDefault="00A53D13" w:rsidP="00A53D13">
            <w:pPr>
              <w:spacing w:after="160"/>
              <w:jc w:val="both"/>
              <w:rPr>
                <w:rFonts w:ascii="Times New Roman" w:eastAsia="Times New Roman" w:hAnsi="Times New Roman"/>
                <w:b/>
                <w:bCs/>
                <w:sz w:val="24"/>
                <w:szCs w:val="24"/>
              </w:rPr>
            </w:pPr>
          </w:p>
        </w:tc>
      </w:tr>
      <w:tr w:rsidR="00A53D13" w:rsidRPr="00A53D13" w14:paraId="49628287" w14:textId="77777777" w:rsidTr="003D31AB">
        <w:trPr>
          <w:trHeight w:val="300"/>
        </w:trPr>
        <w:tc>
          <w:tcPr>
            <w:tcW w:w="280" w:type="pct"/>
            <w:tcBorders>
              <w:top w:val="nil"/>
              <w:left w:val="single" w:sz="4" w:space="0" w:color="auto"/>
              <w:bottom w:val="single" w:sz="4" w:space="0" w:color="auto"/>
              <w:right w:val="single" w:sz="4" w:space="0" w:color="auto"/>
            </w:tcBorders>
            <w:shd w:val="clear" w:color="auto" w:fill="FFFFFF"/>
            <w:noWrap/>
            <w:vAlign w:val="bottom"/>
            <w:hideMark/>
          </w:tcPr>
          <w:p w14:paraId="489BA40A"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870" w:type="pct"/>
            <w:tcBorders>
              <w:top w:val="nil"/>
              <w:left w:val="nil"/>
              <w:bottom w:val="single" w:sz="4" w:space="0" w:color="auto"/>
              <w:right w:val="single" w:sz="4" w:space="0" w:color="auto"/>
            </w:tcBorders>
            <w:shd w:val="clear" w:color="auto" w:fill="FFFFFF"/>
            <w:noWrap/>
            <w:vAlign w:val="bottom"/>
            <w:hideMark/>
          </w:tcPr>
          <w:p w14:paraId="15F0FA5D"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317" w:type="pct"/>
            <w:tcBorders>
              <w:top w:val="nil"/>
              <w:left w:val="nil"/>
              <w:bottom w:val="single" w:sz="4" w:space="0" w:color="auto"/>
              <w:right w:val="single" w:sz="4" w:space="0" w:color="auto"/>
            </w:tcBorders>
            <w:shd w:val="clear" w:color="auto" w:fill="FFFFFF"/>
            <w:noWrap/>
            <w:vAlign w:val="bottom"/>
            <w:hideMark/>
          </w:tcPr>
          <w:p w14:paraId="58C17662"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50" w:type="pct"/>
            <w:tcBorders>
              <w:top w:val="nil"/>
              <w:left w:val="nil"/>
              <w:bottom w:val="single" w:sz="4" w:space="0" w:color="auto"/>
              <w:right w:val="single" w:sz="4" w:space="0" w:color="auto"/>
            </w:tcBorders>
            <w:shd w:val="clear" w:color="auto" w:fill="FFFFFF"/>
            <w:noWrap/>
            <w:vAlign w:val="bottom"/>
            <w:hideMark/>
          </w:tcPr>
          <w:p w14:paraId="10E77B13"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337" w:type="pct"/>
            <w:tcBorders>
              <w:top w:val="nil"/>
              <w:left w:val="nil"/>
              <w:bottom w:val="single" w:sz="4" w:space="0" w:color="auto"/>
              <w:right w:val="single" w:sz="4" w:space="0" w:color="auto"/>
            </w:tcBorders>
            <w:shd w:val="clear" w:color="auto" w:fill="FFFFFF"/>
            <w:noWrap/>
            <w:vAlign w:val="bottom"/>
            <w:hideMark/>
          </w:tcPr>
          <w:p w14:paraId="1B6949D8"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713" w:type="pct"/>
            <w:tcBorders>
              <w:top w:val="nil"/>
              <w:left w:val="nil"/>
              <w:bottom w:val="single" w:sz="4" w:space="0" w:color="auto"/>
              <w:right w:val="single" w:sz="4" w:space="0" w:color="auto"/>
            </w:tcBorders>
            <w:shd w:val="clear" w:color="auto" w:fill="FFFFFF"/>
            <w:noWrap/>
            <w:vAlign w:val="bottom"/>
            <w:hideMark/>
          </w:tcPr>
          <w:p w14:paraId="314290F4"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492" w:type="pct"/>
            <w:tcBorders>
              <w:top w:val="nil"/>
              <w:left w:val="nil"/>
              <w:bottom w:val="single" w:sz="4" w:space="0" w:color="auto"/>
              <w:right w:val="single" w:sz="4" w:space="0" w:color="auto"/>
            </w:tcBorders>
            <w:shd w:val="clear" w:color="auto" w:fill="FFFFFF"/>
            <w:noWrap/>
            <w:vAlign w:val="bottom"/>
            <w:hideMark/>
          </w:tcPr>
          <w:p w14:paraId="61BF9DEE"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254" w:type="pct"/>
            <w:tcBorders>
              <w:top w:val="nil"/>
              <w:left w:val="nil"/>
              <w:bottom w:val="single" w:sz="4" w:space="0" w:color="auto"/>
              <w:right w:val="single" w:sz="4" w:space="0" w:color="auto"/>
            </w:tcBorders>
            <w:shd w:val="clear" w:color="auto" w:fill="FFFFFF"/>
            <w:noWrap/>
            <w:vAlign w:val="bottom"/>
            <w:hideMark/>
          </w:tcPr>
          <w:p w14:paraId="0F1AA3A2"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0C042E1C"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17699AC0"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r>
      <w:tr w:rsidR="00A53D13" w:rsidRPr="00A53D13" w14:paraId="3D758A68" w14:textId="77777777" w:rsidTr="003D31AB">
        <w:trPr>
          <w:trHeight w:val="300"/>
        </w:trPr>
        <w:tc>
          <w:tcPr>
            <w:tcW w:w="280" w:type="pct"/>
            <w:tcBorders>
              <w:top w:val="nil"/>
              <w:left w:val="single" w:sz="4" w:space="0" w:color="auto"/>
              <w:bottom w:val="single" w:sz="4" w:space="0" w:color="auto"/>
              <w:right w:val="single" w:sz="4" w:space="0" w:color="auto"/>
            </w:tcBorders>
            <w:shd w:val="clear" w:color="auto" w:fill="FFFFFF"/>
            <w:noWrap/>
            <w:vAlign w:val="bottom"/>
            <w:hideMark/>
          </w:tcPr>
          <w:p w14:paraId="63365985"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870" w:type="pct"/>
            <w:tcBorders>
              <w:top w:val="nil"/>
              <w:left w:val="nil"/>
              <w:bottom w:val="single" w:sz="4" w:space="0" w:color="auto"/>
              <w:right w:val="single" w:sz="4" w:space="0" w:color="auto"/>
            </w:tcBorders>
            <w:shd w:val="clear" w:color="auto" w:fill="FFFFFF"/>
            <w:noWrap/>
            <w:vAlign w:val="bottom"/>
            <w:hideMark/>
          </w:tcPr>
          <w:p w14:paraId="37153369"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317" w:type="pct"/>
            <w:tcBorders>
              <w:top w:val="nil"/>
              <w:left w:val="nil"/>
              <w:bottom w:val="single" w:sz="4" w:space="0" w:color="auto"/>
              <w:right w:val="single" w:sz="4" w:space="0" w:color="auto"/>
            </w:tcBorders>
            <w:shd w:val="clear" w:color="auto" w:fill="FFFFFF"/>
            <w:noWrap/>
            <w:vAlign w:val="bottom"/>
            <w:hideMark/>
          </w:tcPr>
          <w:p w14:paraId="436212CB"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50" w:type="pct"/>
            <w:tcBorders>
              <w:top w:val="nil"/>
              <w:left w:val="nil"/>
              <w:bottom w:val="single" w:sz="4" w:space="0" w:color="auto"/>
              <w:right w:val="single" w:sz="4" w:space="0" w:color="auto"/>
            </w:tcBorders>
            <w:shd w:val="clear" w:color="auto" w:fill="FFFFFF"/>
            <w:noWrap/>
            <w:vAlign w:val="bottom"/>
            <w:hideMark/>
          </w:tcPr>
          <w:p w14:paraId="2477D2CF"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337" w:type="pct"/>
            <w:tcBorders>
              <w:top w:val="nil"/>
              <w:left w:val="nil"/>
              <w:bottom w:val="single" w:sz="4" w:space="0" w:color="auto"/>
              <w:right w:val="single" w:sz="4" w:space="0" w:color="auto"/>
            </w:tcBorders>
            <w:shd w:val="clear" w:color="auto" w:fill="FFFFFF"/>
            <w:noWrap/>
            <w:vAlign w:val="bottom"/>
            <w:hideMark/>
          </w:tcPr>
          <w:p w14:paraId="23DF199B"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713" w:type="pct"/>
            <w:tcBorders>
              <w:top w:val="nil"/>
              <w:left w:val="nil"/>
              <w:bottom w:val="single" w:sz="4" w:space="0" w:color="auto"/>
              <w:right w:val="single" w:sz="4" w:space="0" w:color="auto"/>
            </w:tcBorders>
            <w:shd w:val="clear" w:color="auto" w:fill="FFFFFF"/>
            <w:noWrap/>
            <w:vAlign w:val="bottom"/>
            <w:hideMark/>
          </w:tcPr>
          <w:p w14:paraId="40E610F2"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492" w:type="pct"/>
            <w:tcBorders>
              <w:top w:val="nil"/>
              <w:left w:val="nil"/>
              <w:bottom w:val="single" w:sz="4" w:space="0" w:color="auto"/>
              <w:right w:val="single" w:sz="4" w:space="0" w:color="auto"/>
            </w:tcBorders>
            <w:shd w:val="clear" w:color="auto" w:fill="FFFFFF"/>
            <w:noWrap/>
            <w:vAlign w:val="bottom"/>
            <w:hideMark/>
          </w:tcPr>
          <w:p w14:paraId="5524F23F"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254" w:type="pct"/>
            <w:tcBorders>
              <w:top w:val="nil"/>
              <w:left w:val="nil"/>
              <w:bottom w:val="single" w:sz="4" w:space="0" w:color="auto"/>
              <w:right w:val="single" w:sz="4" w:space="0" w:color="auto"/>
            </w:tcBorders>
            <w:shd w:val="clear" w:color="auto" w:fill="FFFFFF"/>
            <w:noWrap/>
            <w:vAlign w:val="bottom"/>
            <w:hideMark/>
          </w:tcPr>
          <w:p w14:paraId="056E4F08"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73DA87D9"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219A748A"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r>
      <w:tr w:rsidR="00A53D13" w:rsidRPr="00A53D13" w14:paraId="07E44B35" w14:textId="77777777" w:rsidTr="003D31AB">
        <w:trPr>
          <w:trHeight w:val="300"/>
        </w:trPr>
        <w:tc>
          <w:tcPr>
            <w:tcW w:w="280" w:type="pct"/>
            <w:tcBorders>
              <w:top w:val="nil"/>
              <w:left w:val="single" w:sz="4" w:space="0" w:color="auto"/>
              <w:bottom w:val="single" w:sz="4" w:space="0" w:color="auto"/>
              <w:right w:val="single" w:sz="4" w:space="0" w:color="auto"/>
            </w:tcBorders>
            <w:shd w:val="clear" w:color="auto" w:fill="FFFFFF"/>
            <w:noWrap/>
            <w:vAlign w:val="bottom"/>
            <w:hideMark/>
          </w:tcPr>
          <w:p w14:paraId="614B7B11"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870" w:type="pct"/>
            <w:tcBorders>
              <w:top w:val="nil"/>
              <w:left w:val="nil"/>
              <w:bottom w:val="single" w:sz="4" w:space="0" w:color="auto"/>
              <w:right w:val="single" w:sz="4" w:space="0" w:color="auto"/>
            </w:tcBorders>
            <w:shd w:val="clear" w:color="auto" w:fill="FFFFFF"/>
            <w:noWrap/>
            <w:vAlign w:val="bottom"/>
            <w:hideMark/>
          </w:tcPr>
          <w:p w14:paraId="27BD195D"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317" w:type="pct"/>
            <w:tcBorders>
              <w:top w:val="nil"/>
              <w:left w:val="nil"/>
              <w:bottom w:val="single" w:sz="4" w:space="0" w:color="auto"/>
              <w:right w:val="single" w:sz="4" w:space="0" w:color="auto"/>
            </w:tcBorders>
            <w:shd w:val="clear" w:color="auto" w:fill="FFFFFF"/>
            <w:noWrap/>
            <w:vAlign w:val="bottom"/>
            <w:hideMark/>
          </w:tcPr>
          <w:p w14:paraId="1C82C4A0"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50" w:type="pct"/>
            <w:tcBorders>
              <w:top w:val="nil"/>
              <w:left w:val="nil"/>
              <w:bottom w:val="single" w:sz="4" w:space="0" w:color="auto"/>
              <w:right w:val="single" w:sz="4" w:space="0" w:color="auto"/>
            </w:tcBorders>
            <w:shd w:val="clear" w:color="auto" w:fill="FFFFFF"/>
            <w:noWrap/>
            <w:vAlign w:val="bottom"/>
            <w:hideMark/>
          </w:tcPr>
          <w:p w14:paraId="5FBDFEAC"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337" w:type="pct"/>
            <w:tcBorders>
              <w:top w:val="nil"/>
              <w:left w:val="nil"/>
              <w:bottom w:val="single" w:sz="4" w:space="0" w:color="auto"/>
              <w:right w:val="single" w:sz="4" w:space="0" w:color="auto"/>
            </w:tcBorders>
            <w:shd w:val="clear" w:color="auto" w:fill="FFFFFF"/>
            <w:noWrap/>
            <w:vAlign w:val="bottom"/>
            <w:hideMark/>
          </w:tcPr>
          <w:p w14:paraId="16DFF071"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713" w:type="pct"/>
            <w:tcBorders>
              <w:top w:val="nil"/>
              <w:left w:val="nil"/>
              <w:bottom w:val="single" w:sz="4" w:space="0" w:color="auto"/>
              <w:right w:val="single" w:sz="4" w:space="0" w:color="auto"/>
            </w:tcBorders>
            <w:shd w:val="clear" w:color="auto" w:fill="FFFFFF"/>
            <w:noWrap/>
            <w:vAlign w:val="bottom"/>
            <w:hideMark/>
          </w:tcPr>
          <w:p w14:paraId="2817DE5E"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492" w:type="pct"/>
            <w:tcBorders>
              <w:top w:val="nil"/>
              <w:left w:val="nil"/>
              <w:bottom w:val="single" w:sz="4" w:space="0" w:color="auto"/>
              <w:right w:val="single" w:sz="4" w:space="0" w:color="auto"/>
            </w:tcBorders>
            <w:shd w:val="clear" w:color="auto" w:fill="FFFFFF"/>
            <w:noWrap/>
            <w:vAlign w:val="bottom"/>
            <w:hideMark/>
          </w:tcPr>
          <w:p w14:paraId="36BA8248"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254" w:type="pct"/>
            <w:tcBorders>
              <w:top w:val="nil"/>
              <w:left w:val="nil"/>
              <w:bottom w:val="single" w:sz="4" w:space="0" w:color="auto"/>
              <w:right w:val="single" w:sz="4" w:space="0" w:color="auto"/>
            </w:tcBorders>
            <w:shd w:val="clear" w:color="auto" w:fill="FFFFFF"/>
            <w:noWrap/>
            <w:vAlign w:val="bottom"/>
            <w:hideMark/>
          </w:tcPr>
          <w:p w14:paraId="2C24DE99"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1D7C5047"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45206C37"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r>
      <w:tr w:rsidR="00A53D13" w:rsidRPr="00A53D13" w14:paraId="0CF21F38" w14:textId="77777777" w:rsidTr="003D31AB">
        <w:trPr>
          <w:trHeight w:val="300"/>
        </w:trPr>
        <w:tc>
          <w:tcPr>
            <w:tcW w:w="280" w:type="pct"/>
            <w:tcBorders>
              <w:top w:val="nil"/>
              <w:left w:val="single" w:sz="4" w:space="0" w:color="auto"/>
              <w:bottom w:val="single" w:sz="4" w:space="0" w:color="auto"/>
              <w:right w:val="single" w:sz="4" w:space="0" w:color="auto"/>
            </w:tcBorders>
            <w:shd w:val="clear" w:color="auto" w:fill="FFFFFF"/>
            <w:noWrap/>
            <w:vAlign w:val="bottom"/>
            <w:hideMark/>
          </w:tcPr>
          <w:p w14:paraId="5C25DFD5"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870" w:type="pct"/>
            <w:tcBorders>
              <w:top w:val="nil"/>
              <w:left w:val="nil"/>
              <w:bottom w:val="single" w:sz="4" w:space="0" w:color="auto"/>
              <w:right w:val="single" w:sz="4" w:space="0" w:color="auto"/>
            </w:tcBorders>
            <w:shd w:val="clear" w:color="auto" w:fill="FFFFFF"/>
            <w:noWrap/>
            <w:vAlign w:val="bottom"/>
            <w:hideMark/>
          </w:tcPr>
          <w:p w14:paraId="3408D555"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317" w:type="pct"/>
            <w:tcBorders>
              <w:top w:val="nil"/>
              <w:left w:val="nil"/>
              <w:bottom w:val="single" w:sz="4" w:space="0" w:color="auto"/>
              <w:right w:val="single" w:sz="4" w:space="0" w:color="auto"/>
            </w:tcBorders>
            <w:shd w:val="clear" w:color="auto" w:fill="FFFFFF"/>
            <w:noWrap/>
            <w:vAlign w:val="bottom"/>
            <w:hideMark/>
          </w:tcPr>
          <w:p w14:paraId="51ECE762"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50" w:type="pct"/>
            <w:tcBorders>
              <w:top w:val="nil"/>
              <w:left w:val="nil"/>
              <w:bottom w:val="single" w:sz="4" w:space="0" w:color="auto"/>
              <w:right w:val="single" w:sz="4" w:space="0" w:color="auto"/>
            </w:tcBorders>
            <w:shd w:val="clear" w:color="auto" w:fill="FFFFFF"/>
            <w:noWrap/>
            <w:vAlign w:val="bottom"/>
            <w:hideMark/>
          </w:tcPr>
          <w:p w14:paraId="08757BB6"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337" w:type="pct"/>
            <w:tcBorders>
              <w:top w:val="nil"/>
              <w:left w:val="nil"/>
              <w:bottom w:val="single" w:sz="4" w:space="0" w:color="auto"/>
              <w:right w:val="single" w:sz="4" w:space="0" w:color="auto"/>
            </w:tcBorders>
            <w:shd w:val="clear" w:color="auto" w:fill="FFFFFF"/>
            <w:noWrap/>
            <w:vAlign w:val="bottom"/>
            <w:hideMark/>
          </w:tcPr>
          <w:p w14:paraId="1E17B82E"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713" w:type="pct"/>
            <w:tcBorders>
              <w:top w:val="nil"/>
              <w:left w:val="nil"/>
              <w:bottom w:val="single" w:sz="4" w:space="0" w:color="auto"/>
              <w:right w:val="single" w:sz="4" w:space="0" w:color="auto"/>
            </w:tcBorders>
            <w:shd w:val="clear" w:color="auto" w:fill="FFFFFF"/>
            <w:noWrap/>
            <w:vAlign w:val="bottom"/>
            <w:hideMark/>
          </w:tcPr>
          <w:p w14:paraId="0F0185FE"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492" w:type="pct"/>
            <w:tcBorders>
              <w:top w:val="nil"/>
              <w:left w:val="nil"/>
              <w:bottom w:val="single" w:sz="4" w:space="0" w:color="auto"/>
              <w:right w:val="single" w:sz="4" w:space="0" w:color="auto"/>
            </w:tcBorders>
            <w:shd w:val="clear" w:color="auto" w:fill="FFFFFF"/>
            <w:noWrap/>
            <w:vAlign w:val="bottom"/>
            <w:hideMark/>
          </w:tcPr>
          <w:p w14:paraId="487E2D7A"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254" w:type="pct"/>
            <w:tcBorders>
              <w:top w:val="nil"/>
              <w:left w:val="nil"/>
              <w:bottom w:val="single" w:sz="4" w:space="0" w:color="auto"/>
              <w:right w:val="single" w:sz="4" w:space="0" w:color="auto"/>
            </w:tcBorders>
            <w:shd w:val="clear" w:color="auto" w:fill="FFFFFF"/>
            <w:noWrap/>
            <w:vAlign w:val="bottom"/>
            <w:hideMark/>
          </w:tcPr>
          <w:p w14:paraId="2BA370BF"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3829178B"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1B790644"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r>
      <w:tr w:rsidR="00A53D13" w:rsidRPr="00A53D13" w14:paraId="4B42C334" w14:textId="77777777" w:rsidTr="003D31AB">
        <w:trPr>
          <w:trHeight w:val="300"/>
        </w:trPr>
        <w:tc>
          <w:tcPr>
            <w:tcW w:w="280" w:type="pct"/>
            <w:tcBorders>
              <w:top w:val="nil"/>
              <w:left w:val="single" w:sz="4" w:space="0" w:color="auto"/>
              <w:bottom w:val="single" w:sz="4" w:space="0" w:color="auto"/>
              <w:right w:val="single" w:sz="4" w:space="0" w:color="auto"/>
            </w:tcBorders>
            <w:shd w:val="clear" w:color="auto" w:fill="FFFFFF"/>
            <w:noWrap/>
            <w:vAlign w:val="bottom"/>
            <w:hideMark/>
          </w:tcPr>
          <w:p w14:paraId="3FA469E1"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870" w:type="pct"/>
            <w:tcBorders>
              <w:top w:val="nil"/>
              <w:left w:val="nil"/>
              <w:bottom w:val="single" w:sz="4" w:space="0" w:color="auto"/>
              <w:right w:val="single" w:sz="4" w:space="0" w:color="auto"/>
            </w:tcBorders>
            <w:shd w:val="clear" w:color="auto" w:fill="FFFFFF"/>
            <w:noWrap/>
            <w:vAlign w:val="bottom"/>
            <w:hideMark/>
          </w:tcPr>
          <w:p w14:paraId="217EC1F8"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317" w:type="pct"/>
            <w:tcBorders>
              <w:top w:val="nil"/>
              <w:left w:val="nil"/>
              <w:bottom w:val="single" w:sz="4" w:space="0" w:color="auto"/>
              <w:right w:val="single" w:sz="4" w:space="0" w:color="auto"/>
            </w:tcBorders>
            <w:shd w:val="clear" w:color="auto" w:fill="FFFFFF"/>
            <w:noWrap/>
            <w:vAlign w:val="bottom"/>
            <w:hideMark/>
          </w:tcPr>
          <w:p w14:paraId="16E409C8"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50" w:type="pct"/>
            <w:tcBorders>
              <w:top w:val="nil"/>
              <w:left w:val="nil"/>
              <w:bottom w:val="single" w:sz="4" w:space="0" w:color="auto"/>
              <w:right w:val="single" w:sz="4" w:space="0" w:color="auto"/>
            </w:tcBorders>
            <w:shd w:val="clear" w:color="auto" w:fill="FFFFFF"/>
            <w:noWrap/>
            <w:vAlign w:val="bottom"/>
            <w:hideMark/>
          </w:tcPr>
          <w:p w14:paraId="45580A75"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337" w:type="pct"/>
            <w:tcBorders>
              <w:top w:val="nil"/>
              <w:left w:val="nil"/>
              <w:bottom w:val="single" w:sz="4" w:space="0" w:color="auto"/>
              <w:right w:val="single" w:sz="4" w:space="0" w:color="auto"/>
            </w:tcBorders>
            <w:shd w:val="clear" w:color="auto" w:fill="FFFFFF"/>
            <w:noWrap/>
            <w:vAlign w:val="bottom"/>
            <w:hideMark/>
          </w:tcPr>
          <w:p w14:paraId="5D960B4F"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713" w:type="pct"/>
            <w:tcBorders>
              <w:top w:val="nil"/>
              <w:left w:val="nil"/>
              <w:bottom w:val="single" w:sz="4" w:space="0" w:color="auto"/>
              <w:right w:val="single" w:sz="4" w:space="0" w:color="auto"/>
            </w:tcBorders>
            <w:shd w:val="clear" w:color="auto" w:fill="FFFFFF"/>
            <w:noWrap/>
            <w:vAlign w:val="bottom"/>
            <w:hideMark/>
          </w:tcPr>
          <w:p w14:paraId="603CC99D"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492" w:type="pct"/>
            <w:tcBorders>
              <w:top w:val="nil"/>
              <w:left w:val="nil"/>
              <w:bottom w:val="single" w:sz="4" w:space="0" w:color="auto"/>
              <w:right w:val="single" w:sz="4" w:space="0" w:color="auto"/>
            </w:tcBorders>
            <w:shd w:val="clear" w:color="auto" w:fill="FFFFFF"/>
            <w:noWrap/>
            <w:vAlign w:val="bottom"/>
            <w:hideMark/>
          </w:tcPr>
          <w:p w14:paraId="170F65CD"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254" w:type="pct"/>
            <w:tcBorders>
              <w:top w:val="nil"/>
              <w:left w:val="nil"/>
              <w:bottom w:val="single" w:sz="4" w:space="0" w:color="auto"/>
              <w:right w:val="single" w:sz="4" w:space="0" w:color="auto"/>
            </w:tcBorders>
            <w:shd w:val="clear" w:color="auto" w:fill="FFFFFF"/>
            <w:noWrap/>
            <w:vAlign w:val="bottom"/>
            <w:hideMark/>
          </w:tcPr>
          <w:p w14:paraId="44C1342D"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42FB7FDC"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4564E8C6"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r>
      <w:tr w:rsidR="00A53D13" w:rsidRPr="00A53D13" w14:paraId="3BC89B69" w14:textId="77777777" w:rsidTr="003D31AB">
        <w:trPr>
          <w:trHeight w:val="300"/>
        </w:trPr>
        <w:tc>
          <w:tcPr>
            <w:tcW w:w="2354" w:type="pct"/>
            <w:gridSpan w:val="5"/>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5B478279" w14:textId="77777777" w:rsidR="00A53D13" w:rsidRPr="00A53D13" w:rsidRDefault="00A53D13" w:rsidP="00A53D13">
            <w:pPr>
              <w:spacing w:after="160"/>
              <w:jc w:val="both"/>
              <w:rPr>
                <w:rFonts w:ascii="Times New Roman" w:eastAsia="Times New Roman" w:hAnsi="Times New Roman"/>
                <w:b/>
                <w:bCs/>
                <w:sz w:val="24"/>
                <w:szCs w:val="24"/>
              </w:rPr>
            </w:pPr>
            <w:r w:rsidRPr="00A53D13">
              <w:rPr>
                <w:rFonts w:ascii="Times New Roman" w:eastAsia="Times New Roman" w:hAnsi="Times New Roman"/>
                <w:b/>
                <w:bCs/>
                <w:sz w:val="24"/>
                <w:szCs w:val="24"/>
              </w:rPr>
              <w:t>Total</w:t>
            </w:r>
          </w:p>
        </w:tc>
        <w:tc>
          <w:tcPr>
            <w:tcW w:w="713" w:type="pct"/>
            <w:tcBorders>
              <w:top w:val="nil"/>
              <w:left w:val="nil"/>
              <w:bottom w:val="single" w:sz="4" w:space="0" w:color="auto"/>
              <w:right w:val="single" w:sz="4" w:space="0" w:color="auto"/>
            </w:tcBorders>
            <w:shd w:val="clear" w:color="auto" w:fill="FFFFFF"/>
            <w:noWrap/>
            <w:vAlign w:val="bottom"/>
            <w:hideMark/>
          </w:tcPr>
          <w:p w14:paraId="61653AF7"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492" w:type="pct"/>
            <w:tcBorders>
              <w:top w:val="nil"/>
              <w:left w:val="nil"/>
              <w:bottom w:val="single" w:sz="4" w:space="0" w:color="auto"/>
              <w:right w:val="single" w:sz="4" w:space="0" w:color="auto"/>
            </w:tcBorders>
            <w:shd w:val="clear" w:color="auto" w:fill="FFFFFF"/>
            <w:noWrap/>
            <w:vAlign w:val="bottom"/>
            <w:hideMark/>
          </w:tcPr>
          <w:p w14:paraId="0393FBDD"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254" w:type="pct"/>
            <w:tcBorders>
              <w:top w:val="nil"/>
              <w:left w:val="nil"/>
              <w:bottom w:val="single" w:sz="4" w:space="0" w:color="auto"/>
              <w:right w:val="single" w:sz="4" w:space="0" w:color="auto"/>
            </w:tcBorders>
            <w:shd w:val="clear" w:color="auto" w:fill="FFFFFF"/>
            <w:noWrap/>
            <w:vAlign w:val="bottom"/>
            <w:hideMark/>
          </w:tcPr>
          <w:p w14:paraId="5F31F080"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19E44694"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65745AB4"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r>
      <w:tr w:rsidR="00A53D13" w:rsidRPr="00A53D13" w14:paraId="7D20417B" w14:textId="77777777" w:rsidTr="003D31AB">
        <w:trPr>
          <w:trHeight w:val="300"/>
        </w:trPr>
        <w:tc>
          <w:tcPr>
            <w:tcW w:w="2354" w:type="pct"/>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19FED3D4" w14:textId="77777777" w:rsidR="00A53D13" w:rsidRPr="00A53D13" w:rsidRDefault="00A53D13" w:rsidP="00A53D13">
            <w:pPr>
              <w:spacing w:after="160"/>
              <w:jc w:val="both"/>
              <w:rPr>
                <w:rFonts w:ascii="Times New Roman" w:eastAsia="Times New Roman" w:hAnsi="Times New Roman"/>
                <w:b/>
                <w:bCs/>
                <w:sz w:val="24"/>
                <w:szCs w:val="24"/>
              </w:rPr>
            </w:pPr>
            <w:r w:rsidRPr="00A53D13">
              <w:rPr>
                <w:rFonts w:ascii="Times New Roman" w:eastAsia="Times New Roman" w:hAnsi="Times New Roman"/>
                <w:b/>
                <w:bCs/>
                <w:sz w:val="24"/>
                <w:szCs w:val="24"/>
              </w:rPr>
              <w:t>Percentages</w:t>
            </w:r>
          </w:p>
        </w:tc>
        <w:tc>
          <w:tcPr>
            <w:tcW w:w="713" w:type="pct"/>
            <w:tcBorders>
              <w:top w:val="nil"/>
              <w:left w:val="nil"/>
              <w:bottom w:val="single" w:sz="4" w:space="0" w:color="auto"/>
              <w:right w:val="single" w:sz="4" w:space="0" w:color="auto"/>
            </w:tcBorders>
            <w:shd w:val="clear" w:color="auto" w:fill="FFFFFF"/>
            <w:noWrap/>
            <w:vAlign w:val="bottom"/>
            <w:hideMark/>
          </w:tcPr>
          <w:p w14:paraId="601126D5"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492" w:type="pct"/>
            <w:tcBorders>
              <w:top w:val="nil"/>
              <w:left w:val="nil"/>
              <w:bottom w:val="single" w:sz="4" w:space="0" w:color="auto"/>
              <w:right w:val="single" w:sz="4" w:space="0" w:color="auto"/>
            </w:tcBorders>
            <w:shd w:val="clear" w:color="auto" w:fill="FFFFFF"/>
            <w:noWrap/>
            <w:vAlign w:val="bottom"/>
            <w:hideMark/>
          </w:tcPr>
          <w:p w14:paraId="0D0BA9C6"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254" w:type="pct"/>
            <w:tcBorders>
              <w:top w:val="nil"/>
              <w:left w:val="nil"/>
              <w:bottom w:val="single" w:sz="4" w:space="0" w:color="auto"/>
              <w:right w:val="single" w:sz="4" w:space="0" w:color="auto"/>
            </w:tcBorders>
            <w:shd w:val="clear" w:color="auto" w:fill="FFFFFF"/>
            <w:noWrap/>
            <w:vAlign w:val="bottom"/>
            <w:hideMark/>
          </w:tcPr>
          <w:p w14:paraId="137CD617"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683" w:type="pct"/>
            <w:tcBorders>
              <w:top w:val="nil"/>
              <w:left w:val="nil"/>
              <w:bottom w:val="single" w:sz="4" w:space="0" w:color="auto"/>
              <w:right w:val="single" w:sz="4" w:space="0" w:color="auto"/>
            </w:tcBorders>
            <w:shd w:val="clear" w:color="auto" w:fill="FFFFFF"/>
            <w:noWrap/>
            <w:vAlign w:val="bottom"/>
            <w:hideMark/>
          </w:tcPr>
          <w:p w14:paraId="372DFCEF"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c>
          <w:tcPr>
            <w:tcW w:w="504" w:type="pct"/>
            <w:tcBorders>
              <w:top w:val="nil"/>
              <w:left w:val="nil"/>
              <w:bottom w:val="single" w:sz="4" w:space="0" w:color="auto"/>
              <w:right w:val="single" w:sz="4" w:space="0" w:color="auto"/>
            </w:tcBorders>
            <w:shd w:val="clear" w:color="auto" w:fill="FFFFFF"/>
            <w:noWrap/>
            <w:vAlign w:val="bottom"/>
            <w:hideMark/>
          </w:tcPr>
          <w:p w14:paraId="7A4D28B9" w14:textId="77777777" w:rsidR="00A53D13" w:rsidRPr="00A53D13" w:rsidRDefault="00A53D13" w:rsidP="00A53D13">
            <w:pPr>
              <w:spacing w:after="160"/>
              <w:jc w:val="both"/>
              <w:rPr>
                <w:rFonts w:ascii="Times New Roman" w:eastAsia="Times New Roman" w:hAnsi="Times New Roman"/>
                <w:sz w:val="24"/>
                <w:szCs w:val="24"/>
              </w:rPr>
            </w:pPr>
            <w:r w:rsidRPr="00A53D13">
              <w:rPr>
                <w:rFonts w:ascii="Times New Roman" w:eastAsia="Times New Roman" w:hAnsi="Times New Roman"/>
                <w:sz w:val="24"/>
                <w:szCs w:val="24"/>
              </w:rPr>
              <w:t> </w:t>
            </w:r>
          </w:p>
        </w:tc>
      </w:tr>
    </w:tbl>
    <w:p w14:paraId="597D0AB0" w14:textId="77777777" w:rsidR="00A53D13" w:rsidRPr="00A53D13" w:rsidRDefault="00A53D13" w:rsidP="00A53D13">
      <w:pPr>
        <w:spacing w:after="0"/>
        <w:ind w:left="720"/>
        <w:contextualSpacing/>
        <w:jc w:val="both"/>
        <w:rPr>
          <w:rFonts w:ascii="Times New Roman" w:eastAsiaTheme="minorHAnsi" w:hAnsi="Times New Roman" w:cstheme="minorBidi"/>
        </w:rPr>
      </w:pPr>
    </w:p>
    <w:p w14:paraId="2D0FD748" w14:textId="77777777" w:rsidR="00A53D13" w:rsidRPr="00A53D13" w:rsidRDefault="00A53D13" w:rsidP="00A53D13">
      <w:pPr>
        <w:keepNext/>
        <w:keepLines/>
        <w:spacing w:before="40" w:after="0"/>
        <w:jc w:val="both"/>
        <w:outlineLvl w:val="1"/>
        <w:rPr>
          <w:rFonts w:ascii="Times New Roman" w:eastAsia="Times New Roman" w:hAnsi="Times New Roman"/>
          <w:color w:val="2E74B5"/>
        </w:rPr>
      </w:pPr>
      <w:r w:rsidRPr="00A53D13">
        <w:rPr>
          <w:rFonts w:ascii="Times New Roman" w:eastAsia="Times New Roman" w:hAnsi="Times New Roman"/>
          <w:color w:val="2E74B5"/>
        </w:rPr>
        <w:t>Annex 4. Resumes/Curriculum Vitae</w:t>
      </w:r>
    </w:p>
    <w:p w14:paraId="53C2BAB9" w14:textId="77777777" w:rsidR="00A53D13" w:rsidRPr="00A53D13" w:rsidRDefault="00A53D13" w:rsidP="00A53D13">
      <w:pPr>
        <w:autoSpaceDE w:val="0"/>
        <w:autoSpaceDN w:val="0"/>
        <w:adjustRightInd w:val="0"/>
        <w:jc w:val="both"/>
        <w:rPr>
          <w:rFonts w:ascii="Times New Roman" w:hAnsi="Times New Roman"/>
        </w:rPr>
      </w:pPr>
      <w:r w:rsidRPr="00A53D13">
        <w:rPr>
          <w:rFonts w:ascii="Times New Roman" w:hAnsi="Times New Roman"/>
        </w:rPr>
        <w:t xml:space="preserve">Provide brief resumes of key personnel within your </w:t>
      </w:r>
      <w:proofErr w:type="spellStart"/>
      <w:r w:rsidRPr="00A53D13">
        <w:rPr>
          <w:rFonts w:ascii="Times New Roman" w:hAnsi="Times New Roman"/>
        </w:rPr>
        <w:t>organisation</w:t>
      </w:r>
      <w:proofErr w:type="spellEnd"/>
      <w:r w:rsidRPr="00A53D13">
        <w:rPr>
          <w:rFonts w:ascii="Times New Roman" w:hAnsi="Times New Roman"/>
        </w:rPr>
        <w:t>/s that will be responsible for overseeing the proposed gig platform.  These should not exceed two pages per person.</w:t>
      </w:r>
    </w:p>
    <w:p w14:paraId="708235AD" w14:textId="49D27980" w:rsidR="00A53D13" w:rsidRPr="00A53D13" w:rsidRDefault="00A53D13" w:rsidP="00A53D13">
      <w:pPr>
        <w:keepNext/>
        <w:keepLines/>
        <w:spacing w:before="40" w:after="0"/>
        <w:jc w:val="both"/>
        <w:outlineLvl w:val="1"/>
        <w:rPr>
          <w:rFonts w:ascii="Times New Roman" w:eastAsia="Times New Roman" w:hAnsi="Times New Roman"/>
          <w:color w:val="2E74B5"/>
        </w:rPr>
      </w:pPr>
      <w:r w:rsidRPr="00A53D13">
        <w:rPr>
          <w:rFonts w:ascii="Times New Roman" w:eastAsia="Times New Roman" w:hAnsi="Times New Roman"/>
          <w:color w:val="2E74B5"/>
        </w:rPr>
        <w:t xml:space="preserve">Annex 5. </w:t>
      </w:r>
      <w:r w:rsidR="003D31AB" w:rsidRPr="00A53D13">
        <w:rPr>
          <w:rFonts w:ascii="Times New Roman" w:eastAsia="Times New Roman" w:hAnsi="Times New Roman"/>
          <w:color w:val="2E74B5"/>
        </w:rPr>
        <w:t>Organization</w:t>
      </w:r>
      <w:r w:rsidRPr="00A53D13">
        <w:rPr>
          <w:rFonts w:ascii="Times New Roman" w:eastAsia="Times New Roman" w:hAnsi="Times New Roman"/>
          <w:color w:val="2E74B5"/>
        </w:rPr>
        <w:t xml:space="preserve"> documentation </w:t>
      </w:r>
    </w:p>
    <w:p w14:paraId="4E523252" w14:textId="77777777" w:rsidR="00A53D13" w:rsidRPr="00A53D13" w:rsidRDefault="00A53D13" w:rsidP="00A53D13">
      <w:pPr>
        <w:autoSpaceDE w:val="0"/>
        <w:autoSpaceDN w:val="0"/>
        <w:adjustRightInd w:val="0"/>
        <w:jc w:val="both"/>
        <w:rPr>
          <w:rFonts w:ascii="Times New Roman" w:hAnsi="Times New Roman"/>
        </w:rPr>
      </w:pPr>
      <w:r w:rsidRPr="00A53D13">
        <w:rPr>
          <w:rFonts w:ascii="Times New Roman" w:hAnsi="Times New Roman"/>
        </w:rPr>
        <w:t xml:space="preserve">Provide copies of the following documents  </w:t>
      </w:r>
    </w:p>
    <w:p w14:paraId="42615306" w14:textId="77777777" w:rsidR="00A53D13" w:rsidRPr="00A53D13" w:rsidRDefault="00A53D13" w:rsidP="00A53D13">
      <w:pPr>
        <w:numPr>
          <w:ilvl w:val="0"/>
          <w:numId w:val="28"/>
        </w:numPr>
        <w:autoSpaceDE w:val="0"/>
        <w:autoSpaceDN w:val="0"/>
        <w:adjustRightInd w:val="0"/>
        <w:contextualSpacing/>
        <w:jc w:val="both"/>
        <w:rPr>
          <w:rFonts w:ascii="Times New Roman" w:eastAsiaTheme="minorHAnsi" w:hAnsi="Times New Roman" w:cstheme="minorBidi"/>
        </w:rPr>
      </w:pPr>
      <w:r w:rsidRPr="00A53D13">
        <w:rPr>
          <w:rFonts w:ascii="Times New Roman" w:eastAsiaTheme="minorHAnsi" w:hAnsi="Times New Roman" w:cstheme="minorBidi"/>
        </w:rPr>
        <w:t>Renewed Licenses and/or other regulatory documentation that is relevant to the project</w:t>
      </w:r>
    </w:p>
    <w:p w14:paraId="2ABAE1DA" w14:textId="6C9194BF" w:rsidR="00A53D13" w:rsidRDefault="00A53D13" w:rsidP="00A53D13">
      <w:pPr>
        <w:numPr>
          <w:ilvl w:val="0"/>
          <w:numId w:val="28"/>
        </w:numPr>
        <w:autoSpaceDE w:val="0"/>
        <w:autoSpaceDN w:val="0"/>
        <w:adjustRightInd w:val="0"/>
        <w:contextualSpacing/>
        <w:jc w:val="both"/>
        <w:rPr>
          <w:rFonts w:ascii="Times New Roman" w:eastAsiaTheme="minorHAnsi" w:hAnsi="Times New Roman" w:cstheme="minorBidi"/>
        </w:rPr>
      </w:pPr>
      <w:r w:rsidRPr="00A53D13">
        <w:rPr>
          <w:rFonts w:ascii="Times New Roman" w:eastAsiaTheme="minorHAnsi" w:hAnsi="Times New Roman" w:cstheme="minorBidi"/>
        </w:rPr>
        <w:t xml:space="preserve">Tax registration certificate </w:t>
      </w:r>
    </w:p>
    <w:p w14:paraId="28044EFC" w14:textId="77777777" w:rsidR="003D31AB" w:rsidRPr="00A53D13" w:rsidRDefault="003D31AB" w:rsidP="003D31AB">
      <w:pPr>
        <w:autoSpaceDE w:val="0"/>
        <w:autoSpaceDN w:val="0"/>
        <w:adjustRightInd w:val="0"/>
        <w:ind w:left="720"/>
        <w:contextualSpacing/>
        <w:jc w:val="both"/>
        <w:rPr>
          <w:rFonts w:ascii="Times New Roman" w:eastAsiaTheme="minorHAnsi" w:hAnsi="Times New Roman" w:cstheme="minorBidi"/>
        </w:rPr>
      </w:pPr>
    </w:p>
    <w:p w14:paraId="5E772569" w14:textId="77777777" w:rsidR="00A53D13" w:rsidRPr="00A53D13" w:rsidRDefault="00A53D13" w:rsidP="00A53D13">
      <w:pPr>
        <w:keepNext/>
        <w:keepLines/>
        <w:spacing w:before="40" w:after="0"/>
        <w:jc w:val="both"/>
        <w:outlineLvl w:val="1"/>
        <w:rPr>
          <w:rFonts w:ascii="Times New Roman" w:eastAsia="Times New Roman" w:hAnsi="Times New Roman"/>
          <w:color w:val="2E74B5"/>
        </w:rPr>
      </w:pPr>
      <w:r w:rsidRPr="00A53D13">
        <w:rPr>
          <w:rFonts w:ascii="Times New Roman" w:eastAsia="Times New Roman" w:hAnsi="Times New Roman"/>
          <w:color w:val="2E74B5"/>
        </w:rPr>
        <w:t>Annex 6. Tables and graphs (optional)</w:t>
      </w:r>
    </w:p>
    <w:p w14:paraId="1BE31659" w14:textId="77777777" w:rsidR="00A53D13" w:rsidRPr="00A53D13" w:rsidRDefault="00A53D13" w:rsidP="00A53D13">
      <w:pPr>
        <w:jc w:val="both"/>
        <w:rPr>
          <w:rFonts w:ascii="Times New Roman" w:hAnsi="Times New Roman"/>
        </w:rPr>
      </w:pPr>
      <w:r w:rsidRPr="00A53D13">
        <w:rPr>
          <w:rFonts w:ascii="Times New Roman" w:hAnsi="Times New Roman"/>
        </w:rPr>
        <w:t xml:space="preserve">If any tables and/or graphs are required to illustrate points made in responding to questions in Section 3, they should be attached as Annex 6.  </w:t>
      </w:r>
    </w:p>
    <w:p w14:paraId="2FAE89EB" w14:textId="77777777" w:rsidR="00D80729" w:rsidRPr="0026688B" w:rsidRDefault="00D80729" w:rsidP="00422AD7">
      <w:pPr>
        <w:pStyle w:val="ListParagraph"/>
        <w:jc w:val="both"/>
        <w:rPr>
          <w:rFonts w:ascii="Gill Sans MT" w:hAnsi="Gill Sans MT" w:cs="Arial"/>
        </w:rPr>
      </w:pPr>
    </w:p>
    <w:sectPr w:rsidR="00D80729" w:rsidRPr="0026688B" w:rsidSect="002A6E44">
      <w:headerReference w:type="default" r:id="rId9"/>
      <w:footerReference w:type="default" r:id="rId10"/>
      <w:pgSz w:w="12240" w:h="15840"/>
      <w:pgMar w:top="900" w:right="1440" w:bottom="90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9066" w14:textId="77777777" w:rsidR="005C2790" w:rsidRDefault="005C2790" w:rsidP="00935FB2">
      <w:pPr>
        <w:spacing w:after="0" w:line="240" w:lineRule="auto"/>
      </w:pPr>
      <w:r>
        <w:separator/>
      </w:r>
    </w:p>
  </w:endnote>
  <w:endnote w:type="continuationSeparator" w:id="0">
    <w:p w14:paraId="530135AC" w14:textId="77777777" w:rsidR="005C2790" w:rsidRDefault="005C2790" w:rsidP="0093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altName w:val="Nyala"/>
    <w:charset w:val="00"/>
    <w:family w:val="auto"/>
    <w:pitch w:val="variable"/>
    <w:sig w:usb0="A000006F" w:usb1="00000000" w:usb2="000008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1911"/>
      <w:docPartObj>
        <w:docPartGallery w:val="Page Numbers (Bottom of Page)"/>
        <w:docPartUnique/>
      </w:docPartObj>
    </w:sdtPr>
    <w:sdtEndPr>
      <w:rPr>
        <w:noProof/>
      </w:rPr>
    </w:sdtEndPr>
    <w:sdtContent>
      <w:p w14:paraId="609B01A0" w14:textId="77777777" w:rsidR="00223788" w:rsidRDefault="00223788">
        <w:pPr>
          <w:pStyle w:val="Footer"/>
          <w:jc w:val="center"/>
        </w:pPr>
        <w:r>
          <w:fldChar w:fldCharType="begin"/>
        </w:r>
        <w:r>
          <w:instrText xml:space="preserve"> PAGE   \* MERGEFORMAT </w:instrText>
        </w:r>
        <w:r>
          <w:fldChar w:fldCharType="separate"/>
        </w:r>
        <w:r w:rsidR="00254F45">
          <w:rPr>
            <w:noProof/>
          </w:rPr>
          <w:t>1</w:t>
        </w:r>
        <w:r>
          <w:rPr>
            <w:noProof/>
          </w:rPr>
          <w:fldChar w:fldCharType="end"/>
        </w:r>
      </w:p>
    </w:sdtContent>
  </w:sdt>
  <w:p w14:paraId="359A4A4A" w14:textId="77777777" w:rsidR="00223788" w:rsidRDefault="0022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93F0" w14:textId="77777777" w:rsidR="005C2790" w:rsidRDefault="005C2790" w:rsidP="00935FB2">
      <w:pPr>
        <w:spacing w:after="0" w:line="240" w:lineRule="auto"/>
      </w:pPr>
      <w:r>
        <w:separator/>
      </w:r>
    </w:p>
  </w:footnote>
  <w:footnote w:type="continuationSeparator" w:id="0">
    <w:p w14:paraId="0044A539" w14:textId="77777777" w:rsidR="005C2790" w:rsidRDefault="005C2790" w:rsidP="0093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3BC2" w14:textId="7CD96DDC" w:rsidR="002A6E44" w:rsidRDefault="002A6E44" w:rsidP="002A6E44">
    <w:pPr>
      <w:pStyle w:val="Header"/>
      <w:jc w:val="center"/>
    </w:pPr>
    <w:r w:rsidRPr="005F3BCA">
      <w:rPr>
        <w:b/>
        <w:noProof/>
      </w:rPr>
      <w:drawing>
        <wp:inline distT="0" distB="0" distL="0" distR="0" wp14:anchorId="3C5881C4" wp14:editId="1599B1E4">
          <wp:extent cx="598805" cy="304800"/>
          <wp:effectExtent l="0" t="0" r="0" b="0"/>
          <wp:docPr id="7" name="Picture 7" descr="Logo&#10;&#10;Description automatically generated with medium confidence">
            <a:extLst xmlns:a="http://schemas.openxmlformats.org/drawingml/2006/main">
              <a:ext uri="{FF2B5EF4-FFF2-40B4-BE49-F238E27FC236}">
                <a16:creationId xmlns:a16="http://schemas.microsoft.com/office/drawing/2014/main" id="{8048494E-A635-3B44-809F-9B651B9B8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with medium confidence">
                    <a:extLst>
                      <a:ext uri="{FF2B5EF4-FFF2-40B4-BE49-F238E27FC236}">
                        <a16:creationId xmlns:a16="http://schemas.microsoft.com/office/drawing/2014/main" id="{8048494E-A635-3B44-809F-9B651B9B8D2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9339" cy="305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DFA"/>
    <w:multiLevelType w:val="hybridMultilevel"/>
    <w:tmpl w:val="549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431E"/>
    <w:multiLevelType w:val="hybridMultilevel"/>
    <w:tmpl w:val="995497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F41A24"/>
    <w:multiLevelType w:val="hybridMultilevel"/>
    <w:tmpl w:val="FA6A6F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A87E56"/>
    <w:multiLevelType w:val="hybridMultilevel"/>
    <w:tmpl w:val="3F0865D6"/>
    <w:lvl w:ilvl="0" w:tplc="49DCF80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701A40"/>
    <w:multiLevelType w:val="hybridMultilevel"/>
    <w:tmpl w:val="9E721048"/>
    <w:lvl w:ilvl="0" w:tplc="0409000D">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20005A2F"/>
    <w:multiLevelType w:val="hybridMultilevel"/>
    <w:tmpl w:val="C6C4DDF2"/>
    <w:lvl w:ilvl="0" w:tplc="22489B3E">
      <w:start w:val="1"/>
      <w:numFmt w:val="upperRoman"/>
      <w:lvlText w:val="%1."/>
      <w:lvlJc w:val="left"/>
      <w:pPr>
        <w:ind w:left="81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63E94"/>
    <w:multiLevelType w:val="hybridMultilevel"/>
    <w:tmpl w:val="F0F68D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04716"/>
    <w:multiLevelType w:val="hybridMultilevel"/>
    <w:tmpl w:val="B3C8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C62D7"/>
    <w:multiLevelType w:val="hybridMultilevel"/>
    <w:tmpl w:val="1F4CE7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4C1980"/>
    <w:multiLevelType w:val="hybridMultilevel"/>
    <w:tmpl w:val="ECB0C2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41B8B"/>
    <w:multiLevelType w:val="hybridMultilevel"/>
    <w:tmpl w:val="C59436D8"/>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9917366"/>
    <w:multiLevelType w:val="hybridMultilevel"/>
    <w:tmpl w:val="9C56F71E"/>
    <w:lvl w:ilvl="0" w:tplc="2D86D8C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E256BB"/>
    <w:multiLevelType w:val="hybridMultilevel"/>
    <w:tmpl w:val="25E06C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AB7334"/>
    <w:multiLevelType w:val="hybridMultilevel"/>
    <w:tmpl w:val="B948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1E6BE7"/>
    <w:multiLevelType w:val="hybridMultilevel"/>
    <w:tmpl w:val="B07C0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E5893"/>
    <w:multiLevelType w:val="hybridMultilevel"/>
    <w:tmpl w:val="29146F16"/>
    <w:lvl w:ilvl="0" w:tplc="35AEE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2B1366"/>
    <w:multiLevelType w:val="hybridMultilevel"/>
    <w:tmpl w:val="2B3C0186"/>
    <w:lvl w:ilvl="0" w:tplc="04090013">
      <w:start w:val="1"/>
      <w:numFmt w:val="upperRoman"/>
      <w:lvlText w:val="%1."/>
      <w:lvlJc w:val="right"/>
      <w:pPr>
        <w:ind w:left="18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53482BA0"/>
    <w:multiLevelType w:val="hybridMultilevel"/>
    <w:tmpl w:val="C534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74336"/>
    <w:multiLevelType w:val="hybridMultilevel"/>
    <w:tmpl w:val="AFACD7EC"/>
    <w:lvl w:ilvl="0" w:tplc="D7BAA4B8">
      <w:start w:val="1"/>
      <w:numFmt w:val="upperRoman"/>
      <w:lvlText w:val="%1."/>
      <w:lvlJc w:val="left"/>
      <w:pPr>
        <w:ind w:left="1080" w:hanging="72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9223B"/>
    <w:multiLevelType w:val="hybridMultilevel"/>
    <w:tmpl w:val="AF2CCE52"/>
    <w:lvl w:ilvl="0" w:tplc="04090005">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DD5003"/>
    <w:multiLevelType w:val="hybridMultilevel"/>
    <w:tmpl w:val="FB442D96"/>
    <w:lvl w:ilvl="0" w:tplc="57B2BE8C">
      <w:start w:val="1"/>
      <w:numFmt w:val="upperRoman"/>
      <w:lvlText w:val="%1."/>
      <w:lvlJc w:val="left"/>
      <w:pPr>
        <w:ind w:left="1080" w:hanging="72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4C3E"/>
    <w:multiLevelType w:val="hybridMultilevel"/>
    <w:tmpl w:val="4710B938"/>
    <w:lvl w:ilvl="0" w:tplc="2CD0B6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0091B"/>
    <w:multiLevelType w:val="hybridMultilevel"/>
    <w:tmpl w:val="1F6856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B2462"/>
    <w:multiLevelType w:val="hybridMultilevel"/>
    <w:tmpl w:val="595A39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B364511"/>
    <w:multiLevelType w:val="hybridMultilevel"/>
    <w:tmpl w:val="B4C44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F454B"/>
    <w:multiLevelType w:val="hybridMultilevel"/>
    <w:tmpl w:val="0AF810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65503E"/>
    <w:multiLevelType w:val="hybridMultilevel"/>
    <w:tmpl w:val="63C4BE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B954FE"/>
    <w:multiLevelType w:val="hybridMultilevel"/>
    <w:tmpl w:val="89B452AA"/>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743F632C"/>
    <w:multiLevelType w:val="hybridMultilevel"/>
    <w:tmpl w:val="93A0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A268D"/>
    <w:multiLevelType w:val="hybridMultilevel"/>
    <w:tmpl w:val="42366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8"/>
  </w:num>
  <w:num w:numId="4">
    <w:abstractNumId w:val="9"/>
  </w:num>
  <w:num w:numId="5">
    <w:abstractNumId w:val="19"/>
  </w:num>
  <w:num w:numId="6">
    <w:abstractNumId w:val="8"/>
  </w:num>
  <w:num w:numId="7">
    <w:abstractNumId w:val="2"/>
  </w:num>
  <w:num w:numId="8">
    <w:abstractNumId w:val="3"/>
  </w:num>
  <w:num w:numId="9">
    <w:abstractNumId w:val="26"/>
  </w:num>
  <w:num w:numId="10">
    <w:abstractNumId w:val="25"/>
  </w:num>
  <w:num w:numId="11">
    <w:abstractNumId w:val="22"/>
  </w:num>
  <w:num w:numId="12">
    <w:abstractNumId w:val="14"/>
  </w:num>
  <w:num w:numId="13">
    <w:abstractNumId w:val="21"/>
  </w:num>
  <w:num w:numId="14">
    <w:abstractNumId w:val="12"/>
  </w:num>
  <w:num w:numId="15">
    <w:abstractNumId w:val="17"/>
  </w:num>
  <w:num w:numId="16">
    <w:abstractNumId w:val="4"/>
  </w:num>
  <w:num w:numId="17">
    <w:abstractNumId w:val="13"/>
  </w:num>
  <w:num w:numId="18">
    <w:abstractNumId w:val="7"/>
  </w:num>
  <w:num w:numId="19">
    <w:abstractNumId w:val="27"/>
  </w:num>
  <w:num w:numId="20">
    <w:abstractNumId w:val="5"/>
  </w:num>
  <w:num w:numId="21">
    <w:abstractNumId w:val="15"/>
  </w:num>
  <w:num w:numId="22">
    <w:abstractNumId w:val="20"/>
  </w:num>
  <w:num w:numId="23">
    <w:abstractNumId w:val="24"/>
  </w:num>
  <w:num w:numId="24">
    <w:abstractNumId w:val="6"/>
  </w:num>
  <w:num w:numId="25">
    <w:abstractNumId w:val="0"/>
  </w:num>
  <w:num w:numId="26">
    <w:abstractNumId w:val="10"/>
  </w:num>
  <w:num w:numId="27">
    <w:abstractNumId w:val="11"/>
  </w:num>
  <w:num w:numId="28">
    <w:abstractNumId w:val="1"/>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FD"/>
    <w:rsid w:val="00005709"/>
    <w:rsid w:val="00025DB3"/>
    <w:rsid w:val="00092EBA"/>
    <w:rsid w:val="001306FD"/>
    <w:rsid w:val="00130B30"/>
    <w:rsid w:val="001B3809"/>
    <w:rsid w:val="001F78AF"/>
    <w:rsid w:val="002049C8"/>
    <w:rsid w:val="00223788"/>
    <w:rsid w:val="00251820"/>
    <w:rsid w:val="00254F45"/>
    <w:rsid w:val="0026688B"/>
    <w:rsid w:val="002A6E44"/>
    <w:rsid w:val="002D326D"/>
    <w:rsid w:val="0034645D"/>
    <w:rsid w:val="00355722"/>
    <w:rsid w:val="003D31AB"/>
    <w:rsid w:val="00422AD7"/>
    <w:rsid w:val="00476722"/>
    <w:rsid w:val="004934FA"/>
    <w:rsid w:val="004A0772"/>
    <w:rsid w:val="004A2808"/>
    <w:rsid w:val="004B2E41"/>
    <w:rsid w:val="004B7D27"/>
    <w:rsid w:val="004D05E2"/>
    <w:rsid w:val="005607EA"/>
    <w:rsid w:val="00581247"/>
    <w:rsid w:val="00582501"/>
    <w:rsid w:val="005C1C5B"/>
    <w:rsid w:val="005C2790"/>
    <w:rsid w:val="006317C3"/>
    <w:rsid w:val="00676BBD"/>
    <w:rsid w:val="006A0B9C"/>
    <w:rsid w:val="006D039E"/>
    <w:rsid w:val="006E32CD"/>
    <w:rsid w:val="00722841"/>
    <w:rsid w:val="00756DB9"/>
    <w:rsid w:val="00760D60"/>
    <w:rsid w:val="00777A36"/>
    <w:rsid w:val="007B5AF6"/>
    <w:rsid w:val="007C080F"/>
    <w:rsid w:val="00814048"/>
    <w:rsid w:val="00816ABA"/>
    <w:rsid w:val="008969AA"/>
    <w:rsid w:val="008D1DF7"/>
    <w:rsid w:val="00902B29"/>
    <w:rsid w:val="00917D43"/>
    <w:rsid w:val="00935FB2"/>
    <w:rsid w:val="009D449C"/>
    <w:rsid w:val="009D6CE2"/>
    <w:rsid w:val="009E06CE"/>
    <w:rsid w:val="00A44158"/>
    <w:rsid w:val="00A52B77"/>
    <w:rsid w:val="00A53D13"/>
    <w:rsid w:val="00A7559F"/>
    <w:rsid w:val="00A862E5"/>
    <w:rsid w:val="00AF0722"/>
    <w:rsid w:val="00B61BFF"/>
    <w:rsid w:val="00B94D92"/>
    <w:rsid w:val="00BE5467"/>
    <w:rsid w:val="00CA39EE"/>
    <w:rsid w:val="00D14BA8"/>
    <w:rsid w:val="00D61DE8"/>
    <w:rsid w:val="00D70BD5"/>
    <w:rsid w:val="00D80729"/>
    <w:rsid w:val="00D82D7C"/>
    <w:rsid w:val="00D917DA"/>
    <w:rsid w:val="00D949F4"/>
    <w:rsid w:val="00DF23A3"/>
    <w:rsid w:val="00E33CA4"/>
    <w:rsid w:val="00E92781"/>
    <w:rsid w:val="00ED0B86"/>
    <w:rsid w:val="00F2682F"/>
    <w:rsid w:val="00F53BFD"/>
    <w:rsid w:val="00F67FE8"/>
    <w:rsid w:val="00FB70E1"/>
    <w:rsid w:val="00FD4CEA"/>
    <w:rsid w:val="00FE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8E3F0"/>
  <w15:chartTrackingRefBased/>
  <w15:docId w15:val="{DF89103A-9422-45E2-8717-89715910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FD"/>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D80729"/>
    <w:pPr>
      <w:keepNext/>
      <w:keepLines/>
      <w:spacing w:before="40" w:after="0" w:line="259"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D80729"/>
    <w:pPr>
      <w:keepNext/>
      <w:keepLines/>
      <w:spacing w:before="40" w:after="0" w:line="259" w:lineRule="auto"/>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BFD"/>
    <w:pPr>
      <w:ind w:left="720"/>
      <w:contextualSpacing/>
    </w:pPr>
    <w:rPr>
      <w:rFonts w:asciiTheme="minorHAnsi" w:eastAsiaTheme="minorHAnsi" w:hAnsiTheme="minorHAnsi" w:cstheme="minorBidi"/>
    </w:rPr>
  </w:style>
  <w:style w:type="paragraph" w:customStyle="1" w:styleId="Default">
    <w:name w:val="Default"/>
    <w:rsid w:val="00F53BFD"/>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unhideWhenUsed/>
    <w:rsid w:val="00777A3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35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FB2"/>
    <w:rPr>
      <w:rFonts w:ascii="Calibri" w:eastAsia="Calibri" w:hAnsi="Calibri" w:cs="Times New Roman"/>
    </w:rPr>
  </w:style>
  <w:style w:type="paragraph" w:styleId="Footer">
    <w:name w:val="footer"/>
    <w:basedOn w:val="Normal"/>
    <w:link w:val="FooterChar"/>
    <w:uiPriority w:val="99"/>
    <w:unhideWhenUsed/>
    <w:rsid w:val="00935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FB2"/>
    <w:rPr>
      <w:rFonts w:ascii="Calibri" w:eastAsia="Calibri" w:hAnsi="Calibri" w:cs="Times New Roman"/>
    </w:rPr>
  </w:style>
  <w:style w:type="character" w:customStyle="1" w:styleId="Heading2Char">
    <w:name w:val="Heading 2 Char"/>
    <w:basedOn w:val="DefaultParagraphFont"/>
    <w:link w:val="Heading2"/>
    <w:uiPriority w:val="9"/>
    <w:rsid w:val="00D80729"/>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D80729"/>
    <w:rPr>
      <w:rFonts w:ascii="Calibri Light" w:eastAsia="Times New Roman" w:hAnsi="Calibri Light" w:cs="Times New Roman"/>
      <w:color w:val="1F4D78"/>
      <w:sz w:val="24"/>
      <w:szCs w:val="24"/>
    </w:rPr>
  </w:style>
  <w:style w:type="character" w:styleId="Hyperlink">
    <w:name w:val="Hyperlink"/>
    <w:basedOn w:val="DefaultParagraphFont"/>
    <w:uiPriority w:val="99"/>
    <w:unhideWhenUsed/>
    <w:rsid w:val="00D82D7C"/>
    <w:rPr>
      <w:color w:val="0563C1" w:themeColor="hyperlink"/>
      <w:u w:val="single"/>
    </w:rPr>
  </w:style>
  <w:style w:type="character" w:styleId="UnresolvedMention">
    <w:name w:val="Unresolved Mention"/>
    <w:basedOn w:val="DefaultParagraphFont"/>
    <w:uiPriority w:val="99"/>
    <w:semiHidden/>
    <w:unhideWhenUsed/>
    <w:rsid w:val="00D82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87892">
      <w:bodyDiv w:val="1"/>
      <w:marLeft w:val="0"/>
      <w:marRight w:val="0"/>
      <w:marTop w:val="0"/>
      <w:marBottom w:val="0"/>
      <w:divBdr>
        <w:top w:val="none" w:sz="0" w:space="0" w:color="auto"/>
        <w:left w:val="none" w:sz="0" w:space="0" w:color="auto"/>
        <w:bottom w:val="none" w:sz="0" w:space="0" w:color="auto"/>
        <w:right w:val="none" w:sz="0" w:space="0" w:color="auto"/>
      </w:divBdr>
    </w:div>
    <w:div w:id="18390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ycorps.org/tenders" TargetMode="External"/><Relationship Id="rId3" Type="http://schemas.openxmlformats.org/officeDocument/2006/relationships/settings" Target="settings.xml"/><Relationship Id="rId7" Type="http://schemas.openxmlformats.org/officeDocument/2006/relationships/hyperlink" Target="http://www.ethiojob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Mark Spencer</cp:lastModifiedBy>
  <cp:revision>2</cp:revision>
  <dcterms:created xsi:type="dcterms:W3CDTF">2021-11-08T15:07:00Z</dcterms:created>
  <dcterms:modified xsi:type="dcterms:W3CDTF">2021-11-08T15:07:00Z</dcterms:modified>
</cp:coreProperties>
</file>