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D7B91E" w14:textId="77777777" w:rsidR="009F0B9B" w:rsidRDefault="00A5720B">
      <w:pPr>
        <w:pStyle w:val="Heading1"/>
        <w:numPr>
          <w:ilvl w:val="0"/>
          <w:numId w:val="1"/>
        </w:numPr>
        <w:contextualSpacing/>
        <w:rPr>
          <w:sz w:val="28"/>
          <w:szCs w:val="28"/>
        </w:rPr>
      </w:pPr>
      <w:bookmarkStart w:id="0" w:name="_7eko126f27vr" w:colFirst="0" w:colLast="0"/>
      <w:bookmarkEnd w:id="0"/>
      <w:r>
        <w:rPr>
          <w:sz w:val="28"/>
          <w:szCs w:val="28"/>
        </w:rPr>
        <w:t>Invitation to Tender</w:t>
      </w:r>
    </w:p>
    <w:tbl>
      <w:tblPr>
        <w:tblStyle w:val="a"/>
        <w:tblW w:w="108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610"/>
        <w:gridCol w:w="1245"/>
        <w:gridCol w:w="3945"/>
      </w:tblGrid>
      <w:tr w:rsidR="009F0B9B" w14:paraId="136FC6E0" w14:textId="77777777">
        <w:trPr>
          <w:trHeight w:val="400"/>
        </w:trPr>
        <w:tc>
          <w:tcPr>
            <w:tcW w:w="6855" w:type="dxa"/>
            <w:gridSpan w:val="2"/>
            <w:tcBorders>
              <w:top w:val="single" w:sz="24" w:space="0" w:color="000000"/>
              <w:left w:val="single" w:sz="24" w:space="0" w:color="000000"/>
            </w:tcBorders>
            <w:shd w:val="clear" w:color="auto" w:fill="auto"/>
            <w:tcMar>
              <w:top w:w="100" w:type="dxa"/>
              <w:left w:w="100" w:type="dxa"/>
              <w:bottom w:w="100" w:type="dxa"/>
              <w:right w:w="100" w:type="dxa"/>
            </w:tcMar>
          </w:tcPr>
          <w:p w14:paraId="31E581AD" w14:textId="77777777" w:rsidR="009F0B9B" w:rsidRDefault="00A5720B">
            <w:pPr>
              <w:widowControl w:val="0"/>
              <w:spacing w:after="0" w:line="240" w:lineRule="auto"/>
              <w:rPr>
                <w:b/>
              </w:rPr>
            </w:pPr>
            <w:r>
              <w:rPr>
                <w:b/>
              </w:rPr>
              <w:t xml:space="preserve">Tender Name: </w:t>
            </w:r>
            <w:r w:rsidR="00C25AD8">
              <w:rPr>
                <w:rFonts w:ascii="Times New Roman" w:hAnsi="Times New Roman" w:cs="Times New Roman"/>
                <w:b/>
                <w:bCs/>
                <w:lang w:val="en-US"/>
              </w:rPr>
              <w:t>Mercy Corps Nigeria Health/Medical Insurance for staff - (HMO Services)</w:t>
            </w:r>
          </w:p>
        </w:tc>
        <w:tc>
          <w:tcPr>
            <w:tcW w:w="3945" w:type="dxa"/>
            <w:tcBorders>
              <w:top w:val="single" w:sz="24" w:space="0" w:color="000000"/>
              <w:right w:val="single" w:sz="24" w:space="0" w:color="000000"/>
            </w:tcBorders>
            <w:shd w:val="clear" w:color="auto" w:fill="auto"/>
            <w:tcMar>
              <w:top w:w="100" w:type="dxa"/>
              <w:left w:w="100" w:type="dxa"/>
              <w:bottom w:w="100" w:type="dxa"/>
              <w:right w:w="100" w:type="dxa"/>
            </w:tcMar>
          </w:tcPr>
          <w:p w14:paraId="4CAC9227" w14:textId="278279B4" w:rsidR="009F0B9B" w:rsidRDefault="00A5720B">
            <w:pPr>
              <w:widowControl w:val="0"/>
              <w:spacing w:after="0" w:line="240" w:lineRule="auto"/>
              <w:rPr>
                <w:b/>
              </w:rPr>
            </w:pPr>
            <w:r>
              <w:rPr>
                <w:b/>
              </w:rPr>
              <w:t>Tender No:</w:t>
            </w:r>
            <w:r w:rsidR="00C25AD8">
              <w:rPr>
                <w:b/>
              </w:rPr>
              <w:t xml:space="preserve"> </w:t>
            </w:r>
            <w:r w:rsidR="00C25AD8">
              <w:rPr>
                <w:rFonts w:ascii="Times New Roman" w:hAnsi="Times New Roman" w:cs="Times New Roman"/>
                <w:b/>
                <w:bCs/>
                <w:color w:val="auto"/>
                <w:lang w:val="en-US"/>
              </w:rPr>
              <w:t>NIG/ABV/TEN</w:t>
            </w:r>
            <w:r w:rsidR="001C3205">
              <w:rPr>
                <w:rFonts w:ascii="Times New Roman" w:hAnsi="Times New Roman" w:cs="Times New Roman"/>
                <w:b/>
                <w:bCs/>
                <w:color w:val="auto"/>
                <w:lang w:val="en-US"/>
              </w:rPr>
              <w:t>45</w:t>
            </w:r>
          </w:p>
        </w:tc>
      </w:tr>
      <w:tr w:rsidR="009F0B9B" w14:paraId="6E1CE50A" w14:textId="77777777">
        <w:trPr>
          <w:trHeight w:val="400"/>
        </w:trPr>
        <w:tc>
          <w:tcPr>
            <w:tcW w:w="5610" w:type="dxa"/>
            <w:tcBorders>
              <w:left w:val="single" w:sz="24" w:space="0" w:color="000000"/>
            </w:tcBorders>
            <w:shd w:val="clear" w:color="auto" w:fill="auto"/>
            <w:tcMar>
              <w:top w:w="100" w:type="dxa"/>
              <w:left w:w="100" w:type="dxa"/>
              <w:bottom w:w="100" w:type="dxa"/>
              <w:right w:w="100" w:type="dxa"/>
            </w:tcMar>
          </w:tcPr>
          <w:p w14:paraId="422D37A5" w14:textId="77777777" w:rsidR="009F0B9B" w:rsidRDefault="00A5720B" w:rsidP="00C25AD8">
            <w:pPr>
              <w:widowControl w:val="0"/>
              <w:spacing w:after="0" w:line="240" w:lineRule="auto"/>
              <w:rPr>
                <w:color w:val="0000FF"/>
              </w:rPr>
            </w:pPr>
            <w:r>
              <w:t xml:space="preserve">Location: </w:t>
            </w:r>
            <w:r w:rsidR="00C25AD8" w:rsidRPr="00C25AD8">
              <w:rPr>
                <w:color w:val="auto"/>
              </w:rPr>
              <w:t>Abuja, Nigeria</w:t>
            </w:r>
          </w:p>
        </w:tc>
        <w:tc>
          <w:tcPr>
            <w:tcW w:w="5190" w:type="dxa"/>
            <w:gridSpan w:val="2"/>
            <w:shd w:val="clear" w:color="auto" w:fill="auto"/>
            <w:tcMar>
              <w:top w:w="100" w:type="dxa"/>
              <w:left w:w="100" w:type="dxa"/>
              <w:bottom w:w="100" w:type="dxa"/>
              <w:right w:w="100" w:type="dxa"/>
            </w:tcMar>
          </w:tcPr>
          <w:p w14:paraId="5BBC9E97" w14:textId="77777777" w:rsidR="009F0B9B" w:rsidRDefault="00A5720B">
            <w:pPr>
              <w:widowControl w:val="0"/>
              <w:spacing w:after="0" w:line="240" w:lineRule="auto"/>
            </w:pPr>
            <w:r>
              <w:t>Correspondence Language(s):</w:t>
            </w:r>
            <w:r w:rsidR="00C25AD8">
              <w:t xml:space="preserve"> English</w:t>
            </w:r>
          </w:p>
        </w:tc>
      </w:tr>
      <w:tr w:rsidR="009F0B9B" w14:paraId="4400296C" w14:textId="77777777">
        <w:trPr>
          <w:trHeight w:val="400"/>
        </w:trPr>
        <w:tc>
          <w:tcPr>
            <w:tcW w:w="10800" w:type="dxa"/>
            <w:gridSpan w:val="3"/>
            <w:tcBorders>
              <w:left w:val="single" w:sz="24" w:space="0" w:color="000000"/>
              <w:bottom w:val="single" w:sz="24" w:space="0" w:color="000000"/>
            </w:tcBorders>
            <w:shd w:val="clear" w:color="auto" w:fill="auto"/>
            <w:tcMar>
              <w:top w:w="100" w:type="dxa"/>
              <w:left w:w="100" w:type="dxa"/>
              <w:bottom w:w="100" w:type="dxa"/>
              <w:right w:w="100" w:type="dxa"/>
            </w:tcMar>
          </w:tcPr>
          <w:p w14:paraId="658B96D5" w14:textId="77777777" w:rsidR="009F0B9B" w:rsidRPr="00C25AD8" w:rsidRDefault="00A5720B">
            <w:pPr>
              <w:widowControl w:val="0"/>
              <w:spacing w:after="0" w:line="240" w:lineRule="auto"/>
              <w:rPr>
                <w:b/>
              </w:rPr>
            </w:pPr>
            <w:r w:rsidRPr="00C25AD8">
              <w:rPr>
                <w:b/>
              </w:rPr>
              <w:t xml:space="preserve">Brief Summary Description of Project: </w:t>
            </w:r>
          </w:p>
          <w:p w14:paraId="3726604A" w14:textId="77777777" w:rsidR="00C25AD8" w:rsidRDefault="00C25AD8">
            <w:pPr>
              <w:widowControl w:val="0"/>
              <w:spacing w:after="0" w:line="240" w:lineRule="auto"/>
            </w:pPr>
          </w:p>
          <w:p w14:paraId="5648DAD6" w14:textId="77777777" w:rsidR="009F0B9B" w:rsidRDefault="00C25AD8" w:rsidP="00C25AD8">
            <w:pPr>
              <w:widowControl w:val="0"/>
              <w:spacing w:after="0" w:line="240" w:lineRule="auto"/>
              <w:jc w:val="both"/>
            </w:pPr>
            <w:r w:rsidRPr="00C25AD8">
              <w:t>Mercy Corps is a leading global organization that works in 40 countries around the world to alleviate suffering, poverty and oppression by helping people build secure, productive and just communities. Since 2012, Mercy Corps has worked to tackle Nigeria’s complex and evolving needs through a range of dynamic, multi-sector programs. In Nigeria, Mercy Corps is addressing the immediate humanitarian needs of vulnerable communities; enabling conflict-affected populations to transform from relief to resilience using market-driven approaches; and supporting community-led peace building efforts</w:t>
            </w:r>
            <w:r>
              <w:t>. Mercy Corps Nigeria is currently in need of HMO services for the health/medical insurance of its national staff members.</w:t>
            </w:r>
          </w:p>
        </w:tc>
      </w:tr>
    </w:tbl>
    <w:p w14:paraId="5541DA5E" w14:textId="77777777" w:rsidR="009F0B9B" w:rsidRDefault="009F0B9B">
      <w:pPr>
        <w:spacing w:after="0" w:line="240" w:lineRule="auto"/>
      </w:pPr>
    </w:p>
    <w:tbl>
      <w:tblPr>
        <w:tblStyle w:val="a0"/>
        <w:tblW w:w="108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05"/>
        <w:gridCol w:w="7095"/>
      </w:tblGrid>
      <w:tr w:rsidR="009F0B9B" w14:paraId="79169433" w14:textId="77777777">
        <w:trPr>
          <w:trHeight w:val="400"/>
        </w:trPr>
        <w:tc>
          <w:tcPr>
            <w:tcW w:w="3705"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5A632296" w14:textId="2B869844" w:rsidR="009F0B9B" w:rsidRDefault="00A5720B" w:rsidP="00462CFC">
            <w:pPr>
              <w:widowControl w:val="0"/>
              <w:spacing w:after="0" w:line="240" w:lineRule="auto"/>
              <w:rPr>
                <w:b/>
                <w:color w:val="0000FF"/>
              </w:rPr>
            </w:pPr>
            <w:r>
              <w:rPr>
                <w:b/>
              </w:rPr>
              <w:t>Tender Package Available from:</w:t>
            </w:r>
            <w:r w:rsidR="00C25AD8">
              <w:rPr>
                <w:b/>
              </w:rPr>
              <w:t xml:space="preserve"> </w:t>
            </w:r>
            <w:r w:rsidR="00C16AD4">
              <w:rPr>
                <w:rFonts w:ascii="Times New Roman" w:hAnsi="Times New Roman" w:cs="Times New Roman"/>
                <w:b/>
                <w:color w:val="auto"/>
              </w:rPr>
              <w:t>20</w:t>
            </w:r>
            <w:r w:rsidR="00C25AD8" w:rsidRPr="00C25AD8">
              <w:rPr>
                <w:rFonts w:ascii="Times New Roman" w:hAnsi="Times New Roman" w:cs="Times New Roman"/>
                <w:b/>
                <w:color w:val="auto"/>
                <w:vertAlign w:val="superscript"/>
              </w:rPr>
              <w:t>th</w:t>
            </w:r>
            <w:r w:rsidR="00C25AD8" w:rsidRPr="00C25AD8">
              <w:rPr>
                <w:rFonts w:ascii="Times New Roman" w:hAnsi="Times New Roman" w:cs="Times New Roman"/>
                <w:b/>
                <w:color w:val="auto"/>
              </w:rPr>
              <w:t xml:space="preserve"> / September / 202</w:t>
            </w:r>
            <w:r w:rsidR="001C3205">
              <w:rPr>
                <w:rFonts w:ascii="Times New Roman" w:hAnsi="Times New Roman" w:cs="Times New Roman"/>
                <w:b/>
                <w:color w:val="auto"/>
              </w:rPr>
              <w:t>1</w:t>
            </w:r>
          </w:p>
        </w:tc>
        <w:tc>
          <w:tcPr>
            <w:tcW w:w="7095"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2832B78D" w14:textId="77777777" w:rsidR="009F0B9B" w:rsidRDefault="00A5720B">
            <w:pPr>
              <w:widowControl w:val="0"/>
              <w:spacing w:after="0" w:line="240" w:lineRule="auto"/>
              <w:rPr>
                <w:b/>
              </w:rPr>
            </w:pPr>
            <w:r>
              <w:rPr>
                <w:b/>
              </w:rPr>
              <w:t xml:space="preserve">Tender Package Pickup Location: </w:t>
            </w:r>
          </w:p>
          <w:p w14:paraId="3CB854A5" w14:textId="77777777" w:rsidR="00C25AD8" w:rsidRPr="00C25AD8" w:rsidRDefault="00C25AD8">
            <w:pPr>
              <w:widowControl w:val="0"/>
              <w:spacing w:after="0" w:line="240" w:lineRule="auto"/>
              <w:rPr>
                <w:rFonts w:ascii="Times New Roman" w:hAnsi="Times New Roman" w:cs="Times New Roman"/>
                <w:b/>
                <w:color w:val="auto"/>
              </w:rPr>
            </w:pPr>
            <w:r w:rsidRPr="00C25AD8">
              <w:rPr>
                <w:rFonts w:ascii="Times New Roman" w:hAnsi="Times New Roman" w:cs="Times New Roman"/>
                <w:b/>
                <w:color w:val="auto"/>
              </w:rPr>
              <w:t xml:space="preserve">Tenders are available to download at </w:t>
            </w:r>
          </w:p>
          <w:p w14:paraId="06940F2B" w14:textId="77777777" w:rsidR="009F0B9B" w:rsidRDefault="004F24B3">
            <w:pPr>
              <w:widowControl w:val="0"/>
              <w:spacing w:after="0" w:line="240" w:lineRule="auto"/>
              <w:rPr>
                <w:b/>
                <w:color w:val="0000FF"/>
              </w:rPr>
            </w:pPr>
            <w:hyperlink r:id="rId7" w:history="1">
              <w:r w:rsidR="00C25AD8" w:rsidRPr="00F119B1">
                <w:rPr>
                  <w:rStyle w:val="Hyperlink"/>
                  <w:rFonts w:ascii="Times New Roman" w:hAnsi="Times New Roman" w:cs="Times New Roman"/>
                  <w:sz w:val="22"/>
                  <w:szCs w:val="22"/>
                </w:rPr>
                <w:t>https://www.mercycorps.org/tenders/</w:t>
              </w:r>
            </w:hyperlink>
          </w:p>
        </w:tc>
      </w:tr>
      <w:tr w:rsidR="009F0B9B" w14:paraId="4FB7291E" w14:textId="77777777">
        <w:trPr>
          <w:trHeight w:val="400"/>
        </w:trPr>
        <w:tc>
          <w:tcPr>
            <w:tcW w:w="3705"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72404F7A" w14:textId="77777777" w:rsidR="009F0B9B" w:rsidRDefault="00A5720B">
            <w:pPr>
              <w:widowControl w:val="0"/>
              <w:spacing w:after="0" w:line="240" w:lineRule="auto"/>
              <w:rPr>
                <w:b/>
              </w:rPr>
            </w:pPr>
            <w:r>
              <w:rPr>
                <w:b/>
              </w:rPr>
              <w:t xml:space="preserve">Deadline for Offer Submission: </w:t>
            </w:r>
          </w:p>
          <w:p w14:paraId="2835EB57" w14:textId="5DA77C84" w:rsidR="00C25AD8" w:rsidRPr="00C25AD8" w:rsidRDefault="00C16AD4" w:rsidP="00C25AD8">
            <w:pPr>
              <w:widowControl w:val="0"/>
              <w:spacing w:after="0" w:line="240" w:lineRule="auto"/>
              <w:rPr>
                <w:rFonts w:ascii="Times New Roman" w:hAnsi="Times New Roman" w:cs="Times New Roman"/>
                <w:b/>
                <w:color w:val="auto"/>
              </w:rPr>
            </w:pPr>
            <w:r>
              <w:rPr>
                <w:rFonts w:ascii="Times New Roman" w:hAnsi="Times New Roman" w:cs="Times New Roman"/>
                <w:b/>
                <w:color w:val="auto"/>
              </w:rPr>
              <w:t>30</w:t>
            </w:r>
            <w:r w:rsidR="00C25AD8" w:rsidRPr="00C25AD8">
              <w:rPr>
                <w:rFonts w:ascii="Times New Roman" w:hAnsi="Times New Roman" w:cs="Times New Roman"/>
                <w:b/>
                <w:color w:val="auto"/>
                <w:vertAlign w:val="superscript"/>
              </w:rPr>
              <w:t>th</w:t>
            </w:r>
            <w:r w:rsidR="00C25AD8" w:rsidRPr="00C25AD8">
              <w:rPr>
                <w:rFonts w:ascii="Times New Roman" w:hAnsi="Times New Roman" w:cs="Times New Roman"/>
                <w:b/>
                <w:color w:val="auto"/>
              </w:rPr>
              <w:t xml:space="preserve"> / </w:t>
            </w:r>
            <w:r w:rsidR="001C3205">
              <w:rPr>
                <w:rFonts w:ascii="Times New Roman" w:hAnsi="Times New Roman" w:cs="Times New Roman"/>
                <w:b/>
                <w:color w:val="auto"/>
              </w:rPr>
              <w:t>September</w:t>
            </w:r>
            <w:r w:rsidR="00C25AD8" w:rsidRPr="00C25AD8">
              <w:rPr>
                <w:rFonts w:ascii="Times New Roman" w:hAnsi="Times New Roman" w:cs="Times New Roman"/>
                <w:b/>
                <w:color w:val="auto"/>
              </w:rPr>
              <w:t xml:space="preserve"> / 202</w:t>
            </w:r>
            <w:r w:rsidR="001C3205">
              <w:rPr>
                <w:rFonts w:ascii="Times New Roman" w:hAnsi="Times New Roman" w:cs="Times New Roman"/>
                <w:b/>
                <w:color w:val="auto"/>
              </w:rPr>
              <w:t>1</w:t>
            </w:r>
          </w:p>
          <w:p w14:paraId="3792315D" w14:textId="77777777" w:rsidR="009F0B9B" w:rsidRDefault="00C25AD8" w:rsidP="00C25AD8">
            <w:pPr>
              <w:widowControl w:val="0"/>
              <w:spacing w:after="0" w:line="240" w:lineRule="auto"/>
              <w:rPr>
                <w:b/>
              </w:rPr>
            </w:pPr>
            <w:r w:rsidRPr="00C25AD8">
              <w:rPr>
                <w:rFonts w:ascii="Times New Roman" w:hAnsi="Times New Roman" w:cs="Times New Roman"/>
                <w:b/>
                <w:color w:val="auto"/>
              </w:rPr>
              <w:t>Closed by 5:00PM Nigeria Time</w:t>
            </w:r>
          </w:p>
        </w:tc>
        <w:tc>
          <w:tcPr>
            <w:tcW w:w="7095"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7E7C7E92" w14:textId="77777777" w:rsidR="009F0B9B" w:rsidRPr="00C25AD8" w:rsidRDefault="00A5720B">
            <w:pPr>
              <w:widowControl w:val="0"/>
              <w:spacing w:after="0" w:line="240" w:lineRule="auto"/>
              <w:rPr>
                <w:b/>
              </w:rPr>
            </w:pPr>
            <w:r w:rsidRPr="00C25AD8">
              <w:rPr>
                <w:b/>
              </w:rPr>
              <w:t>Submit Offers to:</w:t>
            </w:r>
          </w:p>
          <w:p w14:paraId="09109350" w14:textId="77777777" w:rsidR="00C25AD8" w:rsidRDefault="00C25AD8">
            <w:pPr>
              <w:widowControl w:val="0"/>
              <w:spacing w:after="0" w:line="240" w:lineRule="auto"/>
              <w:rPr>
                <w:b/>
              </w:rPr>
            </w:pPr>
          </w:p>
          <w:p w14:paraId="5BF029AB" w14:textId="77777777" w:rsidR="009F0B9B" w:rsidRPr="00C25AD8" w:rsidRDefault="00C25AD8">
            <w:pPr>
              <w:widowControl w:val="0"/>
              <w:spacing w:after="0" w:line="240" w:lineRule="auto"/>
              <w:rPr>
                <w:b/>
              </w:rPr>
            </w:pPr>
            <w:r w:rsidRPr="00C25AD8">
              <w:rPr>
                <w:b/>
              </w:rPr>
              <w:t>For Hard Copy submission:</w:t>
            </w:r>
          </w:p>
          <w:p w14:paraId="277B7B82" w14:textId="06F0BA91" w:rsidR="00C25AD8" w:rsidRDefault="00C25AD8">
            <w:pPr>
              <w:widowControl w:val="0"/>
              <w:spacing w:after="0" w:line="240" w:lineRule="auto"/>
            </w:pPr>
            <w:r w:rsidRPr="00C25AD8">
              <w:t>Proposal subject “NIG/ABV/TEN</w:t>
            </w:r>
            <w:r w:rsidR="00C05A2D">
              <w:t>45</w:t>
            </w:r>
            <w:r w:rsidRPr="00C25AD8">
              <w:t xml:space="preserve"> – MC Nigeria Health/Medical Insurance</w:t>
            </w:r>
          </w:p>
          <w:p w14:paraId="473E03C4" w14:textId="77777777" w:rsidR="00C25AD8" w:rsidRDefault="00C25AD8">
            <w:pPr>
              <w:widowControl w:val="0"/>
              <w:spacing w:after="0" w:line="240" w:lineRule="auto"/>
            </w:pPr>
            <w:r>
              <w:t>Plot 166, Umaru Dikko Street, Adjacent Lakeview Hotel, Jabi, Abuja</w:t>
            </w:r>
          </w:p>
          <w:p w14:paraId="3123525E" w14:textId="77777777" w:rsidR="00C25AD8" w:rsidRDefault="00C25AD8">
            <w:pPr>
              <w:widowControl w:val="0"/>
              <w:spacing w:after="0" w:line="240" w:lineRule="auto"/>
            </w:pPr>
          </w:p>
          <w:p w14:paraId="331BA3A9" w14:textId="77777777" w:rsidR="00C25AD8" w:rsidRPr="00C25AD8" w:rsidRDefault="00C25AD8">
            <w:pPr>
              <w:widowControl w:val="0"/>
              <w:spacing w:after="0" w:line="240" w:lineRule="auto"/>
              <w:rPr>
                <w:b/>
              </w:rPr>
            </w:pPr>
            <w:r w:rsidRPr="00C25AD8">
              <w:rPr>
                <w:b/>
              </w:rPr>
              <w:t>Electronic Copy:</w:t>
            </w:r>
          </w:p>
          <w:p w14:paraId="4662571F" w14:textId="50DBB455" w:rsidR="00C25AD8" w:rsidRDefault="00C25AD8" w:rsidP="00C25AD8">
            <w:pPr>
              <w:widowControl w:val="0"/>
              <w:spacing w:after="0" w:line="240" w:lineRule="auto"/>
            </w:pPr>
            <w:r w:rsidRPr="00C25AD8">
              <w:t>Proposal subject “NIG/ABV/TEN</w:t>
            </w:r>
            <w:r w:rsidR="00C05A2D">
              <w:t>45</w:t>
            </w:r>
            <w:r w:rsidRPr="00C25AD8">
              <w:t xml:space="preserve"> – MC Nigeria Health/Medical Insurance</w:t>
            </w:r>
          </w:p>
          <w:p w14:paraId="45B51A1A" w14:textId="77777777" w:rsidR="00C25AD8" w:rsidRPr="00C25AD8" w:rsidRDefault="00C25AD8">
            <w:pPr>
              <w:widowControl w:val="0"/>
              <w:spacing w:after="0" w:line="240" w:lineRule="auto"/>
            </w:pPr>
            <w:r>
              <w:t xml:space="preserve">Send to: </w:t>
            </w:r>
            <w:hyperlink r:id="rId8" w:history="1">
              <w:r w:rsidRPr="00947591">
                <w:rPr>
                  <w:rStyle w:val="Hyperlink"/>
                </w:rPr>
                <w:t>tenders@mercycorps.org</w:t>
              </w:r>
            </w:hyperlink>
          </w:p>
        </w:tc>
      </w:tr>
    </w:tbl>
    <w:p w14:paraId="40B13D4A" w14:textId="77777777" w:rsidR="009F0B9B" w:rsidRDefault="00A5720B">
      <w:pPr>
        <w:spacing w:after="0"/>
        <w:jc w:val="center"/>
        <w:rPr>
          <w:i/>
          <w:color w:val="FF0000"/>
        </w:rPr>
      </w:pPr>
      <w:r>
        <w:rPr>
          <w:i/>
          <w:color w:val="FF0000"/>
        </w:rPr>
        <w:t>Mercy Corps reserves the right to accept or reject any late offers</w:t>
      </w:r>
    </w:p>
    <w:p w14:paraId="6A890E1B" w14:textId="77777777" w:rsidR="009F0B9B" w:rsidRDefault="009F0B9B">
      <w:pPr>
        <w:spacing w:after="0"/>
      </w:pPr>
    </w:p>
    <w:tbl>
      <w:tblPr>
        <w:tblStyle w:val="a1"/>
        <w:tblW w:w="10785" w:type="dxa"/>
        <w:tblInd w:w="100" w:type="dxa"/>
        <w:tblLayout w:type="fixed"/>
        <w:tblLook w:val="0600" w:firstRow="0" w:lastRow="0" w:firstColumn="0" w:lastColumn="0" w:noHBand="1" w:noVBand="1"/>
      </w:tblPr>
      <w:tblGrid>
        <w:gridCol w:w="5220"/>
        <w:gridCol w:w="5565"/>
      </w:tblGrid>
      <w:tr w:rsidR="009F0B9B" w14:paraId="3CDC3713" w14:textId="77777777">
        <w:trPr>
          <w:trHeight w:val="460"/>
        </w:trPr>
        <w:tc>
          <w:tcPr>
            <w:tcW w:w="1078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EF13ED" w14:textId="77777777" w:rsidR="009F0B9B" w:rsidRDefault="00A5720B">
            <w:pPr>
              <w:spacing w:after="0" w:line="288" w:lineRule="auto"/>
              <w:jc w:val="center"/>
              <w:rPr>
                <w:b/>
              </w:rPr>
            </w:pPr>
            <w:r>
              <w:rPr>
                <w:b/>
              </w:rPr>
              <w:t>Questions and Answers (Q&amp;A)</w:t>
            </w:r>
          </w:p>
        </w:tc>
      </w:tr>
      <w:tr w:rsidR="009F0B9B" w14:paraId="2BD9578A" w14:textId="77777777">
        <w:trPr>
          <w:trHeight w:val="460"/>
        </w:trPr>
        <w:tc>
          <w:tcPr>
            <w:tcW w:w="10785"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39B4C8" w14:textId="77777777" w:rsidR="00C25AD8" w:rsidRDefault="00A5720B" w:rsidP="00C25AD8">
            <w:pPr>
              <w:spacing w:after="0" w:line="288" w:lineRule="auto"/>
              <w:rPr>
                <w:color w:val="0000FF"/>
              </w:rPr>
            </w:pPr>
            <w:r>
              <w:t xml:space="preserve">If any, Submit Questions in writing to: </w:t>
            </w:r>
            <w:hyperlink r:id="rId9" w:history="1">
              <w:r w:rsidR="00C25AD8" w:rsidRPr="00947591">
                <w:rPr>
                  <w:rStyle w:val="Hyperlink"/>
                </w:rPr>
                <w:t>questions@mercycorps.org</w:t>
              </w:r>
            </w:hyperlink>
            <w:r w:rsidR="00C25AD8">
              <w:rPr>
                <w:color w:val="0000FF"/>
              </w:rPr>
              <w:t xml:space="preserve">   </w:t>
            </w:r>
          </w:p>
        </w:tc>
      </w:tr>
      <w:tr w:rsidR="009F0B9B" w14:paraId="7AF3EE51" w14:textId="77777777">
        <w:trPr>
          <w:trHeight w:val="720"/>
        </w:trPr>
        <w:tc>
          <w:tcPr>
            <w:tcW w:w="52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001EC7" w14:textId="77777777" w:rsidR="009F0B9B" w:rsidRDefault="00A5720B">
            <w:pPr>
              <w:spacing w:after="0" w:line="288" w:lineRule="auto"/>
            </w:pPr>
            <w:r>
              <w:lastRenderedPageBreak/>
              <w:t>Last Day for Questions:</w:t>
            </w:r>
          </w:p>
          <w:p w14:paraId="3BA9835F" w14:textId="61FAD8A9" w:rsidR="009F0B9B" w:rsidRDefault="00C05A2D" w:rsidP="00C25AD8">
            <w:pPr>
              <w:spacing w:after="0" w:line="288" w:lineRule="auto"/>
              <w:rPr>
                <w:color w:val="0000FF"/>
              </w:rPr>
            </w:pPr>
            <w:r>
              <w:rPr>
                <w:color w:val="auto"/>
              </w:rPr>
              <w:t>2</w:t>
            </w:r>
            <w:r w:rsidR="00712635">
              <w:rPr>
                <w:color w:val="auto"/>
              </w:rPr>
              <w:t>3</w:t>
            </w:r>
            <w:r w:rsidR="00A5720B" w:rsidRPr="00C25AD8">
              <w:rPr>
                <w:color w:val="auto"/>
              </w:rPr>
              <w:t xml:space="preserve"> / </w:t>
            </w:r>
            <w:r>
              <w:rPr>
                <w:color w:val="auto"/>
              </w:rPr>
              <w:t>September</w:t>
            </w:r>
            <w:r w:rsidR="00A5720B" w:rsidRPr="00C25AD8">
              <w:rPr>
                <w:color w:val="auto"/>
              </w:rPr>
              <w:t xml:space="preserve"> / </w:t>
            </w:r>
            <w:r w:rsidR="00C25AD8" w:rsidRPr="00C25AD8">
              <w:rPr>
                <w:color w:val="auto"/>
              </w:rPr>
              <w:t>202</w:t>
            </w:r>
            <w:r>
              <w:rPr>
                <w:color w:val="auto"/>
              </w:rPr>
              <w:t>1</w:t>
            </w:r>
            <w:r w:rsidR="00A5720B" w:rsidRPr="00C25AD8">
              <w:rPr>
                <w:color w:val="auto"/>
              </w:rPr>
              <w:t xml:space="preserve">; </w:t>
            </w:r>
            <w:r w:rsidR="00C25AD8" w:rsidRPr="00C25AD8">
              <w:rPr>
                <w:color w:val="auto"/>
              </w:rPr>
              <w:t>1200 PM Nigeria Time</w:t>
            </w:r>
          </w:p>
        </w:tc>
        <w:tc>
          <w:tcPr>
            <w:tcW w:w="55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21AD7F" w14:textId="77777777" w:rsidR="009F0B9B" w:rsidRDefault="00A5720B">
            <w:pPr>
              <w:spacing w:after="0" w:line="288" w:lineRule="auto"/>
            </w:pPr>
            <w:r>
              <w:t>Questions will be answered by:</w:t>
            </w:r>
          </w:p>
          <w:p w14:paraId="3409E71C" w14:textId="6D3E1BBD" w:rsidR="009F0B9B" w:rsidRDefault="00C05A2D" w:rsidP="00C25AD8">
            <w:pPr>
              <w:spacing w:after="0" w:line="288" w:lineRule="auto"/>
              <w:rPr>
                <w:color w:val="0000FF"/>
              </w:rPr>
            </w:pPr>
            <w:r>
              <w:rPr>
                <w:color w:val="auto"/>
              </w:rPr>
              <w:t>2</w:t>
            </w:r>
            <w:r w:rsidR="00712635">
              <w:rPr>
                <w:color w:val="auto"/>
              </w:rPr>
              <w:t>4</w:t>
            </w:r>
            <w:r w:rsidR="00C25AD8" w:rsidRPr="00C25AD8">
              <w:rPr>
                <w:color w:val="auto"/>
              </w:rPr>
              <w:t xml:space="preserve"> / </w:t>
            </w:r>
            <w:r>
              <w:rPr>
                <w:color w:val="auto"/>
              </w:rPr>
              <w:t>September</w:t>
            </w:r>
            <w:r w:rsidR="00C25AD8" w:rsidRPr="00C25AD8">
              <w:rPr>
                <w:color w:val="auto"/>
              </w:rPr>
              <w:t xml:space="preserve"> / 2020; 0300 PM Nigeria Time</w:t>
            </w:r>
          </w:p>
        </w:tc>
      </w:tr>
      <w:tr w:rsidR="009F0B9B" w14:paraId="5F13BA10" w14:textId="77777777">
        <w:trPr>
          <w:trHeight w:val="480"/>
        </w:trPr>
        <w:tc>
          <w:tcPr>
            <w:tcW w:w="10785"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0A8EC3" w14:textId="77777777" w:rsidR="00C25AD8" w:rsidRPr="00C25AD8" w:rsidRDefault="00A5720B">
            <w:pPr>
              <w:spacing w:after="0" w:line="240" w:lineRule="auto"/>
              <w:rPr>
                <w:color w:val="0000FF"/>
              </w:rPr>
            </w:pPr>
            <w:r>
              <w:t>Questions will be answered through</w:t>
            </w:r>
            <w:r w:rsidRPr="00C25AD8">
              <w:rPr>
                <w:color w:val="0000FF"/>
              </w:rPr>
              <w:t>:</w:t>
            </w:r>
            <w:r w:rsidR="00C25AD8" w:rsidRPr="00C25AD8">
              <w:rPr>
                <w:color w:val="0000FF"/>
              </w:rPr>
              <w:t xml:space="preserve"> </w:t>
            </w:r>
            <w:hyperlink r:id="rId10" w:history="1">
              <w:r w:rsidR="00C25AD8" w:rsidRPr="00C25AD8">
                <w:rPr>
                  <w:color w:val="0000FF"/>
                </w:rPr>
                <w:t>https://www.mercycorps.org/tenders</w:t>
              </w:r>
            </w:hyperlink>
          </w:p>
        </w:tc>
      </w:tr>
    </w:tbl>
    <w:p w14:paraId="12D5CEF5" w14:textId="77777777" w:rsidR="009F0B9B" w:rsidRDefault="009F0B9B">
      <w:pPr>
        <w:spacing w:after="0"/>
      </w:pPr>
    </w:p>
    <w:tbl>
      <w:tblPr>
        <w:tblStyle w:val="a3"/>
        <w:tblW w:w="108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30"/>
        <w:gridCol w:w="6270"/>
      </w:tblGrid>
      <w:tr w:rsidR="009F0B9B" w14:paraId="28308FEF" w14:textId="77777777">
        <w:trPr>
          <w:trHeight w:val="400"/>
        </w:trPr>
        <w:tc>
          <w:tcPr>
            <w:tcW w:w="10800" w:type="dxa"/>
            <w:gridSpan w:val="2"/>
            <w:shd w:val="clear" w:color="auto" w:fill="auto"/>
            <w:tcMar>
              <w:top w:w="100" w:type="dxa"/>
              <w:left w:w="100" w:type="dxa"/>
              <w:bottom w:w="100" w:type="dxa"/>
              <w:right w:w="100" w:type="dxa"/>
            </w:tcMar>
          </w:tcPr>
          <w:p w14:paraId="2F7149FF" w14:textId="77777777" w:rsidR="009F0B9B" w:rsidRDefault="00A5720B">
            <w:pPr>
              <w:widowControl w:val="0"/>
              <w:spacing w:after="0" w:line="240" w:lineRule="auto"/>
              <w:jc w:val="center"/>
            </w:pPr>
            <w:bookmarkStart w:id="1" w:name="_6ccte654ttk6" w:colFirst="0" w:colLast="0"/>
            <w:bookmarkEnd w:id="1"/>
            <w:r>
              <w:rPr>
                <w:b/>
              </w:rPr>
              <w:t>Documentation Checklist</w:t>
            </w:r>
          </w:p>
        </w:tc>
      </w:tr>
      <w:tr w:rsidR="009F0B9B" w14:paraId="7ACCA610" w14:textId="77777777">
        <w:tc>
          <w:tcPr>
            <w:tcW w:w="4530" w:type="dxa"/>
            <w:tcBorders>
              <w:right w:val="single" w:sz="8" w:space="0" w:color="FFFFFF"/>
            </w:tcBorders>
            <w:shd w:val="clear" w:color="auto" w:fill="auto"/>
            <w:tcMar>
              <w:top w:w="100" w:type="dxa"/>
              <w:left w:w="100" w:type="dxa"/>
              <w:bottom w:w="100" w:type="dxa"/>
              <w:right w:w="100" w:type="dxa"/>
            </w:tcMar>
          </w:tcPr>
          <w:p w14:paraId="6A0E848F" w14:textId="77777777" w:rsidR="009F0B9B" w:rsidRDefault="00A5720B">
            <w:pPr>
              <w:widowControl w:val="0"/>
              <w:spacing w:after="0" w:line="240" w:lineRule="auto"/>
            </w:pPr>
            <w:r>
              <w:t xml:space="preserve">These documents are contained within this tender package: </w:t>
            </w:r>
          </w:p>
        </w:tc>
        <w:tc>
          <w:tcPr>
            <w:tcW w:w="6270" w:type="dxa"/>
            <w:tcBorders>
              <w:left w:val="single" w:sz="8" w:space="0" w:color="FFFFFF"/>
            </w:tcBorders>
            <w:shd w:val="clear" w:color="auto" w:fill="auto"/>
            <w:tcMar>
              <w:top w:w="100" w:type="dxa"/>
              <w:left w:w="100" w:type="dxa"/>
              <w:bottom w:w="100" w:type="dxa"/>
              <w:right w:w="100" w:type="dxa"/>
            </w:tcMar>
          </w:tcPr>
          <w:p w14:paraId="4A005FC1" w14:textId="77777777" w:rsidR="009F0B9B" w:rsidRDefault="00A5720B">
            <w:pPr>
              <w:numPr>
                <w:ilvl w:val="0"/>
                <w:numId w:val="8"/>
              </w:numPr>
              <w:spacing w:after="0" w:line="240" w:lineRule="auto"/>
            </w:pPr>
            <w:r>
              <w:t>Invitation to Tender</w:t>
            </w:r>
          </w:p>
          <w:p w14:paraId="0B6647FB" w14:textId="77777777" w:rsidR="009F0B9B" w:rsidRDefault="00A5720B">
            <w:pPr>
              <w:numPr>
                <w:ilvl w:val="0"/>
                <w:numId w:val="8"/>
              </w:numPr>
              <w:spacing w:after="0" w:line="240" w:lineRule="auto"/>
            </w:pPr>
            <w:r>
              <w:t>General Conditions for Tender</w:t>
            </w:r>
          </w:p>
          <w:p w14:paraId="6DE42BFE" w14:textId="77777777" w:rsidR="009F0B9B" w:rsidRDefault="00A5720B">
            <w:pPr>
              <w:numPr>
                <w:ilvl w:val="0"/>
                <w:numId w:val="8"/>
              </w:numPr>
              <w:spacing w:after="0" w:line="240" w:lineRule="auto"/>
            </w:pPr>
            <w:r>
              <w:t>Criteria and Submittals</w:t>
            </w:r>
          </w:p>
          <w:p w14:paraId="657897DF" w14:textId="77777777" w:rsidR="009F0B9B" w:rsidRDefault="00A5720B">
            <w:pPr>
              <w:numPr>
                <w:ilvl w:val="0"/>
                <w:numId w:val="6"/>
              </w:numPr>
              <w:spacing w:after="0" w:line="240" w:lineRule="auto"/>
              <w:contextualSpacing/>
            </w:pPr>
            <w:r>
              <w:t>Price Offer Sheet</w:t>
            </w:r>
          </w:p>
          <w:p w14:paraId="5E6735BA" w14:textId="77777777" w:rsidR="009F0B9B" w:rsidRDefault="00A5720B">
            <w:pPr>
              <w:numPr>
                <w:ilvl w:val="0"/>
                <w:numId w:val="6"/>
              </w:numPr>
              <w:spacing w:after="0" w:line="240" w:lineRule="auto"/>
              <w:contextualSpacing/>
            </w:pPr>
            <w:r>
              <w:t>Supplier Information Form</w:t>
            </w:r>
          </w:p>
          <w:p w14:paraId="5AF9D0E6" w14:textId="77777777" w:rsidR="00462CFC" w:rsidRDefault="00A5720B" w:rsidP="00462CFC">
            <w:pPr>
              <w:numPr>
                <w:ilvl w:val="0"/>
                <w:numId w:val="6"/>
              </w:numPr>
              <w:spacing w:after="0" w:line="240" w:lineRule="auto"/>
            </w:pPr>
            <w:r>
              <w:t>Scope of Work</w:t>
            </w:r>
          </w:p>
          <w:p w14:paraId="6547491C" w14:textId="552080CB" w:rsidR="009F0B9B" w:rsidRDefault="00A5720B" w:rsidP="00462CFC">
            <w:pPr>
              <w:numPr>
                <w:ilvl w:val="0"/>
                <w:numId w:val="6"/>
              </w:numPr>
              <w:spacing w:after="0" w:line="240" w:lineRule="auto"/>
            </w:pPr>
            <w:r>
              <w:t>Sample Contract</w:t>
            </w:r>
          </w:p>
        </w:tc>
      </w:tr>
    </w:tbl>
    <w:p w14:paraId="180BAD6D" w14:textId="77777777" w:rsidR="009F0B9B" w:rsidRDefault="009F0B9B">
      <w:pPr>
        <w:pStyle w:val="Heading1"/>
        <w:spacing w:before="0" w:after="0"/>
        <w:rPr>
          <w:sz w:val="28"/>
          <w:szCs w:val="28"/>
        </w:rPr>
      </w:pPr>
      <w:bookmarkStart w:id="2" w:name="_hqsrjp8vlgzv" w:colFirst="0" w:colLast="0"/>
      <w:bookmarkEnd w:id="2"/>
    </w:p>
    <w:p w14:paraId="1308DA95" w14:textId="77777777" w:rsidR="009F0B9B" w:rsidRDefault="00A5720B">
      <w:pPr>
        <w:pStyle w:val="Heading1"/>
        <w:numPr>
          <w:ilvl w:val="0"/>
          <w:numId w:val="2"/>
        </w:numPr>
        <w:contextualSpacing/>
        <w:rPr>
          <w:sz w:val="28"/>
          <w:szCs w:val="28"/>
        </w:rPr>
      </w:pPr>
      <w:bookmarkStart w:id="3" w:name="_fqj5yi94yqwa" w:colFirst="0" w:colLast="0"/>
      <w:bookmarkEnd w:id="3"/>
      <w:r>
        <w:rPr>
          <w:sz w:val="28"/>
          <w:szCs w:val="28"/>
        </w:rPr>
        <w:t>General Conditions for Tender</w:t>
      </w:r>
    </w:p>
    <w:p w14:paraId="55B65181" w14:textId="77777777" w:rsidR="009F0B9B" w:rsidRDefault="00A5720B">
      <w:pPr>
        <w:widowControl w:val="0"/>
        <w:spacing w:after="160" w:line="240" w:lineRule="auto"/>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Mercy Corps invites proposals for the goods, services and/or works described and summarized in these documents, and in accordance with procedures, conditions and contract terms presented herein. Mercy Corps reserves the right to vary the quantity of work/materials specified in the Tender Package without any changes in unit price or other terms and conditions and to accept or reject any, all, or part of submitted offers.</w:t>
      </w:r>
    </w:p>
    <w:p w14:paraId="4E61B7BA" w14:textId="77777777" w:rsidR="009F0B9B" w:rsidRDefault="009F0B9B">
      <w:pPr>
        <w:widowControl w:val="0"/>
        <w:spacing w:after="0" w:line="240" w:lineRule="auto"/>
        <w:rPr>
          <w:rFonts w:ascii="Times New Roman" w:eastAsia="Times New Roman" w:hAnsi="Times New Roman" w:cs="Times New Roman"/>
          <w:color w:val="000000"/>
          <w:sz w:val="22"/>
          <w:szCs w:val="22"/>
        </w:rPr>
      </w:pPr>
    </w:p>
    <w:p w14:paraId="15D229B3" w14:textId="77777777" w:rsidR="009F0B9B" w:rsidRDefault="00A5720B">
      <w:pPr>
        <w:widowControl w:val="0"/>
        <w:spacing w:after="160" w:line="240" w:lineRule="auto"/>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2.1</w:t>
      </w:r>
      <w:r>
        <w:rPr>
          <w:rFonts w:ascii="Times New Roman" w:eastAsia="Times New Roman" w:hAnsi="Times New Roman" w:cs="Times New Roman"/>
          <w:b/>
          <w:color w:val="000000"/>
          <w:sz w:val="22"/>
          <w:szCs w:val="22"/>
        </w:rPr>
        <w:tab/>
        <w:t>Mercy Corps’ Anti-Bribery and Anti-Corruption Statement</w:t>
      </w:r>
    </w:p>
    <w:p w14:paraId="3A966450" w14:textId="77777777" w:rsidR="009F0B9B" w:rsidRDefault="00A5720B">
      <w:pPr>
        <w:widowControl w:val="0"/>
        <w:spacing w:after="20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Mercy Corps strictly prohibits</w:t>
      </w:r>
      <w:r>
        <w:rPr>
          <w:rFonts w:ascii="Times New Roman" w:eastAsia="Times New Roman" w:hAnsi="Times New Roman" w:cs="Times New Roman"/>
          <w:color w:val="000000"/>
          <w:sz w:val="22"/>
          <w:szCs w:val="22"/>
        </w:rPr>
        <w:t>:</w:t>
      </w:r>
    </w:p>
    <w:p w14:paraId="369311F4" w14:textId="77777777" w:rsidR="009F0B9B" w:rsidRDefault="00A5720B">
      <w:pPr>
        <w:widowControl w:val="0"/>
        <w:numPr>
          <w:ilvl w:val="0"/>
          <w:numId w:val="10"/>
        </w:numPr>
        <w:spacing w:after="0" w:line="240" w:lineRule="auto"/>
        <w:contextualSpacing/>
        <w:rPr>
          <w:color w:val="000000"/>
          <w:sz w:val="22"/>
          <w:szCs w:val="22"/>
        </w:rPr>
      </w:pPr>
      <w:r>
        <w:rPr>
          <w:rFonts w:ascii="Times New Roman" w:eastAsia="Times New Roman" w:hAnsi="Times New Roman" w:cs="Times New Roman"/>
          <w:i/>
          <w:color w:val="000000"/>
          <w:sz w:val="22"/>
          <w:szCs w:val="22"/>
          <w:u w:val="single"/>
        </w:rPr>
        <w:t>Any form of bribe or kickback in relation to its activities</w:t>
      </w:r>
    </w:p>
    <w:p w14:paraId="43247CA8" w14:textId="77777777" w:rsidR="009F0B9B" w:rsidRDefault="00A5720B">
      <w:pPr>
        <w:widowControl w:val="0"/>
        <w:spacing w:after="0" w:line="240" w:lineRule="auto"/>
        <w:ind w:left="72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This prohibition includes any </w:t>
      </w:r>
      <w:r>
        <w:rPr>
          <w:rFonts w:ascii="Times New Roman" w:eastAsia="Times New Roman" w:hAnsi="Times New Roman" w:cs="Times New Roman"/>
          <w:i/>
          <w:color w:val="000000"/>
          <w:sz w:val="22"/>
          <w:szCs w:val="22"/>
        </w:rPr>
        <w:t>request</w:t>
      </w:r>
      <w:r>
        <w:rPr>
          <w:rFonts w:ascii="Times New Roman" w:eastAsia="Times New Roman" w:hAnsi="Times New Roman" w:cs="Times New Roman"/>
          <w:color w:val="000000"/>
          <w:sz w:val="22"/>
          <w:szCs w:val="22"/>
        </w:rPr>
        <w:t xml:space="preserve"> from any Mercy Corps employee, consultant or agent for anything of value from any company or individual in exchange for the employee, consultant or agents taking or not taking any action related to the award of a contract or the contract once awarded.  It also applies to any </w:t>
      </w:r>
      <w:r>
        <w:rPr>
          <w:rFonts w:ascii="Times New Roman" w:eastAsia="Times New Roman" w:hAnsi="Times New Roman" w:cs="Times New Roman"/>
          <w:i/>
          <w:color w:val="000000"/>
          <w:sz w:val="22"/>
          <w:szCs w:val="22"/>
        </w:rPr>
        <w:t>offer</w:t>
      </w:r>
      <w:r>
        <w:rPr>
          <w:rFonts w:ascii="Times New Roman" w:eastAsia="Times New Roman" w:hAnsi="Times New Roman" w:cs="Times New Roman"/>
          <w:color w:val="000000"/>
          <w:sz w:val="22"/>
          <w:szCs w:val="22"/>
        </w:rPr>
        <w:t xml:space="preserve"> from any company or individual to provide anything of value to any Mercy Corps employee, consultant or agent in exchange for that person taking or not taking any action related to the award of the contract or the contract.</w:t>
      </w:r>
    </w:p>
    <w:p w14:paraId="69CF09A7" w14:textId="77777777" w:rsidR="009F0B9B" w:rsidRDefault="00A5720B">
      <w:pPr>
        <w:widowControl w:val="0"/>
        <w:spacing w:after="0" w:line="240" w:lineRule="auto"/>
        <w:ind w:left="72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p w14:paraId="46B23697" w14:textId="77777777" w:rsidR="009F0B9B" w:rsidRDefault="00A5720B">
      <w:pPr>
        <w:widowControl w:val="0"/>
        <w:numPr>
          <w:ilvl w:val="0"/>
          <w:numId w:val="10"/>
        </w:numPr>
        <w:spacing w:after="0" w:line="240" w:lineRule="auto"/>
        <w:contextualSpacing/>
        <w:rPr>
          <w:i/>
          <w:color w:val="000000"/>
          <w:sz w:val="22"/>
          <w:szCs w:val="22"/>
        </w:rPr>
      </w:pPr>
      <w:r>
        <w:rPr>
          <w:rFonts w:ascii="Times New Roman" w:eastAsia="Times New Roman" w:hAnsi="Times New Roman" w:cs="Times New Roman"/>
          <w:i/>
          <w:color w:val="000000"/>
          <w:sz w:val="22"/>
          <w:szCs w:val="22"/>
          <w:u w:val="single"/>
        </w:rPr>
        <w:t>Conflicts of interests in the awarding or management of contracts </w:t>
      </w:r>
    </w:p>
    <w:p w14:paraId="3DE5206A" w14:textId="77777777" w:rsidR="009F0B9B" w:rsidRDefault="00A5720B">
      <w:pPr>
        <w:widowControl w:val="0"/>
        <w:spacing w:after="0" w:line="240" w:lineRule="auto"/>
        <w:ind w:left="72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If a company is owned by, whether directly or indirectly, in whole or in part, any Mercy Corps employee or any person who is related to a Mercy Corps employee, the company must ensure that it and the employee disclose the relationship as part of or prior to submitting the offer.   </w:t>
      </w:r>
    </w:p>
    <w:p w14:paraId="1A194905" w14:textId="77777777" w:rsidR="009F0B9B" w:rsidRDefault="00A5720B">
      <w:pPr>
        <w:widowControl w:val="0"/>
        <w:spacing w:after="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p w14:paraId="5712F55E" w14:textId="77777777" w:rsidR="009F0B9B" w:rsidRDefault="00A5720B">
      <w:pPr>
        <w:widowControl w:val="0"/>
        <w:numPr>
          <w:ilvl w:val="0"/>
          <w:numId w:val="10"/>
        </w:numPr>
        <w:spacing w:after="0" w:line="240" w:lineRule="auto"/>
        <w:contextualSpacing/>
        <w:rPr>
          <w:i/>
          <w:color w:val="000000"/>
          <w:sz w:val="22"/>
          <w:szCs w:val="22"/>
        </w:rPr>
      </w:pPr>
      <w:r>
        <w:rPr>
          <w:rFonts w:ascii="Times New Roman" w:eastAsia="Times New Roman" w:hAnsi="Times New Roman" w:cs="Times New Roman"/>
          <w:i/>
          <w:color w:val="000000"/>
          <w:sz w:val="22"/>
          <w:szCs w:val="22"/>
          <w:u w:val="single"/>
        </w:rPr>
        <w:t>The sharing or obtaining of confidential information</w:t>
      </w:r>
    </w:p>
    <w:p w14:paraId="0D5C0BF7" w14:textId="77777777" w:rsidR="009F0B9B" w:rsidRDefault="00A5720B">
      <w:pPr>
        <w:widowControl w:val="0"/>
        <w:spacing w:after="0" w:line="240" w:lineRule="auto"/>
        <w:ind w:left="72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Mercy Corps prohibits its employees from sharing, and any offerors from obtaining, confidential information related </w:t>
      </w:r>
      <w:r>
        <w:rPr>
          <w:rFonts w:ascii="Times New Roman" w:eastAsia="Times New Roman" w:hAnsi="Times New Roman" w:cs="Times New Roman"/>
          <w:color w:val="000000"/>
          <w:sz w:val="22"/>
          <w:szCs w:val="22"/>
        </w:rPr>
        <w:lastRenderedPageBreak/>
        <w:t>to this solicitation, including information regarding Mercy Corps’ price estimates, competing offerors or competing offers, etc.  Any information provided to one offeror must be provided to all other offerors.</w:t>
      </w:r>
    </w:p>
    <w:p w14:paraId="1F43BD07" w14:textId="77777777" w:rsidR="009F0B9B" w:rsidRDefault="00A5720B">
      <w:pPr>
        <w:widowControl w:val="0"/>
        <w:spacing w:after="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p w14:paraId="04B77529" w14:textId="77777777" w:rsidR="009F0B9B" w:rsidRDefault="00A5720B">
      <w:pPr>
        <w:widowControl w:val="0"/>
        <w:numPr>
          <w:ilvl w:val="0"/>
          <w:numId w:val="10"/>
        </w:numPr>
        <w:spacing w:after="0" w:line="240" w:lineRule="auto"/>
        <w:contextualSpacing/>
        <w:rPr>
          <w:i/>
          <w:color w:val="000000"/>
          <w:sz w:val="22"/>
          <w:szCs w:val="22"/>
        </w:rPr>
      </w:pPr>
      <w:r>
        <w:rPr>
          <w:rFonts w:ascii="Times New Roman" w:eastAsia="Times New Roman" w:hAnsi="Times New Roman" w:cs="Times New Roman"/>
          <w:i/>
          <w:color w:val="000000"/>
          <w:sz w:val="22"/>
          <w:szCs w:val="22"/>
          <w:u w:val="single"/>
        </w:rPr>
        <w:t>Collusion between/among offerors</w:t>
      </w:r>
    </w:p>
    <w:p w14:paraId="0D16618A" w14:textId="77777777" w:rsidR="009F0B9B" w:rsidRDefault="00A5720B">
      <w:pPr>
        <w:widowControl w:val="0"/>
        <w:spacing w:after="0" w:line="240" w:lineRule="auto"/>
        <w:ind w:left="72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Mercy Corps requires fair and open competition for this solicitation.  No two (or more) companies submitting proposals can be owned or controlled by the same individual(s). Companies submitting offers cannot share prices or other offer information or take any other action intended to pre-determine which company will win the solicitation and what price will be paid.</w:t>
      </w:r>
    </w:p>
    <w:p w14:paraId="2EA8B517" w14:textId="77777777" w:rsidR="009F0B9B" w:rsidRDefault="00A5720B">
      <w:pPr>
        <w:widowControl w:val="0"/>
        <w:spacing w:after="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p w14:paraId="1937F18C" w14:textId="77777777" w:rsidR="009F0B9B" w:rsidRDefault="00A5720B">
      <w:pPr>
        <w:widowControl w:val="0"/>
        <w:spacing w:after="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Violations of these prohibitions, along with all evidence of such violations, should be reported to: </w:t>
      </w:r>
    </w:p>
    <w:p w14:paraId="123A588F" w14:textId="77777777" w:rsidR="009F0B9B" w:rsidRDefault="004F24B3">
      <w:pPr>
        <w:widowControl w:val="0"/>
        <w:spacing w:after="0" w:line="240" w:lineRule="auto"/>
        <w:jc w:val="center"/>
        <w:rPr>
          <w:rFonts w:ascii="Times New Roman" w:eastAsia="Times New Roman" w:hAnsi="Times New Roman" w:cs="Times New Roman"/>
          <w:b/>
          <w:color w:val="000000"/>
          <w:sz w:val="22"/>
          <w:szCs w:val="22"/>
        </w:rPr>
      </w:pPr>
      <w:hyperlink r:id="rId11" w:history="1">
        <w:r w:rsidR="00096B58" w:rsidRPr="00B12614">
          <w:rPr>
            <w:rStyle w:val="Hyperlink"/>
            <w:rFonts w:ascii="Times New Roman" w:eastAsia="Times New Roman" w:hAnsi="Times New Roman" w:cs="Times New Roman"/>
            <w:b/>
            <w:sz w:val="22"/>
            <w:szCs w:val="22"/>
          </w:rPr>
          <w:t>http://mercycorps.org/integrityhotline</w:t>
        </w:r>
      </w:hyperlink>
    </w:p>
    <w:p w14:paraId="6364317A" w14:textId="77777777" w:rsidR="00096B58" w:rsidRDefault="00096B58">
      <w:pPr>
        <w:widowControl w:val="0"/>
        <w:spacing w:after="0" w:line="240" w:lineRule="auto"/>
        <w:jc w:val="center"/>
        <w:rPr>
          <w:rFonts w:ascii="Times New Roman" w:eastAsia="Times New Roman" w:hAnsi="Times New Roman" w:cs="Times New Roman"/>
          <w:b/>
          <w:color w:val="000000"/>
          <w:sz w:val="22"/>
          <w:szCs w:val="22"/>
        </w:rPr>
      </w:pPr>
    </w:p>
    <w:p w14:paraId="15CAF2C2" w14:textId="77777777" w:rsidR="009F0B9B" w:rsidRDefault="00A5720B">
      <w:pPr>
        <w:widowControl w:val="0"/>
        <w:spacing w:after="0" w:line="240" w:lineRule="auto"/>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Mercy Corps will investigate allegations fully and will take appropriate action.  Any company, or individual that participates in any of the above prohibited conduct, will have its actions reported to the appropriate authorities, will be investigated fully, will have its offer rejected and/or contract terminated, and will not be eligible for future contracts with Mercy Corps. Employees participating in such conduct will have his/her employment terminated.</w:t>
      </w:r>
    </w:p>
    <w:p w14:paraId="25CFC35C" w14:textId="77777777" w:rsidR="009F0B9B" w:rsidRDefault="009F0B9B">
      <w:pPr>
        <w:widowControl w:val="0"/>
        <w:spacing w:after="0" w:line="240" w:lineRule="auto"/>
        <w:rPr>
          <w:rFonts w:ascii="Times New Roman" w:eastAsia="Times New Roman" w:hAnsi="Times New Roman" w:cs="Times New Roman"/>
          <w:color w:val="000000"/>
          <w:sz w:val="22"/>
          <w:szCs w:val="22"/>
        </w:rPr>
      </w:pPr>
    </w:p>
    <w:p w14:paraId="2E8673D2" w14:textId="77777777" w:rsidR="009F0B9B" w:rsidRDefault="00A5720B">
      <w:pPr>
        <w:widowControl w:val="0"/>
        <w:spacing w:after="0" w:line="240" w:lineRule="auto"/>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Violations will also be reported to Mercy Corps’ donors, who may also choose to investigate and debar or suspend companies and their owners from receiving any contract that is funded in part by the donor, whether the contract is with Mercy Corps or any other entity.</w:t>
      </w:r>
    </w:p>
    <w:p w14:paraId="7715F921" w14:textId="77777777" w:rsidR="00AC39DD" w:rsidRDefault="00A5720B">
      <w:pPr>
        <w:widowControl w:val="0"/>
        <w:spacing w:after="160" w:line="240" w:lineRule="auto"/>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ab/>
      </w:r>
    </w:p>
    <w:p w14:paraId="21036FE2" w14:textId="77777777" w:rsidR="009F0B9B" w:rsidRDefault="00AC39DD">
      <w:pPr>
        <w:widowControl w:val="0"/>
        <w:spacing w:after="160" w:line="240" w:lineRule="auto"/>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 xml:space="preserve">2.2 </w:t>
      </w:r>
      <w:r w:rsidR="00A5720B">
        <w:rPr>
          <w:rFonts w:ascii="Times New Roman" w:eastAsia="Times New Roman" w:hAnsi="Times New Roman" w:cs="Times New Roman"/>
          <w:b/>
          <w:color w:val="000000"/>
          <w:sz w:val="22"/>
          <w:szCs w:val="22"/>
        </w:rPr>
        <w:t xml:space="preserve">Tender Basis: </w:t>
      </w:r>
    </w:p>
    <w:p w14:paraId="1BE8058C" w14:textId="77777777" w:rsidR="009F0B9B" w:rsidRDefault="00A5720B">
      <w:pPr>
        <w:widowControl w:val="0"/>
        <w:numPr>
          <w:ilvl w:val="0"/>
          <w:numId w:val="3"/>
        </w:numPr>
        <w:spacing w:after="160" w:line="240" w:lineRule="auto"/>
        <w:jc w:val="both"/>
        <w:rPr>
          <w:color w:val="000000"/>
          <w:sz w:val="22"/>
          <w:szCs w:val="22"/>
        </w:rPr>
      </w:pPr>
      <w:r>
        <w:rPr>
          <w:rFonts w:ascii="Times New Roman" w:eastAsia="Times New Roman" w:hAnsi="Times New Roman" w:cs="Times New Roman"/>
          <w:color w:val="000000"/>
          <w:sz w:val="22"/>
          <w:szCs w:val="22"/>
        </w:rPr>
        <w:t>All offers shall be made in accordance with these instructions, and all documents requested should be furnished, including any required (but not limited to) supplier-specific information, technical specifications, drawings, bill of quantities, and/or delivery schedule. If any requested document is not furnished, a reason should be given for its omission in an exception sheet.</w:t>
      </w:r>
    </w:p>
    <w:p w14:paraId="2F299A89" w14:textId="77777777" w:rsidR="009F0B9B" w:rsidRDefault="00A5720B">
      <w:pPr>
        <w:widowControl w:val="0"/>
        <w:numPr>
          <w:ilvl w:val="0"/>
          <w:numId w:val="3"/>
        </w:numPr>
        <w:spacing w:after="160" w:line="240" w:lineRule="auto"/>
        <w:rPr>
          <w:color w:val="000000"/>
          <w:sz w:val="22"/>
          <w:szCs w:val="22"/>
        </w:rPr>
      </w:pPr>
      <w:r>
        <w:rPr>
          <w:rFonts w:ascii="Times New Roman" w:eastAsia="Times New Roman" w:hAnsi="Times New Roman" w:cs="Times New Roman"/>
          <w:color w:val="000000"/>
          <w:sz w:val="22"/>
          <w:szCs w:val="22"/>
        </w:rPr>
        <w:t>No respondent should add, omit or change any item, term or condition herein.</w:t>
      </w:r>
    </w:p>
    <w:p w14:paraId="6A1A48F7" w14:textId="77777777" w:rsidR="009F0B9B" w:rsidRDefault="00A5720B">
      <w:pPr>
        <w:widowControl w:val="0"/>
        <w:numPr>
          <w:ilvl w:val="0"/>
          <w:numId w:val="3"/>
        </w:numPr>
        <w:spacing w:after="160" w:line="240" w:lineRule="auto"/>
        <w:rPr>
          <w:color w:val="000000"/>
          <w:sz w:val="22"/>
          <w:szCs w:val="22"/>
        </w:rPr>
      </w:pPr>
      <w:r>
        <w:rPr>
          <w:rFonts w:ascii="Times New Roman" w:eastAsia="Times New Roman" w:hAnsi="Times New Roman" w:cs="Times New Roman"/>
          <w:color w:val="000000"/>
          <w:sz w:val="22"/>
          <w:szCs w:val="22"/>
        </w:rPr>
        <w:t>If suppliers have any additional requests and conditions, these shall be stipulated in an exception sheet.</w:t>
      </w:r>
    </w:p>
    <w:p w14:paraId="0D6E2BB6" w14:textId="77777777" w:rsidR="009F0B9B" w:rsidRDefault="00A5720B">
      <w:pPr>
        <w:widowControl w:val="0"/>
        <w:numPr>
          <w:ilvl w:val="0"/>
          <w:numId w:val="3"/>
        </w:numPr>
        <w:spacing w:after="160" w:line="240" w:lineRule="auto"/>
        <w:rPr>
          <w:color w:val="000000"/>
          <w:sz w:val="22"/>
          <w:szCs w:val="22"/>
        </w:rPr>
      </w:pPr>
      <w:r>
        <w:rPr>
          <w:rFonts w:ascii="Times New Roman" w:eastAsia="Times New Roman" w:hAnsi="Times New Roman" w:cs="Times New Roman"/>
          <w:color w:val="000000"/>
          <w:sz w:val="22"/>
          <w:szCs w:val="22"/>
        </w:rPr>
        <w:t>Each offeror may make one response only.</w:t>
      </w:r>
    </w:p>
    <w:p w14:paraId="568FA1E2" w14:textId="77777777" w:rsidR="009F0B9B" w:rsidRDefault="00A5720B">
      <w:pPr>
        <w:widowControl w:val="0"/>
        <w:numPr>
          <w:ilvl w:val="0"/>
          <w:numId w:val="3"/>
        </w:numPr>
        <w:spacing w:after="160" w:line="240" w:lineRule="auto"/>
        <w:rPr>
          <w:color w:val="000000"/>
          <w:sz w:val="22"/>
          <w:szCs w:val="22"/>
        </w:rPr>
      </w:pPr>
      <w:r>
        <w:rPr>
          <w:rFonts w:ascii="Times New Roman" w:eastAsia="Times New Roman" w:hAnsi="Times New Roman" w:cs="Times New Roman"/>
          <w:color w:val="000000"/>
          <w:sz w:val="22"/>
          <w:szCs w:val="22"/>
        </w:rPr>
        <w:t xml:space="preserve">Each offer shall be valid for the period of </w:t>
      </w:r>
      <w:r w:rsidRPr="00AC39DD">
        <w:rPr>
          <w:rFonts w:ascii="Times New Roman" w:eastAsia="Times New Roman" w:hAnsi="Times New Roman" w:cs="Times New Roman"/>
          <w:color w:val="auto"/>
          <w:sz w:val="22"/>
          <w:szCs w:val="22"/>
        </w:rPr>
        <w:t>180 days</w:t>
      </w:r>
      <w:r>
        <w:rPr>
          <w:rFonts w:ascii="Times New Roman" w:eastAsia="Times New Roman" w:hAnsi="Times New Roman" w:cs="Times New Roman"/>
          <w:color w:val="000000"/>
          <w:sz w:val="22"/>
          <w:szCs w:val="22"/>
        </w:rPr>
        <w:t xml:space="preserve"> from its date of submission.</w:t>
      </w:r>
    </w:p>
    <w:p w14:paraId="5F4240DA" w14:textId="77777777" w:rsidR="009F0B9B" w:rsidRDefault="00A5720B">
      <w:pPr>
        <w:widowControl w:val="0"/>
        <w:numPr>
          <w:ilvl w:val="0"/>
          <w:numId w:val="3"/>
        </w:numPr>
        <w:spacing w:after="160" w:line="240" w:lineRule="auto"/>
        <w:rPr>
          <w:color w:val="000000"/>
          <w:sz w:val="22"/>
          <w:szCs w:val="22"/>
        </w:rPr>
      </w:pPr>
      <w:r>
        <w:rPr>
          <w:rFonts w:ascii="Times New Roman" w:eastAsia="Times New Roman" w:hAnsi="Times New Roman" w:cs="Times New Roman"/>
          <w:color w:val="000000"/>
          <w:sz w:val="22"/>
          <w:szCs w:val="22"/>
        </w:rPr>
        <w:t>All offers should indicate whether they include taxes, compulsory payments, levies and/or duties, including VAT, if applicable.</w:t>
      </w:r>
    </w:p>
    <w:p w14:paraId="0BBEDEAA" w14:textId="77777777" w:rsidR="009F0B9B" w:rsidRDefault="00A5720B">
      <w:pPr>
        <w:numPr>
          <w:ilvl w:val="0"/>
          <w:numId w:val="3"/>
        </w:numPr>
        <w:spacing w:after="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Suppliers should ensure that financial offers are devoid of calculation errors. If errors are identified during the evaluation process, the unit price will prevail. If there is ambiguity on the unit price, the Selection Committee may decide to disqualify the offer.</w:t>
      </w:r>
    </w:p>
    <w:p w14:paraId="3470CFB7" w14:textId="77777777" w:rsidR="009F0B9B" w:rsidRDefault="00A5720B">
      <w:pPr>
        <w:widowControl w:val="0"/>
        <w:numPr>
          <w:ilvl w:val="0"/>
          <w:numId w:val="3"/>
        </w:numPr>
        <w:spacing w:after="160" w:line="240" w:lineRule="auto"/>
        <w:jc w:val="both"/>
        <w:rPr>
          <w:color w:val="000000"/>
          <w:sz w:val="22"/>
          <w:szCs w:val="22"/>
        </w:rPr>
      </w:pPr>
      <w:r>
        <w:rPr>
          <w:rFonts w:ascii="Times New Roman" w:eastAsia="Times New Roman" w:hAnsi="Times New Roman" w:cs="Times New Roman"/>
          <w:color w:val="000000"/>
          <w:sz w:val="22"/>
          <w:szCs w:val="22"/>
        </w:rPr>
        <w:t xml:space="preserve">Any requests for clarifications regarding the project that are not addressed in written documents must be presented to Mercy Corps in writing. The answer to any question raised in writing by any offeror will be issued to that offeror. In some </w:t>
      </w:r>
      <w:r w:rsidR="00AC39DD">
        <w:rPr>
          <w:rFonts w:ascii="Times New Roman" w:eastAsia="Times New Roman" w:hAnsi="Times New Roman" w:cs="Times New Roman"/>
          <w:color w:val="000000"/>
          <w:sz w:val="22"/>
          <w:szCs w:val="22"/>
        </w:rPr>
        <w:t>cases,</w:t>
      </w:r>
      <w:r>
        <w:rPr>
          <w:rFonts w:ascii="Times New Roman" w:eastAsia="Times New Roman" w:hAnsi="Times New Roman" w:cs="Times New Roman"/>
          <w:color w:val="000000"/>
          <w:sz w:val="22"/>
          <w:szCs w:val="22"/>
        </w:rPr>
        <w:t xml:space="preserve"> Mercy Corps may choose to issue clarifications to all offerors. It is a condition of this tender that no clarification shall be deemed to supersede, contradict, add to or detract from the conditions hereof, unless made in </w:t>
      </w:r>
      <w:r>
        <w:rPr>
          <w:rFonts w:ascii="Times New Roman" w:eastAsia="Times New Roman" w:hAnsi="Times New Roman" w:cs="Times New Roman"/>
          <w:color w:val="000000"/>
          <w:sz w:val="22"/>
          <w:szCs w:val="22"/>
        </w:rPr>
        <w:lastRenderedPageBreak/>
        <w:t xml:space="preserve">writing as an Addendum to Tender and signed by Mercy Corps or its designated representative.  </w:t>
      </w:r>
    </w:p>
    <w:p w14:paraId="66DD5C8C" w14:textId="50A8354B" w:rsidR="009F0B9B" w:rsidRDefault="00A5720B">
      <w:pPr>
        <w:widowControl w:val="0"/>
        <w:numPr>
          <w:ilvl w:val="0"/>
          <w:numId w:val="3"/>
        </w:numPr>
        <w:spacing w:after="160" w:line="240" w:lineRule="auto"/>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This Tender does not obligate Mercy Corps to execute a </w:t>
      </w:r>
      <w:r w:rsidR="00A252B0">
        <w:rPr>
          <w:rFonts w:ascii="Times New Roman" w:eastAsia="Times New Roman" w:hAnsi="Times New Roman" w:cs="Times New Roman"/>
          <w:color w:val="000000"/>
          <w:sz w:val="22"/>
          <w:szCs w:val="22"/>
        </w:rPr>
        <w:t>contract,</w:t>
      </w:r>
      <w:r>
        <w:rPr>
          <w:rFonts w:ascii="Times New Roman" w:eastAsia="Times New Roman" w:hAnsi="Times New Roman" w:cs="Times New Roman"/>
          <w:color w:val="000000"/>
          <w:sz w:val="22"/>
          <w:szCs w:val="22"/>
        </w:rPr>
        <w:t xml:space="preserve"> nor does it commit Mercy Corps to pay any costs incurred in the preparation and submission of proposals. Furthermore, Mercy Corps reserves the right to reject </w:t>
      </w:r>
      <w:r w:rsidR="00AC39DD">
        <w:rPr>
          <w:rFonts w:ascii="Times New Roman" w:eastAsia="Times New Roman" w:hAnsi="Times New Roman" w:cs="Times New Roman"/>
          <w:color w:val="000000"/>
          <w:sz w:val="22"/>
          <w:szCs w:val="22"/>
        </w:rPr>
        <w:t>all</w:t>
      </w:r>
      <w:r>
        <w:rPr>
          <w:rFonts w:ascii="Times New Roman" w:eastAsia="Times New Roman" w:hAnsi="Times New Roman" w:cs="Times New Roman"/>
          <w:color w:val="000000"/>
          <w:sz w:val="22"/>
          <w:szCs w:val="22"/>
        </w:rPr>
        <w:t xml:space="preserve"> proposals, if such action is considered to be in the best interest of Mercy Corps.</w:t>
      </w:r>
    </w:p>
    <w:p w14:paraId="5534421F" w14:textId="77777777" w:rsidR="009F0B9B" w:rsidRDefault="00A5720B">
      <w:pPr>
        <w:widowControl w:val="0"/>
        <w:spacing w:after="160" w:line="240" w:lineRule="auto"/>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 xml:space="preserve">2.3 </w:t>
      </w:r>
      <w:r>
        <w:rPr>
          <w:rFonts w:ascii="Times New Roman" w:eastAsia="Times New Roman" w:hAnsi="Times New Roman" w:cs="Times New Roman"/>
          <w:b/>
          <w:color w:val="000000"/>
          <w:sz w:val="22"/>
          <w:szCs w:val="22"/>
        </w:rPr>
        <w:tab/>
        <w:t>Supplier Eligibility</w:t>
      </w:r>
    </w:p>
    <w:p w14:paraId="50D9823E" w14:textId="77777777" w:rsidR="009F0B9B" w:rsidRDefault="00A5720B">
      <w:pPr>
        <w:widowControl w:val="0"/>
        <w:spacing w:after="160" w:line="240" w:lineRule="auto"/>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 xml:space="preserve">Suppliers may not apply, and will be rejected as ineligible, if </w:t>
      </w:r>
      <w:r w:rsidR="00AC39DD">
        <w:rPr>
          <w:rFonts w:ascii="Times New Roman" w:eastAsia="Times New Roman" w:hAnsi="Times New Roman" w:cs="Times New Roman"/>
          <w:color w:val="000000"/>
          <w:sz w:val="22"/>
          <w:szCs w:val="22"/>
        </w:rPr>
        <w:t>they:</w:t>
      </w:r>
    </w:p>
    <w:p w14:paraId="43665C57" w14:textId="77777777" w:rsidR="009F0B9B" w:rsidRDefault="00A5720B">
      <w:pPr>
        <w:widowControl w:val="0"/>
        <w:numPr>
          <w:ilvl w:val="0"/>
          <w:numId w:val="3"/>
        </w:numPr>
        <w:spacing w:after="160" w:line="240" w:lineRule="auto"/>
        <w:rPr>
          <w:color w:val="000000"/>
          <w:sz w:val="22"/>
          <w:szCs w:val="22"/>
        </w:rPr>
      </w:pPr>
      <w:r>
        <w:rPr>
          <w:rFonts w:ascii="Times New Roman" w:eastAsia="Times New Roman" w:hAnsi="Times New Roman" w:cs="Times New Roman"/>
          <w:color w:val="000000"/>
          <w:sz w:val="22"/>
          <w:szCs w:val="22"/>
        </w:rPr>
        <w:t>Are not registered companies</w:t>
      </w:r>
    </w:p>
    <w:p w14:paraId="48F14AF3" w14:textId="77777777" w:rsidR="009F0B9B" w:rsidRDefault="00A5720B">
      <w:pPr>
        <w:widowControl w:val="0"/>
        <w:numPr>
          <w:ilvl w:val="0"/>
          <w:numId w:val="3"/>
        </w:numPr>
        <w:spacing w:after="160" w:line="240" w:lineRule="auto"/>
        <w:rPr>
          <w:color w:val="000000"/>
          <w:sz w:val="22"/>
          <w:szCs w:val="22"/>
        </w:rPr>
      </w:pPr>
      <w:r>
        <w:rPr>
          <w:rFonts w:ascii="Times New Roman" w:eastAsia="Times New Roman" w:hAnsi="Times New Roman" w:cs="Times New Roman"/>
          <w:color w:val="000000"/>
          <w:sz w:val="22"/>
          <w:szCs w:val="22"/>
        </w:rPr>
        <w:t>Are bankrupt or in the process of going bankrupt</w:t>
      </w:r>
    </w:p>
    <w:p w14:paraId="6BD521D8" w14:textId="4941E8C7" w:rsidR="009F0B9B" w:rsidRDefault="00A5720B">
      <w:pPr>
        <w:widowControl w:val="0"/>
        <w:numPr>
          <w:ilvl w:val="0"/>
          <w:numId w:val="3"/>
        </w:numPr>
        <w:spacing w:after="160" w:line="240" w:lineRule="auto"/>
        <w:rPr>
          <w:color w:val="000000"/>
          <w:sz w:val="22"/>
          <w:szCs w:val="22"/>
        </w:rPr>
      </w:pPr>
      <w:r>
        <w:rPr>
          <w:rFonts w:ascii="Times New Roman" w:eastAsia="Times New Roman" w:hAnsi="Times New Roman" w:cs="Times New Roman"/>
          <w:color w:val="000000"/>
          <w:sz w:val="22"/>
          <w:szCs w:val="22"/>
        </w:rPr>
        <w:t xml:space="preserve">Have </w:t>
      </w:r>
      <w:r w:rsidR="00160198">
        <w:rPr>
          <w:rFonts w:ascii="Times New Roman" w:eastAsia="Times New Roman" w:hAnsi="Times New Roman" w:cs="Times New Roman"/>
          <w:color w:val="000000"/>
          <w:sz w:val="22"/>
          <w:szCs w:val="22"/>
        </w:rPr>
        <w:t>been convicted</w:t>
      </w:r>
      <w:r>
        <w:rPr>
          <w:rFonts w:ascii="Times New Roman" w:eastAsia="Times New Roman" w:hAnsi="Times New Roman" w:cs="Times New Roman"/>
          <w:color w:val="000000"/>
          <w:sz w:val="22"/>
          <w:szCs w:val="22"/>
        </w:rPr>
        <w:t xml:space="preserve"> of illegal/corrupt activities, and/or unprofessional conduct</w:t>
      </w:r>
    </w:p>
    <w:p w14:paraId="6A8045F1" w14:textId="77777777" w:rsidR="009F0B9B" w:rsidRDefault="00A5720B">
      <w:pPr>
        <w:widowControl w:val="0"/>
        <w:numPr>
          <w:ilvl w:val="0"/>
          <w:numId w:val="3"/>
        </w:numPr>
        <w:spacing w:after="160" w:line="240" w:lineRule="auto"/>
        <w:rPr>
          <w:color w:val="000000"/>
          <w:sz w:val="22"/>
          <w:szCs w:val="22"/>
        </w:rPr>
      </w:pPr>
      <w:r>
        <w:rPr>
          <w:rFonts w:ascii="Times New Roman" w:eastAsia="Times New Roman" w:hAnsi="Times New Roman" w:cs="Times New Roman"/>
          <w:color w:val="000000"/>
          <w:sz w:val="22"/>
          <w:szCs w:val="22"/>
        </w:rPr>
        <w:t>Have been guilty of grave professional misconduct</w:t>
      </w:r>
    </w:p>
    <w:p w14:paraId="56080CBC" w14:textId="77777777" w:rsidR="009F0B9B" w:rsidRDefault="00A5720B">
      <w:pPr>
        <w:widowControl w:val="0"/>
        <w:numPr>
          <w:ilvl w:val="0"/>
          <w:numId w:val="3"/>
        </w:numPr>
        <w:spacing w:after="160" w:line="240" w:lineRule="auto"/>
        <w:rPr>
          <w:color w:val="000000"/>
          <w:sz w:val="22"/>
          <w:szCs w:val="22"/>
        </w:rPr>
      </w:pPr>
      <w:r>
        <w:rPr>
          <w:rFonts w:ascii="Times New Roman" w:eastAsia="Times New Roman" w:hAnsi="Times New Roman" w:cs="Times New Roman"/>
          <w:color w:val="000000"/>
          <w:sz w:val="22"/>
          <w:szCs w:val="22"/>
        </w:rPr>
        <w:t>Have not fulfilled obligations related to payment of social security and taxes</w:t>
      </w:r>
    </w:p>
    <w:p w14:paraId="0DDD6E81" w14:textId="77777777" w:rsidR="009F0B9B" w:rsidRDefault="00A5720B">
      <w:pPr>
        <w:widowControl w:val="0"/>
        <w:numPr>
          <w:ilvl w:val="0"/>
          <w:numId w:val="3"/>
        </w:numPr>
        <w:spacing w:after="160" w:line="240" w:lineRule="auto"/>
        <w:rPr>
          <w:color w:val="000000"/>
          <w:sz w:val="22"/>
          <w:szCs w:val="22"/>
        </w:rPr>
      </w:pPr>
      <w:r>
        <w:rPr>
          <w:rFonts w:ascii="Times New Roman" w:eastAsia="Times New Roman" w:hAnsi="Times New Roman" w:cs="Times New Roman"/>
          <w:color w:val="000000"/>
          <w:sz w:val="22"/>
          <w:szCs w:val="22"/>
        </w:rPr>
        <w:t>Are guilty of serious misinterpretation in supplying information</w:t>
      </w:r>
    </w:p>
    <w:p w14:paraId="02E4F50D" w14:textId="7FCA7916" w:rsidR="009F0B9B" w:rsidRDefault="00A5720B">
      <w:pPr>
        <w:widowControl w:val="0"/>
        <w:numPr>
          <w:ilvl w:val="0"/>
          <w:numId w:val="3"/>
        </w:numPr>
        <w:spacing w:after="160" w:line="240" w:lineRule="auto"/>
        <w:rPr>
          <w:color w:val="000000"/>
          <w:sz w:val="22"/>
          <w:szCs w:val="22"/>
        </w:rPr>
      </w:pPr>
      <w:r>
        <w:rPr>
          <w:rFonts w:ascii="Times New Roman" w:eastAsia="Times New Roman" w:hAnsi="Times New Roman" w:cs="Times New Roman"/>
          <w:color w:val="000000"/>
          <w:sz w:val="22"/>
          <w:szCs w:val="22"/>
        </w:rPr>
        <w:t xml:space="preserve">Are in violation of the policies outlined in Mercy Corps Anti Bribery or </w:t>
      </w:r>
      <w:r w:rsidR="00462CFC">
        <w:rPr>
          <w:rFonts w:ascii="Times New Roman" w:eastAsia="Times New Roman" w:hAnsi="Times New Roman" w:cs="Times New Roman"/>
          <w:color w:val="000000"/>
          <w:sz w:val="22"/>
          <w:szCs w:val="22"/>
        </w:rPr>
        <w:t>Anti-Corruption</w:t>
      </w:r>
      <w:r>
        <w:rPr>
          <w:rFonts w:ascii="Times New Roman" w:eastAsia="Times New Roman" w:hAnsi="Times New Roman" w:cs="Times New Roman"/>
          <w:color w:val="000000"/>
          <w:sz w:val="22"/>
          <w:szCs w:val="22"/>
        </w:rPr>
        <w:t xml:space="preserve"> Statement</w:t>
      </w:r>
    </w:p>
    <w:p w14:paraId="2499B151" w14:textId="77777777" w:rsidR="009F0B9B" w:rsidRDefault="00A5720B">
      <w:pPr>
        <w:widowControl w:val="0"/>
        <w:numPr>
          <w:ilvl w:val="0"/>
          <w:numId w:val="3"/>
        </w:numPr>
        <w:spacing w:after="160" w:line="240" w:lineRule="auto"/>
        <w:rPr>
          <w:color w:val="000000"/>
          <w:sz w:val="22"/>
          <w:szCs w:val="22"/>
        </w:rPr>
      </w:pPr>
      <w:r>
        <w:rPr>
          <w:rFonts w:ascii="Times New Roman" w:eastAsia="Times New Roman" w:hAnsi="Times New Roman" w:cs="Times New Roman"/>
          <w:color w:val="000000"/>
          <w:sz w:val="22"/>
          <w:szCs w:val="22"/>
        </w:rPr>
        <w:t xml:space="preserve">Supplier (or supplier’s principals) are on any list of sanctioned parties issued by; or are presently excluded or disqualified from participation in this transaction </w:t>
      </w:r>
      <w:r w:rsidR="00AC39DD">
        <w:rPr>
          <w:rFonts w:ascii="Times New Roman" w:eastAsia="Times New Roman" w:hAnsi="Times New Roman" w:cs="Times New Roman"/>
          <w:color w:val="000000"/>
          <w:sz w:val="22"/>
          <w:szCs w:val="22"/>
        </w:rPr>
        <w:t>by</w:t>
      </w:r>
      <w:r>
        <w:rPr>
          <w:rFonts w:ascii="Times New Roman" w:eastAsia="Times New Roman" w:hAnsi="Times New Roman" w:cs="Times New Roman"/>
          <w:color w:val="000000"/>
          <w:sz w:val="22"/>
          <w:szCs w:val="22"/>
        </w:rPr>
        <w:t xml:space="preserve"> the United States Government or United Nations by the United States Government, the United Kingdom, the European Union, the United Nations, other national governments, or public international organizations.</w:t>
      </w:r>
    </w:p>
    <w:p w14:paraId="37342FBE" w14:textId="77777777" w:rsidR="009F0B9B" w:rsidRDefault="00A5720B">
      <w:pPr>
        <w:widowControl w:val="0"/>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Additional eligibility criteria, if applicable, are stated in section 3.2 of this tender package.</w:t>
      </w:r>
    </w:p>
    <w:p w14:paraId="68186928" w14:textId="77777777" w:rsidR="009F0B9B" w:rsidRDefault="00A5720B">
      <w:pPr>
        <w:widowControl w:val="0"/>
        <w:spacing w:after="160" w:line="240" w:lineRule="auto"/>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 xml:space="preserve">2.4   </w:t>
      </w:r>
      <w:r>
        <w:rPr>
          <w:rFonts w:ascii="Times New Roman" w:eastAsia="Times New Roman" w:hAnsi="Times New Roman" w:cs="Times New Roman"/>
          <w:b/>
          <w:color w:val="000000"/>
          <w:sz w:val="22"/>
          <w:szCs w:val="22"/>
        </w:rPr>
        <w:tab/>
        <w:t>Response Documents</w:t>
      </w:r>
    </w:p>
    <w:p w14:paraId="0B871B45" w14:textId="77777777" w:rsidR="009F0B9B" w:rsidRDefault="00AC39DD">
      <w:pPr>
        <w:widowControl w:val="0"/>
        <w:spacing w:after="160" w:line="240" w:lineRule="auto"/>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Either Offerors can</w:t>
      </w:r>
      <w:r w:rsidR="00A5720B">
        <w:rPr>
          <w:rFonts w:ascii="Times New Roman" w:eastAsia="Times New Roman" w:hAnsi="Times New Roman" w:cs="Times New Roman"/>
          <w:color w:val="000000"/>
          <w:sz w:val="22"/>
          <w:szCs w:val="22"/>
        </w:rPr>
        <w:t xml:space="preserve"> utilize the response documents contained in this tender package to submit their offer or they can submit an offer in their own format as long as it contains all the required documents and information specified by this tender.</w:t>
      </w:r>
    </w:p>
    <w:p w14:paraId="592DE395" w14:textId="77777777" w:rsidR="009F0B9B" w:rsidRDefault="00A5720B">
      <w:pPr>
        <w:widowControl w:val="0"/>
        <w:spacing w:after="160" w:line="240" w:lineRule="auto"/>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2.5</w:t>
      </w:r>
      <w:r>
        <w:rPr>
          <w:rFonts w:ascii="Times New Roman" w:eastAsia="Times New Roman" w:hAnsi="Times New Roman" w:cs="Times New Roman"/>
          <w:b/>
          <w:color w:val="000000"/>
          <w:sz w:val="22"/>
          <w:szCs w:val="22"/>
        </w:rPr>
        <w:tab/>
        <w:t>Acceptance of Successful Response</w:t>
      </w:r>
    </w:p>
    <w:p w14:paraId="5080A9D6" w14:textId="77777777" w:rsidR="009F0B9B" w:rsidRDefault="00A5720B">
      <w:pPr>
        <w:widowControl w:val="0"/>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Documentation submitted by offerors will be verified by Mercy Corps. The winning offeror will be required to sign a contract for the stated, agreed upon amount.</w:t>
      </w:r>
    </w:p>
    <w:p w14:paraId="7300675B" w14:textId="77777777" w:rsidR="009F0B9B" w:rsidRDefault="00A5720B">
      <w:pPr>
        <w:widowControl w:val="0"/>
        <w:spacing w:after="160" w:line="240" w:lineRule="auto"/>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2.6</w:t>
      </w:r>
      <w:r>
        <w:rPr>
          <w:rFonts w:ascii="Times New Roman" w:eastAsia="Times New Roman" w:hAnsi="Times New Roman" w:cs="Times New Roman"/>
          <w:b/>
          <w:color w:val="000000"/>
          <w:sz w:val="22"/>
          <w:szCs w:val="22"/>
        </w:rPr>
        <w:tab/>
        <w:t>Certification Regarding Terrorism</w:t>
      </w:r>
    </w:p>
    <w:p w14:paraId="718A0E7C" w14:textId="77777777" w:rsidR="009F0B9B" w:rsidRDefault="00A5720B">
      <w:pPr>
        <w:widowControl w:val="0"/>
        <w:spacing w:after="160" w:line="240" w:lineRule="auto"/>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is Mercy Corps’ policy to comply with humanitarian principles and the laws and regulations of the United States, the European Union, the United Nations, the United Kingdom, host nations, and other applicable donors concerning transactions with or support to individuals or entities that have engaged in fraud, waste, abuse, human trafficking, corruption, or terrorist activity. These laws and regulations prohibit Mercy Corps from transacting with or providing support to any individuals or entities that are the subject of government sanctions, donor rules, or laws prohibiting transactions or support to such parties.</w:t>
      </w:r>
    </w:p>
    <w:p w14:paraId="585A91C6" w14:textId="77777777" w:rsidR="009F0B9B" w:rsidRDefault="00A5720B">
      <w:pPr>
        <w:pStyle w:val="Heading1"/>
        <w:numPr>
          <w:ilvl w:val="0"/>
          <w:numId w:val="12"/>
        </w:numPr>
        <w:contextualSpacing/>
        <w:rPr>
          <w:sz w:val="28"/>
          <w:szCs w:val="28"/>
        </w:rPr>
      </w:pPr>
      <w:bookmarkStart w:id="4" w:name="_6wwf7wss0sbh" w:colFirst="0" w:colLast="0"/>
      <w:bookmarkEnd w:id="4"/>
      <w:r>
        <w:rPr>
          <w:sz w:val="28"/>
          <w:szCs w:val="28"/>
        </w:rPr>
        <w:t>Criteria &amp; Submittals</w:t>
      </w:r>
    </w:p>
    <w:p w14:paraId="259733F8" w14:textId="77777777" w:rsidR="009F0B9B" w:rsidRDefault="009F0B9B">
      <w:pPr>
        <w:widowControl w:val="0"/>
        <w:spacing w:after="0" w:line="240" w:lineRule="auto"/>
        <w:rPr>
          <w:rFonts w:ascii="Times New Roman" w:eastAsia="Times New Roman" w:hAnsi="Times New Roman" w:cs="Times New Roman"/>
          <w:b/>
          <w:color w:val="000000"/>
          <w:sz w:val="22"/>
          <w:szCs w:val="22"/>
        </w:rPr>
      </w:pPr>
    </w:p>
    <w:tbl>
      <w:tblPr>
        <w:tblStyle w:val="a4"/>
        <w:tblW w:w="108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9F0B9B" w14:paraId="7AEF24B0" w14:textId="77777777">
        <w:tc>
          <w:tcPr>
            <w:tcW w:w="10800" w:type="dxa"/>
            <w:shd w:val="clear" w:color="auto" w:fill="auto"/>
            <w:tcMar>
              <w:top w:w="100" w:type="dxa"/>
              <w:left w:w="100" w:type="dxa"/>
              <w:bottom w:w="100" w:type="dxa"/>
              <w:right w:w="100" w:type="dxa"/>
            </w:tcMar>
          </w:tcPr>
          <w:p w14:paraId="34B17F2C" w14:textId="77777777" w:rsidR="009F0B9B" w:rsidRDefault="00A5720B">
            <w:pPr>
              <w:widowControl w:val="0"/>
              <w:spacing w:after="160" w:line="240" w:lineRule="auto"/>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lastRenderedPageBreak/>
              <w:t xml:space="preserve">3.1       Contract Terms </w:t>
            </w:r>
          </w:p>
          <w:p w14:paraId="186878CE" w14:textId="77777777" w:rsidR="009F0B9B" w:rsidRDefault="00A5720B" w:rsidP="00AC39DD">
            <w:pPr>
              <w:widowControl w:val="0"/>
              <w:spacing w:after="160" w:line="240" w:lineRule="auto"/>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Mercy Corps intends to issue a</w:t>
            </w:r>
            <w:r>
              <w:rPr>
                <w:rFonts w:ascii="Times New Roman" w:eastAsia="Times New Roman" w:hAnsi="Times New Roman" w:cs="Times New Roman"/>
                <w:b/>
                <w:color w:val="000000"/>
                <w:sz w:val="22"/>
                <w:szCs w:val="22"/>
              </w:rPr>
              <w:t xml:space="preserve"> </w:t>
            </w:r>
            <w:r w:rsidRPr="00AC39DD">
              <w:rPr>
                <w:rFonts w:ascii="Times New Roman" w:eastAsia="Times New Roman" w:hAnsi="Times New Roman" w:cs="Times New Roman"/>
                <w:b/>
                <w:color w:val="auto"/>
                <w:sz w:val="22"/>
                <w:szCs w:val="22"/>
              </w:rPr>
              <w:t>Fixed Price</w:t>
            </w:r>
            <w:r w:rsidR="00AC39DD">
              <w:rPr>
                <w:rFonts w:ascii="Times New Roman" w:eastAsia="Times New Roman" w:hAnsi="Times New Roman" w:cs="Times New Roman"/>
                <w:b/>
                <w:color w:val="0000FF"/>
                <w:sz w:val="22"/>
                <w:szCs w:val="22"/>
              </w:rPr>
              <w:t xml:space="preserve"> </w:t>
            </w:r>
            <w:r>
              <w:rPr>
                <w:rFonts w:ascii="Times New Roman" w:eastAsia="Times New Roman" w:hAnsi="Times New Roman" w:cs="Times New Roman"/>
                <w:color w:val="000000"/>
                <w:sz w:val="22"/>
                <w:szCs w:val="22"/>
              </w:rPr>
              <w:t xml:space="preserve">contract to one or several </w:t>
            </w:r>
            <w:r w:rsidR="00AC39DD">
              <w:rPr>
                <w:rFonts w:ascii="Times New Roman" w:eastAsia="Times New Roman" w:hAnsi="Times New Roman" w:cs="Times New Roman"/>
                <w:color w:val="000000"/>
                <w:sz w:val="22"/>
                <w:szCs w:val="22"/>
              </w:rPr>
              <w:t>company (</w:t>
            </w:r>
            <w:r>
              <w:rPr>
                <w:rFonts w:ascii="Times New Roman" w:eastAsia="Times New Roman" w:hAnsi="Times New Roman" w:cs="Times New Roman"/>
                <w:color w:val="000000"/>
                <w:sz w:val="22"/>
                <w:szCs w:val="22"/>
              </w:rPr>
              <w:t xml:space="preserve">ies) or organization(s). The successful offeror(s) shall be required to adhere to the statement of work and terms and conditions of the resulting contract. The anticipated contract is incorporated in </w:t>
            </w:r>
            <w:r>
              <w:rPr>
                <w:rFonts w:ascii="Times New Roman" w:eastAsia="Times New Roman" w:hAnsi="Times New Roman" w:cs="Times New Roman"/>
                <w:color w:val="0000FF"/>
                <w:sz w:val="22"/>
                <w:szCs w:val="22"/>
              </w:rPr>
              <w:t>Section 6</w:t>
            </w:r>
            <w:r>
              <w:rPr>
                <w:rFonts w:ascii="Times New Roman" w:eastAsia="Times New Roman" w:hAnsi="Times New Roman" w:cs="Times New Roman"/>
                <w:color w:val="000000"/>
                <w:sz w:val="22"/>
                <w:szCs w:val="22"/>
              </w:rPr>
              <w:t xml:space="preserve"> herein. By submitting an offer, offerors certify that they understand and agree to all of the terms and clauses contained in </w:t>
            </w:r>
            <w:r>
              <w:rPr>
                <w:rFonts w:ascii="Times New Roman" w:eastAsia="Times New Roman" w:hAnsi="Times New Roman" w:cs="Times New Roman"/>
                <w:color w:val="0000FF"/>
                <w:sz w:val="22"/>
                <w:szCs w:val="22"/>
              </w:rPr>
              <w:t>Section 6</w:t>
            </w:r>
            <w:r>
              <w:rPr>
                <w:rFonts w:ascii="Times New Roman" w:eastAsia="Times New Roman" w:hAnsi="Times New Roman" w:cs="Times New Roman"/>
                <w:color w:val="000000"/>
                <w:sz w:val="22"/>
                <w:szCs w:val="22"/>
              </w:rPr>
              <w:t>.</w:t>
            </w:r>
          </w:p>
        </w:tc>
      </w:tr>
      <w:tr w:rsidR="009F0B9B" w14:paraId="006BEFA5" w14:textId="77777777">
        <w:tc>
          <w:tcPr>
            <w:tcW w:w="10800" w:type="dxa"/>
            <w:shd w:val="clear" w:color="auto" w:fill="auto"/>
            <w:tcMar>
              <w:top w:w="100" w:type="dxa"/>
              <w:left w:w="100" w:type="dxa"/>
              <w:bottom w:w="100" w:type="dxa"/>
              <w:right w:w="100" w:type="dxa"/>
            </w:tcMar>
          </w:tcPr>
          <w:p w14:paraId="435F7A6F" w14:textId="77777777" w:rsidR="009F0B9B" w:rsidRDefault="00A5720B">
            <w:pPr>
              <w:widowControl w:val="0"/>
              <w:spacing w:after="160" w:line="288" w:lineRule="auto"/>
              <w:rPr>
                <w:rFonts w:ascii="Times New Roman" w:eastAsia="Times New Roman" w:hAnsi="Times New Roman" w:cs="Times New Roman"/>
                <w:color w:val="000000"/>
                <w:sz w:val="22"/>
                <w:szCs w:val="22"/>
                <w:highlight w:val="yellow"/>
              </w:rPr>
            </w:pPr>
            <w:r>
              <w:rPr>
                <w:rFonts w:ascii="Times New Roman" w:eastAsia="Times New Roman" w:hAnsi="Times New Roman" w:cs="Times New Roman"/>
                <w:b/>
                <w:color w:val="000000"/>
                <w:sz w:val="22"/>
                <w:szCs w:val="22"/>
              </w:rPr>
              <w:t>3.2</w:t>
            </w:r>
            <w:r>
              <w:rPr>
                <w:rFonts w:ascii="Times New Roman" w:eastAsia="Times New Roman" w:hAnsi="Times New Roman" w:cs="Times New Roman"/>
                <w:b/>
                <w:color w:val="000000"/>
                <w:sz w:val="22"/>
                <w:szCs w:val="22"/>
              </w:rPr>
              <w:tab/>
              <w:t>Specific Eligibility Criteria</w:t>
            </w:r>
            <w:r>
              <w:rPr>
                <w:rFonts w:ascii="Times New Roman" w:eastAsia="Times New Roman" w:hAnsi="Times New Roman" w:cs="Times New Roman"/>
                <w:color w:val="000000"/>
                <w:sz w:val="22"/>
                <w:szCs w:val="22"/>
              </w:rPr>
              <w:t xml:space="preserve"> </w:t>
            </w:r>
          </w:p>
          <w:p w14:paraId="40E8CFF6" w14:textId="77777777" w:rsidR="009F0B9B" w:rsidRDefault="00A5720B">
            <w:pPr>
              <w:widowControl w:val="0"/>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Eligibility criteria must be met and the corresponding supporting documents listed below under “Tender Submittals” </w:t>
            </w:r>
            <w:r>
              <w:rPr>
                <w:rFonts w:ascii="Times New Roman" w:eastAsia="Times New Roman" w:hAnsi="Times New Roman" w:cs="Times New Roman"/>
                <w:b/>
                <w:color w:val="000000"/>
                <w:sz w:val="22"/>
                <w:szCs w:val="22"/>
                <w:u w:val="single"/>
              </w:rPr>
              <w:t>must</w:t>
            </w:r>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color w:val="000000"/>
                <w:sz w:val="22"/>
                <w:szCs w:val="22"/>
              </w:rPr>
              <w:t xml:space="preserve">be submitted with offers. Offerors who do not submit these documents may be </w:t>
            </w:r>
            <w:r>
              <w:rPr>
                <w:rFonts w:ascii="Times New Roman" w:eastAsia="Times New Roman" w:hAnsi="Times New Roman" w:cs="Times New Roman"/>
                <w:b/>
                <w:color w:val="000000"/>
                <w:sz w:val="22"/>
                <w:szCs w:val="22"/>
                <w:u w:val="single"/>
              </w:rPr>
              <w:t>disqualified</w:t>
            </w:r>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color w:val="000000"/>
                <w:sz w:val="22"/>
                <w:szCs w:val="22"/>
              </w:rPr>
              <w:t>from any further technical or financial evaluation.</w:t>
            </w:r>
          </w:p>
          <w:p w14:paraId="3E7EEFD4" w14:textId="77777777" w:rsidR="009F0B9B" w:rsidRDefault="00A5720B">
            <w:pPr>
              <w:widowControl w:val="0"/>
              <w:spacing w:after="160" w:line="331"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Eligibility Criteria:</w:t>
            </w:r>
          </w:p>
          <w:p w14:paraId="26C35B3A" w14:textId="77777777" w:rsidR="00AC39DD" w:rsidRPr="00885420" w:rsidRDefault="00AC39DD" w:rsidP="00AC39DD">
            <w:pPr>
              <w:widowControl w:val="0"/>
              <w:numPr>
                <w:ilvl w:val="0"/>
                <w:numId w:val="15"/>
              </w:numPr>
              <w:spacing w:after="0" w:line="240" w:lineRule="auto"/>
              <w:contextualSpacing/>
              <w:rPr>
                <w:rFonts w:ascii="Times New Roman" w:hAnsi="Times New Roman" w:cs="Times New Roman"/>
                <w:sz w:val="22"/>
                <w:szCs w:val="22"/>
              </w:rPr>
            </w:pPr>
            <w:r w:rsidRPr="00885420">
              <w:rPr>
                <w:rFonts w:ascii="Times New Roman" w:hAnsi="Times New Roman" w:cs="Times New Roman"/>
                <w:sz w:val="22"/>
                <w:szCs w:val="22"/>
              </w:rPr>
              <w:t>Certificate of Incorporation Issued by Corporate Affairs Commission</w:t>
            </w:r>
          </w:p>
          <w:p w14:paraId="2F8F974A" w14:textId="51E696F0" w:rsidR="00AC39DD" w:rsidRPr="00885420" w:rsidRDefault="00AC39DD" w:rsidP="00AC39DD">
            <w:pPr>
              <w:widowControl w:val="0"/>
              <w:numPr>
                <w:ilvl w:val="0"/>
                <w:numId w:val="15"/>
              </w:numPr>
              <w:spacing w:after="0" w:line="240" w:lineRule="auto"/>
              <w:contextualSpacing/>
              <w:rPr>
                <w:rFonts w:ascii="Times New Roman" w:hAnsi="Times New Roman" w:cs="Times New Roman"/>
                <w:sz w:val="22"/>
                <w:szCs w:val="22"/>
              </w:rPr>
            </w:pPr>
            <w:r w:rsidRPr="00885420">
              <w:rPr>
                <w:rFonts w:ascii="Times New Roman" w:hAnsi="Times New Roman" w:cs="Times New Roman"/>
                <w:sz w:val="22"/>
                <w:szCs w:val="22"/>
              </w:rPr>
              <w:t>Tax Clearance</w:t>
            </w:r>
            <w:r w:rsidR="00C05A2D">
              <w:rPr>
                <w:rFonts w:ascii="Times New Roman" w:hAnsi="Times New Roman" w:cs="Times New Roman"/>
                <w:sz w:val="22"/>
                <w:szCs w:val="22"/>
              </w:rPr>
              <w:t xml:space="preserve"> Certificate</w:t>
            </w:r>
            <w:r w:rsidRPr="00885420">
              <w:rPr>
                <w:rFonts w:ascii="Times New Roman" w:hAnsi="Times New Roman" w:cs="Times New Roman"/>
                <w:sz w:val="22"/>
                <w:szCs w:val="22"/>
              </w:rPr>
              <w:t xml:space="preserve"> Issued by Federal Inland Revenue Service</w:t>
            </w:r>
            <w:r w:rsidR="00C05A2D">
              <w:rPr>
                <w:rFonts w:ascii="Times New Roman" w:hAnsi="Times New Roman" w:cs="Times New Roman"/>
                <w:sz w:val="22"/>
                <w:szCs w:val="22"/>
              </w:rPr>
              <w:t xml:space="preserve"> for the year ended 2020</w:t>
            </w:r>
          </w:p>
          <w:p w14:paraId="0BF8A34A" w14:textId="77777777" w:rsidR="009F0B9B" w:rsidRPr="00020395" w:rsidRDefault="00AC39DD" w:rsidP="00AC39DD">
            <w:pPr>
              <w:widowControl w:val="0"/>
              <w:numPr>
                <w:ilvl w:val="0"/>
                <w:numId w:val="15"/>
              </w:numPr>
              <w:spacing w:after="200" w:line="288" w:lineRule="auto"/>
              <w:contextualSpacing/>
              <w:rPr>
                <w:rFonts w:ascii="Times New Roman" w:eastAsia="Times New Roman" w:hAnsi="Times New Roman" w:cs="Times New Roman"/>
                <w:color w:val="000000"/>
                <w:sz w:val="22"/>
                <w:szCs w:val="22"/>
              </w:rPr>
            </w:pPr>
            <w:r w:rsidRPr="00885420">
              <w:rPr>
                <w:rFonts w:ascii="Times New Roman" w:hAnsi="Times New Roman" w:cs="Times New Roman"/>
                <w:sz w:val="22"/>
                <w:szCs w:val="22"/>
              </w:rPr>
              <w:t>Evidence of Registration with the National Health Insurance Scheme</w:t>
            </w:r>
          </w:p>
          <w:p w14:paraId="32ABB5D8" w14:textId="01D8BC36" w:rsidR="00020395" w:rsidRDefault="00020395" w:rsidP="00A252B0">
            <w:pPr>
              <w:widowControl w:val="0"/>
              <w:spacing w:after="200" w:line="288" w:lineRule="auto"/>
              <w:ind w:left="720"/>
              <w:contextualSpacing/>
              <w:rPr>
                <w:rFonts w:ascii="Times New Roman" w:eastAsia="Times New Roman" w:hAnsi="Times New Roman" w:cs="Times New Roman"/>
                <w:color w:val="000000"/>
                <w:sz w:val="22"/>
                <w:szCs w:val="22"/>
              </w:rPr>
            </w:pPr>
          </w:p>
        </w:tc>
      </w:tr>
      <w:tr w:rsidR="009F0B9B" w14:paraId="06B69E89" w14:textId="77777777">
        <w:tc>
          <w:tcPr>
            <w:tcW w:w="10800" w:type="dxa"/>
            <w:shd w:val="clear" w:color="auto" w:fill="auto"/>
            <w:tcMar>
              <w:top w:w="100" w:type="dxa"/>
              <w:left w:w="100" w:type="dxa"/>
              <w:bottom w:w="100" w:type="dxa"/>
              <w:right w:w="100" w:type="dxa"/>
            </w:tcMar>
          </w:tcPr>
          <w:p w14:paraId="47D54E0E" w14:textId="77777777" w:rsidR="009F0B9B" w:rsidRDefault="00A5720B">
            <w:pPr>
              <w:widowControl w:val="0"/>
              <w:spacing w:after="160" w:line="240" w:lineRule="auto"/>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3.3</w:t>
            </w:r>
            <w:r>
              <w:rPr>
                <w:rFonts w:ascii="Times New Roman" w:eastAsia="Times New Roman" w:hAnsi="Times New Roman" w:cs="Times New Roman"/>
                <w:b/>
                <w:color w:val="000000"/>
                <w:sz w:val="22"/>
                <w:szCs w:val="22"/>
              </w:rPr>
              <w:tab/>
              <w:t>Tender Submittals</w:t>
            </w:r>
          </w:p>
          <w:p w14:paraId="5D204301" w14:textId="77777777" w:rsidR="009F0B9B" w:rsidRDefault="00A5720B">
            <w:pPr>
              <w:widowControl w:val="0"/>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Documents and required information listed in tender submittals are necessary in order to support the eligibility criteria and to conduct technical evaluations of received offers (and due diligence). While absence of these documents and/or information does not denote mandatory disqualification of suppliers, the lack of these items has the potential to severely and negatively impact the technical evaluation of an offer. </w:t>
            </w:r>
          </w:p>
          <w:p w14:paraId="39B77373" w14:textId="77777777" w:rsidR="009F0B9B" w:rsidRDefault="00A5720B">
            <w:pPr>
              <w:widowControl w:val="0"/>
              <w:spacing w:after="160" w:line="288" w:lineRule="auto"/>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Documents supporting the Eligibility Criteria:</w:t>
            </w:r>
          </w:p>
          <w:p w14:paraId="034BC89D" w14:textId="5B017F99" w:rsidR="00462CFC" w:rsidRDefault="00462CFC" w:rsidP="00583160">
            <w:pPr>
              <w:widowControl w:val="0"/>
              <w:numPr>
                <w:ilvl w:val="0"/>
                <w:numId w:val="9"/>
              </w:numPr>
              <w:spacing w:after="0" w:line="288" w:lineRule="auto"/>
              <w:contextualSpacing/>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Company Profile</w:t>
            </w:r>
          </w:p>
          <w:p w14:paraId="4DD4E6CE" w14:textId="298C37F7" w:rsidR="00583160" w:rsidRDefault="00583160" w:rsidP="00583160">
            <w:pPr>
              <w:widowControl w:val="0"/>
              <w:numPr>
                <w:ilvl w:val="0"/>
                <w:numId w:val="9"/>
              </w:numPr>
              <w:spacing w:after="0" w:line="288" w:lineRule="auto"/>
              <w:contextualSpacing/>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Certificate of incorporation issued by CAC</w:t>
            </w:r>
          </w:p>
          <w:p w14:paraId="7BA7597B" w14:textId="77777777" w:rsidR="00AC39DD" w:rsidRDefault="00AC39DD" w:rsidP="00583160">
            <w:pPr>
              <w:widowControl w:val="0"/>
              <w:numPr>
                <w:ilvl w:val="0"/>
                <w:numId w:val="9"/>
              </w:numPr>
              <w:spacing w:after="0" w:line="288" w:lineRule="auto"/>
              <w:contextualSpacing/>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Evidence of registration with NHIS</w:t>
            </w:r>
          </w:p>
          <w:p w14:paraId="5E20AC0F" w14:textId="67C5C932" w:rsidR="00AC39DD" w:rsidRDefault="00583160" w:rsidP="00583160">
            <w:pPr>
              <w:widowControl w:val="0"/>
              <w:numPr>
                <w:ilvl w:val="0"/>
                <w:numId w:val="9"/>
              </w:numPr>
              <w:spacing w:after="0" w:line="288" w:lineRule="auto"/>
              <w:contextualSpacing/>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Tax clearance certificate</w:t>
            </w:r>
            <w:r w:rsidR="00A252B0">
              <w:rPr>
                <w:rFonts w:ascii="Times New Roman" w:eastAsia="Times New Roman" w:hAnsi="Times New Roman" w:cs="Times New Roman"/>
                <w:color w:val="000000"/>
                <w:sz w:val="22"/>
                <w:szCs w:val="22"/>
              </w:rPr>
              <w:t xml:space="preserve"> year 2020</w:t>
            </w:r>
          </w:p>
          <w:p w14:paraId="336E3072" w14:textId="19B2D0AD" w:rsidR="00583160" w:rsidRPr="00583160" w:rsidRDefault="00450A0B" w:rsidP="00583160">
            <w:pPr>
              <w:widowControl w:val="0"/>
              <w:numPr>
                <w:ilvl w:val="0"/>
                <w:numId w:val="9"/>
              </w:numPr>
              <w:spacing w:after="0" w:line="288" w:lineRule="auto"/>
              <w:contextualSpacing/>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Covering </w:t>
            </w:r>
            <w:r w:rsidR="00583160" w:rsidRPr="00583160">
              <w:rPr>
                <w:rFonts w:ascii="Times New Roman" w:eastAsia="Times New Roman" w:hAnsi="Times New Roman" w:cs="Times New Roman"/>
                <w:color w:val="000000"/>
                <w:sz w:val="22"/>
                <w:szCs w:val="22"/>
              </w:rPr>
              <w:t>Letter indicating acceptance of flexibility of adding or replacing an existing staff with a new staff</w:t>
            </w:r>
            <w:r>
              <w:rPr>
                <w:rFonts w:ascii="Times New Roman" w:eastAsia="Times New Roman" w:hAnsi="Times New Roman" w:cs="Times New Roman"/>
                <w:color w:val="000000"/>
                <w:sz w:val="22"/>
                <w:szCs w:val="22"/>
              </w:rPr>
              <w:t xml:space="preserve"> &amp; willingness to conduct medical checkups for new staff, &amp; quarterly health &amp; wellness workshops for all staff</w:t>
            </w:r>
          </w:p>
          <w:p w14:paraId="254558E3" w14:textId="6D70899F" w:rsidR="00583160" w:rsidRPr="00583160" w:rsidRDefault="00583160" w:rsidP="00583160">
            <w:pPr>
              <w:widowControl w:val="0"/>
              <w:numPr>
                <w:ilvl w:val="0"/>
                <w:numId w:val="9"/>
              </w:numPr>
              <w:spacing w:after="0" w:line="288" w:lineRule="auto"/>
              <w:contextualSpacing/>
              <w:rPr>
                <w:rFonts w:ascii="Times New Roman" w:eastAsia="Times New Roman" w:hAnsi="Times New Roman" w:cs="Times New Roman"/>
                <w:color w:val="000000"/>
                <w:sz w:val="22"/>
                <w:szCs w:val="22"/>
              </w:rPr>
            </w:pPr>
            <w:r w:rsidRPr="00583160">
              <w:rPr>
                <w:rFonts w:ascii="Times New Roman" w:eastAsia="Times New Roman" w:hAnsi="Times New Roman" w:cs="Times New Roman"/>
                <w:color w:val="000000"/>
                <w:sz w:val="22"/>
                <w:szCs w:val="22"/>
              </w:rPr>
              <w:t>Hospital providers list</w:t>
            </w:r>
            <w:r w:rsidR="00450A0B">
              <w:rPr>
                <w:rFonts w:ascii="Times New Roman" w:eastAsia="Times New Roman" w:hAnsi="Times New Roman" w:cs="Times New Roman"/>
                <w:color w:val="000000"/>
                <w:sz w:val="22"/>
                <w:szCs w:val="22"/>
              </w:rPr>
              <w:t xml:space="preserve"> covering all geographic locations in Nigeria</w:t>
            </w:r>
          </w:p>
          <w:p w14:paraId="6482B766" w14:textId="3EB4247A" w:rsidR="00583160" w:rsidRPr="00583160" w:rsidRDefault="00583160" w:rsidP="00583160">
            <w:pPr>
              <w:widowControl w:val="0"/>
              <w:numPr>
                <w:ilvl w:val="0"/>
                <w:numId w:val="9"/>
              </w:numPr>
              <w:spacing w:after="0" w:line="288" w:lineRule="auto"/>
              <w:contextualSpacing/>
              <w:rPr>
                <w:rFonts w:ascii="Times New Roman" w:eastAsia="Times New Roman" w:hAnsi="Times New Roman" w:cs="Times New Roman"/>
                <w:color w:val="000000"/>
                <w:sz w:val="22"/>
                <w:szCs w:val="22"/>
              </w:rPr>
            </w:pPr>
            <w:r w:rsidRPr="00583160">
              <w:rPr>
                <w:rFonts w:ascii="Times New Roman" w:eastAsia="Times New Roman" w:hAnsi="Times New Roman" w:cs="Times New Roman"/>
                <w:color w:val="000000"/>
                <w:sz w:val="22"/>
                <w:szCs w:val="22"/>
              </w:rPr>
              <w:t xml:space="preserve">Bidder should confirm at least </w:t>
            </w:r>
            <w:r w:rsidR="00EE729A">
              <w:rPr>
                <w:rFonts w:ascii="Times New Roman" w:eastAsia="Times New Roman" w:hAnsi="Times New Roman" w:cs="Times New Roman"/>
                <w:color w:val="000000"/>
                <w:sz w:val="22"/>
                <w:szCs w:val="22"/>
              </w:rPr>
              <w:t>12</w:t>
            </w:r>
            <w:r w:rsidRPr="00583160">
              <w:rPr>
                <w:rFonts w:ascii="Times New Roman" w:eastAsia="Times New Roman" w:hAnsi="Times New Roman" w:cs="Times New Roman"/>
                <w:color w:val="000000"/>
                <w:sz w:val="22"/>
                <w:szCs w:val="22"/>
              </w:rPr>
              <w:t xml:space="preserve"> </w:t>
            </w:r>
            <w:r w:rsidR="00462CFC" w:rsidRPr="00583160">
              <w:rPr>
                <w:rFonts w:ascii="Times New Roman" w:eastAsia="Times New Roman" w:hAnsi="Times New Roman" w:cs="Times New Roman"/>
                <w:color w:val="000000"/>
                <w:sz w:val="22"/>
                <w:szCs w:val="22"/>
              </w:rPr>
              <w:t>months’</w:t>
            </w:r>
            <w:r w:rsidRPr="00583160">
              <w:rPr>
                <w:rFonts w:ascii="Times New Roman" w:eastAsia="Times New Roman" w:hAnsi="Times New Roman" w:cs="Times New Roman"/>
                <w:color w:val="000000"/>
                <w:sz w:val="22"/>
                <w:szCs w:val="22"/>
              </w:rPr>
              <w:t xml:space="preserve"> price validity on the TENDER RESPONSE FORM (bidder’s ability to fix price for 24 months will be an added advantage) </w:t>
            </w:r>
          </w:p>
          <w:p w14:paraId="579F666D" w14:textId="77777777" w:rsidR="008A3A57" w:rsidRDefault="008A3A57" w:rsidP="00583160">
            <w:pPr>
              <w:widowControl w:val="0"/>
              <w:spacing w:after="160" w:line="240" w:lineRule="auto"/>
              <w:rPr>
                <w:rFonts w:ascii="Times New Roman" w:eastAsia="Times New Roman" w:hAnsi="Times New Roman" w:cs="Times New Roman"/>
                <w:b/>
                <w:color w:val="000000"/>
                <w:sz w:val="22"/>
                <w:szCs w:val="22"/>
              </w:rPr>
            </w:pPr>
          </w:p>
          <w:p w14:paraId="6E51A246" w14:textId="6F70DB71" w:rsidR="00583160" w:rsidRDefault="00A5720B" w:rsidP="00583160">
            <w:pPr>
              <w:widowControl w:val="0"/>
              <w:spacing w:after="160" w:line="240" w:lineRule="auto"/>
              <w:rPr>
                <w:rFonts w:ascii="Times New Roman" w:eastAsia="Times New Roman" w:hAnsi="Times New Roman" w:cs="Times New Roman"/>
                <w:b/>
                <w:color w:val="000000"/>
                <w:sz w:val="22"/>
                <w:szCs w:val="22"/>
                <w:highlight w:val="yellow"/>
              </w:rPr>
            </w:pPr>
            <w:r>
              <w:rPr>
                <w:rFonts w:ascii="Times New Roman" w:eastAsia="Times New Roman" w:hAnsi="Times New Roman" w:cs="Times New Roman"/>
                <w:b/>
                <w:color w:val="000000"/>
                <w:sz w:val="22"/>
                <w:szCs w:val="22"/>
              </w:rPr>
              <w:t xml:space="preserve">Documents to conduct the Technical Evaluation and additional Due Diligence: </w:t>
            </w:r>
          </w:p>
          <w:p w14:paraId="5B6FC772" w14:textId="1EDF126D" w:rsidR="003D7D75" w:rsidRPr="00583160" w:rsidRDefault="008A3A57" w:rsidP="003D7D75">
            <w:pPr>
              <w:widowControl w:val="0"/>
              <w:numPr>
                <w:ilvl w:val="0"/>
                <w:numId w:val="9"/>
              </w:numPr>
              <w:spacing w:after="0" w:line="288" w:lineRule="auto"/>
              <w:contextualSpacing/>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Reference letters or any other v</w:t>
            </w:r>
            <w:r w:rsidR="003D7D75" w:rsidRPr="00583160">
              <w:rPr>
                <w:rFonts w:ascii="Times New Roman" w:eastAsia="Times New Roman" w:hAnsi="Times New Roman" w:cs="Times New Roman"/>
                <w:color w:val="000000"/>
                <w:sz w:val="22"/>
                <w:szCs w:val="22"/>
              </w:rPr>
              <w:t>erifiable evidence of similar service successfully executed in the past</w:t>
            </w:r>
            <w:r>
              <w:rPr>
                <w:rFonts w:ascii="Times New Roman" w:eastAsia="Times New Roman" w:hAnsi="Times New Roman" w:cs="Times New Roman"/>
                <w:color w:val="000000"/>
                <w:sz w:val="22"/>
                <w:szCs w:val="22"/>
              </w:rPr>
              <w:t>,</w:t>
            </w:r>
            <w:r w:rsidR="003D7D75" w:rsidRPr="00583160">
              <w:rPr>
                <w:rFonts w:ascii="Times New Roman" w:eastAsia="Times New Roman" w:hAnsi="Times New Roman" w:cs="Times New Roman"/>
                <w:color w:val="000000"/>
                <w:sz w:val="22"/>
                <w:szCs w:val="22"/>
              </w:rPr>
              <w:t xml:space="preserve"> from a </w:t>
            </w:r>
            <w:r w:rsidR="003D7D75" w:rsidRPr="00583160">
              <w:rPr>
                <w:rFonts w:ascii="Times New Roman" w:eastAsia="Times New Roman" w:hAnsi="Times New Roman" w:cs="Times New Roman"/>
                <w:color w:val="000000"/>
                <w:sz w:val="22"/>
                <w:szCs w:val="22"/>
              </w:rPr>
              <w:lastRenderedPageBreak/>
              <w:t xml:space="preserve">minimum of five organizations. </w:t>
            </w:r>
          </w:p>
          <w:p w14:paraId="011341B8" w14:textId="7C240B6D" w:rsidR="00583160" w:rsidRDefault="00583160" w:rsidP="00583160">
            <w:pPr>
              <w:widowControl w:val="0"/>
              <w:numPr>
                <w:ilvl w:val="0"/>
                <w:numId w:val="9"/>
              </w:numPr>
              <w:spacing w:after="0" w:line="288" w:lineRule="auto"/>
              <w:contextualSpacing/>
              <w:rPr>
                <w:rFonts w:ascii="Times New Roman" w:eastAsia="Times New Roman" w:hAnsi="Times New Roman" w:cs="Times New Roman"/>
                <w:color w:val="000000"/>
                <w:sz w:val="22"/>
                <w:szCs w:val="22"/>
              </w:rPr>
            </w:pPr>
            <w:r w:rsidRPr="00583160">
              <w:rPr>
                <w:rFonts w:ascii="Times New Roman" w:eastAsia="Times New Roman" w:hAnsi="Times New Roman" w:cs="Times New Roman"/>
                <w:color w:val="000000"/>
                <w:sz w:val="22"/>
                <w:szCs w:val="22"/>
              </w:rPr>
              <w:t>CVs/Profile</w:t>
            </w:r>
            <w:r w:rsidR="008A3A57">
              <w:rPr>
                <w:rFonts w:ascii="Times New Roman" w:eastAsia="Times New Roman" w:hAnsi="Times New Roman" w:cs="Times New Roman"/>
                <w:color w:val="000000"/>
                <w:sz w:val="22"/>
                <w:szCs w:val="22"/>
              </w:rPr>
              <w:t>s</w:t>
            </w:r>
            <w:r w:rsidRPr="00583160">
              <w:rPr>
                <w:rFonts w:ascii="Times New Roman" w:eastAsia="Times New Roman" w:hAnsi="Times New Roman" w:cs="Times New Roman"/>
                <w:color w:val="000000"/>
                <w:sz w:val="22"/>
                <w:szCs w:val="22"/>
              </w:rPr>
              <w:t xml:space="preserve"> of the </w:t>
            </w:r>
            <w:r w:rsidR="00D95AB4">
              <w:rPr>
                <w:rFonts w:ascii="Times New Roman" w:eastAsia="Times New Roman" w:hAnsi="Times New Roman" w:cs="Times New Roman"/>
                <w:color w:val="000000"/>
                <w:sz w:val="22"/>
                <w:szCs w:val="22"/>
              </w:rPr>
              <w:t>executive management body</w:t>
            </w:r>
            <w:r w:rsidR="008A3A57">
              <w:rPr>
                <w:rFonts w:ascii="Times New Roman" w:eastAsia="Times New Roman" w:hAnsi="Times New Roman" w:cs="Times New Roman"/>
                <w:color w:val="000000"/>
                <w:sz w:val="22"/>
                <w:szCs w:val="22"/>
              </w:rPr>
              <w:t xml:space="preserve"> and other top technical staff clearly indicating the years of professional qualification in Insurance and membership with professional insurance body.</w:t>
            </w:r>
          </w:p>
          <w:p w14:paraId="2C9C2857" w14:textId="77777777" w:rsidR="00D95AB4" w:rsidRDefault="00D95AB4" w:rsidP="00D95AB4">
            <w:pPr>
              <w:widowControl w:val="0"/>
              <w:numPr>
                <w:ilvl w:val="0"/>
                <w:numId w:val="9"/>
              </w:numPr>
              <w:spacing w:after="0" w:line="288" w:lineRule="auto"/>
              <w:contextualSpacing/>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Professional certification of the management and executive team</w:t>
            </w:r>
          </w:p>
          <w:p w14:paraId="5ACCEE8F" w14:textId="5D08FB98" w:rsidR="00583160" w:rsidRPr="00583160" w:rsidRDefault="008A3A57" w:rsidP="00583160">
            <w:pPr>
              <w:widowControl w:val="0"/>
              <w:numPr>
                <w:ilvl w:val="0"/>
                <w:numId w:val="9"/>
              </w:numPr>
              <w:spacing w:after="0" w:line="288" w:lineRule="auto"/>
              <w:contextualSpacing/>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Minimum 2 years</w:t>
            </w:r>
            <w:r w:rsidR="00583160" w:rsidRPr="00583160">
              <w:rPr>
                <w:rFonts w:ascii="Times New Roman" w:eastAsia="Times New Roman" w:hAnsi="Times New Roman" w:cs="Times New Roman"/>
                <w:color w:val="000000"/>
                <w:sz w:val="22"/>
                <w:szCs w:val="22"/>
              </w:rPr>
              <w:t xml:space="preserve"> audited </w:t>
            </w:r>
            <w:r>
              <w:rPr>
                <w:rFonts w:ascii="Times New Roman" w:eastAsia="Times New Roman" w:hAnsi="Times New Roman" w:cs="Times New Roman"/>
                <w:color w:val="000000"/>
                <w:sz w:val="22"/>
                <w:szCs w:val="22"/>
              </w:rPr>
              <w:t>accounts</w:t>
            </w:r>
            <w:r w:rsidR="00583160" w:rsidRPr="00583160">
              <w:rPr>
                <w:rFonts w:ascii="Times New Roman" w:eastAsia="Times New Roman" w:hAnsi="Times New Roman" w:cs="Times New Roman"/>
                <w:color w:val="000000"/>
                <w:sz w:val="22"/>
                <w:szCs w:val="22"/>
              </w:rPr>
              <w:t xml:space="preserve"> for Year</w:t>
            </w:r>
            <w:r w:rsidR="00450A0B">
              <w:rPr>
                <w:rFonts w:ascii="Times New Roman" w:eastAsia="Times New Roman" w:hAnsi="Times New Roman" w:cs="Times New Roman"/>
                <w:color w:val="000000"/>
                <w:sz w:val="22"/>
                <w:szCs w:val="22"/>
              </w:rPr>
              <w:t>s</w:t>
            </w:r>
            <w:r w:rsidR="00583160" w:rsidRPr="00583160">
              <w:rPr>
                <w:rFonts w:ascii="Times New Roman" w:eastAsia="Times New Roman" w:hAnsi="Times New Roman" w:cs="Times New Roman"/>
                <w:color w:val="000000"/>
                <w:sz w:val="22"/>
                <w:szCs w:val="22"/>
              </w:rPr>
              <w:t xml:space="preserve"> </w:t>
            </w:r>
            <w:r w:rsidR="00450A0B">
              <w:rPr>
                <w:rFonts w:ascii="Times New Roman" w:eastAsia="Times New Roman" w:hAnsi="Times New Roman" w:cs="Times New Roman"/>
                <w:color w:val="000000"/>
                <w:sz w:val="22"/>
                <w:szCs w:val="22"/>
              </w:rPr>
              <w:t>2019/</w:t>
            </w:r>
            <w:r w:rsidR="00583160" w:rsidRPr="00583160">
              <w:rPr>
                <w:rFonts w:ascii="Times New Roman" w:eastAsia="Times New Roman" w:hAnsi="Times New Roman" w:cs="Times New Roman"/>
                <w:color w:val="000000"/>
                <w:sz w:val="22"/>
                <w:szCs w:val="22"/>
              </w:rPr>
              <w:t>20</w:t>
            </w:r>
            <w:r w:rsidR="001C3205">
              <w:rPr>
                <w:rFonts w:ascii="Times New Roman" w:eastAsia="Times New Roman" w:hAnsi="Times New Roman" w:cs="Times New Roman"/>
                <w:color w:val="000000"/>
                <w:sz w:val="22"/>
                <w:szCs w:val="22"/>
              </w:rPr>
              <w:t>20</w:t>
            </w:r>
            <w:r w:rsidR="00450A0B">
              <w:rPr>
                <w:rFonts w:ascii="Times New Roman" w:eastAsia="Times New Roman" w:hAnsi="Times New Roman" w:cs="Times New Roman"/>
                <w:color w:val="000000"/>
                <w:sz w:val="22"/>
                <w:szCs w:val="22"/>
              </w:rPr>
              <w:t>.</w:t>
            </w:r>
          </w:p>
          <w:p w14:paraId="4E1184F5" w14:textId="11269029" w:rsidR="00712635" w:rsidRPr="00020395" w:rsidRDefault="00712635" w:rsidP="00583160">
            <w:pPr>
              <w:widowControl w:val="0"/>
              <w:numPr>
                <w:ilvl w:val="0"/>
                <w:numId w:val="9"/>
              </w:numPr>
              <w:spacing w:after="0" w:line="240" w:lineRule="auto"/>
              <w:contextualSpacing/>
              <w:rPr>
                <w:color w:val="000000"/>
                <w:sz w:val="22"/>
                <w:szCs w:val="22"/>
              </w:rPr>
            </w:pPr>
            <w:r w:rsidRPr="001A6F99">
              <w:rPr>
                <w:rFonts w:ascii="Times New Roman" w:eastAsia="Times New Roman" w:hAnsi="Times New Roman" w:cs="Times New Roman"/>
                <w:color w:val="000000"/>
                <w:sz w:val="22"/>
                <w:szCs w:val="22"/>
              </w:rPr>
              <w:t>Evidence of a Digital Enrolment Platform for Staff</w:t>
            </w:r>
          </w:p>
          <w:p w14:paraId="46C71D3B" w14:textId="43D6413C" w:rsidR="00020395" w:rsidRPr="00583160" w:rsidRDefault="00020395" w:rsidP="00020395">
            <w:pPr>
              <w:widowControl w:val="0"/>
              <w:spacing w:after="0" w:line="240" w:lineRule="auto"/>
              <w:ind w:left="360"/>
              <w:contextualSpacing/>
              <w:rPr>
                <w:color w:val="000000"/>
                <w:sz w:val="22"/>
                <w:szCs w:val="22"/>
              </w:rPr>
            </w:pPr>
          </w:p>
          <w:p w14:paraId="3EA37444" w14:textId="4DC4EBC2" w:rsidR="009F0B9B" w:rsidRDefault="00A5720B">
            <w:pPr>
              <w:widowControl w:val="0"/>
              <w:spacing w:before="200" w:after="160" w:line="240" w:lineRule="auto"/>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Price Offer:</w:t>
            </w:r>
          </w:p>
          <w:p w14:paraId="1FB03B35" w14:textId="36CB3136" w:rsidR="009F0B9B" w:rsidRDefault="00A5720B">
            <w:pPr>
              <w:widowControl w:val="0"/>
              <w:spacing w:after="160" w:line="240" w:lineRule="auto"/>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Price offer is used to determine which offer represents the best value and serves as a basis of negotiation before award of a contract. </w:t>
            </w:r>
            <w:r w:rsidRPr="00583160">
              <w:rPr>
                <w:rFonts w:ascii="Times New Roman" w:eastAsia="Times New Roman" w:hAnsi="Times New Roman" w:cs="Times New Roman"/>
                <w:color w:val="000000"/>
                <w:sz w:val="22"/>
                <w:szCs w:val="22"/>
              </w:rPr>
              <w:t xml:space="preserve">As a Fixed-Price contract, the price of the contract to be awarded will be an all-inclusive fixed price basis, either in the form of a total fixed price or a per-unit/deliverable fixed </w:t>
            </w:r>
            <w:r w:rsidR="00462CFC" w:rsidRPr="00583160">
              <w:rPr>
                <w:rFonts w:ascii="Times New Roman" w:eastAsia="Times New Roman" w:hAnsi="Times New Roman" w:cs="Times New Roman"/>
                <w:color w:val="000000"/>
                <w:sz w:val="22"/>
                <w:szCs w:val="22"/>
              </w:rPr>
              <w:t>price.</w:t>
            </w:r>
            <w:r>
              <w:rPr>
                <w:rFonts w:ascii="Times New Roman" w:eastAsia="Times New Roman" w:hAnsi="Times New Roman" w:cs="Times New Roman"/>
                <w:color w:val="0000FF"/>
                <w:sz w:val="22"/>
                <w:szCs w:val="22"/>
              </w:rPr>
              <w:t xml:space="preserve"> </w:t>
            </w:r>
            <w:r>
              <w:rPr>
                <w:rFonts w:ascii="Times New Roman" w:eastAsia="Times New Roman" w:hAnsi="Times New Roman" w:cs="Times New Roman"/>
                <w:color w:val="000000"/>
                <w:sz w:val="22"/>
                <w:szCs w:val="22"/>
              </w:rPr>
              <w:t>No profit, fees, taxes, or additional costs can be added after contract signing. Offerors must show unit prices, quantities, and total price, as displayed in the Offer Sheet in Section 4. All items must be clearly labeled and included in the total offered price.</w:t>
            </w:r>
          </w:p>
          <w:p w14:paraId="46DC2650" w14:textId="77777777" w:rsidR="009F0B9B" w:rsidRDefault="00A5720B" w:rsidP="00583160">
            <w:pPr>
              <w:widowControl w:val="0"/>
              <w:spacing w:after="160" w:line="240" w:lineRule="auto"/>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Offerors </w:t>
            </w:r>
            <w:r w:rsidR="00583160" w:rsidRPr="00583160">
              <w:rPr>
                <w:rFonts w:ascii="Times New Roman" w:eastAsia="Times New Roman" w:hAnsi="Times New Roman" w:cs="Times New Roman"/>
                <w:color w:val="auto"/>
                <w:sz w:val="22"/>
                <w:szCs w:val="22"/>
              </w:rPr>
              <w:t>must</w:t>
            </w:r>
            <w:r w:rsidR="00583160">
              <w:rPr>
                <w:rFonts w:ascii="Times New Roman" w:eastAsia="Times New Roman" w:hAnsi="Times New Roman" w:cs="Times New Roman"/>
                <w:color w:val="0000FF"/>
                <w:sz w:val="22"/>
                <w:szCs w:val="22"/>
              </w:rPr>
              <w:t xml:space="preserve"> </w:t>
            </w:r>
            <w:r w:rsidR="00583160" w:rsidRPr="00583160">
              <w:rPr>
                <w:rFonts w:ascii="Times New Roman" w:eastAsia="Times New Roman" w:hAnsi="Times New Roman" w:cs="Times New Roman"/>
                <w:color w:val="auto"/>
                <w:sz w:val="22"/>
                <w:szCs w:val="22"/>
              </w:rPr>
              <w:t xml:space="preserve">not </w:t>
            </w:r>
            <w:r>
              <w:rPr>
                <w:rFonts w:ascii="Times New Roman" w:eastAsia="Times New Roman" w:hAnsi="Times New Roman" w:cs="Times New Roman"/>
                <w:color w:val="000000"/>
                <w:sz w:val="22"/>
                <w:szCs w:val="22"/>
              </w:rPr>
              <w:t>include VAT in their offer</w:t>
            </w:r>
            <w:r w:rsidR="00583160">
              <w:rPr>
                <w:rFonts w:ascii="Times New Roman" w:eastAsia="Times New Roman" w:hAnsi="Times New Roman" w:cs="Times New Roman"/>
                <w:color w:val="000000"/>
                <w:sz w:val="22"/>
                <w:szCs w:val="22"/>
              </w:rPr>
              <w:t>. Mercy Corps is a VAT exempted organization in Nigeria. However, Mercy Corps will deduct WH tax in line with the governmental regulations in Nigeria so Withholding tax shall be included in the offer.</w:t>
            </w:r>
          </w:p>
        </w:tc>
      </w:tr>
      <w:tr w:rsidR="009F0B9B" w14:paraId="1CC25DED" w14:textId="77777777">
        <w:tc>
          <w:tcPr>
            <w:tcW w:w="10800" w:type="dxa"/>
            <w:shd w:val="clear" w:color="auto" w:fill="auto"/>
            <w:tcMar>
              <w:top w:w="100" w:type="dxa"/>
              <w:left w:w="100" w:type="dxa"/>
              <w:bottom w:w="100" w:type="dxa"/>
              <w:right w:w="100" w:type="dxa"/>
            </w:tcMar>
          </w:tcPr>
          <w:p w14:paraId="26ECAE96" w14:textId="77777777" w:rsidR="009F0B9B" w:rsidRDefault="00A5720B">
            <w:pPr>
              <w:widowControl w:val="0"/>
              <w:spacing w:after="160" w:line="240" w:lineRule="auto"/>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lastRenderedPageBreak/>
              <w:t>3.4</w:t>
            </w:r>
            <w:r>
              <w:rPr>
                <w:rFonts w:ascii="Times New Roman" w:eastAsia="Times New Roman" w:hAnsi="Times New Roman" w:cs="Times New Roman"/>
                <w:b/>
                <w:color w:val="000000"/>
                <w:sz w:val="22"/>
                <w:szCs w:val="22"/>
              </w:rPr>
              <w:tab/>
              <w:t xml:space="preserve">Currency </w:t>
            </w:r>
          </w:p>
          <w:p w14:paraId="60F26889" w14:textId="77777777" w:rsidR="009F0B9B" w:rsidRDefault="00A5720B">
            <w:pPr>
              <w:widowControl w:val="0"/>
              <w:spacing w:after="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Offers should be submitted in: </w:t>
            </w:r>
            <w:r w:rsidR="00583160" w:rsidRPr="00943365">
              <w:rPr>
                <w:rFonts w:ascii="Times New Roman" w:eastAsia="Times New Roman" w:hAnsi="Times New Roman" w:cs="Times New Roman"/>
                <w:b/>
                <w:color w:val="auto"/>
                <w:sz w:val="22"/>
                <w:szCs w:val="22"/>
              </w:rPr>
              <w:t>NGN</w:t>
            </w:r>
            <w:r>
              <w:rPr>
                <w:rFonts w:ascii="Times New Roman" w:eastAsia="Times New Roman" w:hAnsi="Times New Roman" w:cs="Times New Roman"/>
                <w:color w:val="000000"/>
                <w:sz w:val="22"/>
                <w:szCs w:val="22"/>
              </w:rPr>
              <w:tab/>
            </w:r>
          </w:p>
          <w:p w14:paraId="4EA14AE0" w14:textId="77777777" w:rsidR="009F0B9B" w:rsidRDefault="00A5720B" w:rsidP="00583160">
            <w:pPr>
              <w:widowControl w:val="0"/>
              <w:spacing w:after="160" w:line="240" w:lineRule="auto"/>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Payments will be made in:</w:t>
            </w:r>
            <w:r w:rsidR="00583160">
              <w:rPr>
                <w:rFonts w:ascii="Times New Roman" w:eastAsia="Times New Roman" w:hAnsi="Times New Roman" w:cs="Times New Roman"/>
                <w:color w:val="0000FF"/>
                <w:sz w:val="22"/>
                <w:szCs w:val="22"/>
              </w:rPr>
              <w:t xml:space="preserve"> </w:t>
            </w:r>
            <w:r w:rsidR="00583160" w:rsidRPr="00943365">
              <w:rPr>
                <w:rFonts w:ascii="Times New Roman" w:eastAsia="Times New Roman" w:hAnsi="Times New Roman" w:cs="Times New Roman"/>
                <w:b/>
                <w:color w:val="auto"/>
                <w:sz w:val="22"/>
                <w:szCs w:val="22"/>
              </w:rPr>
              <w:t>NGN</w:t>
            </w:r>
          </w:p>
        </w:tc>
      </w:tr>
    </w:tbl>
    <w:p w14:paraId="679A0BD0" w14:textId="77777777" w:rsidR="009F0B9B" w:rsidRDefault="009F0B9B">
      <w:pPr>
        <w:widowControl w:val="0"/>
        <w:spacing w:after="0" w:line="240" w:lineRule="auto"/>
        <w:rPr>
          <w:rFonts w:ascii="Times New Roman" w:eastAsia="Times New Roman" w:hAnsi="Times New Roman" w:cs="Times New Roman"/>
          <w:b/>
          <w:color w:val="000000"/>
          <w:sz w:val="22"/>
          <w:szCs w:val="22"/>
        </w:rPr>
      </w:pPr>
    </w:p>
    <w:tbl>
      <w:tblPr>
        <w:tblStyle w:val="a7"/>
        <w:tblW w:w="108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9F0B9B" w14:paraId="31681D0F" w14:textId="77777777">
        <w:tc>
          <w:tcPr>
            <w:tcW w:w="10800" w:type="dxa"/>
            <w:shd w:val="clear" w:color="auto" w:fill="auto"/>
            <w:tcMar>
              <w:top w:w="100" w:type="dxa"/>
              <w:left w:w="100" w:type="dxa"/>
              <w:bottom w:w="100" w:type="dxa"/>
              <w:right w:w="100" w:type="dxa"/>
            </w:tcMar>
          </w:tcPr>
          <w:p w14:paraId="1BC405AE" w14:textId="77777777" w:rsidR="009F0B9B" w:rsidRDefault="00A5720B">
            <w:pPr>
              <w:widowControl w:val="0"/>
              <w:spacing w:after="160" w:line="240" w:lineRule="auto"/>
              <w:rPr>
                <w:rFonts w:ascii="Times New Roman" w:eastAsia="Times New Roman" w:hAnsi="Times New Roman" w:cs="Times New Roman"/>
                <w:b/>
                <w:color w:val="000000"/>
                <w:sz w:val="22"/>
                <w:szCs w:val="22"/>
                <w:u w:val="single"/>
              </w:rPr>
            </w:pPr>
            <w:r>
              <w:rPr>
                <w:rFonts w:ascii="Times New Roman" w:eastAsia="Times New Roman" w:hAnsi="Times New Roman" w:cs="Times New Roman"/>
                <w:b/>
                <w:color w:val="000000"/>
                <w:sz w:val="22"/>
                <w:szCs w:val="22"/>
              </w:rPr>
              <w:t>3.5</w:t>
            </w:r>
            <w:r>
              <w:rPr>
                <w:rFonts w:ascii="Times New Roman" w:eastAsia="Times New Roman" w:hAnsi="Times New Roman" w:cs="Times New Roman"/>
                <w:b/>
                <w:color w:val="000000"/>
                <w:sz w:val="22"/>
                <w:szCs w:val="22"/>
              </w:rPr>
              <w:tab/>
              <w:t>Tender Evaluation (Trade-Off Selection Method)</w:t>
            </w:r>
          </w:p>
          <w:p w14:paraId="4A1A92E4" w14:textId="77777777" w:rsidR="009F0B9B" w:rsidRDefault="00A5720B">
            <w:pPr>
              <w:widowControl w:val="0"/>
              <w:spacing w:after="160" w:line="240" w:lineRule="auto"/>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Based on the above submittals, a Mercy Corps Tender Committee will conduct a tender evaluation process. Mercy Corps reserves the right to accept or reject any or all proposals, and to accept the offer(s) deemed to be in the best interest of Mercy Corps. MC will not be responsible for or pay for any expenses or losses which may be incurred by any Offeror in the preparation of their tender.</w:t>
            </w:r>
          </w:p>
          <w:p w14:paraId="788214E2" w14:textId="77777777" w:rsidR="009F0B9B" w:rsidRDefault="00A5720B">
            <w:pPr>
              <w:widowControl w:val="0"/>
              <w:spacing w:after="160" w:line="240" w:lineRule="auto"/>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Evaluations will be conducted as described in the following subsections:</w:t>
            </w:r>
          </w:p>
        </w:tc>
      </w:tr>
      <w:tr w:rsidR="009F0B9B" w14:paraId="3FD23E9E" w14:textId="77777777">
        <w:tc>
          <w:tcPr>
            <w:tcW w:w="10800" w:type="dxa"/>
            <w:shd w:val="clear" w:color="auto" w:fill="auto"/>
            <w:tcMar>
              <w:top w:w="100" w:type="dxa"/>
              <w:left w:w="100" w:type="dxa"/>
              <w:bottom w:w="100" w:type="dxa"/>
              <w:right w:w="100" w:type="dxa"/>
            </w:tcMar>
          </w:tcPr>
          <w:p w14:paraId="022FA524" w14:textId="77777777" w:rsidR="009F0B9B" w:rsidRDefault="00A5720B">
            <w:pPr>
              <w:widowControl w:val="0"/>
              <w:spacing w:after="160" w:line="240" w:lineRule="auto"/>
              <w:rPr>
                <w:rFonts w:ascii="Times New Roman" w:eastAsia="Times New Roman" w:hAnsi="Times New Roman" w:cs="Times New Roman"/>
                <w:color w:val="000000"/>
                <w:sz w:val="22"/>
                <w:szCs w:val="22"/>
                <w:highlight w:val="yellow"/>
              </w:rPr>
            </w:pPr>
            <w:r>
              <w:rPr>
                <w:rFonts w:ascii="Times New Roman" w:eastAsia="Times New Roman" w:hAnsi="Times New Roman" w:cs="Times New Roman"/>
                <w:b/>
                <w:color w:val="000000"/>
                <w:sz w:val="22"/>
                <w:szCs w:val="22"/>
              </w:rPr>
              <w:t>3.5.1</w:t>
            </w:r>
            <w:r>
              <w:rPr>
                <w:rFonts w:ascii="Times New Roman" w:eastAsia="Times New Roman" w:hAnsi="Times New Roman" w:cs="Times New Roman"/>
                <w:b/>
                <w:color w:val="000000"/>
                <w:sz w:val="22"/>
                <w:szCs w:val="22"/>
              </w:rPr>
              <w:tab/>
              <w:t xml:space="preserve">Scoring Evaluation </w:t>
            </w:r>
          </w:p>
          <w:p w14:paraId="78DEFDA3" w14:textId="77777777" w:rsidR="009F0B9B" w:rsidRDefault="00A5720B">
            <w:pPr>
              <w:widowControl w:val="0"/>
              <w:spacing w:after="160" w:line="288" w:lineRule="auto"/>
              <w:rPr>
                <w:rFonts w:ascii="Times New Roman" w:eastAsia="Times New Roman" w:hAnsi="Times New Roman" w:cs="Times New Roman"/>
                <w:b/>
                <w:i/>
                <w:color w:val="000000"/>
                <w:sz w:val="22"/>
                <w:szCs w:val="22"/>
              </w:rPr>
            </w:pPr>
            <w:r>
              <w:rPr>
                <w:rFonts w:ascii="Times New Roman" w:eastAsia="Times New Roman" w:hAnsi="Times New Roman" w:cs="Times New Roman"/>
                <w:b/>
                <w:i/>
                <w:color w:val="000000"/>
                <w:sz w:val="22"/>
                <w:szCs w:val="22"/>
              </w:rPr>
              <w:t>Trade-Off Method</w:t>
            </w:r>
          </w:p>
          <w:p w14:paraId="1DB552D3" w14:textId="77777777" w:rsidR="009F0B9B" w:rsidRDefault="00A5720B">
            <w:pPr>
              <w:widowControl w:val="0"/>
              <w:spacing w:after="160" w:line="288" w:lineRule="auto"/>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Mercy Corps Tender Committee will conduct a technical evaluation which will grade technical criteria on a weighted basis (each criteria is given a percentage, all together equaling 100%). Offeror's proposals should consist of all required technical submittals so a Mercy Corps committee can thoroughly evaluate the technical criteria listed herein and assign </w:t>
            </w:r>
            <w:r>
              <w:rPr>
                <w:rFonts w:ascii="Times New Roman" w:eastAsia="Times New Roman" w:hAnsi="Times New Roman" w:cs="Times New Roman"/>
                <w:color w:val="000000"/>
                <w:sz w:val="22"/>
                <w:szCs w:val="22"/>
              </w:rPr>
              <w:lastRenderedPageBreak/>
              <w:t>points based on the strength of a technical submission.</w:t>
            </w:r>
          </w:p>
          <w:p w14:paraId="503735C1" w14:textId="77777777" w:rsidR="009F0B9B" w:rsidRDefault="00A5720B">
            <w:pPr>
              <w:widowControl w:val="0"/>
              <w:spacing w:after="160" w:line="288" w:lineRule="auto"/>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Award criteria shall be based on the proposal’s overall </w:t>
            </w:r>
            <w:r>
              <w:rPr>
                <w:rFonts w:ascii="Times New Roman" w:eastAsia="Times New Roman" w:hAnsi="Times New Roman" w:cs="Times New Roman"/>
                <w:b/>
                <w:color w:val="000000"/>
                <w:sz w:val="22"/>
                <w:szCs w:val="22"/>
                <w:u w:val="single"/>
              </w:rPr>
              <w:t>“value for money”</w:t>
            </w:r>
            <w:r>
              <w:rPr>
                <w:rFonts w:ascii="Times New Roman" w:eastAsia="Times New Roman" w:hAnsi="Times New Roman" w:cs="Times New Roman"/>
                <w:color w:val="000000"/>
                <w:sz w:val="22"/>
                <w:szCs w:val="22"/>
              </w:rPr>
              <w:t xml:space="preserve"> (quality, cost, delivery time, etc.) while taking into consideration donor and internal requirements and regulations.  Each individual criteria has been assigned a weighting prior to the release of this tender based on its importance to Mercy Corps in this process. </w:t>
            </w:r>
          </w:p>
          <w:p w14:paraId="7116036E" w14:textId="77777777" w:rsidR="009F0B9B" w:rsidRDefault="00A5720B">
            <w:pPr>
              <w:widowControl w:val="0"/>
              <w:spacing w:after="160" w:line="288" w:lineRule="auto"/>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Offeror(s) with the best score will be accepted as the winning offeror(s), assuming the price is deemed fair and reasonable and subject to the additional due diligence in </w:t>
            </w:r>
            <w:r>
              <w:rPr>
                <w:rFonts w:ascii="Times New Roman" w:eastAsia="Times New Roman" w:hAnsi="Times New Roman" w:cs="Times New Roman"/>
                <w:color w:val="0000FF"/>
                <w:sz w:val="22"/>
                <w:szCs w:val="22"/>
              </w:rPr>
              <w:t>section 3.5.2.</w:t>
            </w:r>
          </w:p>
          <w:p w14:paraId="748E7663" w14:textId="77777777" w:rsidR="009F0B9B" w:rsidRDefault="00A5720B">
            <w:pPr>
              <w:widowControl w:val="0"/>
              <w:spacing w:after="160" w:line="288"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When performing the Scoring Evaluation, the Mercy Corps tender committee will assign points for each criteria based on the following scale:</w:t>
            </w:r>
          </w:p>
          <w:tbl>
            <w:tblPr>
              <w:tblStyle w:val="a5"/>
              <w:tblW w:w="9255" w:type="dxa"/>
              <w:tblLayout w:type="fixed"/>
              <w:tblLook w:val="0600" w:firstRow="0" w:lastRow="0" w:firstColumn="0" w:lastColumn="0" w:noHBand="1" w:noVBand="1"/>
            </w:tblPr>
            <w:tblGrid>
              <w:gridCol w:w="1095"/>
              <w:gridCol w:w="8160"/>
            </w:tblGrid>
            <w:tr w:rsidR="009F0B9B" w14:paraId="3F5DE752" w14:textId="77777777">
              <w:trPr>
                <w:trHeight w:val="420"/>
              </w:trPr>
              <w:tc>
                <w:tcPr>
                  <w:tcW w:w="1095"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1860B5AB" w14:textId="77777777" w:rsidR="009F0B9B" w:rsidRDefault="00A5720B">
                  <w:pPr>
                    <w:widowControl w:val="0"/>
                    <w:spacing w:after="160" w:line="288" w:lineRule="auto"/>
                    <w:ind w:left="-120"/>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Point</w:t>
                  </w:r>
                </w:p>
              </w:tc>
              <w:tc>
                <w:tcPr>
                  <w:tcW w:w="816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512624C8" w14:textId="77777777" w:rsidR="009F0B9B" w:rsidRDefault="00A5720B">
                  <w:pPr>
                    <w:widowControl w:val="0"/>
                    <w:spacing w:after="160" w:line="288" w:lineRule="auto"/>
                    <w:ind w:left="30"/>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Rationale</w:t>
                  </w:r>
                </w:p>
              </w:tc>
            </w:tr>
            <w:tr w:rsidR="009F0B9B" w14:paraId="020A6651" w14:textId="7777777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0800664" w14:textId="77777777" w:rsidR="009F0B9B" w:rsidRDefault="00A5720B">
                  <w:pPr>
                    <w:widowControl w:val="0"/>
                    <w:spacing w:after="160" w:line="240" w:lineRule="auto"/>
                    <w:ind w:left="-12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0</w:t>
                  </w:r>
                </w:p>
              </w:tc>
              <w:tc>
                <w:tcPr>
                  <w:tcW w:w="8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A81D663" w14:textId="77777777" w:rsidR="009F0B9B" w:rsidRDefault="00A5720B">
                  <w:pPr>
                    <w:widowControl w:val="0"/>
                    <w:spacing w:after="160" w:line="240" w:lineRule="auto"/>
                    <w:ind w:left="3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Not acceptable; has not met any part of the specified criteria</w:t>
                  </w:r>
                </w:p>
              </w:tc>
            </w:tr>
            <w:tr w:rsidR="009F0B9B" w14:paraId="65251359" w14:textId="7777777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03D670" w14:textId="77777777" w:rsidR="009F0B9B" w:rsidRDefault="00A5720B">
                  <w:pPr>
                    <w:widowControl w:val="0"/>
                    <w:spacing w:after="160" w:line="240" w:lineRule="auto"/>
                    <w:ind w:left="-12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1-4</w:t>
                  </w:r>
                </w:p>
              </w:tc>
              <w:tc>
                <w:tcPr>
                  <w:tcW w:w="8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467C8E" w14:textId="77777777" w:rsidR="009F0B9B" w:rsidRDefault="00A5720B">
                  <w:pPr>
                    <w:widowControl w:val="0"/>
                    <w:spacing w:after="160" w:line="240" w:lineRule="auto"/>
                    <w:ind w:left="3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Has met only some minimum requirements and may not be acceptable</w:t>
                  </w:r>
                </w:p>
              </w:tc>
            </w:tr>
            <w:tr w:rsidR="009F0B9B" w14:paraId="6FF0B876" w14:textId="7777777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A642D47" w14:textId="77777777" w:rsidR="009F0B9B" w:rsidRDefault="00A5720B">
                  <w:pPr>
                    <w:widowControl w:val="0"/>
                    <w:spacing w:after="160" w:line="240" w:lineRule="auto"/>
                    <w:ind w:left="-12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5</w:t>
                  </w:r>
                </w:p>
              </w:tc>
              <w:tc>
                <w:tcPr>
                  <w:tcW w:w="8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029D582" w14:textId="77777777" w:rsidR="009F0B9B" w:rsidRDefault="00A5720B">
                  <w:pPr>
                    <w:widowControl w:val="0"/>
                    <w:spacing w:after="160" w:line="240" w:lineRule="auto"/>
                    <w:ind w:left="3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Acceptable</w:t>
                  </w:r>
                </w:p>
              </w:tc>
            </w:tr>
            <w:tr w:rsidR="009F0B9B" w14:paraId="59B0D829" w14:textId="7777777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0E177B7" w14:textId="77777777" w:rsidR="009F0B9B" w:rsidRDefault="00A5720B">
                  <w:pPr>
                    <w:widowControl w:val="0"/>
                    <w:spacing w:after="160" w:line="240" w:lineRule="auto"/>
                    <w:ind w:left="-12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6-9</w:t>
                  </w:r>
                </w:p>
              </w:tc>
              <w:tc>
                <w:tcPr>
                  <w:tcW w:w="8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BA49DF" w14:textId="77777777" w:rsidR="009F0B9B" w:rsidRDefault="00A5720B">
                  <w:pPr>
                    <w:widowControl w:val="0"/>
                    <w:spacing w:after="160" w:line="240" w:lineRule="auto"/>
                    <w:ind w:left="3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Acceptable; has met all requirements and exceeds some</w:t>
                  </w:r>
                </w:p>
              </w:tc>
            </w:tr>
            <w:tr w:rsidR="009F0B9B" w14:paraId="29069CEF" w14:textId="7777777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06194A1" w14:textId="77777777" w:rsidR="009F0B9B" w:rsidRDefault="00A5720B">
                  <w:pPr>
                    <w:widowControl w:val="0"/>
                    <w:spacing w:after="160" w:line="240" w:lineRule="auto"/>
                    <w:ind w:left="-12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10</w:t>
                  </w:r>
                </w:p>
              </w:tc>
              <w:tc>
                <w:tcPr>
                  <w:tcW w:w="8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A8FC85E" w14:textId="77777777" w:rsidR="009F0B9B" w:rsidRDefault="00A5720B">
                  <w:pPr>
                    <w:widowControl w:val="0"/>
                    <w:spacing w:after="160" w:line="240" w:lineRule="auto"/>
                    <w:ind w:left="3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Acceptable; has exceeded all requirements</w:t>
                  </w:r>
                </w:p>
              </w:tc>
            </w:tr>
          </w:tbl>
          <w:p w14:paraId="7DBF4E0B" w14:textId="77777777" w:rsidR="009F0B9B" w:rsidRDefault="009F0B9B">
            <w:pPr>
              <w:widowControl w:val="0"/>
              <w:spacing w:after="160" w:line="240" w:lineRule="auto"/>
              <w:rPr>
                <w:rFonts w:ascii="Times New Roman" w:eastAsia="Times New Roman" w:hAnsi="Times New Roman" w:cs="Times New Roman"/>
                <w:i/>
                <w:color w:val="000000"/>
                <w:sz w:val="22"/>
                <w:szCs w:val="22"/>
              </w:rPr>
            </w:pPr>
          </w:p>
          <w:tbl>
            <w:tblPr>
              <w:tblStyle w:val="a6"/>
              <w:tblW w:w="10230" w:type="dxa"/>
              <w:tblLayout w:type="fixed"/>
              <w:tblLook w:val="0600" w:firstRow="0" w:lastRow="0" w:firstColumn="0" w:lastColumn="0" w:noHBand="1" w:noVBand="1"/>
            </w:tblPr>
            <w:tblGrid>
              <w:gridCol w:w="6720"/>
              <w:gridCol w:w="975"/>
              <w:gridCol w:w="1215"/>
              <w:gridCol w:w="1320"/>
            </w:tblGrid>
            <w:tr w:rsidR="009F0B9B" w14:paraId="55BC541A" w14:textId="77777777">
              <w:trPr>
                <w:trHeight w:val="880"/>
              </w:trPr>
              <w:tc>
                <w:tcPr>
                  <w:tcW w:w="6720" w:type="dxa"/>
                  <w:vMerge w:val="restart"/>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2F21F84E" w14:textId="77777777" w:rsidR="009F0B9B" w:rsidRDefault="00A5720B">
                  <w:pPr>
                    <w:widowControl w:val="0"/>
                    <w:spacing w:after="0" w:line="240" w:lineRule="auto"/>
                    <w:ind w:left="45"/>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Evaluation Criteria</w:t>
                  </w:r>
                </w:p>
              </w:tc>
              <w:tc>
                <w:tcPr>
                  <w:tcW w:w="975"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453F8900" w14:textId="77777777" w:rsidR="009F0B9B" w:rsidRDefault="00A5720B">
                  <w:pPr>
                    <w:widowControl w:val="0"/>
                    <w:spacing w:after="0" w:line="240" w:lineRule="auto"/>
                    <w:ind w:left="-30"/>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Weight</w:t>
                  </w:r>
                </w:p>
                <w:p w14:paraId="31779579" w14:textId="77777777" w:rsidR="009F0B9B" w:rsidRDefault="00A5720B">
                  <w:pPr>
                    <w:widowControl w:val="0"/>
                    <w:spacing w:after="0" w:line="240" w:lineRule="auto"/>
                    <w:ind w:left="-30"/>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w:t>
                  </w:r>
                </w:p>
              </w:tc>
              <w:tc>
                <w:tcPr>
                  <w:tcW w:w="1215"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53AE1FF1" w14:textId="77777777" w:rsidR="009F0B9B" w:rsidRDefault="00A5720B">
                  <w:pPr>
                    <w:widowControl w:val="0"/>
                    <w:spacing w:after="0" w:line="240" w:lineRule="auto"/>
                    <w:ind w:left="-30"/>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 xml:space="preserve">Possible Points </w:t>
                  </w:r>
                </w:p>
                <w:p w14:paraId="5A0C4A59" w14:textId="77777777" w:rsidR="009F0B9B" w:rsidRDefault="00A5720B">
                  <w:pPr>
                    <w:widowControl w:val="0"/>
                    <w:spacing w:after="0" w:line="240" w:lineRule="auto"/>
                    <w:ind w:left="-30"/>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(1 to 10)</w:t>
                  </w:r>
                </w:p>
              </w:tc>
              <w:tc>
                <w:tcPr>
                  <w:tcW w:w="132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248D2475" w14:textId="77777777" w:rsidR="009F0B9B" w:rsidRDefault="00A5720B">
                  <w:pPr>
                    <w:widowControl w:val="0"/>
                    <w:spacing w:after="0" w:line="240" w:lineRule="auto"/>
                    <w:ind w:left="-30"/>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Weighted Score</w:t>
                  </w:r>
                </w:p>
              </w:tc>
            </w:tr>
            <w:tr w:rsidR="009F0B9B" w14:paraId="2D03941A" w14:textId="77777777">
              <w:trPr>
                <w:trHeight w:val="340"/>
              </w:trPr>
              <w:tc>
                <w:tcPr>
                  <w:tcW w:w="6720" w:type="dxa"/>
                  <w:vMerge/>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4F33ABE" w14:textId="77777777" w:rsidR="009F0B9B" w:rsidRDefault="009F0B9B">
                  <w:pPr>
                    <w:widowControl w:val="0"/>
                    <w:spacing w:after="0" w:line="240" w:lineRule="auto"/>
                    <w:jc w:val="center"/>
                    <w:rPr>
                      <w:rFonts w:ascii="Times New Roman" w:eastAsia="Times New Roman" w:hAnsi="Times New Roman" w:cs="Times New Roman"/>
                      <w:b/>
                      <w:color w:val="000000"/>
                      <w:sz w:val="22"/>
                      <w:szCs w:val="22"/>
                    </w:rPr>
                  </w:pPr>
                </w:p>
              </w:tc>
              <w:tc>
                <w:tcPr>
                  <w:tcW w:w="975"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722167EF" w14:textId="77777777" w:rsidR="009F0B9B" w:rsidRDefault="00A5720B">
                  <w:pPr>
                    <w:widowControl w:val="0"/>
                    <w:spacing w:after="0" w:line="240" w:lineRule="auto"/>
                    <w:ind w:left="-30"/>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(A)</w:t>
                  </w:r>
                </w:p>
              </w:tc>
              <w:tc>
                <w:tcPr>
                  <w:tcW w:w="1215"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069D1EA9" w14:textId="77777777" w:rsidR="009F0B9B" w:rsidRDefault="00A5720B">
                  <w:pPr>
                    <w:widowControl w:val="0"/>
                    <w:spacing w:after="0" w:line="240" w:lineRule="auto"/>
                    <w:ind w:left="-30"/>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(B)</w:t>
                  </w:r>
                </w:p>
              </w:tc>
              <w:tc>
                <w:tcPr>
                  <w:tcW w:w="132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54ADDCFC" w14:textId="77777777" w:rsidR="009F0B9B" w:rsidRDefault="00A5720B">
                  <w:pPr>
                    <w:widowControl w:val="0"/>
                    <w:spacing w:after="0" w:line="240" w:lineRule="auto"/>
                    <w:ind w:left="-30"/>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(A*B)</w:t>
                  </w:r>
                </w:p>
              </w:tc>
            </w:tr>
            <w:tr w:rsidR="009F0B9B" w14:paraId="17F03948" w14:textId="77777777">
              <w:trPr>
                <w:trHeight w:val="420"/>
              </w:trPr>
              <w:tc>
                <w:tcPr>
                  <w:tcW w:w="67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9B49C87" w14:textId="291C831D" w:rsidR="00DD7A21" w:rsidRPr="00DD7A21" w:rsidRDefault="00DD7A21">
                  <w:pPr>
                    <w:widowControl w:val="0"/>
                    <w:spacing w:after="160" w:line="240" w:lineRule="auto"/>
                    <w:rPr>
                      <w:rFonts w:ascii="Times New Roman" w:eastAsia="Times New Roman" w:hAnsi="Times New Roman" w:cs="Times New Roman"/>
                      <w:b/>
                      <w:color w:val="000000"/>
                      <w:sz w:val="22"/>
                      <w:szCs w:val="22"/>
                    </w:rPr>
                  </w:pPr>
                  <w:r w:rsidRPr="00DD7A21">
                    <w:rPr>
                      <w:rFonts w:ascii="Times New Roman" w:eastAsia="Times New Roman" w:hAnsi="Times New Roman" w:cs="Times New Roman"/>
                      <w:b/>
                      <w:color w:val="000000"/>
                      <w:sz w:val="22"/>
                      <w:szCs w:val="22"/>
                    </w:rPr>
                    <w:t>Scheme Administration &amp; Case Management</w:t>
                  </w:r>
                  <w:r w:rsidR="00ED2B5C">
                    <w:rPr>
                      <w:rFonts w:ascii="Times New Roman" w:eastAsia="Times New Roman" w:hAnsi="Times New Roman" w:cs="Times New Roman"/>
                      <w:b/>
                      <w:color w:val="000000"/>
                      <w:sz w:val="22"/>
                      <w:szCs w:val="22"/>
                    </w:rPr>
                    <w:t xml:space="preserve"> – 10 Points</w:t>
                  </w:r>
                </w:p>
                <w:p w14:paraId="742D5898" w14:textId="74A38133" w:rsidR="00DD7A21" w:rsidRDefault="00943365">
                  <w:pPr>
                    <w:widowControl w:val="0"/>
                    <w:spacing w:after="160" w:line="240" w:lineRule="auto"/>
                    <w:rPr>
                      <w:rFonts w:ascii="Times New Roman" w:eastAsia="Times New Roman" w:hAnsi="Times New Roman" w:cs="Times New Roman"/>
                      <w:color w:val="000000"/>
                      <w:sz w:val="22"/>
                      <w:szCs w:val="22"/>
                    </w:rPr>
                  </w:pPr>
                  <w:r w:rsidRPr="00943365">
                    <w:rPr>
                      <w:rFonts w:ascii="Times New Roman" w:eastAsia="Times New Roman" w:hAnsi="Times New Roman" w:cs="Times New Roman"/>
                      <w:color w:val="000000"/>
                      <w:sz w:val="22"/>
                      <w:szCs w:val="22"/>
                    </w:rPr>
                    <w:t>Cover provision for rehabilitation and post hospitalization, last expense, inpatient psychiatry, pre-existing illness / chronic related conditions, newly diagnosed conditions; congenital/genetic disorder and neonatal complications, inpatient non-accidental cover, inpatient non-accidental ophthalmological cover</w:t>
                  </w:r>
                  <w:r w:rsidR="00E138F8">
                    <w:rPr>
                      <w:rFonts w:ascii="Times New Roman" w:eastAsia="Times New Roman" w:hAnsi="Times New Roman" w:cs="Times New Roman"/>
                      <w:color w:val="000000"/>
                      <w:sz w:val="22"/>
                      <w:szCs w:val="22"/>
                    </w:rPr>
                    <w:t>, intensive outpatient treatment &amp; ability to cover second degree burns and injuries</w:t>
                  </w:r>
                  <w:r w:rsidRPr="00943365">
                    <w:rPr>
                      <w:rFonts w:ascii="Times New Roman" w:eastAsia="Times New Roman" w:hAnsi="Times New Roman" w:cs="Times New Roman"/>
                      <w:color w:val="000000"/>
                      <w:sz w:val="22"/>
                      <w:szCs w:val="22"/>
                    </w:rPr>
                    <w:t xml:space="preserve"> etc. </w:t>
                  </w:r>
                </w:p>
                <w:p w14:paraId="6D9B68F1" w14:textId="505F8AD4" w:rsidR="009F0B9B" w:rsidRDefault="00ED2B5C">
                  <w:pPr>
                    <w:widowControl w:val="0"/>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10 - 8 Points: Demonstrate very strong proposed methodology for the administration of the scheme</w:t>
                  </w:r>
                </w:p>
                <w:p w14:paraId="283DDAA7" w14:textId="77777777" w:rsidR="00ED2B5C" w:rsidRDefault="00ED2B5C">
                  <w:pPr>
                    <w:widowControl w:val="0"/>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7 – 4 Points: Demonstrate moderately strong proposed methodology for the administration of the scheme</w:t>
                  </w:r>
                </w:p>
                <w:p w14:paraId="7D557A24" w14:textId="508766CC" w:rsidR="00ED2B5C" w:rsidRDefault="00ED2B5C">
                  <w:pPr>
                    <w:widowControl w:val="0"/>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3 – 0 Points: Demonstrate weak proposed methodology for the delivery </w:t>
                  </w:r>
                  <w:r>
                    <w:rPr>
                      <w:rFonts w:ascii="Times New Roman" w:eastAsia="Times New Roman" w:hAnsi="Times New Roman" w:cs="Times New Roman"/>
                      <w:color w:val="000000"/>
                      <w:sz w:val="22"/>
                      <w:szCs w:val="22"/>
                    </w:rPr>
                    <w:lastRenderedPageBreak/>
                    <w:t xml:space="preserve">and administration of the scheme </w:t>
                  </w:r>
                </w:p>
              </w:tc>
              <w:tc>
                <w:tcPr>
                  <w:tcW w:w="9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33BA8F8" w14:textId="19FA39E9" w:rsidR="009F0B9B" w:rsidRDefault="008A3A57" w:rsidP="00DD7A21">
                  <w:pPr>
                    <w:widowControl w:val="0"/>
                    <w:spacing w:after="160" w:line="288" w:lineRule="auto"/>
                    <w:ind w:left="-3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FF"/>
                      <w:sz w:val="22"/>
                      <w:szCs w:val="22"/>
                    </w:rPr>
                    <w:lastRenderedPageBreak/>
                    <w:t>1</w:t>
                  </w:r>
                  <w:r w:rsidR="00DD7A21">
                    <w:rPr>
                      <w:rFonts w:ascii="Times New Roman" w:eastAsia="Times New Roman" w:hAnsi="Times New Roman" w:cs="Times New Roman"/>
                      <w:color w:val="0000FF"/>
                      <w:sz w:val="22"/>
                      <w:szCs w:val="22"/>
                    </w:rPr>
                    <w:t>0</w:t>
                  </w:r>
                  <w:r w:rsidR="00A5720B">
                    <w:rPr>
                      <w:rFonts w:ascii="Times New Roman" w:eastAsia="Times New Roman" w:hAnsi="Times New Roman" w:cs="Times New Roman"/>
                      <w:color w:val="0000FF"/>
                      <w:sz w:val="22"/>
                      <w:szCs w:val="22"/>
                    </w:rPr>
                    <w:t>%</w:t>
                  </w:r>
                </w:p>
              </w:tc>
              <w:tc>
                <w:tcPr>
                  <w:tcW w:w="121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2CE0F88" w14:textId="77777777" w:rsidR="009F0B9B" w:rsidRDefault="009F0B9B">
                  <w:pPr>
                    <w:widowControl w:val="0"/>
                    <w:spacing w:after="160" w:line="288" w:lineRule="auto"/>
                    <w:ind w:left="-30"/>
                    <w:jc w:val="center"/>
                    <w:rPr>
                      <w:rFonts w:ascii="Times New Roman" w:eastAsia="Times New Roman" w:hAnsi="Times New Roman" w:cs="Times New Roman"/>
                      <w:color w:val="000000"/>
                      <w:sz w:val="22"/>
                      <w:szCs w:val="22"/>
                    </w:rPr>
                  </w:pPr>
                </w:p>
              </w:tc>
              <w:tc>
                <w:tcPr>
                  <w:tcW w:w="13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6369B4A" w14:textId="77777777" w:rsidR="009F0B9B" w:rsidRDefault="009F0B9B">
                  <w:pPr>
                    <w:widowControl w:val="0"/>
                    <w:spacing w:after="160" w:line="288" w:lineRule="auto"/>
                    <w:ind w:left="-30"/>
                    <w:jc w:val="center"/>
                    <w:rPr>
                      <w:rFonts w:ascii="Times New Roman" w:eastAsia="Times New Roman" w:hAnsi="Times New Roman" w:cs="Times New Roman"/>
                      <w:color w:val="0000FF"/>
                      <w:sz w:val="22"/>
                      <w:szCs w:val="22"/>
                    </w:rPr>
                  </w:pPr>
                </w:p>
              </w:tc>
            </w:tr>
            <w:tr w:rsidR="005C55E5" w14:paraId="6DA2BD6C" w14:textId="77777777">
              <w:trPr>
                <w:trHeight w:val="420"/>
              </w:trPr>
              <w:tc>
                <w:tcPr>
                  <w:tcW w:w="67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0746E4C" w14:textId="2BEEEE54" w:rsidR="005C55E5" w:rsidRPr="00ED2B5C" w:rsidRDefault="00ED2B5C">
                  <w:pPr>
                    <w:widowControl w:val="0"/>
                    <w:spacing w:after="160" w:line="240" w:lineRule="auto"/>
                    <w:rPr>
                      <w:rFonts w:ascii="Times New Roman" w:eastAsia="Times New Roman" w:hAnsi="Times New Roman" w:cs="Times New Roman"/>
                      <w:b/>
                      <w:color w:val="000000"/>
                      <w:sz w:val="22"/>
                      <w:szCs w:val="22"/>
                    </w:rPr>
                  </w:pPr>
                  <w:r w:rsidRPr="00ED2B5C">
                    <w:rPr>
                      <w:rFonts w:ascii="Times New Roman" w:eastAsia="Times New Roman" w:hAnsi="Times New Roman" w:cs="Times New Roman"/>
                      <w:b/>
                      <w:color w:val="000000"/>
                      <w:sz w:val="22"/>
                      <w:szCs w:val="22"/>
                    </w:rPr>
                    <w:t xml:space="preserve">Company </w:t>
                  </w:r>
                  <w:r w:rsidR="00C85069">
                    <w:rPr>
                      <w:rFonts w:ascii="Times New Roman" w:eastAsia="Times New Roman" w:hAnsi="Times New Roman" w:cs="Times New Roman"/>
                      <w:b/>
                      <w:color w:val="000000"/>
                      <w:sz w:val="22"/>
                      <w:szCs w:val="22"/>
                    </w:rPr>
                    <w:t>P</w:t>
                  </w:r>
                  <w:r w:rsidRPr="00ED2B5C">
                    <w:rPr>
                      <w:rFonts w:ascii="Times New Roman" w:eastAsia="Times New Roman" w:hAnsi="Times New Roman" w:cs="Times New Roman"/>
                      <w:b/>
                      <w:color w:val="000000"/>
                      <w:sz w:val="22"/>
                      <w:szCs w:val="22"/>
                    </w:rPr>
                    <w:t xml:space="preserve">rofile – </w:t>
                  </w:r>
                  <w:r w:rsidR="00934AD5">
                    <w:rPr>
                      <w:rFonts w:ascii="Times New Roman" w:eastAsia="Times New Roman" w:hAnsi="Times New Roman" w:cs="Times New Roman"/>
                      <w:b/>
                      <w:color w:val="000000"/>
                      <w:sz w:val="22"/>
                      <w:szCs w:val="22"/>
                    </w:rPr>
                    <w:t>5</w:t>
                  </w:r>
                  <w:r w:rsidRPr="00ED2B5C">
                    <w:rPr>
                      <w:rFonts w:ascii="Times New Roman" w:eastAsia="Times New Roman" w:hAnsi="Times New Roman" w:cs="Times New Roman"/>
                      <w:b/>
                      <w:color w:val="000000"/>
                      <w:sz w:val="22"/>
                      <w:szCs w:val="22"/>
                    </w:rPr>
                    <w:t xml:space="preserve"> Points</w:t>
                  </w:r>
                </w:p>
                <w:p w14:paraId="19A0E198" w14:textId="23E03361" w:rsidR="00ED2B5C" w:rsidRDefault="00ED2B5C" w:rsidP="00ED2B5C">
                  <w:pPr>
                    <w:widowControl w:val="0"/>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Been in the business of insurance brokerage services for more than 10 years – 5 Points</w:t>
                  </w:r>
                </w:p>
                <w:p w14:paraId="04A028E8" w14:textId="7C50500B" w:rsidR="00ED2B5C" w:rsidRDefault="00ED2B5C" w:rsidP="00ED2B5C">
                  <w:pPr>
                    <w:pStyle w:val="ListParagraph"/>
                    <w:widowControl w:val="0"/>
                    <w:numPr>
                      <w:ilvl w:val="0"/>
                      <w:numId w:val="24"/>
                    </w:numPr>
                    <w:spacing w:after="160" w:line="240" w:lineRule="auto"/>
                    <w:rPr>
                      <w:rFonts w:ascii="Times New Roman" w:eastAsia="Times New Roman" w:hAnsi="Times New Roman" w:cs="Times New Roman"/>
                      <w:color w:val="000000"/>
                      <w:sz w:val="22"/>
                      <w:szCs w:val="22"/>
                    </w:rPr>
                  </w:pPr>
                  <w:r w:rsidRPr="00ED2B5C">
                    <w:rPr>
                      <w:rFonts w:ascii="Times New Roman" w:eastAsia="Times New Roman" w:hAnsi="Times New Roman" w:cs="Times New Roman"/>
                      <w:color w:val="000000"/>
                      <w:sz w:val="22"/>
                      <w:szCs w:val="22"/>
                    </w:rPr>
                    <w:t xml:space="preserve">More than 10 years </w:t>
                  </w:r>
                  <w:r>
                    <w:rPr>
                      <w:rFonts w:ascii="Times New Roman" w:eastAsia="Times New Roman" w:hAnsi="Times New Roman" w:cs="Times New Roman"/>
                      <w:color w:val="000000"/>
                      <w:sz w:val="22"/>
                      <w:szCs w:val="22"/>
                    </w:rPr>
                    <w:t xml:space="preserve">– </w:t>
                  </w:r>
                  <w:r w:rsidR="00934AD5">
                    <w:rPr>
                      <w:rFonts w:ascii="Times New Roman" w:eastAsia="Times New Roman" w:hAnsi="Times New Roman" w:cs="Times New Roman"/>
                      <w:color w:val="000000"/>
                      <w:sz w:val="22"/>
                      <w:szCs w:val="22"/>
                    </w:rPr>
                    <w:t>5</w:t>
                  </w:r>
                  <w:r>
                    <w:rPr>
                      <w:rFonts w:ascii="Times New Roman" w:eastAsia="Times New Roman" w:hAnsi="Times New Roman" w:cs="Times New Roman"/>
                      <w:color w:val="000000"/>
                      <w:sz w:val="22"/>
                      <w:szCs w:val="22"/>
                    </w:rPr>
                    <w:t xml:space="preserve"> Points</w:t>
                  </w:r>
                </w:p>
                <w:p w14:paraId="6EA96460" w14:textId="51FC211F" w:rsidR="00ED2B5C" w:rsidRDefault="00ED2B5C" w:rsidP="00ED2B5C">
                  <w:pPr>
                    <w:pStyle w:val="ListParagraph"/>
                    <w:widowControl w:val="0"/>
                    <w:numPr>
                      <w:ilvl w:val="0"/>
                      <w:numId w:val="24"/>
                    </w:numPr>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5 to 10 years – </w:t>
                  </w:r>
                  <w:r w:rsidR="00934AD5">
                    <w:rPr>
                      <w:rFonts w:ascii="Times New Roman" w:eastAsia="Times New Roman" w:hAnsi="Times New Roman" w:cs="Times New Roman"/>
                      <w:color w:val="000000"/>
                      <w:sz w:val="22"/>
                      <w:szCs w:val="22"/>
                    </w:rPr>
                    <w:t>4</w:t>
                  </w:r>
                  <w:r>
                    <w:rPr>
                      <w:rFonts w:ascii="Times New Roman" w:eastAsia="Times New Roman" w:hAnsi="Times New Roman" w:cs="Times New Roman"/>
                      <w:color w:val="000000"/>
                      <w:sz w:val="22"/>
                      <w:szCs w:val="22"/>
                    </w:rPr>
                    <w:t xml:space="preserve"> Points</w:t>
                  </w:r>
                </w:p>
                <w:p w14:paraId="4B21BBFD" w14:textId="01F9DF07" w:rsidR="00ED2B5C" w:rsidRPr="00943365" w:rsidRDefault="00ED2B5C" w:rsidP="00C85069">
                  <w:pPr>
                    <w:pStyle w:val="ListParagraph"/>
                    <w:widowControl w:val="0"/>
                    <w:numPr>
                      <w:ilvl w:val="0"/>
                      <w:numId w:val="24"/>
                    </w:numPr>
                    <w:spacing w:after="160" w:line="240" w:lineRule="auto"/>
                    <w:rPr>
                      <w:rFonts w:ascii="Times New Roman" w:eastAsia="Times New Roman" w:hAnsi="Times New Roman" w:cs="Times New Roman"/>
                      <w:color w:val="000000"/>
                      <w:sz w:val="22"/>
                      <w:szCs w:val="22"/>
                    </w:rPr>
                  </w:pPr>
                  <w:r w:rsidRPr="00C85069">
                    <w:rPr>
                      <w:rFonts w:ascii="Times New Roman" w:eastAsia="Times New Roman" w:hAnsi="Times New Roman" w:cs="Times New Roman"/>
                      <w:color w:val="000000"/>
                      <w:sz w:val="22"/>
                      <w:szCs w:val="22"/>
                    </w:rPr>
                    <w:t>Less than 5 years – 2 Points</w:t>
                  </w:r>
                </w:p>
              </w:tc>
              <w:tc>
                <w:tcPr>
                  <w:tcW w:w="9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835BA2A" w14:textId="72BE7268" w:rsidR="005C55E5" w:rsidRDefault="00934AD5">
                  <w:pPr>
                    <w:widowControl w:val="0"/>
                    <w:spacing w:after="160" w:line="288" w:lineRule="auto"/>
                    <w:ind w:left="-30"/>
                    <w:jc w:val="center"/>
                    <w:rPr>
                      <w:rFonts w:ascii="Times New Roman" w:eastAsia="Times New Roman" w:hAnsi="Times New Roman" w:cs="Times New Roman"/>
                      <w:color w:val="0000FF"/>
                      <w:sz w:val="22"/>
                      <w:szCs w:val="22"/>
                    </w:rPr>
                  </w:pPr>
                  <w:r>
                    <w:rPr>
                      <w:rFonts w:ascii="Times New Roman" w:eastAsia="Times New Roman" w:hAnsi="Times New Roman" w:cs="Times New Roman"/>
                      <w:color w:val="0000FF"/>
                      <w:sz w:val="22"/>
                      <w:szCs w:val="22"/>
                    </w:rPr>
                    <w:t>5</w:t>
                  </w:r>
                  <w:r w:rsidR="005C55E5">
                    <w:rPr>
                      <w:rFonts w:ascii="Times New Roman" w:eastAsia="Times New Roman" w:hAnsi="Times New Roman" w:cs="Times New Roman"/>
                      <w:color w:val="0000FF"/>
                      <w:sz w:val="22"/>
                      <w:szCs w:val="22"/>
                    </w:rPr>
                    <w:t>%</w:t>
                  </w:r>
                </w:p>
              </w:tc>
              <w:tc>
                <w:tcPr>
                  <w:tcW w:w="121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033D49E" w14:textId="77777777" w:rsidR="005C55E5" w:rsidRDefault="005C55E5">
                  <w:pPr>
                    <w:widowControl w:val="0"/>
                    <w:spacing w:after="160" w:line="288" w:lineRule="auto"/>
                    <w:ind w:left="-30"/>
                    <w:jc w:val="center"/>
                    <w:rPr>
                      <w:rFonts w:ascii="Times New Roman" w:eastAsia="Times New Roman" w:hAnsi="Times New Roman" w:cs="Times New Roman"/>
                      <w:color w:val="000000"/>
                      <w:sz w:val="22"/>
                      <w:szCs w:val="22"/>
                    </w:rPr>
                  </w:pPr>
                </w:p>
              </w:tc>
              <w:tc>
                <w:tcPr>
                  <w:tcW w:w="13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F7098CE" w14:textId="77777777" w:rsidR="005C55E5" w:rsidRDefault="005C55E5">
                  <w:pPr>
                    <w:widowControl w:val="0"/>
                    <w:spacing w:after="160" w:line="288" w:lineRule="auto"/>
                    <w:ind w:left="-30"/>
                    <w:jc w:val="center"/>
                    <w:rPr>
                      <w:rFonts w:ascii="Times New Roman" w:eastAsia="Times New Roman" w:hAnsi="Times New Roman" w:cs="Times New Roman"/>
                      <w:color w:val="0000FF"/>
                      <w:sz w:val="22"/>
                      <w:szCs w:val="22"/>
                    </w:rPr>
                  </w:pPr>
                </w:p>
              </w:tc>
            </w:tr>
            <w:tr w:rsidR="009F0B9B" w14:paraId="5A3CBF36" w14:textId="77777777">
              <w:trPr>
                <w:trHeight w:val="420"/>
              </w:trPr>
              <w:tc>
                <w:tcPr>
                  <w:tcW w:w="67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31B8A43" w14:textId="2042AB46" w:rsidR="009F0B9B" w:rsidRPr="00934AD5" w:rsidRDefault="00934AD5">
                  <w:pPr>
                    <w:widowControl w:val="0"/>
                    <w:spacing w:after="160" w:line="240" w:lineRule="auto"/>
                    <w:rPr>
                      <w:rFonts w:ascii="Times New Roman" w:eastAsia="Times New Roman" w:hAnsi="Times New Roman" w:cs="Times New Roman"/>
                      <w:b/>
                      <w:color w:val="000000"/>
                      <w:sz w:val="22"/>
                      <w:szCs w:val="22"/>
                    </w:rPr>
                  </w:pPr>
                  <w:r w:rsidRPr="00934AD5">
                    <w:rPr>
                      <w:rFonts w:ascii="Times New Roman" w:eastAsia="Times New Roman" w:hAnsi="Times New Roman" w:cs="Times New Roman"/>
                      <w:b/>
                      <w:color w:val="000000"/>
                      <w:sz w:val="22"/>
                      <w:szCs w:val="22"/>
                    </w:rPr>
                    <w:t>Management Profile –</w:t>
                  </w:r>
                  <w:r>
                    <w:rPr>
                      <w:rFonts w:ascii="Times New Roman" w:eastAsia="Times New Roman" w:hAnsi="Times New Roman" w:cs="Times New Roman"/>
                      <w:b/>
                      <w:color w:val="000000"/>
                      <w:sz w:val="22"/>
                      <w:szCs w:val="22"/>
                    </w:rPr>
                    <w:t xml:space="preserve"> 10 Points</w:t>
                  </w:r>
                </w:p>
                <w:p w14:paraId="508E7497" w14:textId="26788B1E" w:rsidR="00934AD5" w:rsidRDefault="00934AD5">
                  <w:pPr>
                    <w:widowControl w:val="0"/>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Detailed CVs of top technical staff with at least 5 of them having professional qualification in Insurance &amp; membership with professional insurance body. Attach evidence of professional certificates &amp; membership with professional body and experience in the insurance industry.</w:t>
                  </w:r>
                </w:p>
                <w:p w14:paraId="353CA0C2" w14:textId="54C08F77" w:rsidR="00934AD5" w:rsidRDefault="00934AD5" w:rsidP="00934AD5">
                  <w:pPr>
                    <w:pStyle w:val="ListParagraph"/>
                    <w:widowControl w:val="0"/>
                    <w:numPr>
                      <w:ilvl w:val="0"/>
                      <w:numId w:val="24"/>
                    </w:numPr>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Minimum 2 professionals with a degree in insurance from Chartered Insurance Institute or College of Insurance – </w:t>
                  </w:r>
                  <w:r w:rsidR="002D7FCD">
                    <w:rPr>
                      <w:rFonts w:ascii="Times New Roman" w:eastAsia="Times New Roman" w:hAnsi="Times New Roman" w:cs="Times New Roman"/>
                      <w:color w:val="000000"/>
                      <w:sz w:val="22"/>
                      <w:szCs w:val="22"/>
                    </w:rPr>
                    <w:t>8</w:t>
                  </w:r>
                  <w:r>
                    <w:rPr>
                      <w:rFonts w:ascii="Times New Roman" w:eastAsia="Times New Roman" w:hAnsi="Times New Roman" w:cs="Times New Roman"/>
                      <w:color w:val="000000"/>
                      <w:sz w:val="22"/>
                      <w:szCs w:val="22"/>
                    </w:rPr>
                    <w:t xml:space="preserve"> Points</w:t>
                  </w:r>
                </w:p>
                <w:p w14:paraId="75D238FF" w14:textId="2B64DE3C" w:rsidR="00934AD5" w:rsidRPr="002D7FCD" w:rsidRDefault="00934AD5" w:rsidP="002D7FCD">
                  <w:pPr>
                    <w:pStyle w:val="ListParagraph"/>
                    <w:widowControl w:val="0"/>
                    <w:numPr>
                      <w:ilvl w:val="0"/>
                      <w:numId w:val="24"/>
                    </w:numPr>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An in-house fully qualified </w:t>
                  </w:r>
                  <w:r w:rsidR="002D7FCD">
                    <w:rPr>
                      <w:rFonts w:ascii="Times New Roman" w:eastAsia="Times New Roman" w:hAnsi="Times New Roman" w:cs="Times New Roman"/>
                      <w:color w:val="000000"/>
                      <w:sz w:val="22"/>
                      <w:szCs w:val="22"/>
                    </w:rPr>
                    <w:t>actuary with specialization in health, general and micro insurance with years’ experience post registration. Attach registration certificate from Institute or faculty of actuary – 2 points</w:t>
                  </w:r>
                </w:p>
              </w:tc>
              <w:tc>
                <w:tcPr>
                  <w:tcW w:w="9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CE19788" w14:textId="03F59C61" w:rsidR="009F0B9B" w:rsidRDefault="00934AD5">
                  <w:pPr>
                    <w:widowControl w:val="0"/>
                    <w:spacing w:after="160" w:line="288" w:lineRule="auto"/>
                    <w:ind w:left="-3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FF"/>
                      <w:sz w:val="22"/>
                      <w:szCs w:val="22"/>
                    </w:rPr>
                    <w:t>10%</w:t>
                  </w:r>
                </w:p>
              </w:tc>
              <w:tc>
                <w:tcPr>
                  <w:tcW w:w="121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57F10DA" w14:textId="77777777" w:rsidR="009F0B9B" w:rsidRDefault="009F0B9B">
                  <w:pPr>
                    <w:widowControl w:val="0"/>
                    <w:spacing w:after="160" w:line="288" w:lineRule="auto"/>
                    <w:ind w:left="-30"/>
                    <w:jc w:val="center"/>
                    <w:rPr>
                      <w:rFonts w:ascii="Times New Roman" w:eastAsia="Times New Roman" w:hAnsi="Times New Roman" w:cs="Times New Roman"/>
                      <w:color w:val="000000"/>
                      <w:sz w:val="22"/>
                      <w:szCs w:val="22"/>
                    </w:rPr>
                  </w:pPr>
                </w:p>
              </w:tc>
              <w:tc>
                <w:tcPr>
                  <w:tcW w:w="13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6B649DF" w14:textId="77777777" w:rsidR="009F0B9B" w:rsidRDefault="009F0B9B">
                  <w:pPr>
                    <w:widowControl w:val="0"/>
                    <w:spacing w:after="160" w:line="288" w:lineRule="auto"/>
                    <w:ind w:left="-30"/>
                    <w:jc w:val="center"/>
                    <w:rPr>
                      <w:rFonts w:ascii="Times New Roman" w:eastAsia="Times New Roman" w:hAnsi="Times New Roman" w:cs="Times New Roman"/>
                      <w:color w:val="0000FF"/>
                      <w:sz w:val="22"/>
                      <w:szCs w:val="22"/>
                    </w:rPr>
                  </w:pPr>
                </w:p>
              </w:tc>
            </w:tr>
            <w:tr w:rsidR="009F0B9B" w14:paraId="6F51CF1C" w14:textId="77777777">
              <w:trPr>
                <w:trHeight w:val="420"/>
              </w:trPr>
              <w:tc>
                <w:tcPr>
                  <w:tcW w:w="67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2A6C9CD" w14:textId="419F4FB1" w:rsidR="009F0B9B" w:rsidRPr="00502D5F" w:rsidRDefault="00502D5F">
                  <w:pPr>
                    <w:widowControl w:val="0"/>
                    <w:spacing w:after="160" w:line="240" w:lineRule="auto"/>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P</w:t>
                  </w:r>
                  <w:r w:rsidR="00462CFC" w:rsidRPr="00502D5F">
                    <w:rPr>
                      <w:rFonts w:ascii="Times New Roman" w:eastAsia="Times New Roman" w:hAnsi="Times New Roman" w:cs="Times New Roman"/>
                      <w:b/>
                      <w:color w:val="000000"/>
                      <w:sz w:val="22"/>
                      <w:szCs w:val="22"/>
                    </w:rPr>
                    <w:t xml:space="preserve">rimary health care providers </w:t>
                  </w:r>
                  <w:r w:rsidRPr="00502D5F">
                    <w:rPr>
                      <w:rFonts w:ascii="Times New Roman" w:eastAsia="Times New Roman" w:hAnsi="Times New Roman" w:cs="Times New Roman"/>
                      <w:b/>
                      <w:color w:val="000000"/>
                      <w:sz w:val="22"/>
                      <w:szCs w:val="22"/>
                    </w:rPr>
                    <w:t xml:space="preserve">covering all locations </w:t>
                  </w:r>
                  <w:r w:rsidR="00462CFC" w:rsidRPr="00502D5F">
                    <w:rPr>
                      <w:rFonts w:ascii="Times New Roman" w:eastAsia="Times New Roman" w:hAnsi="Times New Roman" w:cs="Times New Roman"/>
                      <w:b/>
                      <w:color w:val="000000"/>
                      <w:sz w:val="22"/>
                      <w:szCs w:val="22"/>
                    </w:rPr>
                    <w:t xml:space="preserve">in the </w:t>
                  </w:r>
                  <w:r w:rsidRPr="00502D5F">
                    <w:rPr>
                      <w:rFonts w:ascii="Times New Roman" w:eastAsia="Times New Roman" w:hAnsi="Times New Roman" w:cs="Times New Roman"/>
                      <w:b/>
                      <w:color w:val="000000"/>
                      <w:sz w:val="22"/>
                      <w:szCs w:val="22"/>
                    </w:rPr>
                    <w:t xml:space="preserve">Nigeria and especially in </w:t>
                  </w:r>
                  <w:r w:rsidR="00462CFC" w:rsidRPr="00502D5F">
                    <w:rPr>
                      <w:rFonts w:ascii="Times New Roman" w:eastAsia="Times New Roman" w:hAnsi="Times New Roman" w:cs="Times New Roman"/>
                      <w:b/>
                      <w:color w:val="000000"/>
                      <w:sz w:val="22"/>
                      <w:szCs w:val="22"/>
                    </w:rPr>
                    <w:t xml:space="preserve">North – evidence of contracts </w:t>
                  </w:r>
                  <w:r w:rsidR="002D7FCD" w:rsidRPr="00502D5F">
                    <w:rPr>
                      <w:rFonts w:ascii="Times New Roman" w:eastAsia="Times New Roman" w:hAnsi="Times New Roman" w:cs="Times New Roman"/>
                      <w:b/>
                      <w:color w:val="000000"/>
                      <w:sz w:val="22"/>
                      <w:szCs w:val="22"/>
                    </w:rPr>
                    <w:t>– 5 Points</w:t>
                  </w:r>
                </w:p>
                <w:p w14:paraId="56DB3A95" w14:textId="5094F543" w:rsidR="00502D5F" w:rsidRDefault="00502D5F">
                  <w:pPr>
                    <w:widowControl w:val="0"/>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Health Care Providers in all MCN operational sites – 5 Points</w:t>
                  </w:r>
                </w:p>
                <w:p w14:paraId="6780543B" w14:textId="069F16D5" w:rsidR="00502D5F" w:rsidRDefault="00502D5F" w:rsidP="00502D5F">
                  <w:pPr>
                    <w:widowControl w:val="0"/>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Health Care providers in partly MCN operational areas – 2 Points</w:t>
                  </w:r>
                </w:p>
              </w:tc>
              <w:tc>
                <w:tcPr>
                  <w:tcW w:w="9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12C3E90" w14:textId="68E06B49" w:rsidR="009F0B9B" w:rsidRDefault="002D7FCD">
                  <w:pPr>
                    <w:widowControl w:val="0"/>
                    <w:spacing w:after="160" w:line="288" w:lineRule="auto"/>
                    <w:ind w:left="-3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FF"/>
                      <w:sz w:val="22"/>
                      <w:szCs w:val="22"/>
                    </w:rPr>
                    <w:t>5</w:t>
                  </w:r>
                  <w:r w:rsidR="00A5720B">
                    <w:rPr>
                      <w:rFonts w:ascii="Times New Roman" w:eastAsia="Times New Roman" w:hAnsi="Times New Roman" w:cs="Times New Roman"/>
                      <w:color w:val="0000FF"/>
                      <w:sz w:val="22"/>
                      <w:szCs w:val="22"/>
                    </w:rPr>
                    <w:t>%</w:t>
                  </w:r>
                </w:p>
              </w:tc>
              <w:tc>
                <w:tcPr>
                  <w:tcW w:w="121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9690010" w14:textId="77777777" w:rsidR="009F0B9B" w:rsidRDefault="009F0B9B">
                  <w:pPr>
                    <w:widowControl w:val="0"/>
                    <w:spacing w:after="160" w:line="288" w:lineRule="auto"/>
                    <w:ind w:left="-30"/>
                    <w:jc w:val="center"/>
                    <w:rPr>
                      <w:rFonts w:ascii="Times New Roman" w:eastAsia="Times New Roman" w:hAnsi="Times New Roman" w:cs="Times New Roman"/>
                      <w:color w:val="000000"/>
                      <w:sz w:val="22"/>
                      <w:szCs w:val="22"/>
                    </w:rPr>
                  </w:pPr>
                </w:p>
              </w:tc>
              <w:tc>
                <w:tcPr>
                  <w:tcW w:w="13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C345947" w14:textId="77777777" w:rsidR="009F0B9B" w:rsidRDefault="009F0B9B">
                  <w:pPr>
                    <w:widowControl w:val="0"/>
                    <w:spacing w:after="160" w:line="288" w:lineRule="auto"/>
                    <w:ind w:left="-30"/>
                    <w:jc w:val="center"/>
                    <w:rPr>
                      <w:rFonts w:ascii="Times New Roman" w:eastAsia="Times New Roman" w:hAnsi="Times New Roman" w:cs="Times New Roman"/>
                      <w:color w:val="0000FF"/>
                      <w:sz w:val="22"/>
                      <w:szCs w:val="22"/>
                    </w:rPr>
                  </w:pPr>
                </w:p>
              </w:tc>
            </w:tr>
            <w:tr w:rsidR="009F0B9B" w14:paraId="076CF496" w14:textId="77777777">
              <w:trPr>
                <w:trHeight w:val="420"/>
              </w:trPr>
              <w:tc>
                <w:tcPr>
                  <w:tcW w:w="67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4C4B3ED" w14:textId="0BD19CCF" w:rsidR="009F0B9B" w:rsidRPr="00502D5F" w:rsidRDefault="00502D5F">
                  <w:pPr>
                    <w:widowControl w:val="0"/>
                    <w:spacing w:after="160" w:line="240" w:lineRule="auto"/>
                    <w:rPr>
                      <w:rFonts w:ascii="Times New Roman" w:eastAsia="Times New Roman" w:hAnsi="Times New Roman" w:cs="Times New Roman"/>
                      <w:b/>
                      <w:color w:val="000000"/>
                      <w:sz w:val="22"/>
                      <w:szCs w:val="22"/>
                    </w:rPr>
                  </w:pPr>
                  <w:r w:rsidRPr="00502D5F">
                    <w:rPr>
                      <w:rFonts w:ascii="Times New Roman" w:eastAsia="Times New Roman" w:hAnsi="Times New Roman" w:cs="Times New Roman"/>
                      <w:b/>
                      <w:color w:val="000000"/>
                      <w:sz w:val="22"/>
                      <w:szCs w:val="22"/>
                    </w:rPr>
                    <w:t>A</w:t>
                  </w:r>
                  <w:r w:rsidR="00943365" w:rsidRPr="00502D5F">
                    <w:rPr>
                      <w:rFonts w:ascii="Times New Roman" w:eastAsia="Times New Roman" w:hAnsi="Times New Roman" w:cs="Times New Roman"/>
                      <w:b/>
                      <w:color w:val="000000"/>
                      <w:sz w:val="22"/>
                      <w:szCs w:val="22"/>
                    </w:rPr>
                    <w:t xml:space="preserve">udited Financial </w:t>
                  </w:r>
                  <w:r>
                    <w:rPr>
                      <w:rFonts w:ascii="Times New Roman" w:eastAsia="Times New Roman" w:hAnsi="Times New Roman" w:cs="Times New Roman"/>
                      <w:b/>
                      <w:color w:val="000000"/>
                      <w:sz w:val="22"/>
                      <w:szCs w:val="22"/>
                    </w:rPr>
                    <w:t>Accounts for Financial Year 2019/</w:t>
                  </w:r>
                  <w:r w:rsidR="00943365" w:rsidRPr="00502D5F">
                    <w:rPr>
                      <w:rFonts w:ascii="Times New Roman" w:eastAsia="Times New Roman" w:hAnsi="Times New Roman" w:cs="Times New Roman"/>
                      <w:b/>
                      <w:color w:val="000000"/>
                      <w:sz w:val="22"/>
                      <w:szCs w:val="22"/>
                    </w:rPr>
                    <w:t>20</w:t>
                  </w:r>
                  <w:r w:rsidRPr="00502D5F">
                    <w:rPr>
                      <w:rFonts w:ascii="Times New Roman" w:eastAsia="Times New Roman" w:hAnsi="Times New Roman" w:cs="Times New Roman"/>
                      <w:b/>
                      <w:color w:val="000000"/>
                      <w:sz w:val="22"/>
                      <w:szCs w:val="22"/>
                    </w:rPr>
                    <w:t xml:space="preserve"> – 10 Points</w:t>
                  </w:r>
                </w:p>
                <w:p w14:paraId="7FA3C399" w14:textId="77777777" w:rsidR="00502D5F" w:rsidRDefault="00502D5F">
                  <w:pPr>
                    <w:widowControl w:val="0"/>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Had an annual premium turnover of at least NGN 250M in the last financial years;</w:t>
                  </w:r>
                </w:p>
                <w:p w14:paraId="75FBAFDF" w14:textId="77777777" w:rsidR="00502D5F" w:rsidRDefault="00502D5F" w:rsidP="00502D5F">
                  <w:pPr>
                    <w:pStyle w:val="ListParagraph"/>
                    <w:widowControl w:val="0"/>
                    <w:numPr>
                      <w:ilvl w:val="0"/>
                      <w:numId w:val="24"/>
                    </w:numPr>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Below N 50M – 2 Points</w:t>
                  </w:r>
                </w:p>
                <w:p w14:paraId="65A913D8" w14:textId="77777777" w:rsidR="00502D5F" w:rsidRDefault="00502D5F" w:rsidP="00502D5F">
                  <w:pPr>
                    <w:pStyle w:val="ListParagraph"/>
                    <w:widowControl w:val="0"/>
                    <w:numPr>
                      <w:ilvl w:val="0"/>
                      <w:numId w:val="24"/>
                    </w:numPr>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N50 – 100 M</w:t>
                  </w:r>
                  <w:r w:rsidRPr="00502D5F">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 4 Points</w:t>
                  </w:r>
                </w:p>
                <w:p w14:paraId="0DD08B9C" w14:textId="77777777" w:rsidR="00502D5F" w:rsidRDefault="00502D5F" w:rsidP="00502D5F">
                  <w:pPr>
                    <w:pStyle w:val="ListParagraph"/>
                    <w:widowControl w:val="0"/>
                    <w:numPr>
                      <w:ilvl w:val="0"/>
                      <w:numId w:val="24"/>
                    </w:numPr>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N100 – 150 M – 6 Points</w:t>
                  </w:r>
                </w:p>
                <w:p w14:paraId="4552E61E" w14:textId="77777777" w:rsidR="00502D5F" w:rsidRDefault="00502D5F" w:rsidP="00502D5F">
                  <w:pPr>
                    <w:pStyle w:val="ListParagraph"/>
                    <w:widowControl w:val="0"/>
                    <w:numPr>
                      <w:ilvl w:val="0"/>
                      <w:numId w:val="24"/>
                    </w:numPr>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N150 – 200 M – 8 Points</w:t>
                  </w:r>
                </w:p>
                <w:p w14:paraId="3083489A" w14:textId="03450B32" w:rsidR="00502D5F" w:rsidRPr="00502D5F" w:rsidRDefault="00502D5F" w:rsidP="00502D5F">
                  <w:pPr>
                    <w:pStyle w:val="ListParagraph"/>
                    <w:widowControl w:val="0"/>
                    <w:numPr>
                      <w:ilvl w:val="0"/>
                      <w:numId w:val="24"/>
                    </w:numPr>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N200 – 250 M – 10 Points</w:t>
                  </w:r>
                </w:p>
              </w:tc>
              <w:tc>
                <w:tcPr>
                  <w:tcW w:w="9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7851749" w14:textId="237F3178" w:rsidR="009F0B9B" w:rsidRDefault="00502D5F">
                  <w:pPr>
                    <w:widowControl w:val="0"/>
                    <w:spacing w:after="160" w:line="288" w:lineRule="auto"/>
                    <w:ind w:left="-3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FF"/>
                      <w:sz w:val="22"/>
                      <w:szCs w:val="22"/>
                    </w:rPr>
                    <w:t>10</w:t>
                  </w:r>
                  <w:r w:rsidR="00A5720B">
                    <w:rPr>
                      <w:rFonts w:ascii="Times New Roman" w:eastAsia="Times New Roman" w:hAnsi="Times New Roman" w:cs="Times New Roman"/>
                      <w:color w:val="0000FF"/>
                      <w:sz w:val="22"/>
                      <w:szCs w:val="22"/>
                    </w:rPr>
                    <w:t>%</w:t>
                  </w:r>
                </w:p>
              </w:tc>
              <w:tc>
                <w:tcPr>
                  <w:tcW w:w="121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7DB0F1C" w14:textId="77777777" w:rsidR="009F0B9B" w:rsidRDefault="009F0B9B">
                  <w:pPr>
                    <w:widowControl w:val="0"/>
                    <w:spacing w:after="160" w:line="288" w:lineRule="auto"/>
                    <w:ind w:left="-30"/>
                    <w:jc w:val="center"/>
                    <w:rPr>
                      <w:rFonts w:ascii="Times New Roman" w:eastAsia="Times New Roman" w:hAnsi="Times New Roman" w:cs="Times New Roman"/>
                      <w:color w:val="000000"/>
                      <w:sz w:val="22"/>
                      <w:szCs w:val="22"/>
                    </w:rPr>
                  </w:pPr>
                </w:p>
              </w:tc>
              <w:tc>
                <w:tcPr>
                  <w:tcW w:w="13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9DF5280" w14:textId="77777777" w:rsidR="009F0B9B" w:rsidRDefault="009F0B9B">
                  <w:pPr>
                    <w:widowControl w:val="0"/>
                    <w:spacing w:after="160" w:line="288" w:lineRule="auto"/>
                    <w:ind w:left="-30"/>
                    <w:jc w:val="center"/>
                    <w:rPr>
                      <w:rFonts w:ascii="Times New Roman" w:eastAsia="Times New Roman" w:hAnsi="Times New Roman" w:cs="Times New Roman"/>
                      <w:color w:val="0000FF"/>
                      <w:sz w:val="22"/>
                      <w:szCs w:val="22"/>
                    </w:rPr>
                  </w:pPr>
                </w:p>
              </w:tc>
            </w:tr>
            <w:tr w:rsidR="009F0B9B" w14:paraId="50D1B771" w14:textId="77777777">
              <w:trPr>
                <w:trHeight w:val="420"/>
              </w:trPr>
              <w:tc>
                <w:tcPr>
                  <w:tcW w:w="67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025B0F0" w14:textId="7BEE7144" w:rsidR="00502D5F" w:rsidRPr="00502D5F" w:rsidRDefault="00502D5F">
                  <w:pPr>
                    <w:widowControl w:val="0"/>
                    <w:spacing w:after="160" w:line="240" w:lineRule="auto"/>
                    <w:rPr>
                      <w:rFonts w:ascii="Times New Roman" w:eastAsia="Times New Roman" w:hAnsi="Times New Roman" w:cs="Times New Roman"/>
                      <w:b/>
                      <w:color w:val="000000"/>
                      <w:sz w:val="22"/>
                      <w:szCs w:val="22"/>
                    </w:rPr>
                  </w:pPr>
                  <w:r w:rsidRPr="00502D5F">
                    <w:rPr>
                      <w:rFonts w:ascii="Times New Roman" w:eastAsia="Times New Roman" w:hAnsi="Times New Roman" w:cs="Times New Roman"/>
                      <w:b/>
                      <w:color w:val="000000"/>
                      <w:sz w:val="22"/>
                      <w:szCs w:val="22"/>
                    </w:rPr>
                    <w:t xml:space="preserve">Value Added Services – </w:t>
                  </w:r>
                  <w:r>
                    <w:rPr>
                      <w:rFonts w:ascii="Times New Roman" w:eastAsia="Times New Roman" w:hAnsi="Times New Roman" w:cs="Times New Roman"/>
                      <w:b/>
                      <w:color w:val="000000"/>
                      <w:sz w:val="22"/>
                      <w:szCs w:val="22"/>
                    </w:rPr>
                    <w:t>20</w:t>
                  </w:r>
                  <w:r w:rsidRPr="00502D5F">
                    <w:rPr>
                      <w:rFonts w:ascii="Times New Roman" w:eastAsia="Times New Roman" w:hAnsi="Times New Roman" w:cs="Times New Roman"/>
                      <w:b/>
                      <w:color w:val="000000"/>
                      <w:sz w:val="22"/>
                      <w:szCs w:val="22"/>
                    </w:rPr>
                    <w:t xml:space="preserve"> Points</w:t>
                  </w:r>
                </w:p>
                <w:p w14:paraId="406B5C66" w14:textId="77777777" w:rsidR="009F0B9B" w:rsidRDefault="00943365">
                  <w:pPr>
                    <w:widowControl w:val="0"/>
                    <w:spacing w:after="160" w:line="240" w:lineRule="auto"/>
                    <w:rPr>
                      <w:rFonts w:ascii="Times New Roman" w:eastAsia="Times New Roman" w:hAnsi="Times New Roman" w:cs="Times New Roman"/>
                      <w:color w:val="000000"/>
                      <w:sz w:val="22"/>
                      <w:szCs w:val="22"/>
                    </w:rPr>
                  </w:pPr>
                  <w:r w:rsidRPr="00943365">
                    <w:rPr>
                      <w:rFonts w:ascii="Times New Roman" w:eastAsia="Times New Roman" w:hAnsi="Times New Roman" w:cs="Times New Roman"/>
                      <w:color w:val="000000"/>
                      <w:sz w:val="22"/>
                      <w:szCs w:val="22"/>
                    </w:rPr>
                    <w:t>Flexibility of replacing an existing staff with a new staff all through the contract duration to be indicated on the company’s letter head</w:t>
                  </w:r>
                  <w:r w:rsidR="00502D5F">
                    <w:rPr>
                      <w:rFonts w:ascii="Times New Roman" w:eastAsia="Times New Roman" w:hAnsi="Times New Roman" w:cs="Times New Roman"/>
                      <w:color w:val="000000"/>
                      <w:sz w:val="22"/>
                      <w:szCs w:val="22"/>
                    </w:rPr>
                    <w:t xml:space="preserve"> – 5 Points</w:t>
                  </w:r>
                </w:p>
                <w:p w14:paraId="010D9CB2" w14:textId="77777777" w:rsidR="00502D5F" w:rsidRDefault="00502D5F">
                  <w:pPr>
                    <w:widowControl w:val="0"/>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Ability for staff to engage top class healthcare services (Grade A Hospitals) by paying individually for reimbursement – 5 Points</w:t>
                  </w:r>
                </w:p>
                <w:p w14:paraId="71F5B996" w14:textId="77777777" w:rsidR="00502D5F" w:rsidRDefault="00502D5F">
                  <w:pPr>
                    <w:widowControl w:val="0"/>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Evidence of a Digital Enrollment Platform for Staff – 5 Points</w:t>
                  </w:r>
                </w:p>
                <w:p w14:paraId="79EFCA2C" w14:textId="76562A1C" w:rsidR="00502D5F" w:rsidRDefault="00387EB0">
                  <w:pPr>
                    <w:widowControl w:val="0"/>
                    <w:spacing w:after="16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Medical checkups for all new staff and quarterly health &amp; wellness workshops for all staff members – 5 Points</w:t>
                  </w:r>
                </w:p>
              </w:tc>
              <w:tc>
                <w:tcPr>
                  <w:tcW w:w="9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F2BF636" w14:textId="3ECA9D39" w:rsidR="009F0B9B" w:rsidRDefault="00502D5F">
                  <w:pPr>
                    <w:widowControl w:val="0"/>
                    <w:spacing w:after="160" w:line="288" w:lineRule="auto"/>
                    <w:ind w:left="-3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FF"/>
                      <w:sz w:val="22"/>
                      <w:szCs w:val="22"/>
                    </w:rPr>
                    <w:lastRenderedPageBreak/>
                    <w:t>20</w:t>
                  </w:r>
                  <w:r w:rsidR="00A5720B">
                    <w:rPr>
                      <w:rFonts w:ascii="Times New Roman" w:eastAsia="Times New Roman" w:hAnsi="Times New Roman" w:cs="Times New Roman"/>
                      <w:color w:val="0000FF"/>
                      <w:sz w:val="22"/>
                      <w:szCs w:val="22"/>
                    </w:rPr>
                    <w:t>%</w:t>
                  </w:r>
                </w:p>
              </w:tc>
              <w:tc>
                <w:tcPr>
                  <w:tcW w:w="121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4917C1D" w14:textId="77777777" w:rsidR="009F0B9B" w:rsidRDefault="009F0B9B">
                  <w:pPr>
                    <w:widowControl w:val="0"/>
                    <w:spacing w:after="160" w:line="288" w:lineRule="auto"/>
                    <w:ind w:left="-30"/>
                    <w:jc w:val="center"/>
                    <w:rPr>
                      <w:rFonts w:ascii="Times New Roman" w:eastAsia="Times New Roman" w:hAnsi="Times New Roman" w:cs="Times New Roman"/>
                      <w:color w:val="000000"/>
                      <w:sz w:val="22"/>
                      <w:szCs w:val="22"/>
                    </w:rPr>
                  </w:pPr>
                </w:p>
              </w:tc>
              <w:tc>
                <w:tcPr>
                  <w:tcW w:w="13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C53402C" w14:textId="77777777" w:rsidR="009F0B9B" w:rsidRDefault="009F0B9B">
                  <w:pPr>
                    <w:widowControl w:val="0"/>
                    <w:spacing w:after="160" w:line="288" w:lineRule="auto"/>
                    <w:ind w:left="-30"/>
                    <w:jc w:val="center"/>
                    <w:rPr>
                      <w:rFonts w:ascii="Times New Roman" w:eastAsia="Times New Roman" w:hAnsi="Times New Roman" w:cs="Times New Roman"/>
                      <w:color w:val="0000FF"/>
                      <w:sz w:val="22"/>
                      <w:szCs w:val="22"/>
                    </w:rPr>
                  </w:pPr>
                </w:p>
              </w:tc>
            </w:tr>
            <w:tr w:rsidR="00387EB0" w14:paraId="61B5D210" w14:textId="77777777">
              <w:trPr>
                <w:trHeight w:val="420"/>
              </w:trPr>
              <w:tc>
                <w:tcPr>
                  <w:tcW w:w="67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F2CF214" w14:textId="31524D18" w:rsidR="00387EB0" w:rsidRPr="00387EB0" w:rsidRDefault="00387EB0" w:rsidP="00387EB0">
                  <w:pPr>
                    <w:widowControl w:val="0"/>
                    <w:spacing w:after="0" w:line="240" w:lineRule="auto"/>
                    <w:rPr>
                      <w:rFonts w:ascii="Times New Roman" w:eastAsia="Times New Roman" w:hAnsi="Times New Roman" w:cs="Times New Roman"/>
                      <w:b/>
                      <w:color w:val="000000"/>
                      <w:sz w:val="22"/>
                      <w:szCs w:val="22"/>
                    </w:rPr>
                  </w:pPr>
                  <w:r w:rsidRPr="00387EB0">
                    <w:rPr>
                      <w:rFonts w:ascii="Times New Roman" w:eastAsia="Times New Roman" w:hAnsi="Times New Roman" w:cs="Times New Roman"/>
                      <w:b/>
                      <w:color w:val="000000"/>
                      <w:sz w:val="22"/>
                      <w:szCs w:val="22"/>
                    </w:rPr>
                    <w:t xml:space="preserve">References and verifiable evidence of similar services – </w:t>
                  </w:r>
                  <w:r w:rsidR="009F08AE">
                    <w:rPr>
                      <w:rFonts w:ascii="Times New Roman" w:eastAsia="Times New Roman" w:hAnsi="Times New Roman" w:cs="Times New Roman"/>
                      <w:b/>
                      <w:color w:val="000000"/>
                      <w:sz w:val="22"/>
                      <w:szCs w:val="22"/>
                    </w:rPr>
                    <w:t>2</w:t>
                  </w:r>
                  <w:r w:rsidRPr="00387EB0">
                    <w:rPr>
                      <w:rFonts w:ascii="Times New Roman" w:eastAsia="Times New Roman" w:hAnsi="Times New Roman" w:cs="Times New Roman"/>
                      <w:b/>
                      <w:color w:val="000000"/>
                      <w:sz w:val="22"/>
                      <w:szCs w:val="22"/>
                    </w:rPr>
                    <w:t>0 Points</w:t>
                  </w:r>
                </w:p>
                <w:p w14:paraId="7659D564" w14:textId="77777777" w:rsidR="00387EB0" w:rsidRDefault="00387EB0" w:rsidP="00387EB0">
                  <w:pPr>
                    <w:widowControl w:val="0"/>
                    <w:spacing w:after="0" w:line="240" w:lineRule="auto"/>
                    <w:rPr>
                      <w:rFonts w:ascii="Times New Roman" w:eastAsia="Times New Roman" w:hAnsi="Times New Roman" w:cs="Times New Roman"/>
                      <w:color w:val="000000"/>
                      <w:sz w:val="22"/>
                      <w:szCs w:val="22"/>
                    </w:rPr>
                  </w:pPr>
                </w:p>
                <w:p w14:paraId="216B5866" w14:textId="77777777" w:rsidR="00387EB0" w:rsidRDefault="00387EB0" w:rsidP="00387EB0">
                  <w:pPr>
                    <w:widowControl w:val="0"/>
                    <w:spacing w:after="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Proof of services </w:t>
                  </w:r>
                  <w:r w:rsidRPr="00943365">
                    <w:rPr>
                      <w:rFonts w:ascii="Times New Roman" w:eastAsia="Times New Roman" w:hAnsi="Times New Roman" w:cs="Times New Roman"/>
                      <w:color w:val="000000"/>
                      <w:sz w:val="22"/>
                      <w:szCs w:val="22"/>
                    </w:rPr>
                    <w:t>successfully delivered in the past to a minimum of five organizations including two current clients and one including INGO if any (i-e, reference letters</w:t>
                  </w:r>
                  <w:r>
                    <w:rPr>
                      <w:rFonts w:ascii="Times New Roman" w:eastAsia="Times New Roman" w:hAnsi="Times New Roman" w:cs="Times New Roman"/>
                      <w:color w:val="000000"/>
                      <w:sz w:val="22"/>
                      <w:szCs w:val="22"/>
                    </w:rPr>
                    <w:t>,</w:t>
                  </w:r>
                  <w:r w:rsidRPr="00943365">
                    <w:rPr>
                      <w:rFonts w:ascii="Times New Roman" w:eastAsia="Times New Roman" w:hAnsi="Times New Roman" w:cs="Times New Roman"/>
                      <w:color w:val="000000"/>
                      <w:sz w:val="22"/>
                      <w:szCs w:val="22"/>
                    </w:rPr>
                    <w:t xml:space="preserve"> cont</w:t>
                  </w:r>
                  <w:r>
                    <w:rPr>
                      <w:rFonts w:ascii="Times New Roman" w:eastAsia="Times New Roman" w:hAnsi="Times New Roman" w:cs="Times New Roman"/>
                      <w:color w:val="000000"/>
                      <w:sz w:val="22"/>
                      <w:szCs w:val="22"/>
                    </w:rPr>
                    <w:t>r</w:t>
                  </w:r>
                  <w:r w:rsidRPr="00943365">
                    <w:rPr>
                      <w:rFonts w:ascii="Times New Roman" w:eastAsia="Times New Roman" w:hAnsi="Times New Roman" w:cs="Times New Roman"/>
                      <w:color w:val="000000"/>
                      <w:sz w:val="22"/>
                      <w:szCs w:val="22"/>
                    </w:rPr>
                    <w:t>act</w:t>
                  </w:r>
                  <w:r>
                    <w:rPr>
                      <w:rFonts w:ascii="Times New Roman" w:eastAsia="Times New Roman" w:hAnsi="Times New Roman" w:cs="Times New Roman"/>
                      <w:color w:val="000000"/>
                      <w:sz w:val="22"/>
                      <w:szCs w:val="22"/>
                    </w:rPr>
                    <w:t>s</w:t>
                  </w:r>
                  <w:r w:rsidRPr="00943365">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etc.</w:t>
                  </w:r>
                  <w:r w:rsidRPr="00943365">
                    <w:rPr>
                      <w:rFonts w:ascii="Times New Roman" w:eastAsia="Times New Roman" w:hAnsi="Times New Roman" w:cs="Times New Roman"/>
                      <w:color w:val="000000"/>
                      <w:sz w:val="22"/>
                      <w:szCs w:val="22"/>
                    </w:rPr>
                    <w:t xml:space="preserve">) </w:t>
                  </w:r>
                </w:p>
                <w:p w14:paraId="4579C759" w14:textId="77777777" w:rsidR="009F08AE" w:rsidRDefault="009F08AE" w:rsidP="00387EB0">
                  <w:pPr>
                    <w:widowControl w:val="0"/>
                    <w:spacing w:after="0" w:line="240" w:lineRule="auto"/>
                    <w:rPr>
                      <w:rFonts w:ascii="Times New Roman" w:eastAsia="Times New Roman" w:hAnsi="Times New Roman" w:cs="Times New Roman"/>
                      <w:color w:val="000000"/>
                      <w:sz w:val="22"/>
                      <w:szCs w:val="22"/>
                    </w:rPr>
                  </w:pPr>
                </w:p>
                <w:p w14:paraId="187753C7" w14:textId="19A39263" w:rsidR="009F08AE" w:rsidRDefault="009F08AE" w:rsidP="00387EB0">
                  <w:pPr>
                    <w:widowControl w:val="0"/>
                    <w:spacing w:after="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Each of the reference / documentary proof on client letter head, signed and stamped and indicating value of the contract – 4 Points</w:t>
                  </w:r>
                </w:p>
              </w:tc>
              <w:tc>
                <w:tcPr>
                  <w:tcW w:w="9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4D5B815" w14:textId="55FDB40F" w:rsidR="00387EB0" w:rsidRDefault="009F08AE" w:rsidP="00387EB0">
                  <w:pPr>
                    <w:widowControl w:val="0"/>
                    <w:spacing w:after="160" w:line="288" w:lineRule="auto"/>
                    <w:ind w:left="-30"/>
                    <w:jc w:val="center"/>
                    <w:rPr>
                      <w:rFonts w:ascii="Times New Roman" w:eastAsia="Times New Roman" w:hAnsi="Times New Roman" w:cs="Times New Roman"/>
                      <w:color w:val="0000FF"/>
                      <w:sz w:val="22"/>
                      <w:szCs w:val="22"/>
                    </w:rPr>
                  </w:pPr>
                  <w:r>
                    <w:rPr>
                      <w:rFonts w:ascii="Times New Roman" w:eastAsia="Times New Roman" w:hAnsi="Times New Roman" w:cs="Times New Roman"/>
                      <w:color w:val="0000FF"/>
                      <w:sz w:val="22"/>
                      <w:szCs w:val="22"/>
                    </w:rPr>
                    <w:t>2</w:t>
                  </w:r>
                  <w:r w:rsidR="00387EB0">
                    <w:rPr>
                      <w:rFonts w:ascii="Times New Roman" w:eastAsia="Times New Roman" w:hAnsi="Times New Roman" w:cs="Times New Roman"/>
                      <w:color w:val="0000FF"/>
                      <w:sz w:val="22"/>
                      <w:szCs w:val="22"/>
                    </w:rPr>
                    <w:t>0%</w:t>
                  </w:r>
                </w:p>
              </w:tc>
              <w:tc>
                <w:tcPr>
                  <w:tcW w:w="121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603DFB7" w14:textId="77777777" w:rsidR="00387EB0" w:rsidRDefault="00387EB0" w:rsidP="00387EB0">
                  <w:pPr>
                    <w:widowControl w:val="0"/>
                    <w:spacing w:after="160" w:line="288" w:lineRule="auto"/>
                    <w:ind w:left="-30"/>
                    <w:jc w:val="center"/>
                    <w:rPr>
                      <w:rFonts w:ascii="Times New Roman" w:eastAsia="Times New Roman" w:hAnsi="Times New Roman" w:cs="Times New Roman"/>
                      <w:color w:val="000000"/>
                      <w:sz w:val="22"/>
                      <w:szCs w:val="22"/>
                    </w:rPr>
                  </w:pPr>
                </w:p>
              </w:tc>
              <w:tc>
                <w:tcPr>
                  <w:tcW w:w="13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DAA1A0A" w14:textId="77777777" w:rsidR="00387EB0" w:rsidRDefault="00387EB0" w:rsidP="00387EB0">
                  <w:pPr>
                    <w:widowControl w:val="0"/>
                    <w:spacing w:after="160" w:line="288" w:lineRule="auto"/>
                    <w:ind w:left="-30"/>
                    <w:jc w:val="center"/>
                    <w:rPr>
                      <w:rFonts w:ascii="Times New Roman" w:eastAsia="Times New Roman" w:hAnsi="Times New Roman" w:cs="Times New Roman"/>
                      <w:color w:val="0000FF"/>
                      <w:sz w:val="22"/>
                      <w:szCs w:val="22"/>
                    </w:rPr>
                  </w:pPr>
                </w:p>
              </w:tc>
            </w:tr>
            <w:tr w:rsidR="00387EB0" w14:paraId="3C7B2FCB" w14:textId="77777777">
              <w:trPr>
                <w:trHeight w:val="420"/>
              </w:trPr>
              <w:tc>
                <w:tcPr>
                  <w:tcW w:w="67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FA8D3B1" w14:textId="77777777" w:rsidR="00387EB0" w:rsidRPr="009F08AE" w:rsidRDefault="009F08AE" w:rsidP="00387EB0">
                  <w:pPr>
                    <w:widowControl w:val="0"/>
                    <w:spacing w:after="0" w:line="240" w:lineRule="auto"/>
                    <w:rPr>
                      <w:rFonts w:ascii="Times New Roman" w:eastAsia="Times New Roman" w:hAnsi="Times New Roman" w:cs="Times New Roman"/>
                      <w:b/>
                      <w:color w:val="000000"/>
                      <w:sz w:val="22"/>
                      <w:szCs w:val="22"/>
                    </w:rPr>
                  </w:pPr>
                  <w:r w:rsidRPr="009F08AE">
                    <w:rPr>
                      <w:rFonts w:ascii="Times New Roman" w:eastAsia="Times New Roman" w:hAnsi="Times New Roman" w:cs="Times New Roman"/>
                      <w:b/>
                      <w:color w:val="000000"/>
                      <w:sz w:val="22"/>
                      <w:szCs w:val="22"/>
                    </w:rPr>
                    <w:t>Financial Proposal – 20 Points</w:t>
                  </w:r>
                </w:p>
                <w:p w14:paraId="090D29ED" w14:textId="77777777" w:rsidR="009F08AE" w:rsidRDefault="009F08AE" w:rsidP="00387EB0">
                  <w:pPr>
                    <w:widowControl w:val="0"/>
                    <w:spacing w:after="0" w:line="240" w:lineRule="auto"/>
                    <w:rPr>
                      <w:rFonts w:ascii="Times New Roman" w:eastAsia="Times New Roman" w:hAnsi="Times New Roman" w:cs="Times New Roman"/>
                      <w:color w:val="000000"/>
                      <w:sz w:val="22"/>
                      <w:szCs w:val="22"/>
                    </w:rPr>
                  </w:pPr>
                </w:p>
                <w:p w14:paraId="2FB53F89" w14:textId="77777777" w:rsidR="009F08AE" w:rsidRDefault="009F08AE" w:rsidP="00387EB0">
                  <w:pPr>
                    <w:widowControl w:val="0"/>
                    <w:spacing w:after="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Lowest Bidder – 20 Points</w:t>
                  </w:r>
                </w:p>
                <w:p w14:paraId="45ADD91F" w14:textId="77777777" w:rsidR="009F08AE" w:rsidRDefault="009F08AE" w:rsidP="00387EB0">
                  <w:pPr>
                    <w:widowControl w:val="0"/>
                    <w:spacing w:after="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w:t>
                  </w:r>
                  <w:r w:rsidRPr="009F08AE">
                    <w:rPr>
                      <w:rFonts w:ascii="Times New Roman" w:eastAsia="Times New Roman" w:hAnsi="Times New Roman" w:cs="Times New Roman"/>
                      <w:color w:val="000000"/>
                      <w:sz w:val="22"/>
                      <w:szCs w:val="22"/>
                      <w:vertAlign w:val="superscript"/>
                    </w:rPr>
                    <w:t>nd</w:t>
                  </w:r>
                  <w:r>
                    <w:rPr>
                      <w:rFonts w:ascii="Times New Roman" w:eastAsia="Times New Roman" w:hAnsi="Times New Roman" w:cs="Times New Roman"/>
                      <w:color w:val="000000"/>
                      <w:sz w:val="22"/>
                      <w:szCs w:val="22"/>
                    </w:rPr>
                    <w:t xml:space="preserve"> Lowest Bid – 15 Points</w:t>
                  </w:r>
                </w:p>
                <w:p w14:paraId="6E2BAA91" w14:textId="77777777" w:rsidR="009F08AE" w:rsidRDefault="009F08AE" w:rsidP="00387EB0">
                  <w:pPr>
                    <w:widowControl w:val="0"/>
                    <w:spacing w:after="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3</w:t>
                  </w:r>
                  <w:r w:rsidRPr="009F08AE">
                    <w:rPr>
                      <w:rFonts w:ascii="Times New Roman" w:eastAsia="Times New Roman" w:hAnsi="Times New Roman" w:cs="Times New Roman"/>
                      <w:color w:val="000000"/>
                      <w:sz w:val="22"/>
                      <w:szCs w:val="22"/>
                      <w:vertAlign w:val="superscript"/>
                    </w:rPr>
                    <w:t>rd</w:t>
                  </w:r>
                  <w:r>
                    <w:rPr>
                      <w:rFonts w:ascii="Times New Roman" w:eastAsia="Times New Roman" w:hAnsi="Times New Roman" w:cs="Times New Roman"/>
                      <w:color w:val="000000"/>
                      <w:sz w:val="22"/>
                      <w:szCs w:val="22"/>
                    </w:rPr>
                    <w:t xml:space="preserve"> Lowest Bid – 10 Points</w:t>
                  </w:r>
                </w:p>
                <w:p w14:paraId="1748A740" w14:textId="03096E06" w:rsidR="009F08AE" w:rsidRPr="00943365" w:rsidRDefault="009F08AE" w:rsidP="00387EB0">
                  <w:pPr>
                    <w:widowControl w:val="0"/>
                    <w:spacing w:after="0" w:line="24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4</w:t>
                  </w:r>
                  <w:r w:rsidRPr="009F08AE">
                    <w:rPr>
                      <w:rFonts w:ascii="Times New Roman" w:eastAsia="Times New Roman" w:hAnsi="Times New Roman" w:cs="Times New Roman"/>
                      <w:color w:val="000000"/>
                      <w:sz w:val="22"/>
                      <w:szCs w:val="22"/>
                      <w:vertAlign w:val="superscript"/>
                    </w:rPr>
                    <w:t>th</w:t>
                  </w:r>
                  <w:r>
                    <w:rPr>
                      <w:rFonts w:ascii="Times New Roman" w:eastAsia="Times New Roman" w:hAnsi="Times New Roman" w:cs="Times New Roman"/>
                      <w:color w:val="000000"/>
                      <w:sz w:val="22"/>
                      <w:szCs w:val="22"/>
                    </w:rPr>
                    <w:t xml:space="preserve"> Lowest Bid – 5 Points</w:t>
                  </w:r>
                </w:p>
              </w:tc>
              <w:tc>
                <w:tcPr>
                  <w:tcW w:w="9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9450A41" w14:textId="5C5C55B9" w:rsidR="00387EB0" w:rsidRDefault="009F08AE" w:rsidP="00387EB0">
                  <w:pPr>
                    <w:widowControl w:val="0"/>
                    <w:spacing w:after="160" w:line="288" w:lineRule="auto"/>
                    <w:ind w:left="-30"/>
                    <w:jc w:val="center"/>
                    <w:rPr>
                      <w:rFonts w:ascii="Times New Roman" w:eastAsia="Times New Roman" w:hAnsi="Times New Roman" w:cs="Times New Roman"/>
                      <w:color w:val="0000FF"/>
                      <w:sz w:val="22"/>
                      <w:szCs w:val="22"/>
                    </w:rPr>
                  </w:pPr>
                  <w:r>
                    <w:rPr>
                      <w:rFonts w:ascii="Times New Roman" w:eastAsia="Times New Roman" w:hAnsi="Times New Roman" w:cs="Times New Roman"/>
                      <w:color w:val="0000FF"/>
                      <w:sz w:val="22"/>
                      <w:szCs w:val="22"/>
                    </w:rPr>
                    <w:t>20%</w:t>
                  </w:r>
                </w:p>
              </w:tc>
              <w:tc>
                <w:tcPr>
                  <w:tcW w:w="121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8A74ECF" w14:textId="77777777" w:rsidR="00387EB0" w:rsidRDefault="00387EB0" w:rsidP="00387EB0">
                  <w:pPr>
                    <w:widowControl w:val="0"/>
                    <w:spacing w:after="160" w:line="288" w:lineRule="auto"/>
                    <w:ind w:left="-30"/>
                    <w:jc w:val="center"/>
                    <w:rPr>
                      <w:rFonts w:ascii="Times New Roman" w:eastAsia="Times New Roman" w:hAnsi="Times New Roman" w:cs="Times New Roman"/>
                      <w:color w:val="000000"/>
                      <w:sz w:val="22"/>
                      <w:szCs w:val="22"/>
                    </w:rPr>
                  </w:pPr>
                </w:p>
              </w:tc>
              <w:tc>
                <w:tcPr>
                  <w:tcW w:w="13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58723F4" w14:textId="77777777" w:rsidR="00387EB0" w:rsidRDefault="00387EB0" w:rsidP="00387EB0">
                  <w:pPr>
                    <w:widowControl w:val="0"/>
                    <w:spacing w:after="160" w:line="288" w:lineRule="auto"/>
                    <w:ind w:left="-30"/>
                    <w:jc w:val="center"/>
                    <w:rPr>
                      <w:rFonts w:ascii="Times New Roman" w:eastAsia="Times New Roman" w:hAnsi="Times New Roman" w:cs="Times New Roman"/>
                      <w:color w:val="0000FF"/>
                      <w:sz w:val="22"/>
                      <w:szCs w:val="22"/>
                    </w:rPr>
                  </w:pPr>
                </w:p>
              </w:tc>
            </w:tr>
            <w:tr w:rsidR="00387EB0" w14:paraId="60AC52A1" w14:textId="77777777">
              <w:trPr>
                <w:trHeight w:val="460"/>
              </w:trPr>
              <w:tc>
                <w:tcPr>
                  <w:tcW w:w="67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05726AA" w14:textId="3F755537" w:rsidR="00387EB0" w:rsidRDefault="00387EB0" w:rsidP="00387EB0">
                  <w:pPr>
                    <w:widowControl w:val="0"/>
                    <w:spacing w:after="160" w:line="288" w:lineRule="auto"/>
                    <w:ind w:left="45"/>
                    <w:jc w:val="right"/>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TOTAL POSSIBLE SCORE:</w:t>
                  </w:r>
                </w:p>
              </w:tc>
              <w:tc>
                <w:tcPr>
                  <w:tcW w:w="9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A72FADB" w14:textId="1352FD05" w:rsidR="00387EB0" w:rsidRDefault="00387EB0" w:rsidP="00387EB0">
                  <w:pPr>
                    <w:widowControl w:val="0"/>
                    <w:spacing w:after="160" w:line="288" w:lineRule="auto"/>
                    <w:ind w:left="-30"/>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100%</w:t>
                  </w:r>
                </w:p>
              </w:tc>
              <w:tc>
                <w:tcPr>
                  <w:tcW w:w="121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80E9F1E" w14:textId="77777777" w:rsidR="00387EB0" w:rsidRDefault="00387EB0" w:rsidP="00387EB0">
                  <w:pPr>
                    <w:widowControl w:val="0"/>
                    <w:spacing w:after="160" w:line="288" w:lineRule="auto"/>
                    <w:ind w:left="-30"/>
                    <w:jc w:val="center"/>
                    <w:rPr>
                      <w:rFonts w:ascii="Times New Roman" w:eastAsia="Times New Roman" w:hAnsi="Times New Roman" w:cs="Times New Roman"/>
                      <w:b/>
                      <w:color w:val="000000"/>
                      <w:sz w:val="22"/>
                      <w:szCs w:val="22"/>
                    </w:rPr>
                  </w:pPr>
                </w:p>
              </w:tc>
              <w:tc>
                <w:tcPr>
                  <w:tcW w:w="132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3FB099B" w14:textId="77777777" w:rsidR="00387EB0" w:rsidRDefault="00387EB0" w:rsidP="00387EB0">
                  <w:pPr>
                    <w:widowControl w:val="0"/>
                    <w:spacing w:after="160" w:line="288" w:lineRule="auto"/>
                    <w:ind w:left="-30"/>
                    <w:jc w:val="center"/>
                    <w:rPr>
                      <w:rFonts w:ascii="Times New Roman" w:eastAsia="Times New Roman" w:hAnsi="Times New Roman" w:cs="Times New Roman"/>
                      <w:b/>
                      <w:color w:val="0000FF"/>
                      <w:sz w:val="22"/>
                      <w:szCs w:val="22"/>
                    </w:rPr>
                  </w:pPr>
                </w:p>
              </w:tc>
            </w:tr>
          </w:tbl>
          <w:p w14:paraId="2C908886" w14:textId="77777777" w:rsidR="009F0B9B" w:rsidRDefault="009F0B9B">
            <w:pPr>
              <w:widowControl w:val="0"/>
              <w:spacing w:after="100" w:line="240" w:lineRule="auto"/>
              <w:jc w:val="both"/>
              <w:rPr>
                <w:rFonts w:ascii="Times New Roman" w:eastAsia="Times New Roman" w:hAnsi="Times New Roman" w:cs="Times New Roman"/>
                <w:b/>
                <w:color w:val="000000"/>
                <w:sz w:val="16"/>
                <w:szCs w:val="16"/>
              </w:rPr>
            </w:pPr>
          </w:p>
        </w:tc>
      </w:tr>
      <w:tr w:rsidR="009F0B9B" w14:paraId="52C62442" w14:textId="77777777">
        <w:tc>
          <w:tcPr>
            <w:tcW w:w="10800" w:type="dxa"/>
            <w:shd w:val="clear" w:color="auto" w:fill="auto"/>
            <w:tcMar>
              <w:top w:w="100" w:type="dxa"/>
              <w:left w:w="100" w:type="dxa"/>
              <w:bottom w:w="100" w:type="dxa"/>
              <w:right w:w="100" w:type="dxa"/>
            </w:tcMar>
          </w:tcPr>
          <w:p w14:paraId="7FB9073D" w14:textId="77777777" w:rsidR="009F0B9B" w:rsidRDefault="00A5720B">
            <w:pPr>
              <w:widowControl w:val="0"/>
              <w:spacing w:after="160" w:line="240" w:lineRule="auto"/>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lastRenderedPageBreak/>
              <w:t>3.5.2</w:t>
            </w:r>
            <w:r>
              <w:rPr>
                <w:rFonts w:ascii="Times New Roman" w:eastAsia="Times New Roman" w:hAnsi="Times New Roman" w:cs="Times New Roman"/>
                <w:b/>
                <w:color w:val="000000"/>
                <w:sz w:val="22"/>
                <w:szCs w:val="22"/>
              </w:rPr>
              <w:tab/>
              <w:t>Additional Due Diligence</w:t>
            </w:r>
          </w:p>
          <w:p w14:paraId="7857B92D" w14:textId="77777777" w:rsidR="009F0B9B" w:rsidRDefault="00A5720B">
            <w:pPr>
              <w:widowControl w:val="0"/>
              <w:spacing w:after="160" w:line="240" w:lineRule="auto"/>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Upon completion of both the technical and financial </w:t>
            </w:r>
            <w:r w:rsidR="007C27CE">
              <w:rPr>
                <w:rFonts w:ascii="Times New Roman" w:eastAsia="Times New Roman" w:hAnsi="Times New Roman" w:cs="Times New Roman"/>
                <w:color w:val="000000"/>
                <w:sz w:val="22"/>
                <w:szCs w:val="22"/>
              </w:rPr>
              <w:t>evaluations,</w:t>
            </w:r>
            <w:r>
              <w:rPr>
                <w:rFonts w:ascii="Times New Roman" w:eastAsia="Times New Roman" w:hAnsi="Times New Roman" w:cs="Times New Roman"/>
                <w:color w:val="000000"/>
                <w:sz w:val="22"/>
                <w:szCs w:val="22"/>
              </w:rPr>
              <w:t xml:space="preserve"> Mercy Corps may choose to engage in additional due diligence processes with a particular supplier or supplier(s). The purpose of these processes is to ensure that Mercy Corps engages with reputable, ethical, responsible Suppliers with solid financials and the ability to fulfill the contract. Additional due diligence may take the form of the following processes (though it is not limited to):</w:t>
            </w:r>
          </w:p>
          <w:p w14:paraId="5867E3AA" w14:textId="77777777" w:rsidR="009F0B9B" w:rsidRDefault="00A5720B">
            <w:pPr>
              <w:widowControl w:val="0"/>
              <w:numPr>
                <w:ilvl w:val="0"/>
                <w:numId w:val="4"/>
              </w:numPr>
              <w:spacing w:after="0" w:line="240" w:lineRule="auto"/>
              <w:contextualSpacing/>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Reference Checks</w:t>
            </w:r>
          </w:p>
          <w:p w14:paraId="2495D563" w14:textId="77777777" w:rsidR="009F0B9B" w:rsidRDefault="007C27CE" w:rsidP="007C27CE">
            <w:pPr>
              <w:widowControl w:val="0"/>
              <w:numPr>
                <w:ilvl w:val="0"/>
                <w:numId w:val="4"/>
              </w:numPr>
              <w:spacing w:after="0" w:line="240" w:lineRule="auto"/>
              <w:contextualSpacing/>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Vendors facility visit by the due diligence committee</w:t>
            </w:r>
          </w:p>
          <w:p w14:paraId="23280EA2" w14:textId="7408C250" w:rsidR="007C27CE" w:rsidRPr="00C54E14" w:rsidRDefault="007C27CE" w:rsidP="00C54E14">
            <w:pPr>
              <w:widowControl w:val="0"/>
              <w:numPr>
                <w:ilvl w:val="0"/>
                <w:numId w:val="4"/>
              </w:numPr>
              <w:spacing w:after="0" w:line="240" w:lineRule="auto"/>
              <w:contextualSpacing/>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Pre-award meeting</w:t>
            </w:r>
            <w:r w:rsidR="009F08AE">
              <w:rPr>
                <w:rFonts w:ascii="Times New Roman" w:eastAsia="Times New Roman" w:hAnsi="Times New Roman" w:cs="Times New Roman"/>
                <w:color w:val="000000"/>
                <w:sz w:val="22"/>
                <w:szCs w:val="22"/>
              </w:rPr>
              <w:t>s and presentations</w:t>
            </w:r>
          </w:p>
        </w:tc>
      </w:tr>
    </w:tbl>
    <w:p w14:paraId="1669D5CA" w14:textId="77777777" w:rsidR="009F0B9B" w:rsidRDefault="00A5720B">
      <w:pPr>
        <w:pStyle w:val="Heading1"/>
        <w:widowControl w:val="0"/>
        <w:numPr>
          <w:ilvl w:val="0"/>
          <w:numId w:val="13"/>
        </w:numPr>
        <w:spacing w:after="0" w:line="240" w:lineRule="auto"/>
        <w:rPr>
          <w:sz w:val="28"/>
          <w:szCs w:val="28"/>
        </w:rPr>
      </w:pPr>
      <w:bookmarkStart w:id="5" w:name="_uea0wym567yl" w:colFirst="0" w:colLast="0"/>
      <w:bookmarkStart w:id="6" w:name="_n1ql3zwoc1op" w:colFirst="0" w:colLast="0"/>
      <w:bookmarkStart w:id="7" w:name="_dc3tpvn2up5m" w:colFirst="0" w:colLast="0"/>
      <w:bookmarkEnd w:id="5"/>
      <w:bookmarkEnd w:id="6"/>
      <w:bookmarkEnd w:id="7"/>
      <w:r>
        <w:rPr>
          <w:sz w:val="28"/>
          <w:szCs w:val="28"/>
        </w:rPr>
        <w:t xml:space="preserve">Offer Form </w:t>
      </w:r>
    </w:p>
    <w:p w14:paraId="753B69BE" w14:textId="77777777" w:rsidR="009F0B9B" w:rsidRDefault="009F0B9B">
      <w:pPr>
        <w:spacing w:after="0" w:line="240" w:lineRule="auto"/>
      </w:pPr>
    </w:p>
    <w:tbl>
      <w:tblPr>
        <w:tblStyle w:val="a8"/>
        <w:tblW w:w="108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9F0B9B" w14:paraId="20D55837" w14:textId="77777777">
        <w:tc>
          <w:tcPr>
            <w:tcW w:w="10800" w:type="dxa"/>
            <w:tcBorders>
              <w:top w:val="single" w:sz="18" w:space="0" w:color="FF0000"/>
              <w:left w:val="single" w:sz="18" w:space="0" w:color="FF0000"/>
              <w:bottom w:val="single" w:sz="18" w:space="0" w:color="FF0000"/>
              <w:right w:val="single" w:sz="18" w:space="0" w:color="FF0000"/>
            </w:tcBorders>
            <w:shd w:val="clear" w:color="auto" w:fill="auto"/>
            <w:tcMar>
              <w:top w:w="100" w:type="dxa"/>
              <w:left w:w="100" w:type="dxa"/>
              <w:bottom w:w="100" w:type="dxa"/>
              <w:right w:w="100" w:type="dxa"/>
            </w:tcMar>
          </w:tcPr>
          <w:p w14:paraId="0354832E" w14:textId="77777777" w:rsidR="009F0B9B" w:rsidRDefault="00A5720B">
            <w:pPr>
              <w:jc w:val="both"/>
              <w:rPr>
                <w:b/>
              </w:rPr>
            </w:pPr>
            <w:r>
              <w:rPr>
                <w:b/>
              </w:rPr>
              <w:t xml:space="preserve">Offerors must submit their own </w:t>
            </w:r>
            <w:r w:rsidR="007C27CE">
              <w:rPr>
                <w:b/>
              </w:rPr>
              <w:t>independent</w:t>
            </w:r>
            <w:r>
              <w:rPr>
                <w:b/>
              </w:rPr>
              <w:t xml:space="preserve"> offer including at least (but not limited to):</w:t>
            </w:r>
          </w:p>
          <w:p w14:paraId="5C393794" w14:textId="77777777" w:rsidR="009F0B9B" w:rsidRDefault="00A5720B">
            <w:pPr>
              <w:numPr>
                <w:ilvl w:val="0"/>
                <w:numId w:val="5"/>
              </w:numPr>
              <w:contextualSpacing/>
              <w:jc w:val="both"/>
            </w:pPr>
            <w:r>
              <w:t>All documents requested in the “Eligibility Criteria” section of this Tender Package</w:t>
            </w:r>
          </w:p>
          <w:p w14:paraId="1A1607A1" w14:textId="77777777" w:rsidR="009F0B9B" w:rsidRDefault="00A5720B">
            <w:pPr>
              <w:numPr>
                <w:ilvl w:val="0"/>
                <w:numId w:val="5"/>
              </w:numPr>
              <w:contextualSpacing/>
              <w:jc w:val="both"/>
            </w:pPr>
            <w:r>
              <w:t>All documents requested in the “Tender Submittals” section of this Tender Package</w:t>
            </w:r>
          </w:p>
          <w:p w14:paraId="5A2F7451" w14:textId="77777777" w:rsidR="009F0B9B" w:rsidRDefault="00A5720B">
            <w:pPr>
              <w:numPr>
                <w:ilvl w:val="0"/>
                <w:numId w:val="5"/>
              </w:numPr>
              <w:contextualSpacing/>
              <w:jc w:val="both"/>
            </w:pPr>
            <w:r>
              <w:t>All information listed in the “Documents Comprising the Proposal” section below</w:t>
            </w:r>
          </w:p>
          <w:p w14:paraId="515BDFEA" w14:textId="77777777" w:rsidR="009F08AE" w:rsidRDefault="009F08AE">
            <w:pPr>
              <w:jc w:val="both"/>
              <w:rPr>
                <w:b/>
              </w:rPr>
            </w:pPr>
          </w:p>
          <w:p w14:paraId="0FCF5AA6" w14:textId="02D570FA" w:rsidR="009F0B9B" w:rsidRDefault="00A5720B">
            <w:pPr>
              <w:jc w:val="both"/>
              <w:rPr>
                <w:b/>
              </w:rPr>
            </w:pPr>
            <w:r>
              <w:rPr>
                <w:b/>
              </w:rPr>
              <w:t>All offers must be duly signed (including position and full name of the signer) and stamped, with the date of completion.</w:t>
            </w:r>
          </w:p>
        </w:tc>
      </w:tr>
    </w:tbl>
    <w:p w14:paraId="33A5FB84" w14:textId="77777777" w:rsidR="009F0B9B" w:rsidRDefault="009F0B9B">
      <w:pPr>
        <w:spacing w:after="0"/>
      </w:pPr>
    </w:p>
    <w:p w14:paraId="01AEC003" w14:textId="77777777" w:rsidR="009F0B9B" w:rsidRDefault="00A5720B">
      <w:pPr>
        <w:rPr>
          <w:b/>
          <w:i/>
          <w:sz w:val="24"/>
          <w:szCs w:val="24"/>
        </w:rPr>
      </w:pPr>
      <w:r>
        <w:rPr>
          <w:b/>
          <w:i/>
          <w:sz w:val="24"/>
          <w:szCs w:val="24"/>
        </w:rPr>
        <w:t>Documents Comprising the Proposal</w:t>
      </w:r>
    </w:p>
    <w:p w14:paraId="2808EA64" w14:textId="77777777" w:rsidR="009F0B9B" w:rsidRDefault="00A5720B">
      <w:pPr>
        <w:spacing w:line="331" w:lineRule="auto"/>
      </w:pPr>
      <w:r>
        <w:t>The following information must be included in the offer of any potential offeror:</w:t>
      </w:r>
    </w:p>
    <w:p w14:paraId="7914B3C0" w14:textId="77777777" w:rsidR="009F0B9B" w:rsidRDefault="00A5720B">
      <w:pPr>
        <w:numPr>
          <w:ilvl w:val="0"/>
          <w:numId w:val="14"/>
        </w:numPr>
        <w:spacing w:after="0" w:line="288" w:lineRule="auto"/>
        <w:contextualSpacing/>
      </w:pPr>
      <w:r>
        <w:rPr>
          <w:b/>
        </w:rPr>
        <w:t>Cover Letter</w:t>
      </w:r>
      <w:r>
        <w:t xml:space="preserve"> explaining interest to be a contracted vendor or supplier, and the details of the Proposal. The content of the cover letter shall include the following information:</w:t>
      </w:r>
    </w:p>
    <w:p w14:paraId="2A40D126" w14:textId="03F3D09E" w:rsidR="009F0B9B" w:rsidRDefault="00C8328F">
      <w:pPr>
        <w:numPr>
          <w:ilvl w:val="0"/>
          <w:numId w:val="14"/>
        </w:numPr>
        <w:spacing w:after="0" w:line="288" w:lineRule="auto"/>
        <w:ind w:left="1440"/>
        <w:contextualSpacing/>
      </w:pPr>
      <w:r>
        <w:t>Details</w:t>
      </w:r>
      <w:r w:rsidR="00A5720B">
        <w:t xml:space="preserve"> of the offered services</w:t>
      </w:r>
    </w:p>
    <w:p w14:paraId="4DA3D19C" w14:textId="0DBB02CC" w:rsidR="009F0B9B" w:rsidRDefault="00A5720B">
      <w:pPr>
        <w:numPr>
          <w:ilvl w:val="0"/>
          <w:numId w:val="14"/>
        </w:numPr>
        <w:spacing w:after="0" w:line="288" w:lineRule="auto"/>
        <w:ind w:left="1440"/>
        <w:contextualSpacing/>
      </w:pPr>
      <w:r>
        <w:t xml:space="preserve">Price validity date (for this purpose and as stated on the advertisement, quote given shall remain unchanged for </w:t>
      </w:r>
      <w:r w:rsidR="00C11B5D">
        <w:t>at least 365</w:t>
      </w:r>
      <w:r>
        <w:t xml:space="preserve"> working days)</w:t>
      </w:r>
    </w:p>
    <w:p w14:paraId="12BE84D3" w14:textId="77777777" w:rsidR="009F08AE" w:rsidRDefault="009F08AE" w:rsidP="009F08AE">
      <w:pPr>
        <w:numPr>
          <w:ilvl w:val="0"/>
          <w:numId w:val="14"/>
        </w:numPr>
        <w:spacing w:after="0" w:line="288" w:lineRule="auto"/>
        <w:ind w:left="1440"/>
        <w:contextualSpacing/>
      </w:pPr>
      <w:r>
        <w:t>A</w:t>
      </w:r>
      <w:r w:rsidRPr="009F08AE">
        <w:t>cceptance of flexibility of adding or replacing an existing staff with a new staff &amp; willingness to conduct medical checkups for new staff</w:t>
      </w:r>
    </w:p>
    <w:p w14:paraId="779679E0" w14:textId="12ABB560" w:rsidR="009F08AE" w:rsidRPr="009F08AE" w:rsidRDefault="009F08AE" w:rsidP="009F08AE">
      <w:pPr>
        <w:numPr>
          <w:ilvl w:val="0"/>
          <w:numId w:val="14"/>
        </w:numPr>
        <w:spacing w:after="0" w:line="288" w:lineRule="auto"/>
        <w:ind w:left="1440"/>
        <w:contextualSpacing/>
      </w:pPr>
      <w:r>
        <w:t>Confirmation of</w:t>
      </w:r>
      <w:r w:rsidRPr="009F08AE">
        <w:t xml:space="preserve"> quarterly health &amp; wellness workshops for all staff</w:t>
      </w:r>
    </w:p>
    <w:p w14:paraId="5A66F1DF" w14:textId="77777777" w:rsidR="009F08AE" w:rsidRDefault="009F08AE" w:rsidP="009F08AE">
      <w:pPr>
        <w:spacing w:after="0" w:line="288" w:lineRule="auto"/>
        <w:ind w:left="1440"/>
        <w:contextualSpacing/>
      </w:pPr>
    </w:p>
    <w:p w14:paraId="20AD3AC5" w14:textId="77777777" w:rsidR="009F0B9B" w:rsidRPr="007C27CE" w:rsidRDefault="00A5720B">
      <w:pPr>
        <w:numPr>
          <w:ilvl w:val="0"/>
          <w:numId w:val="14"/>
        </w:numPr>
        <w:spacing w:before="200" w:after="0" w:line="576" w:lineRule="auto"/>
        <w:rPr>
          <w:color w:val="auto"/>
        </w:rPr>
      </w:pPr>
      <w:r>
        <w:t xml:space="preserve">A Price Offer detailing the unit price only, using the </w:t>
      </w:r>
      <w:r>
        <w:rPr>
          <w:b/>
        </w:rPr>
        <w:t>Price Offer Sheet</w:t>
      </w:r>
      <w:r>
        <w:t xml:space="preserve"> template provided in </w:t>
      </w:r>
      <w:r w:rsidRPr="007C27CE">
        <w:rPr>
          <w:color w:val="auto"/>
        </w:rPr>
        <w:t>section 7</w:t>
      </w:r>
    </w:p>
    <w:p w14:paraId="30B45D07" w14:textId="77777777" w:rsidR="009F0B9B" w:rsidRDefault="00A5720B">
      <w:pPr>
        <w:numPr>
          <w:ilvl w:val="0"/>
          <w:numId w:val="14"/>
        </w:numPr>
        <w:spacing w:after="0" w:line="576" w:lineRule="auto"/>
        <w:contextualSpacing/>
      </w:pPr>
      <w:r>
        <w:t xml:space="preserve">Completed and signed Mercy Corps </w:t>
      </w:r>
      <w:r>
        <w:rPr>
          <w:b/>
        </w:rPr>
        <w:t>Supplier Information Form</w:t>
      </w:r>
      <w:r>
        <w:t xml:space="preserve"> (template provided in </w:t>
      </w:r>
      <w:r w:rsidRPr="007C27CE">
        <w:rPr>
          <w:color w:val="auto"/>
        </w:rPr>
        <w:t>section</w:t>
      </w:r>
      <w:r w:rsidRPr="007C27CE">
        <w:t xml:space="preserve"> 7</w:t>
      </w:r>
      <w:r w:rsidR="007C27CE">
        <w:t>)</w:t>
      </w:r>
    </w:p>
    <w:p w14:paraId="126197A2" w14:textId="5C06A669" w:rsidR="009F0B9B" w:rsidRDefault="00A5720B">
      <w:pPr>
        <w:numPr>
          <w:ilvl w:val="0"/>
          <w:numId w:val="14"/>
        </w:numPr>
        <w:spacing w:after="0" w:line="576" w:lineRule="auto"/>
        <w:contextualSpacing/>
      </w:pPr>
      <w:r>
        <w:t xml:space="preserve">Other important documents </w:t>
      </w:r>
      <w:r w:rsidR="00B27D6F">
        <w:t xml:space="preserve">(if any) </w:t>
      </w:r>
      <w:r w:rsidR="009F08AE">
        <w:t>i-e, value added services</w:t>
      </w:r>
    </w:p>
    <w:p w14:paraId="08B20C8E" w14:textId="4AB61BF5" w:rsidR="009F08AE" w:rsidRDefault="00B27D6F">
      <w:pPr>
        <w:numPr>
          <w:ilvl w:val="0"/>
          <w:numId w:val="14"/>
        </w:numPr>
        <w:spacing w:after="0" w:line="576" w:lineRule="auto"/>
        <w:contextualSpacing/>
      </w:pPr>
      <w:r>
        <w:t>Complete cover details such as policy conditions, exclusions, consultation limits and bed rates etc.</w:t>
      </w:r>
    </w:p>
    <w:p w14:paraId="475B538E" w14:textId="07ADACC4" w:rsidR="00B27D6F" w:rsidRDefault="00B27D6F">
      <w:pPr>
        <w:numPr>
          <w:ilvl w:val="0"/>
          <w:numId w:val="14"/>
        </w:numPr>
        <w:spacing w:after="0" w:line="576" w:lineRule="auto"/>
        <w:contextualSpacing/>
      </w:pPr>
      <w:r>
        <w:t>Attached copy of quotation from the recommended underwriter duly stamped and signed</w:t>
      </w:r>
    </w:p>
    <w:p w14:paraId="2CC99580" w14:textId="15B02BE7" w:rsidR="00B27D6F" w:rsidRDefault="00B27D6F">
      <w:pPr>
        <w:numPr>
          <w:ilvl w:val="0"/>
          <w:numId w:val="14"/>
        </w:numPr>
        <w:spacing w:after="0" w:line="576" w:lineRule="auto"/>
        <w:contextualSpacing/>
      </w:pPr>
      <w:r>
        <w:t>Provided enhancements/riders above the stated risk schedule such as cover for medical health checkups, circumstances for minors etc.</w:t>
      </w:r>
    </w:p>
    <w:p w14:paraId="4502DD45" w14:textId="77777777" w:rsidR="009F0B9B" w:rsidRDefault="00A5720B">
      <w:pPr>
        <w:spacing w:line="331" w:lineRule="auto"/>
        <w:jc w:val="both"/>
      </w:pPr>
      <w:r>
        <w:t>The original proposal shall be signed by the offeror or a person or persons duly authorized to bind the offeror to the contract. Financial offer pages of the proposal shall be initialed by the person or persons signing the proposal and stamped with the company seal.</w:t>
      </w:r>
    </w:p>
    <w:p w14:paraId="19EF7B7B" w14:textId="3F29E2B2" w:rsidR="009F0B9B" w:rsidRDefault="00A5720B">
      <w:pPr>
        <w:spacing w:line="331" w:lineRule="auto"/>
      </w:pPr>
      <w:r>
        <w:lastRenderedPageBreak/>
        <w:t>Any interlineations, erasures, or overwriting shall be valid only if they are initialed by the person or persons signing the proposal.</w:t>
      </w:r>
    </w:p>
    <w:p w14:paraId="44EA9DA8" w14:textId="78900B70" w:rsidR="009F08AE" w:rsidRDefault="009F08AE">
      <w:pPr>
        <w:spacing w:line="331" w:lineRule="auto"/>
      </w:pPr>
      <w:r>
        <w:t>Please note that the tender will not be automatically awarded to the lowest bidder, but the most responsive evaluated bidder.</w:t>
      </w:r>
    </w:p>
    <w:p w14:paraId="07BA3BBD" w14:textId="77777777" w:rsidR="009F0B9B" w:rsidRDefault="00A5720B">
      <w:pPr>
        <w:pStyle w:val="Heading1"/>
        <w:widowControl w:val="0"/>
        <w:spacing w:after="160" w:line="240" w:lineRule="auto"/>
        <w:rPr>
          <w:sz w:val="28"/>
          <w:szCs w:val="28"/>
        </w:rPr>
      </w:pPr>
      <w:bookmarkStart w:id="8" w:name="_bgjb0uwvgprp" w:colFirst="0" w:colLast="0"/>
      <w:bookmarkEnd w:id="8"/>
      <w:r>
        <w:rPr>
          <w:sz w:val="28"/>
          <w:szCs w:val="28"/>
        </w:rPr>
        <w:t>5. Scope of Work/Technical Specifications</w:t>
      </w:r>
    </w:p>
    <w:p w14:paraId="0E927165" w14:textId="77777777" w:rsidR="009F0B9B" w:rsidRDefault="00A5720B">
      <w:pPr>
        <w:rPr>
          <w:b/>
          <w:color w:val="000000"/>
        </w:rPr>
      </w:pPr>
      <w:r>
        <w:rPr>
          <w:b/>
          <w:color w:val="000000"/>
        </w:rPr>
        <w:t>5.1 Background</w:t>
      </w:r>
    </w:p>
    <w:p w14:paraId="2314D7DB" w14:textId="77777777" w:rsidR="009F0B9B" w:rsidRPr="00C54E14" w:rsidRDefault="00C54E14" w:rsidP="00C54E14">
      <w:pPr>
        <w:widowControl w:val="0"/>
        <w:spacing w:after="160" w:line="240" w:lineRule="auto"/>
        <w:jc w:val="both"/>
        <w:rPr>
          <w:rFonts w:ascii="Times New Roman" w:eastAsia="Times New Roman" w:hAnsi="Times New Roman" w:cs="Times New Roman"/>
          <w:color w:val="auto"/>
          <w:sz w:val="22"/>
          <w:szCs w:val="22"/>
        </w:rPr>
      </w:pPr>
      <w:r w:rsidRPr="00C54E14">
        <w:rPr>
          <w:rFonts w:ascii="Times New Roman" w:eastAsia="Times New Roman" w:hAnsi="Times New Roman" w:cs="Times New Roman"/>
          <w:color w:val="auto"/>
          <w:sz w:val="22"/>
          <w:szCs w:val="22"/>
        </w:rPr>
        <w:t>Mercy Corps is a leading global organization that works in 40 countries around the world to alleviate suffering, poverty and oppression by helping people build secure, productive and just communities. Since 2012, Mercy Corps has worked to tackle Nigeria’s complex and evolving needs through a range of dynamic, multi-sector programs. In Nigeria, Mercy Corps is addressing the immediate humanitarian needs of vulnerable communities; enabling conflict-affected populations to transform from relief to resilience using market-driven approaches; and supporting community-led peace building efforts. Mercy Corps Nigeria is currently in need of HMO services for the health/medical insurance of its national staff members.</w:t>
      </w:r>
    </w:p>
    <w:p w14:paraId="71A9ADD2" w14:textId="77777777" w:rsidR="00C54E14" w:rsidRDefault="00C54E14" w:rsidP="00C54E14">
      <w:pPr>
        <w:pStyle w:val="NoSpacing"/>
      </w:pPr>
    </w:p>
    <w:p w14:paraId="3E31E8EA" w14:textId="109363D3" w:rsidR="00394D23" w:rsidRPr="00394D23" w:rsidRDefault="00A5720B" w:rsidP="00394D23">
      <w:pPr>
        <w:spacing w:line="216" w:lineRule="auto"/>
        <w:ind w:right="100" w:hanging="9"/>
        <w:rPr>
          <w:rFonts w:ascii="Times New Roman" w:hAnsi="Times New Roman" w:cs="Times New Roman"/>
          <w:b/>
          <w:sz w:val="22"/>
          <w:u w:val="single"/>
        </w:rPr>
      </w:pPr>
      <w:r>
        <w:rPr>
          <w:b/>
          <w:color w:val="000000"/>
        </w:rPr>
        <w:t xml:space="preserve">5.2 </w:t>
      </w:r>
      <w:r w:rsidR="00394D23" w:rsidRPr="00394D23">
        <w:rPr>
          <w:rFonts w:ascii="Times New Roman" w:hAnsi="Times New Roman" w:cs="Times New Roman"/>
          <w:b/>
          <w:sz w:val="22"/>
          <w:u w:val="single"/>
        </w:rPr>
        <w:t>SCOPE OF WORK</w:t>
      </w:r>
    </w:p>
    <w:p w14:paraId="1BC12882" w14:textId="77777777" w:rsidR="00394D23" w:rsidRPr="00394D23" w:rsidRDefault="00394D23" w:rsidP="00394D23">
      <w:pPr>
        <w:pStyle w:val="ListParagraph"/>
        <w:numPr>
          <w:ilvl w:val="0"/>
          <w:numId w:val="21"/>
        </w:numPr>
        <w:pBdr>
          <w:top w:val="none" w:sz="0" w:space="0" w:color="auto"/>
          <w:left w:val="none" w:sz="0" w:space="0" w:color="auto"/>
          <w:bottom w:val="none" w:sz="0" w:space="0" w:color="auto"/>
          <w:right w:val="none" w:sz="0" w:space="0" w:color="auto"/>
          <w:between w:val="none" w:sz="0" w:space="0" w:color="auto"/>
        </w:pBdr>
        <w:spacing w:after="0" w:line="216" w:lineRule="auto"/>
        <w:ind w:right="100"/>
        <w:rPr>
          <w:rFonts w:ascii="Times New Roman" w:hAnsi="Times New Roman" w:cs="Times New Roman"/>
          <w:bCs/>
          <w:sz w:val="22"/>
        </w:rPr>
      </w:pPr>
      <w:r w:rsidRPr="00394D23">
        <w:rPr>
          <w:rFonts w:ascii="Times New Roman" w:hAnsi="Times New Roman" w:cs="Times New Roman"/>
          <w:bCs/>
          <w:sz w:val="22"/>
        </w:rPr>
        <w:t xml:space="preserve">Ability to carry out a digital onboarding process for enrollees. </w:t>
      </w:r>
    </w:p>
    <w:p w14:paraId="5C3BD259" w14:textId="77777777" w:rsidR="00394D23" w:rsidRPr="00394D23" w:rsidRDefault="00394D23" w:rsidP="00394D23">
      <w:pPr>
        <w:pStyle w:val="ListParagraph"/>
        <w:numPr>
          <w:ilvl w:val="0"/>
          <w:numId w:val="21"/>
        </w:numPr>
        <w:pBdr>
          <w:top w:val="none" w:sz="0" w:space="0" w:color="auto"/>
          <w:left w:val="none" w:sz="0" w:space="0" w:color="auto"/>
          <w:bottom w:val="none" w:sz="0" w:space="0" w:color="auto"/>
          <w:right w:val="none" w:sz="0" w:space="0" w:color="auto"/>
          <w:between w:val="none" w:sz="0" w:space="0" w:color="auto"/>
        </w:pBdr>
        <w:spacing w:after="0" w:line="216" w:lineRule="auto"/>
        <w:ind w:right="100"/>
        <w:rPr>
          <w:rFonts w:ascii="Times New Roman" w:hAnsi="Times New Roman" w:cs="Times New Roman"/>
          <w:bCs/>
          <w:sz w:val="22"/>
        </w:rPr>
      </w:pPr>
      <w:r w:rsidRPr="00394D23">
        <w:rPr>
          <w:rFonts w:ascii="Times New Roman" w:hAnsi="Times New Roman" w:cs="Times New Roman"/>
          <w:bCs/>
          <w:sz w:val="22"/>
        </w:rPr>
        <w:t>Ability to provide quality hospitals and Gym facilities in the following locations: Yola, Maiduguri, and Borno locations (Dikwa, Damboa, Biu, Bama, Gwoza, Ngala)</w:t>
      </w:r>
    </w:p>
    <w:p w14:paraId="1E6485DC" w14:textId="10249ED9" w:rsidR="00394D23" w:rsidRPr="00394D23" w:rsidRDefault="00394D23" w:rsidP="00394D23">
      <w:pPr>
        <w:pStyle w:val="ListParagraph"/>
        <w:numPr>
          <w:ilvl w:val="0"/>
          <w:numId w:val="21"/>
        </w:numPr>
        <w:pBdr>
          <w:top w:val="none" w:sz="0" w:space="0" w:color="auto"/>
          <w:left w:val="none" w:sz="0" w:space="0" w:color="auto"/>
          <w:bottom w:val="none" w:sz="0" w:space="0" w:color="auto"/>
          <w:right w:val="none" w:sz="0" w:space="0" w:color="auto"/>
          <w:between w:val="none" w:sz="0" w:space="0" w:color="auto"/>
        </w:pBdr>
        <w:spacing w:after="0" w:line="216" w:lineRule="auto"/>
        <w:ind w:right="100"/>
        <w:rPr>
          <w:rFonts w:ascii="Times New Roman" w:hAnsi="Times New Roman" w:cs="Times New Roman"/>
          <w:bCs/>
          <w:sz w:val="22"/>
        </w:rPr>
      </w:pPr>
      <w:r w:rsidRPr="00394D23">
        <w:rPr>
          <w:rFonts w:ascii="Times New Roman" w:hAnsi="Times New Roman" w:cs="Times New Roman"/>
          <w:bCs/>
          <w:sz w:val="22"/>
        </w:rPr>
        <w:t xml:space="preserve">24-7 Responsive customer service </w:t>
      </w:r>
    </w:p>
    <w:p w14:paraId="22064C4D" w14:textId="77777777" w:rsidR="00C8328F" w:rsidRDefault="00C8328F" w:rsidP="00394D23">
      <w:pPr>
        <w:spacing w:line="216" w:lineRule="auto"/>
        <w:ind w:right="100" w:hanging="9"/>
        <w:rPr>
          <w:rFonts w:ascii="Times New Roman" w:hAnsi="Times New Roman" w:cs="Times New Roman"/>
          <w:b/>
          <w:sz w:val="22"/>
        </w:rPr>
      </w:pPr>
    </w:p>
    <w:p w14:paraId="11700817" w14:textId="6A322D72" w:rsidR="00394D23" w:rsidRPr="00394D23" w:rsidRDefault="00394D23" w:rsidP="00394D23">
      <w:pPr>
        <w:spacing w:line="216" w:lineRule="auto"/>
        <w:ind w:right="100" w:hanging="9"/>
        <w:rPr>
          <w:rFonts w:ascii="Times New Roman" w:hAnsi="Times New Roman" w:cs="Times New Roman"/>
          <w:b/>
          <w:sz w:val="22"/>
        </w:rPr>
      </w:pPr>
      <w:r w:rsidRPr="00394D23">
        <w:rPr>
          <w:rFonts w:ascii="Times New Roman" w:hAnsi="Times New Roman" w:cs="Times New Roman"/>
          <w:b/>
          <w:sz w:val="22"/>
        </w:rPr>
        <w:t>Family Plan:</w:t>
      </w:r>
    </w:p>
    <w:p w14:paraId="11F3128E" w14:textId="77777777" w:rsidR="00394D23" w:rsidRPr="00394D23" w:rsidRDefault="00394D23" w:rsidP="00394D23">
      <w:pPr>
        <w:pStyle w:val="ListParagraph"/>
        <w:numPr>
          <w:ilvl w:val="0"/>
          <w:numId w:val="22"/>
        </w:numPr>
        <w:pBdr>
          <w:top w:val="none" w:sz="0" w:space="0" w:color="auto"/>
          <w:left w:val="none" w:sz="0" w:space="0" w:color="auto"/>
          <w:bottom w:val="none" w:sz="0" w:space="0" w:color="auto"/>
          <w:right w:val="none" w:sz="0" w:space="0" w:color="auto"/>
          <w:between w:val="none" w:sz="0" w:space="0" w:color="auto"/>
        </w:pBdr>
        <w:spacing w:after="0" w:line="216" w:lineRule="auto"/>
        <w:ind w:right="100"/>
        <w:rPr>
          <w:rFonts w:ascii="Times New Roman" w:hAnsi="Times New Roman" w:cs="Times New Roman"/>
          <w:sz w:val="22"/>
        </w:rPr>
      </w:pPr>
      <w:r w:rsidRPr="00394D23">
        <w:rPr>
          <w:rFonts w:ascii="Times New Roman" w:hAnsi="Times New Roman" w:cs="Times New Roman"/>
          <w:sz w:val="22"/>
        </w:rPr>
        <w:t xml:space="preserve">Principal, Spouse and 4 Dependent’s </w:t>
      </w:r>
    </w:p>
    <w:p w14:paraId="7D1FB938" w14:textId="50F7F923" w:rsidR="00394D23" w:rsidRPr="00394D23" w:rsidRDefault="00394D23" w:rsidP="00394D23">
      <w:pPr>
        <w:pStyle w:val="ListParagraph"/>
        <w:numPr>
          <w:ilvl w:val="0"/>
          <w:numId w:val="22"/>
        </w:numPr>
        <w:pBdr>
          <w:top w:val="none" w:sz="0" w:space="0" w:color="auto"/>
          <w:left w:val="none" w:sz="0" w:space="0" w:color="auto"/>
          <w:bottom w:val="none" w:sz="0" w:space="0" w:color="auto"/>
          <w:right w:val="none" w:sz="0" w:space="0" w:color="auto"/>
          <w:between w:val="none" w:sz="0" w:space="0" w:color="auto"/>
        </w:pBdr>
        <w:spacing w:before="240" w:after="0" w:line="216" w:lineRule="auto"/>
        <w:ind w:right="100"/>
        <w:rPr>
          <w:rFonts w:ascii="Times New Roman" w:hAnsi="Times New Roman" w:cs="Times New Roman"/>
          <w:sz w:val="22"/>
        </w:rPr>
      </w:pPr>
      <w:r w:rsidRPr="00394D23">
        <w:rPr>
          <w:rFonts w:ascii="Times New Roman" w:hAnsi="Times New Roman" w:cs="Times New Roman"/>
          <w:sz w:val="22"/>
        </w:rPr>
        <w:t>Principal and 3 Dependent’s i.e (3 Siblings or 2 Siblings and 1 Parent under 60 years</w:t>
      </w:r>
      <w:r w:rsidRPr="00394D23">
        <w:rPr>
          <w:rFonts w:ascii="Times New Roman" w:hAnsi="Times New Roman" w:cs="Times New Roman"/>
          <w:b/>
          <w:sz w:val="22"/>
        </w:rPr>
        <w:t>)</w:t>
      </w:r>
    </w:p>
    <w:p w14:paraId="1A30935A" w14:textId="77777777" w:rsidR="00C8328F" w:rsidRDefault="00C8328F" w:rsidP="00394D23">
      <w:pPr>
        <w:spacing w:line="216" w:lineRule="auto"/>
        <w:ind w:right="220" w:hanging="9"/>
        <w:rPr>
          <w:rFonts w:ascii="Times New Roman" w:hAnsi="Times New Roman" w:cs="Times New Roman"/>
          <w:b/>
          <w:sz w:val="22"/>
        </w:rPr>
      </w:pPr>
    </w:p>
    <w:p w14:paraId="4511A589" w14:textId="7354E05F" w:rsidR="00394D23" w:rsidRPr="00394D23" w:rsidRDefault="00394D23" w:rsidP="00394D23">
      <w:pPr>
        <w:spacing w:line="216" w:lineRule="auto"/>
        <w:ind w:right="220" w:hanging="9"/>
        <w:rPr>
          <w:rFonts w:ascii="Times New Roman" w:hAnsi="Times New Roman" w:cs="Times New Roman"/>
          <w:b/>
          <w:sz w:val="22"/>
        </w:rPr>
      </w:pPr>
      <w:r w:rsidRPr="00394D23">
        <w:rPr>
          <w:rFonts w:ascii="Times New Roman" w:hAnsi="Times New Roman" w:cs="Times New Roman"/>
          <w:b/>
          <w:sz w:val="22"/>
        </w:rPr>
        <w:t xml:space="preserve">Single Plan </w:t>
      </w:r>
    </w:p>
    <w:p w14:paraId="3BCFAD58" w14:textId="085E7433" w:rsidR="00C54E14" w:rsidRPr="00394D23" w:rsidRDefault="00394D23" w:rsidP="00394D23">
      <w:pPr>
        <w:pStyle w:val="ListParagraph"/>
        <w:numPr>
          <w:ilvl w:val="0"/>
          <w:numId w:val="23"/>
        </w:numPr>
        <w:pBdr>
          <w:top w:val="none" w:sz="0" w:space="0" w:color="auto"/>
          <w:left w:val="none" w:sz="0" w:space="0" w:color="auto"/>
          <w:bottom w:val="none" w:sz="0" w:space="0" w:color="auto"/>
          <w:right w:val="none" w:sz="0" w:space="0" w:color="auto"/>
          <w:between w:val="none" w:sz="0" w:space="0" w:color="auto"/>
        </w:pBdr>
        <w:spacing w:after="0" w:line="216" w:lineRule="auto"/>
        <w:ind w:right="220"/>
        <w:rPr>
          <w:rFonts w:ascii="Times New Roman" w:hAnsi="Times New Roman" w:cs="Times New Roman"/>
          <w:b/>
          <w:sz w:val="22"/>
        </w:rPr>
      </w:pPr>
      <w:r w:rsidRPr="00394D23">
        <w:rPr>
          <w:rFonts w:ascii="Times New Roman" w:hAnsi="Times New Roman" w:cs="Times New Roman"/>
          <w:b/>
          <w:sz w:val="22"/>
        </w:rPr>
        <w:t xml:space="preserve"> Principal</w:t>
      </w:r>
      <w:r w:rsidR="00917228">
        <w:rPr>
          <w:rFonts w:ascii="Times New Roman" w:hAnsi="Times New Roman" w:cs="Times New Roman"/>
          <w:b/>
          <w:sz w:val="22"/>
        </w:rPr>
        <w:t xml:space="preserve"> Only</w:t>
      </w:r>
    </w:p>
    <w:p w14:paraId="643A2DAD" w14:textId="77777777" w:rsidR="00394D23" w:rsidRPr="00394D23" w:rsidRDefault="00394D23" w:rsidP="00394D23">
      <w:pPr>
        <w:pStyle w:val="ListParagraph"/>
        <w:pBdr>
          <w:top w:val="none" w:sz="0" w:space="0" w:color="auto"/>
          <w:left w:val="none" w:sz="0" w:space="0" w:color="auto"/>
          <w:bottom w:val="none" w:sz="0" w:space="0" w:color="auto"/>
          <w:right w:val="none" w:sz="0" w:space="0" w:color="auto"/>
          <w:between w:val="none" w:sz="0" w:space="0" w:color="auto"/>
        </w:pBdr>
        <w:spacing w:after="0" w:line="216" w:lineRule="auto"/>
        <w:ind w:left="711" w:right="220"/>
        <w:rPr>
          <w:b/>
          <w:sz w:val="22"/>
        </w:rPr>
      </w:pPr>
    </w:p>
    <w:tbl>
      <w:tblPr>
        <w:tblStyle w:val="TableGrid"/>
        <w:tblW w:w="9042" w:type="dxa"/>
        <w:jc w:val="center"/>
        <w:tblLook w:val="04A0" w:firstRow="1" w:lastRow="0" w:firstColumn="1" w:lastColumn="0" w:noHBand="0" w:noVBand="1"/>
      </w:tblPr>
      <w:tblGrid>
        <w:gridCol w:w="5916"/>
        <w:gridCol w:w="1271"/>
        <w:gridCol w:w="1855"/>
      </w:tblGrid>
      <w:tr w:rsidR="00C54E14" w:rsidRPr="00C1633C" w14:paraId="67BAE005" w14:textId="77777777" w:rsidTr="00462CFC">
        <w:trPr>
          <w:jc w:val="center"/>
        </w:trPr>
        <w:tc>
          <w:tcPr>
            <w:tcW w:w="5916" w:type="dxa"/>
          </w:tcPr>
          <w:p w14:paraId="2939E236"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b/>
                <w:color w:val="auto"/>
                <w:sz w:val="22"/>
                <w:szCs w:val="22"/>
              </w:rPr>
              <w:t>Item Description</w:t>
            </w:r>
          </w:p>
        </w:tc>
        <w:tc>
          <w:tcPr>
            <w:tcW w:w="1271" w:type="dxa"/>
          </w:tcPr>
          <w:p w14:paraId="2CA7F1E8"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b/>
                <w:color w:val="auto"/>
                <w:w w:val="99"/>
                <w:sz w:val="22"/>
                <w:szCs w:val="22"/>
              </w:rPr>
              <w:t>Quantity</w:t>
            </w:r>
          </w:p>
        </w:tc>
        <w:tc>
          <w:tcPr>
            <w:tcW w:w="1855" w:type="dxa"/>
          </w:tcPr>
          <w:p w14:paraId="41F82547"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b/>
                <w:color w:val="auto"/>
                <w:w w:val="99"/>
                <w:sz w:val="22"/>
                <w:szCs w:val="22"/>
              </w:rPr>
              <w:t>Unit of Measure</w:t>
            </w:r>
          </w:p>
        </w:tc>
      </w:tr>
      <w:tr w:rsidR="00C54E14" w:rsidRPr="00C1633C" w14:paraId="7F02DB63" w14:textId="77777777" w:rsidTr="00462CFC">
        <w:trPr>
          <w:jc w:val="center"/>
        </w:trPr>
        <w:tc>
          <w:tcPr>
            <w:tcW w:w="9042" w:type="dxa"/>
            <w:gridSpan w:val="3"/>
          </w:tcPr>
          <w:p w14:paraId="073107BF" w14:textId="77777777" w:rsidR="00C54E14" w:rsidRPr="00C1633C" w:rsidRDefault="00C54E14" w:rsidP="00462CFC">
            <w:pPr>
              <w:spacing w:line="217" w:lineRule="auto"/>
              <w:ind w:right="220"/>
              <w:rPr>
                <w:rFonts w:ascii="Times New Roman" w:hAnsi="Times New Roman" w:cs="Times New Roman"/>
                <w:b/>
                <w:color w:val="auto"/>
                <w:w w:val="99"/>
                <w:sz w:val="22"/>
                <w:szCs w:val="22"/>
              </w:rPr>
            </w:pPr>
            <w:r w:rsidRPr="00C1633C">
              <w:rPr>
                <w:rFonts w:ascii="Times New Roman" w:hAnsi="Times New Roman" w:cs="Times New Roman"/>
                <w:b/>
                <w:color w:val="auto"/>
                <w:w w:val="99"/>
                <w:sz w:val="22"/>
                <w:szCs w:val="22"/>
              </w:rPr>
              <w:t>OUT-PATIENT SERVICES</w:t>
            </w:r>
          </w:p>
        </w:tc>
      </w:tr>
      <w:tr w:rsidR="00C54E14" w:rsidRPr="00C1633C" w14:paraId="6E9A01D6" w14:textId="77777777" w:rsidTr="00462CFC">
        <w:trPr>
          <w:jc w:val="center"/>
        </w:trPr>
        <w:tc>
          <w:tcPr>
            <w:tcW w:w="5916" w:type="dxa"/>
          </w:tcPr>
          <w:p w14:paraId="2BA75D3A"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General Consultation</w:t>
            </w:r>
          </w:p>
        </w:tc>
        <w:tc>
          <w:tcPr>
            <w:tcW w:w="1271" w:type="dxa"/>
          </w:tcPr>
          <w:p w14:paraId="4EB04213"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5AE3C218" w14:textId="4FD04A79" w:rsidR="00C54E14" w:rsidRPr="00C1633C" w:rsidRDefault="00712635" w:rsidP="00462CFC">
            <w:pPr>
              <w:spacing w:line="217" w:lineRule="auto"/>
              <w:ind w:right="220"/>
              <w:rPr>
                <w:rFonts w:ascii="Times New Roman" w:hAnsi="Times New Roman" w:cs="Times New Roman"/>
                <w:color w:val="auto"/>
                <w:sz w:val="22"/>
                <w:szCs w:val="22"/>
              </w:rPr>
            </w:pPr>
            <w:r>
              <w:rPr>
                <w:rFonts w:ascii="Times New Roman" w:hAnsi="Times New Roman" w:cs="Times New Roman"/>
                <w:color w:val="auto"/>
                <w:sz w:val="22"/>
                <w:szCs w:val="22"/>
              </w:rPr>
              <w:t>Cover</w:t>
            </w:r>
          </w:p>
        </w:tc>
      </w:tr>
      <w:tr w:rsidR="00C54E14" w:rsidRPr="00C1633C" w14:paraId="5287B92B" w14:textId="77777777" w:rsidTr="00462CFC">
        <w:trPr>
          <w:jc w:val="center"/>
        </w:trPr>
        <w:tc>
          <w:tcPr>
            <w:tcW w:w="5916" w:type="dxa"/>
          </w:tcPr>
          <w:p w14:paraId="254556E5"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Special Consultation</w:t>
            </w:r>
          </w:p>
        </w:tc>
        <w:tc>
          <w:tcPr>
            <w:tcW w:w="1271" w:type="dxa"/>
          </w:tcPr>
          <w:p w14:paraId="7023553F"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168A4BB9" w14:textId="35B26E98" w:rsidR="00C54E14" w:rsidRPr="00C1633C" w:rsidRDefault="00712635" w:rsidP="00462CFC">
            <w:pPr>
              <w:rPr>
                <w:rFonts w:ascii="Times New Roman" w:hAnsi="Times New Roman" w:cs="Times New Roman"/>
                <w:color w:val="auto"/>
                <w:sz w:val="22"/>
                <w:szCs w:val="22"/>
              </w:rPr>
            </w:pPr>
            <w:r>
              <w:rPr>
                <w:rFonts w:ascii="Times New Roman" w:hAnsi="Times New Roman" w:cs="Times New Roman"/>
                <w:color w:val="auto"/>
                <w:sz w:val="22"/>
                <w:szCs w:val="22"/>
              </w:rPr>
              <w:t>Cover</w:t>
            </w:r>
          </w:p>
        </w:tc>
      </w:tr>
      <w:tr w:rsidR="00C54E14" w:rsidRPr="00C1633C" w14:paraId="75A24FFC" w14:textId="77777777" w:rsidTr="00462CFC">
        <w:trPr>
          <w:jc w:val="center"/>
        </w:trPr>
        <w:tc>
          <w:tcPr>
            <w:tcW w:w="5916" w:type="dxa"/>
          </w:tcPr>
          <w:p w14:paraId="3BD792F8"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Routine Laboratory tests</w:t>
            </w:r>
          </w:p>
        </w:tc>
        <w:tc>
          <w:tcPr>
            <w:tcW w:w="1271" w:type="dxa"/>
          </w:tcPr>
          <w:p w14:paraId="582E0098"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77D9B283" w14:textId="19498394" w:rsidR="00C54E14" w:rsidRPr="00C1633C" w:rsidRDefault="00712635" w:rsidP="00462CFC">
            <w:pPr>
              <w:rPr>
                <w:rFonts w:ascii="Times New Roman" w:hAnsi="Times New Roman" w:cs="Times New Roman"/>
                <w:color w:val="auto"/>
                <w:sz w:val="22"/>
                <w:szCs w:val="22"/>
              </w:rPr>
            </w:pPr>
            <w:r>
              <w:rPr>
                <w:rFonts w:ascii="Times New Roman" w:hAnsi="Times New Roman" w:cs="Times New Roman"/>
                <w:color w:val="auto"/>
                <w:sz w:val="22"/>
                <w:szCs w:val="22"/>
              </w:rPr>
              <w:t>Cover</w:t>
            </w:r>
          </w:p>
        </w:tc>
      </w:tr>
      <w:tr w:rsidR="00C54E14" w:rsidRPr="00C1633C" w14:paraId="41F7930E" w14:textId="77777777" w:rsidTr="00462CFC">
        <w:trPr>
          <w:jc w:val="center"/>
        </w:trPr>
        <w:tc>
          <w:tcPr>
            <w:tcW w:w="5916" w:type="dxa"/>
          </w:tcPr>
          <w:p w14:paraId="6EE37540"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Prescribed Medicines and Drugs</w:t>
            </w:r>
          </w:p>
        </w:tc>
        <w:tc>
          <w:tcPr>
            <w:tcW w:w="1271" w:type="dxa"/>
          </w:tcPr>
          <w:p w14:paraId="2715F816"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10DB23C2" w14:textId="34498DBF" w:rsidR="00C54E14" w:rsidRPr="00C1633C" w:rsidRDefault="00712635" w:rsidP="00462CFC">
            <w:pPr>
              <w:rPr>
                <w:rFonts w:ascii="Times New Roman" w:hAnsi="Times New Roman" w:cs="Times New Roman"/>
                <w:color w:val="auto"/>
                <w:sz w:val="22"/>
                <w:szCs w:val="22"/>
              </w:rPr>
            </w:pPr>
            <w:r>
              <w:rPr>
                <w:rFonts w:ascii="Times New Roman" w:hAnsi="Times New Roman" w:cs="Times New Roman"/>
                <w:color w:val="auto"/>
                <w:sz w:val="22"/>
                <w:szCs w:val="22"/>
              </w:rPr>
              <w:t>Cover</w:t>
            </w:r>
          </w:p>
        </w:tc>
      </w:tr>
      <w:tr w:rsidR="00C54E14" w:rsidRPr="00C1633C" w14:paraId="2A7FABC2" w14:textId="77777777" w:rsidTr="00462CFC">
        <w:trPr>
          <w:jc w:val="center"/>
        </w:trPr>
        <w:tc>
          <w:tcPr>
            <w:tcW w:w="5916" w:type="dxa"/>
          </w:tcPr>
          <w:p w14:paraId="51D16829"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lastRenderedPageBreak/>
              <w:t>Management of Chronic Conditions - Consultation, Prescription drugs and Laboratory tests</w:t>
            </w:r>
          </w:p>
        </w:tc>
        <w:tc>
          <w:tcPr>
            <w:tcW w:w="1271" w:type="dxa"/>
          </w:tcPr>
          <w:p w14:paraId="6995D232"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33ADB82F" w14:textId="04CFAF15" w:rsidR="00C54E14" w:rsidRPr="00C1633C" w:rsidRDefault="00712635" w:rsidP="00462CFC">
            <w:pPr>
              <w:rPr>
                <w:rFonts w:ascii="Times New Roman" w:hAnsi="Times New Roman" w:cs="Times New Roman"/>
                <w:color w:val="auto"/>
                <w:sz w:val="22"/>
                <w:szCs w:val="22"/>
              </w:rPr>
            </w:pPr>
            <w:r>
              <w:rPr>
                <w:rFonts w:ascii="Times New Roman" w:hAnsi="Times New Roman" w:cs="Times New Roman"/>
                <w:color w:val="auto"/>
                <w:sz w:val="22"/>
                <w:szCs w:val="22"/>
              </w:rPr>
              <w:t>Cover</w:t>
            </w:r>
          </w:p>
        </w:tc>
      </w:tr>
      <w:tr w:rsidR="00C54E14" w:rsidRPr="00C1633C" w14:paraId="4BFF083D" w14:textId="77777777" w:rsidTr="00462CFC">
        <w:trPr>
          <w:jc w:val="center"/>
        </w:trPr>
        <w:tc>
          <w:tcPr>
            <w:tcW w:w="5916" w:type="dxa"/>
          </w:tcPr>
          <w:p w14:paraId="7EECEC4B"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Physiotherapy</w:t>
            </w:r>
          </w:p>
        </w:tc>
        <w:tc>
          <w:tcPr>
            <w:tcW w:w="1271" w:type="dxa"/>
          </w:tcPr>
          <w:p w14:paraId="6231E9A3"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2FDCFDBD" w14:textId="2E7C722D" w:rsidR="00C54E14" w:rsidRPr="00C1633C" w:rsidRDefault="00712635" w:rsidP="00462CFC">
            <w:pPr>
              <w:spacing w:line="217" w:lineRule="auto"/>
              <w:ind w:right="220"/>
              <w:rPr>
                <w:rFonts w:ascii="Times New Roman" w:hAnsi="Times New Roman" w:cs="Times New Roman"/>
                <w:color w:val="auto"/>
                <w:sz w:val="22"/>
                <w:szCs w:val="22"/>
              </w:rPr>
            </w:pPr>
            <w:r>
              <w:rPr>
                <w:rFonts w:ascii="Times New Roman" w:hAnsi="Times New Roman" w:cs="Times New Roman"/>
                <w:color w:val="auto"/>
                <w:sz w:val="22"/>
                <w:szCs w:val="22"/>
              </w:rPr>
              <w:t>Cover</w:t>
            </w:r>
          </w:p>
        </w:tc>
      </w:tr>
      <w:tr w:rsidR="00C54E14" w:rsidRPr="00C1633C" w14:paraId="280673E3" w14:textId="77777777" w:rsidTr="00462CFC">
        <w:trPr>
          <w:jc w:val="center"/>
        </w:trPr>
        <w:tc>
          <w:tcPr>
            <w:tcW w:w="5916" w:type="dxa"/>
          </w:tcPr>
          <w:p w14:paraId="11EBD811"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Prosthesis (Necessitated by accidental bodily injury)</w:t>
            </w:r>
          </w:p>
        </w:tc>
        <w:tc>
          <w:tcPr>
            <w:tcW w:w="1271" w:type="dxa"/>
          </w:tcPr>
          <w:p w14:paraId="1FCCB7BB" w14:textId="77777777" w:rsidR="00C54E14" w:rsidRPr="00C1633C" w:rsidRDefault="00C54E14" w:rsidP="00462CFC">
            <w:pPr>
              <w:spacing w:line="217" w:lineRule="auto"/>
              <w:ind w:right="220"/>
              <w:rPr>
                <w:rFonts w:ascii="Times New Roman" w:hAnsi="Times New Roman" w:cs="Times New Roman"/>
                <w:color w:val="auto"/>
                <w:sz w:val="22"/>
                <w:szCs w:val="22"/>
              </w:rPr>
            </w:pPr>
          </w:p>
        </w:tc>
        <w:tc>
          <w:tcPr>
            <w:tcW w:w="1855" w:type="dxa"/>
          </w:tcPr>
          <w:p w14:paraId="0BB13337" w14:textId="7734EF01" w:rsidR="00C54E14" w:rsidRPr="00C1633C" w:rsidRDefault="00712635" w:rsidP="00462CFC">
            <w:pPr>
              <w:spacing w:line="217" w:lineRule="auto"/>
              <w:ind w:right="220"/>
              <w:rPr>
                <w:rFonts w:ascii="Times New Roman" w:hAnsi="Times New Roman" w:cs="Times New Roman"/>
                <w:color w:val="auto"/>
                <w:sz w:val="22"/>
                <w:szCs w:val="22"/>
              </w:rPr>
            </w:pPr>
            <w:r>
              <w:rPr>
                <w:rFonts w:ascii="Times New Roman" w:hAnsi="Times New Roman" w:cs="Times New Roman"/>
                <w:color w:val="auto"/>
                <w:sz w:val="22"/>
                <w:szCs w:val="22"/>
              </w:rPr>
              <w:t>Cover</w:t>
            </w:r>
          </w:p>
        </w:tc>
      </w:tr>
      <w:tr w:rsidR="00C54E14" w:rsidRPr="00C1633C" w14:paraId="6B5B4668" w14:textId="77777777" w:rsidTr="00462CFC">
        <w:trPr>
          <w:jc w:val="center"/>
        </w:trPr>
        <w:tc>
          <w:tcPr>
            <w:tcW w:w="9042" w:type="dxa"/>
            <w:gridSpan w:val="3"/>
          </w:tcPr>
          <w:p w14:paraId="1A989A11"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b/>
                <w:color w:val="auto"/>
                <w:w w:val="99"/>
                <w:sz w:val="22"/>
                <w:szCs w:val="22"/>
              </w:rPr>
              <w:t>IN-PATIENT SERVICES</w:t>
            </w:r>
          </w:p>
        </w:tc>
      </w:tr>
      <w:tr w:rsidR="00C54E14" w:rsidRPr="00C1633C" w14:paraId="41717C24" w14:textId="77777777" w:rsidTr="00462CFC">
        <w:trPr>
          <w:jc w:val="center"/>
        </w:trPr>
        <w:tc>
          <w:tcPr>
            <w:tcW w:w="5916" w:type="dxa"/>
          </w:tcPr>
          <w:p w14:paraId="27A8E185" w14:textId="450F17D4" w:rsidR="00C54E14" w:rsidRPr="00C1633C" w:rsidRDefault="00EF56EC"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admissions</w:t>
            </w:r>
            <w:r w:rsidR="00C54E14" w:rsidRPr="00C1633C">
              <w:rPr>
                <w:rFonts w:ascii="Times New Roman" w:hAnsi="Times New Roman" w:cs="Times New Roman"/>
                <w:color w:val="auto"/>
                <w:sz w:val="22"/>
                <w:szCs w:val="22"/>
              </w:rPr>
              <w:t xml:space="preserve"> including feeding – Private Ward</w:t>
            </w:r>
          </w:p>
        </w:tc>
        <w:tc>
          <w:tcPr>
            <w:tcW w:w="1271" w:type="dxa"/>
          </w:tcPr>
          <w:p w14:paraId="14E067C9"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7FFA53E5" w14:textId="44C1DE38" w:rsidR="00C54E14" w:rsidRPr="00C1633C" w:rsidRDefault="00712635" w:rsidP="00462CFC">
            <w:pPr>
              <w:rPr>
                <w:rFonts w:ascii="Times New Roman" w:hAnsi="Times New Roman" w:cs="Times New Roman"/>
                <w:color w:val="auto"/>
                <w:sz w:val="22"/>
                <w:szCs w:val="22"/>
              </w:rPr>
            </w:pPr>
            <w:r>
              <w:rPr>
                <w:rFonts w:ascii="Times New Roman" w:hAnsi="Times New Roman" w:cs="Times New Roman"/>
                <w:color w:val="auto"/>
                <w:sz w:val="22"/>
                <w:szCs w:val="22"/>
              </w:rPr>
              <w:t>Cover</w:t>
            </w:r>
          </w:p>
        </w:tc>
      </w:tr>
      <w:tr w:rsidR="00C54E14" w:rsidRPr="00C1633C" w14:paraId="3B3E9CCF" w14:textId="77777777" w:rsidTr="00462CFC">
        <w:trPr>
          <w:jc w:val="center"/>
        </w:trPr>
        <w:tc>
          <w:tcPr>
            <w:tcW w:w="5916" w:type="dxa"/>
          </w:tcPr>
          <w:p w14:paraId="39B445F9"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Additional accommodation for mothers with neonates on admission</w:t>
            </w:r>
          </w:p>
        </w:tc>
        <w:tc>
          <w:tcPr>
            <w:tcW w:w="1271" w:type="dxa"/>
          </w:tcPr>
          <w:p w14:paraId="53ED3394"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4DE0919A" w14:textId="5C76D0B3" w:rsidR="00C54E14" w:rsidRPr="00C1633C" w:rsidRDefault="00712635" w:rsidP="00462CFC">
            <w:pPr>
              <w:rPr>
                <w:rFonts w:ascii="Times New Roman" w:hAnsi="Times New Roman" w:cs="Times New Roman"/>
                <w:color w:val="auto"/>
                <w:sz w:val="22"/>
                <w:szCs w:val="22"/>
              </w:rPr>
            </w:pPr>
            <w:r>
              <w:rPr>
                <w:rFonts w:ascii="Times New Roman" w:hAnsi="Times New Roman" w:cs="Times New Roman"/>
                <w:color w:val="auto"/>
                <w:sz w:val="22"/>
                <w:szCs w:val="22"/>
              </w:rPr>
              <w:t>Cover</w:t>
            </w:r>
          </w:p>
        </w:tc>
      </w:tr>
      <w:tr w:rsidR="00C54E14" w:rsidRPr="00C1633C" w14:paraId="774E42C1" w14:textId="77777777" w:rsidTr="00462CFC">
        <w:trPr>
          <w:jc w:val="center"/>
        </w:trPr>
        <w:tc>
          <w:tcPr>
            <w:tcW w:w="5916" w:type="dxa"/>
          </w:tcPr>
          <w:p w14:paraId="6C127F32"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General/Specialist doctor review</w:t>
            </w:r>
          </w:p>
        </w:tc>
        <w:tc>
          <w:tcPr>
            <w:tcW w:w="1271" w:type="dxa"/>
          </w:tcPr>
          <w:p w14:paraId="1CA6A4BE"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400ABF00" w14:textId="5531525F" w:rsidR="00C54E14" w:rsidRPr="00C1633C" w:rsidRDefault="00712635" w:rsidP="00462CFC">
            <w:pPr>
              <w:rPr>
                <w:rFonts w:ascii="Times New Roman" w:hAnsi="Times New Roman" w:cs="Times New Roman"/>
                <w:color w:val="auto"/>
                <w:sz w:val="22"/>
                <w:szCs w:val="22"/>
              </w:rPr>
            </w:pPr>
            <w:r>
              <w:rPr>
                <w:rFonts w:ascii="Times New Roman" w:hAnsi="Times New Roman" w:cs="Times New Roman"/>
                <w:color w:val="auto"/>
                <w:sz w:val="22"/>
                <w:szCs w:val="22"/>
              </w:rPr>
              <w:t>Cover</w:t>
            </w:r>
          </w:p>
        </w:tc>
      </w:tr>
      <w:tr w:rsidR="00C54E14" w:rsidRPr="00C1633C" w14:paraId="29F75B45" w14:textId="77777777" w:rsidTr="00462CFC">
        <w:trPr>
          <w:jc w:val="center"/>
        </w:trPr>
        <w:tc>
          <w:tcPr>
            <w:tcW w:w="5916" w:type="dxa"/>
          </w:tcPr>
          <w:p w14:paraId="1063EB90"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Nursing Care &amp; Consumables</w:t>
            </w:r>
          </w:p>
        </w:tc>
        <w:tc>
          <w:tcPr>
            <w:tcW w:w="1271" w:type="dxa"/>
          </w:tcPr>
          <w:p w14:paraId="6450BA1E"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080103B1" w14:textId="6031DD34" w:rsidR="00C54E14" w:rsidRPr="00C1633C" w:rsidRDefault="00712635" w:rsidP="00462CFC">
            <w:pPr>
              <w:rPr>
                <w:rFonts w:ascii="Times New Roman" w:hAnsi="Times New Roman" w:cs="Times New Roman"/>
                <w:color w:val="auto"/>
                <w:sz w:val="22"/>
                <w:szCs w:val="22"/>
              </w:rPr>
            </w:pPr>
            <w:r>
              <w:rPr>
                <w:rFonts w:ascii="Times New Roman" w:hAnsi="Times New Roman" w:cs="Times New Roman"/>
                <w:color w:val="auto"/>
                <w:sz w:val="22"/>
                <w:szCs w:val="22"/>
              </w:rPr>
              <w:t>Cover</w:t>
            </w:r>
          </w:p>
        </w:tc>
      </w:tr>
      <w:tr w:rsidR="00C54E14" w:rsidRPr="00C1633C" w14:paraId="291319D3" w14:textId="77777777" w:rsidTr="00462CFC">
        <w:trPr>
          <w:jc w:val="center"/>
        </w:trPr>
        <w:tc>
          <w:tcPr>
            <w:tcW w:w="5916" w:type="dxa"/>
          </w:tcPr>
          <w:p w14:paraId="117521DD"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Drugs and infusions</w:t>
            </w:r>
          </w:p>
        </w:tc>
        <w:tc>
          <w:tcPr>
            <w:tcW w:w="1271" w:type="dxa"/>
          </w:tcPr>
          <w:p w14:paraId="55A0CCD0"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14DE23E1" w14:textId="73FFF3CC" w:rsidR="00C54E14" w:rsidRPr="00C1633C" w:rsidRDefault="00712635" w:rsidP="00462CFC">
            <w:pPr>
              <w:rPr>
                <w:rFonts w:ascii="Times New Roman" w:hAnsi="Times New Roman" w:cs="Times New Roman"/>
                <w:color w:val="auto"/>
                <w:sz w:val="22"/>
                <w:szCs w:val="22"/>
              </w:rPr>
            </w:pPr>
            <w:r>
              <w:rPr>
                <w:rFonts w:ascii="Times New Roman" w:hAnsi="Times New Roman" w:cs="Times New Roman"/>
                <w:color w:val="auto"/>
                <w:sz w:val="22"/>
                <w:szCs w:val="22"/>
              </w:rPr>
              <w:t>Cover</w:t>
            </w:r>
          </w:p>
        </w:tc>
      </w:tr>
      <w:tr w:rsidR="00C54E14" w:rsidRPr="00C1633C" w14:paraId="7FB92545" w14:textId="77777777" w:rsidTr="00462CFC">
        <w:trPr>
          <w:jc w:val="center"/>
        </w:trPr>
        <w:tc>
          <w:tcPr>
            <w:tcW w:w="5916" w:type="dxa"/>
          </w:tcPr>
          <w:p w14:paraId="5CD27823"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Routine Laboratory investigations</w:t>
            </w:r>
          </w:p>
        </w:tc>
        <w:tc>
          <w:tcPr>
            <w:tcW w:w="1271" w:type="dxa"/>
          </w:tcPr>
          <w:p w14:paraId="1157B14E"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6C39C7F6" w14:textId="3D38C621" w:rsidR="00C54E14" w:rsidRPr="00C1633C" w:rsidRDefault="00712635" w:rsidP="00462CFC">
            <w:pPr>
              <w:rPr>
                <w:rFonts w:ascii="Times New Roman" w:hAnsi="Times New Roman" w:cs="Times New Roman"/>
                <w:color w:val="auto"/>
                <w:sz w:val="22"/>
                <w:szCs w:val="22"/>
              </w:rPr>
            </w:pPr>
            <w:r>
              <w:rPr>
                <w:rFonts w:ascii="Times New Roman" w:hAnsi="Times New Roman" w:cs="Times New Roman"/>
                <w:color w:val="auto"/>
                <w:sz w:val="22"/>
                <w:szCs w:val="22"/>
              </w:rPr>
              <w:t>Cover</w:t>
            </w:r>
          </w:p>
        </w:tc>
      </w:tr>
      <w:tr w:rsidR="00C54E14" w:rsidRPr="00C1633C" w14:paraId="3F01C1B2" w14:textId="77777777" w:rsidTr="00462CFC">
        <w:trPr>
          <w:jc w:val="center"/>
        </w:trPr>
        <w:tc>
          <w:tcPr>
            <w:tcW w:w="5916" w:type="dxa"/>
          </w:tcPr>
          <w:p w14:paraId="7CD7C079"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Intensive Care Services</w:t>
            </w:r>
          </w:p>
        </w:tc>
        <w:tc>
          <w:tcPr>
            <w:tcW w:w="1271" w:type="dxa"/>
          </w:tcPr>
          <w:p w14:paraId="7BFFDE42"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21FE975E" w14:textId="4615C4EB" w:rsidR="00C54E14" w:rsidRPr="00C1633C" w:rsidRDefault="00712635" w:rsidP="00462CFC">
            <w:pPr>
              <w:rPr>
                <w:rFonts w:ascii="Times New Roman" w:hAnsi="Times New Roman" w:cs="Times New Roman"/>
                <w:color w:val="auto"/>
                <w:sz w:val="22"/>
                <w:szCs w:val="22"/>
              </w:rPr>
            </w:pPr>
            <w:r>
              <w:rPr>
                <w:rFonts w:ascii="Times New Roman" w:hAnsi="Times New Roman" w:cs="Times New Roman"/>
                <w:color w:val="auto"/>
                <w:sz w:val="22"/>
                <w:szCs w:val="22"/>
              </w:rPr>
              <w:t>Cover</w:t>
            </w:r>
          </w:p>
        </w:tc>
      </w:tr>
      <w:tr w:rsidR="00C54E14" w:rsidRPr="00C1633C" w14:paraId="29AE807F" w14:textId="77777777" w:rsidTr="00462CFC">
        <w:trPr>
          <w:jc w:val="center"/>
        </w:trPr>
        <w:tc>
          <w:tcPr>
            <w:tcW w:w="5916" w:type="dxa"/>
          </w:tcPr>
          <w:p w14:paraId="4170AD9E"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Advanced and Complex Investigations e.g. Echocardiogram, CT scan, MRI, etc</w:t>
            </w:r>
          </w:p>
        </w:tc>
        <w:tc>
          <w:tcPr>
            <w:tcW w:w="1271" w:type="dxa"/>
          </w:tcPr>
          <w:p w14:paraId="1AC16C14"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095C0167" w14:textId="4C30388C" w:rsidR="00C54E14" w:rsidRPr="00C1633C" w:rsidRDefault="00712635" w:rsidP="00462CFC">
            <w:pPr>
              <w:rPr>
                <w:rFonts w:ascii="Times New Roman" w:hAnsi="Times New Roman" w:cs="Times New Roman"/>
                <w:color w:val="auto"/>
                <w:sz w:val="22"/>
                <w:szCs w:val="22"/>
              </w:rPr>
            </w:pPr>
            <w:r>
              <w:rPr>
                <w:rFonts w:ascii="Times New Roman" w:hAnsi="Times New Roman" w:cs="Times New Roman"/>
                <w:color w:val="auto"/>
                <w:sz w:val="22"/>
                <w:szCs w:val="22"/>
              </w:rPr>
              <w:t>Cover</w:t>
            </w:r>
          </w:p>
        </w:tc>
      </w:tr>
      <w:tr w:rsidR="00C54E14" w:rsidRPr="00C1633C" w14:paraId="3B5157CD" w14:textId="77777777" w:rsidTr="00462CFC">
        <w:trPr>
          <w:jc w:val="center"/>
        </w:trPr>
        <w:tc>
          <w:tcPr>
            <w:tcW w:w="9042" w:type="dxa"/>
            <w:gridSpan w:val="3"/>
          </w:tcPr>
          <w:p w14:paraId="268444D5"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b/>
                <w:color w:val="auto"/>
                <w:sz w:val="22"/>
                <w:szCs w:val="22"/>
              </w:rPr>
              <w:t>MATERNITY, OBSTETRICS AND GYNAECOLOGICAL SERVICES</w:t>
            </w:r>
          </w:p>
        </w:tc>
      </w:tr>
      <w:tr w:rsidR="00C54E14" w:rsidRPr="00C1633C" w14:paraId="4C6696FE" w14:textId="77777777" w:rsidTr="00462CFC">
        <w:trPr>
          <w:jc w:val="center"/>
        </w:trPr>
        <w:tc>
          <w:tcPr>
            <w:tcW w:w="5916" w:type="dxa"/>
          </w:tcPr>
          <w:p w14:paraId="3AA224B2" w14:textId="77777777" w:rsidR="00C54E14" w:rsidRPr="00C1633C" w:rsidRDefault="00C54E14" w:rsidP="00462CFC">
            <w:pPr>
              <w:spacing w:line="217" w:lineRule="auto"/>
              <w:ind w:right="220"/>
              <w:rPr>
                <w:rFonts w:ascii="Times New Roman" w:hAnsi="Times New Roman" w:cs="Times New Roman"/>
                <w:color w:val="auto"/>
                <w:sz w:val="22"/>
                <w:szCs w:val="22"/>
              </w:rPr>
            </w:pPr>
            <w:bookmarkStart w:id="9" w:name="_Hlk82420951"/>
            <w:bookmarkStart w:id="10" w:name="_Hlk82420918"/>
            <w:r w:rsidRPr="00C1633C">
              <w:rPr>
                <w:rFonts w:ascii="Times New Roman" w:hAnsi="Times New Roman" w:cs="Times New Roman"/>
                <w:color w:val="auto"/>
                <w:sz w:val="22"/>
                <w:szCs w:val="22"/>
              </w:rPr>
              <w:t>Antenatal Care</w:t>
            </w:r>
          </w:p>
        </w:tc>
        <w:tc>
          <w:tcPr>
            <w:tcW w:w="1271" w:type="dxa"/>
          </w:tcPr>
          <w:p w14:paraId="7966969B"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6FAC9F42"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05BCE5C2" w14:textId="77777777" w:rsidTr="00462CFC">
        <w:trPr>
          <w:jc w:val="center"/>
        </w:trPr>
        <w:tc>
          <w:tcPr>
            <w:tcW w:w="5916" w:type="dxa"/>
          </w:tcPr>
          <w:p w14:paraId="16BB7D65"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Normal Delivery</w:t>
            </w:r>
          </w:p>
        </w:tc>
        <w:tc>
          <w:tcPr>
            <w:tcW w:w="1271" w:type="dxa"/>
          </w:tcPr>
          <w:p w14:paraId="31C64D7B"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1F972D98"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05548106" w14:textId="77777777" w:rsidTr="00462CFC">
        <w:trPr>
          <w:jc w:val="center"/>
        </w:trPr>
        <w:tc>
          <w:tcPr>
            <w:tcW w:w="5916" w:type="dxa"/>
          </w:tcPr>
          <w:p w14:paraId="3AC6E62B"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Induction of labour and assisted delivery</w:t>
            </w:r>
          </w:p>
        </w:tc>
        <w:tc>
          <w:tcPr>
            <w:tcW w:w="1271" w:type="dxa"/>
          </w:tcPr>
          <w:p w14:paraId="7B78DD47"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66CDEEF1"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79614403" w14:textId="77777777" w:rsidTr="00462CFC">
        <w:trPr>
          <w:jc w:val="center"/>
        </w:trPr>
        <w:tc>
          <w:tcPr>
            <w:tcW w:w="5916" w:type="dxa"/>
          </w:tcPr>
          <w:p w14:paraId="15E6851F"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Epidural Anesthesia</w:t>
            </w:r>
          </w:p>
        </w:tc>
        <w:tc>
          <w:tcPr>
            <w:tcW w:w="1271" w:type="dxa"/>
          </w:tcPr>
          <w:p w14:paraId="478DA3BE"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1FCF93AE"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17471F59" w14:textId="77777777" w:rsidTr="00462CFC">
        <w:trPr>
          <w:jc w:val="center"/>
        </w:trPr>
        <w:tc>
          <w:tcPr>
            <w:tcW w:w="5916" w:type="dxa"/>
          </w:tcPr>
          <w:p w14:paraId="237B2413"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Postnatal care for at least 6 weeks including RhoGAM, or Rho (D) Immune Globulin Injection pre &amp; post-natal</w:t>
            </w:r>
          </w:p>
        </w:tc>
        <w:tc>
          <w:tcPr>
            <w:tcW w:w="1271" w:type="dxa"/>
          </w:tcPr>
          <w:p w14:paraId="46239F7B"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5FA9FC76"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51087FDD" w14:textId="77777777" w:rsidTr="00462CFC">
        <w:trPr>
          <w:jc w:val="center"/>
        </w:trPr>
        <w:tc>
          <w:tcPr>
            <w:tcW w:w="5916" w:type="dxa"/>
          </w:tcPr>
          <w:p w14:paraId="1E8A6310"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Additional accommodation for mothers with, neonates on admission</w:t>
            </w:r>
          </w:p>
        </w:tc>
        <w:tc>
          <w:tcPr>
            <w:tcW w:w="1271" w:type="dxa"/>
          </w:tcPr>
          <w:p w14:paraId="3E072C76"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344187EE"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2CABF9B3" w14:textId="77777777" w:rsidTr="00462CFC">
        <w:trPr>
          <w:jc w:val="center"/>
        </w:trPr>
        <w:tc>
          <w:tcPr>
            <w:tcW w:w="5916" w:type="dxa"/>
          </w:tcPr>
          <w:p w14:paraId="4E1E2949"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C/S (Emergency &amp; Medically indicated electives</w:t>
            </w:r>
          </w:p>
        </w:tc>
        <w:tc>
          <w:tcPr>
            <w:tcW w:w="1271" w:type="dxa"/>
          </w:tcPr>
          <w:p w14:paraId="7622B3DA"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2C5AA656"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349BA03D" w14:textId="77777777" w:rsidTr="00462CFC">
        <w:trPr>
          <w:jc w:val="center"/>
        </w:trPr>
        <w:tc>
          <w:tcPr>
            <w:tcW w:w="5916" w:type="dxa"/>
          </w:tcPr>
          <w:p w14:paraId="5C97144E"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b/>
                <w:color w:val="auto"/>
                <w:sz w:val="22"/>
                <w:szCs w:val="22"/>
              </w:rPr>
              <w:t xml:space="preserve">Family Planning Services: </w:t>
            </w:r>
            <w:r w:rsidRPr="00C1633C">
              <w:rPr>
                <w:rFonts w:ascii="Times New Roman" w:hAnsi="Times New Roman" w:cs="Times New Roman"/>
                <w:color w:val="auto"/>
                <w:sz w:val="22"/>
                <w:szCs w:val="22"/>
              </w:rPr>
              <w:t>Tubal ligation, Vasectomy &amp; Norplant, IUCD (Intrauterine Contraceptive Device) e.g. Copper T, Lippes Loop, Pills, Injectable</w:t>
            </w:r>
          </w:p>
        </w:tc>
        <w:tc>
          <w:tcPr>
            <w:tcW w:w="1271" w:type="dxa"/>
          </w:tcPr>
          <w:p w14:paraId="2AF2CABB"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3F582BF8"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bookmarkEnd w:id="9"/>
      <w:tr w:rsidR="00C54E14" w:rsidRPr="00C1633C" w14:paraId="00B4338A" w14:textId="77777777" w:rsidTr="00462CFC">
        <w:trPr>
          <w:jc w:val="center"/>
        </w:trPr>
        <w:tc>
          <w:tcPr>
            <w:tcW w:w="5916" w:type="dxa"/>
          </w:tcPr>
          <w:p w14:paraId="515F0127"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75% Reimbursement for delivery Abroad: Normal Delivery and C/S</w:t>
            </w:r>
          </w:p>
        </w:tc>
        <w:tc>
          <w:tcPr>
            <w:tcW w:w="1271" w:type="dxa"/>
          </w:tcPr>
          <w:p w14:paraId="44BC0976"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7CC3DAF7"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bookmarkEnd w:id="10"/>
      <w:tr w:rsidR="00C54E14" w:rsidRPr="00C1633C" w14:paraId="0EAAFBE6" w14:textId="77777777" w:rsidTr="00462CFC">
        <w:trPr>
          <w:jc w:val="center"/>
        </w:trPr>
        <w:tc>
          <w:tcPr>
            <w:tcW w:w="9042" w:type="dxa"/>
            <w:gridSpan w:val="3"/>
          </w:tcPr>
          <w:p w14:paraId="1C29E7B6"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b/>
                <w:color w:val="auto"/>
                <w:sz w:val="22"/>
                <w:szCs w:val="22"/>
              </w:rPr>
              <w:t>NEONATAL/PEDIATRIC SERVICES (CHILD HEALTH SERVICES)</w:t>
            </w:r>
          </w:p>
        </w:tc>
      </w:tr>
      <w:tr w:rsidR="00C54E14" w:rsidRPr="00C1633C" w14:paraId="427861BD" w14:textId="77777777" w:rsidTr="00462CFC">
        <w:trPr>
          <w:jc w:val="center"/>
        </w:trPr>
        <w:tc>
          <w:tcPr>
            <w:tcW w:w="5916" w:type="dxa"/>
          </w:tcPr>
          <w:p w14:paraId="508E702C"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Routine NPI Immunization including pentavalent vaccines</w:t>
            </w:r>
          </w:p>
        </w:tc>
        <w:tc>
          <w:tcPr>
            <w:tcW w:w="1271" w:type="dxa"/>
          </w:tcPr>
          <w:p w14:paraId="0372205E"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4C505FCF"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6FCB0162" w14:textId="77777777" w:rsidTr="00462CFC">
        <w:trPr>
          <w:jc w:val="center"/>
        </w:trPr>
        <w:tc>
          <w:tcPr>
            <w:tcW w:w="5916" w:type="dxa"/>
          </w:tcPr>
          <w:p w14:paraId="1F4A6BD3" w14:textId="77777777" w:rsidR="00C54E14" w:rsidRPr="00C1633C" w:rsidRDefault="00C54E14" w:rsidP="00462CFC">
            <w:pPr>
              <w:spacing w:line="217" w:lineRule="auto"/>
              <w:ind w:right="220"/>
              <w:rPr>
                <w:rFonts w:ascii="Times New Roman" w:hAnsi="Times New Roman" w:cs="Times New Roman"/>
                <w:b/>
                <w:color w:val="auto"/>
                <w:sz w:val="22"/>
                <w:szCs w:val="22"/>
              </w:rPr>
            </w:pPr>
            <w:r w:rsidRPr="00C1633C">
              <w:rPr>
                <w:rFonts w:ascii="Times New Roman" w:hAnsi="Times New Roman" w:cs="Times New Roman"/>
                <w:b/>
                <w:color w:val="auto"/>
                <w:sz w:val="22"/>
                <w:szCs w:val="22"/>
              </w:rPr>
              <w:t xml:space="preserve">Additional Childhood Immunization: </w:t>
            </w:r>
            <w:r w:rsidRPr="00C1633C">
              <w:rPr>
                <w:rFonts w:ascii="Times New Roman" w:hAnsi="Times New Roman" w:cs="Times New Roman"/>
                <w:color w:val="auto"/>
                <w:sz w:val="22"/>
                <w:szCs w:val="22"/>
              </w:rPr>
              <w:t>Under 4 years (Hepatitis B, HiB, chicken pox, Measles, Small Pox, Monkey Pox,, Bird Flu, MMR, Pneumococcal, Rotavirus, meningitis, yellow fever, Varicella, diphtheria, tetanus, whooping cough, pentavalent vaccine)</w:t>
            </w:r>
          </w:p>
        </w:tc>
        <w:tc>
          <w:tcPr>
            <w:tcW w:w="1271" w:type="dxa"/>
          </w:tcPr>
          <w:p w14:paraId="0517412B"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682BB4FB"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150C1975" w14:textId="77777777" w:rsidTr="00462CFC">
        <w:trPr>
          <w:jc w:val="center"/>
        </w:trPr>
        <w:tc>
          <w:tcPr>
            <w:tcW w:w="5916" w:type="dxa"/>
          </w:tcPr>
          <w:p w14:paraId="5A0104A3"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b/>
                <w:color w:val="auto"/>
                <w:sz w:val="22"/>
                <w:szCs w:val="22"/>
              </w:rPr>
              <w:t>Additional Immunizations</w:t>
            </w:r>
            <w:r w:rsidRPr="00C1633C">
              <w:rPr>
                <w:rFonts w:ascii="Times New Roman" w:hAnsi="Times New Roman" w:cs="Times New Roman"/>
                <w:color w:val="auto"/>
                <w:sz w:val="22"/>
                <w:szCs w:val="22"/>
              </w:rPr>
              <w:t>: (From Birth and above) (Meningitis, Yellow Fever, Hepatitis B)</w:t>
            </w:r>
          </w:p>
        </w:tc>
        <w:tc>
          <w:tcPr>
            <w:tcW w:w="1271" w:type="dxa"/>
          </w:tcPr>
          <w:p w14:paraId="741BBAC0"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66D85A46"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01B85ABD" w14:textId="77777777" w:rsidTr="00462CFC">
        <w:trPr>
          <w:jc w:val="center"/>
        </w:trPr>
        <w:tc>
          <w:tcPr>
            <w:tcW w:w="5916" w:type="dxa"/>
          </w:tcPr>
          <w:p w14:paraId="0C3951CF"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Phototherapy and Neonatal care</w:t>
            </w:r>
          </w:p>
        </w:tc>
        <w:tc>
          <w:tcPr>
            <w:tcW w:w="1271" w:type="dxa"/>
          </w:tcPr>
          <w:p w14:paraId="0E041D70"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4EE9FDBF"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78402D72" w14:textId="77777777" w:rsidTr="00462CFC">
        <w:trPr>
          <w:jc w:val="center"/>
        </w:trPr>
        <w:tc>
          <w:tcPr>
            <w:tcW w:w="5916" w:type="dxa"/>
          </w:tcPr>
          <w:p w14:paraId="187DA9AD"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Incubator &amp; Special baby care unit (2 Month)</w:t>
            </w:r>
          </w:p>
        </w:tc>
        <w:tc>
          <w:tcPr>
            <w:tcW w:w="1271" w:type="dxa"/>
          </w:tcPr>
          <w:p w14:paraId="27E3215A"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4F833975"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7EAA5D48" w14:textId="77777777" w:rsidTr="00462CFC">
        <w:trPr>
          <w:jc w:val="center"/>
        </w:trPr>
        <w:tc>
          <w:tcPr>
            <w:tcW w:w="5916" w:type="dxa"/>
          </w:tcPr>
          <w:p w14:paraId="511C567D"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Well Baby Clinic</w:t>
            </w:r>
          </w:p>
        </w:tc>
        <w:tc>
          <w:tcPr>
            <w:tcW w:w="1271" w:type="dxa"/>
          </w:tcPr>
          <w:p w14:paraId="472EDECA"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6C25BC01"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6757FB60" w14:textId="77777777" w:rsidTr="00462CFC">
        <w:trPr>
          <w:jc w:val="center"/>
        </w:trPr>
        <w:tc>
          <w:tcPr>
            <w:tcW w:w="5916" w:type="dxa"/>
          </w:tcPr>
          <w:p w14:paraId="68C99B26"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Nutritional Scheme (Meetings &amp; Tips)</w:t>
            </w:r>
          </w:p>
        </w:tc>
        <w:tc>
          <w:tcPr>
            <w:tcW w:w="1271" w:type="dxa"/>
          </w:tcPr>
          <w:p w14:paraId="1951F4B9"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7826109B"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0DB1F851" w14:textId="77777777" w:rsidTr="00462CFC">
        <w:trPr>
          <w:jc w:val="center"/>
        </w:trPr>
        <w:tc>
          <w:tcPr>
            <w:tcW w:w="5916" w:type="dxa"/>
          </w:tcPr>
          <w:p w14:paraId="35536F76"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Circumcision &amp; Ear-piercing</w:t>
            </w:r>
          </w:p>
        </w:tc>
        <w:tc>
          <w:tcPr>
            <w:tcW w:w="1271" w:type="dxa"/>
          </w:tcPr>
          <w:p w14:paraId="5CE7D6AF"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4523E917"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4B954293" w14:textId="77777777" w:rsidTr="00462CFC">
        <w:trPr>
          <w:jc w:val="center"/>
        </w:trPr>
        <w:tc>
          <w:tcPr>
            <w:tcW w:w="5916" w:type="dxa"/>
          </w:tcPr>
          <w:p w14:paraId="7F8FF08C"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Special baby care unit</w:t>
            </w:r>
          </w:p>
        </w:tc>
        <w:tc>
          <w:tcPr>
            <w:tcW w:w="1271" w:type="dxa"/>
          </w:tcPr>
          <w:p w14:paraId="500C22BE"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7C9DC4D6"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69DF448A" w14:textId="77777777" w:rsidTr="00462CFC">
        <w:trPr>
          <w:jc w:val="center"/>
        </w:trPr>
        <w:tc>
          <w:tcPr>
            <w:tcW w:w="9042" w:type="dxa"/>
            <w:gridSpan w:val="3"/>
          </w:tcPr>
          <w:p w14:paraId="3827CC8E"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b/>
                <w:color w:val="auto"/>
                <w:w w:val="99"/>
                <w:sz w:val="22"/>
                <w:szCs w:val="22"/>
              </w:rPr>
              <w:t>SURGICAL SERVICES – Including day case procedure</w:t>
            </w:r>
          </w:p>
        </w:tc>
      </w:tr>
      <w:tr w:rsidR="00C54E14" w:rsidRPr="00C1633C" w14:paraId="731C3BBD" w14:textId="77777777" w:rsidTr="00462CFC">
        <w:trPr>
          <w:jc w:val="center"/>
        </w:trPr>
        <w:tc>
          <w:tcPr>
            <w:tcW w:w="5916" w:type="dxa"/>
          </w:tcPr>
          <w:p w14:paraId="355563FC"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lastRenderedPageBreak/>
              <w:t xml:space="preserve">Minor Procedures </w:t>
            </w:r>
          </w:p>
        </w:tc>
        <w:tc>
          <w:tcPr>
            <w:tcW w:w="1271" w:type="dxa"/>
          </w:tcPr>
          <w:p w14:paraId="27E98C12"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45AF59FE"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65E90EA8" w14:textId="77777777" w:rsidTr="00462CFC">
        <w:trPr>
          <w:jc w:val="center"/>
        </w:trPr>
        <w:tc>
          <w:tcPr>
            <w:tcW w:w="5916" w:type="dxa"/>
          </w:tcPr>
          <w:p w14:paraId="1D2CB307"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Intermediate</w:t>
            </w:r>
          </w:p>
        </w:tc>
        <w:tc>
          <w:tcPr>
            <w:tcW w:w="1271" w:type="dxa"/>
          </w:tcPr>
          <w:p w14:paraId="56DCE6A3"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7388E5E9"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5230991E" w14:textId="77777777" w:rsidTr="00462CFC">
        <w:trPr>
          <w:jc w:val="center"/>
        </w:trPr>
        <w:tc>
          <w:tcPr>
            <w:tcW w:w="5916" w:type="dxa"/>
          </w:tcPr>
          <w:p w14:paraId="38E43C57"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Major Procedures</w:t>
            </w:r>
          </w:p>
        </w:tc>
        <w:tc>
          <w:tcPr>
            <w:tcW w:w="1271" w:type="dxa"/>
          </w:tcPr>
          <w:p w14:paraId="26EBB25E"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3B26950B"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14163829" w14:textId="77777777" w:rsidTr="00462CFC">
        <w:trPr>
          <w:jc w:val="center"/>
        </w:trPr>
        <w:tc>
          <w:tcPr>
            <w:tcW w:w="9042" w:type="dxa"/>
            <w:gridSpan w:val="3"/>
          </w:tcPr>
          <w:p w14:paraId="2D6EF0BC"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b/>
                <w:color w:val="auto"/>
                <w:w w:val="99"/>
                <w:sz w:val="22"/>
                <w:szCs w:val="22"/>
              </w:rPr>
              <w:t>RADIOLOGICAL SERVICES</w:t>
            </w:r>
          </w:p>
        </w:tc>
      </w:tr>
      <w:tr w:rsidR="00C54E14" w:rsidRPr="00C1633C" w14:paraId="47154D3C" w14:textId="77777777" w:rsidTr="00462CFC">
        <w:trPr>
          <w:jc w:val="center"/>
        </w:trPr>
        <w:tc>
          <w:tcPr>
            <w:tcW w:w="5916" w:type="dxa"/>
          </w:tcPr>
          <w:p w14:paraId="33754AE5"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X-Rays &amp; Ultrasound scans</w:t>
            </w:r>
          </w:p>
        </w:tc>
        <w:tc>
          <w:tcPr>
            <w:tcW w:w="1271" w:type="dxa"/>
          </w:tcPr>
          <w:p w14:paraId="35C71067"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30CD17C2"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6EA794FA" w14:textId="77777777" w:rsidTr="00462CFC">
        <w:trPr>
          <w:jc w:val="center"/>
        </w:trPr>
        <w:tc>
          <w:tcPr>
            <w:tcW w:w="5916" w:type="dxa"/>
          </w:tcPr>
          <w:p w14:paraId="1740D5E2"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CT Scan/MRI</w:t>
            </w:r>
          </w:p>
        </w:tc>
        <w:tc>
          <w:tcPr>
            <w:tcW w:w="1271" w:type="dxa"/>
          </w:tcPr>
          <w:p w14:paraId="2D5A05D6"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719EA833"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2A4BEAD8" w14:textId="77777777" w:rsidTr="00462CFC">
        <w:trPr>
          <w:jc w:val="center"/>
        </w:trPr>
        <w:tc>
          <w:tcPr>
            <w:tcW w:w="5916" w:type="dxa"/>
          </w:tcPr>
          <w:p w14:paraId="2E0B1CC1"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Adult Immunization (Meningitis, Yellow Fever, Hepatitis B)</w:t>
            </w:r>
          </w:p>
        </w:tc>
        <w:tc>
          <w:tcPr>
            <w:tcW w:w="1271" w:type="dxa"/>
          </w:tcPr>
          <w:p w14:paraId="7B5ADB2C"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679716A0"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24AC68DC" w14:textId="77777777" w:rsidTr="00462CFC">
        <w:trPr>
          <w:jc w:val="center"/>
        </w:trPr>
        <w:tc>
          <w:tcPr>
            <w:tcW w:w="5916" w:type="dxa"/>
          </w:tcPr>
          <w:p w14:paraId="3D7D1777"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Laboratory and Diagnostic Tests</w:t>
            </w:r>
          </w:p>
        </w:tc>
        <w:tc>
          <w:tcPr>
            <w:tcW w:w="1271" w:type="dxa"/>
          </w:tcPr>
          <w:p w14:paraId="02FA1683"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4F3E50BE"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7381E4F1" w14:textId="77777777" w:rsidTr="00462CFC">
        <w:trPr>
          <w:jc w:val="center"/>
        </w:trPr>
        <w:tc>
          <w:tcPr>
            <w:tcW w:w="9042" w:type="dxa"/>
            <w:gridSpan w:val="3"/>
          </w:tcPr>
          <w:p w14:paraId="053F969E"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b/>
                <w:color w:val="auto"/>
                <w:w w:val="99"/>
                <w:sz w:val="22"/>
                <w:szCs w:val="22"/>
              </w:rPr>
              <w:t>EYE CARE</w:t>
            </w:r>
          </w:p>
        </w:tc>
      </w:tr>
      <w:tr w:rsidR="00C54E14" w:rsidRPr="00C1633C" w14:paraId="0131F282" w14:textId="77777777" w:rsidTr="00462CFC">
        <w:trPr>
          <w:jc w:val="center"/>
        </w:trPr>
        <w:tc>
          <w:tcPr>
            <w:tcW w:w="5916" w:type="dxa"/>
          </w:tcPr>
          <w:p w14:paraId="5938DE92"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Primary Eye Care- Consultation, Examination, Simple or primary infection or conditions and Medications</w:t>
            </w:r>
          </w:p>
        </w:tc>
        <w:tc>
          <w:tcPr>
            <w:tcW w:w="1271" w:type="dxa"/>
          </w:tcPr>
          <w:p w14:paraId="75BF6BF7"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4B9DD645"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021D9FC6" w14:textId="77777777" w:rsidTr="00462CFC">
        <w:trPr>
          <w:jc w:val="center"/>
        </w:trPr>
        <w:tc>
          <w:tcPr>
            <w:tcW w:w="5916" w:type="dxa"/>
          </w:tcPr>
          <w:p w14:paraId="743105BE"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Biennial Optical Lenses (Lenses can be changed when refractive error changes</w:t>
            </w:r>
          </w:p>
        </w:tc>
        <w:tc>
          <w:tcPr>
            <w:tcW w:w="1271" w:type="dxa"/>
          </w:tcPr>
          <w:p w14:paraId="17B643C9"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46533B7A"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6175D592" w14:textId="77777777" w:rsidTr="00462CFC">
        <w:trPr>
          <w:jc w:val="center"/>
        </w:trPr>
        <w:tc>
          <w:tcPr>
            <w:tcW w:w="5916" w:type="dxa"/>
          </w:tcPr>
          <w:p w14:paraId="45872A59"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Optical Care (Treatment of Chronic &amp; Acute Eye Diseases)</w:t>
            </w:r>
          </w:p>
        </w:tc>
        <w:tc>
          <w:tcPr>
            <w:tcW w:w="1271" w:type="dxa"/>
          </w:tcPr>
          <w:p w14:paraId="6D7073BF"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0E1547F2"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1205A84E" w14:textId="77777777" w:rsidTr="00462CFC">
        <w:trPr>
          <w:jc w:val="center"/>
        </w:trPr>
        <w:tc>
          <w:tcPr>
            <w:tcW w:w="5916" w:type="dxa"/>
          </w:tcPr>
          <w:p w14:paraId="008F26E6"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Eye Surgeries</w:t>
            </w:r>
          </w:p>
        </w:tc>
        <w:tc>
          <w:tcPr>
            <w:tcW w:w="1271" w:type="dxa"/>
          </w:tcPr>
          <w:p w14:paraId="0ED3E567"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72145B76"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40353993" w14:textId="77777777" w:rsidTr="00462CFC">
        <w:trPr>
          <w:jc w:val="center"/>
        </w:trPr>
        <w:tc>
          <w:tcPr>
            <w:tcW w:w="9042" w:type="dxa"/>
            <w:gridSpan w:val="3"/>
          </w:tcPr>
          <w:p w14:paraId="7E167FE4"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b/>
                <w:color w:val="auto"/>
                <w:sz w:val="22"/>
                <w:szCs w:val="22"/>
              </w:rPr>
              <w:t>DENTAL CARE</w:t>
            </w:r>
          </w:p>
        </w:tc>
      </w:tr>
      <w:tr w:rsidR="00C54E14" w:rsidRPr="00C1633C" w14:paraId="78512FE5" w14:textId="77777777" w:rsidTr="00462CFC">
        <w:trPr>
          <w:jc w:val="center"/>
        </w:trPr>
        <w:tc>
          <w:tcPr>
            <w:tcW w:w="5916" w:type="dxa"/>
          </w:tcPr>
          <w:p w14:paraId="54EE9E08"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Primary Dental Care - Examination, Basic dental treatment, Simple amalgam or composite filling, Scaling and polishing, Non-surgical extractions and Pain therapy/ relief, preventive care.</w:t>
            </w:r>
          </w:p>
        </w:tc>
        <w:tc>
          <w:tcPr>
            <w:tcW w:w="1271" w:type="dxa"/>
          </w:tcPr>
          <w:p w14:paraId="61318CBE"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44F14E2F"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6B844C88" w14:textId="77777777" w:rsidTr="00462CFC">
        <w:trPr>
          <w:jc w:val="center"/>
        </w:trPr>
        <w:tc>
          <w:tcPr>
            <w:tcW w:w="5916" w:type="dxa"/>
          </w:tcPr>
          <w:p w14:paraId="5DA767B0"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Secondary Dental Care - Surgical tooth extraction, Root canal treatment and Orthodontics, Dental Prosthetics</w:t>
            </w:r>
          </w:p>
        </w:tc>
        <w:tc>
          <w:tcPr>
            <w:tcW w:w="1271" w:type="dxa"/>
          </w:tcPr>
          <w:p w14:paraId="7A41C2BF"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47D9043C"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35753DB1" w14:textId="77777777" w:rsidTr="00462CFC">
        <w:trPr>
          <w:jc w:val="center"/>
        </w:trPr>
        <w:tc>
          <w:tcPr>
            <w:tcW w:w="9042" w:type="dxa"/>
            <w:gridSpan w:val="3"/>
          </w:tcPr>
          <w:p w14:paraId="4D78FC56"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b/>
                <w:color w:val="auto"/>
                <w:w w:val="99"/>
                <w:sz w:val="22"/>
                <w:szCs w:val="22"/>
              </w:rPr>
              <w:t>ENT CARE (Ear, Nose &amp; Throat)</w:t>
            </w:r>
          </w:p>
        </w:tc>
      </w:tr>
      <w:tr w:rsidR="00C54E14" w:rsidRPr="00C1633C" w14:paraId="2B1F6BA1" w14:textId="77777777" w:rsidTr="00462CFC">
        <w:trPr>
          <w:jc w:val="center"/>
        </w:trPr>
        <w:tc>
          <w:tcPr>
            <w:tcW w:w="5916" w:type="dxa"/>
          </w:tcPr>
          <w:p w14:paraId="6DCC8FF5"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Treatment of ENT diseases and removal of foreign bodies</w:t>
            </w:r>
          </w:p>
        </w:tc>
        <w:tc>
          <w:tcPr>
            <w:tcW w:w="1271" w:type="dxa"/>
          </w:tcPr>
          <w:p w14:paraId="5BBB8FFB"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458F7244"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47080402" w14:textId="77777777" w:rsidTr="00462CFC">
        <w:trPr>
          <w:jc w:val="center"/>
        </w:trPr>
        <w:tc>
          <w:tcPr>
            <w:tcW w:w="5916" w:type="dxa"/>
          </w:tcPr>
          <w:p w14:paraId="6F70B98E"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ENT Surgeries</w:t>
            </w:r>
          </w:p>
        </w:tc>
        <w:tc>
          <w:tcPr>
            <w:tcW w:w="1271" w:type="dxa"/>
          </w:tcPr>
          <w:p w14:paraId="528B7405"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4AEED256"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10C0A7D9" w14:textId="77777777" w:rsidTr="00462CFC">
        <w:trPr>
          <w:jc w:val="center"/>
        </w:trPr>
        <w:tc>
          <w:tcPr>
            <w:tcW w:w="9042" w:type="dxa"/>
            <w:gridSpan w:val="3"/>
          </w:tcPr>
          <w:p w14:paraId="198EA79B" w14:textId="77777777" w:rsidR="00C54E14" w:rsidRPr="00C1633C" w:rsidRDefault="00C54E14" w:rsidP="00462CFC">
            <w:pPr>
              <w:spacing w:line="217" w:lineRule="auto"/>
              <w:ind w:right="220"/>
              <w:rPr>
                <w:rFonts w:ascii="Times New Roman" w:hAnsi="Times New Roman" w:cs="Times New Roman"/>
                <w:b/>
                <w:color w:val="auto"/>
                <w:w w:val="98"/>
                <w:sz w:val="22"/>
                <w:szCs w:val="22"/>
              </w:rPr>
            </w:pPr>
            <w:r w:rsidRPr="00C1633C">
              <w:rPr>
                <w:rFonts w:ascii="Times New Roman" w:hAnsi="Times New Roman" w:cs="Times New Roman"/>
                <w:b/>
                <w:color w:val="auto"/>
                <w:w w:val="98"/>
                <w:sz w:val="22"/>
                <w:szCs w:val="22"/>
              </w:rPr>
              <w:t>CANCER CARE</w:t>
            </w:r>
          </w:p>
        </w:tc>
      </w:tr>
      <w:tr w:rsidR="00C54E14" w:rsidRPr="00C1633C" w14:paraId="54F302F6" w14:textId="77777777" w:rsidTr="00462CFC">
        <w:trPr>
          <w:jc w:val="center"/>
        </w:trPr>
        <w:tc>
          <w:tcPr>
            <w:tcW w:w="5916" w:type="dxa"/>
          </w:tcPr>
          <w:p w14:paraId="49F3EEB2"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Cancer Screening</w:t>
            </w:r>
          </w:p>
        </w:tc>
        <w:tc>
          <w:tcPr>
            <w:tcW w:w="1271" w:type="dxa"/>
          </w:tcPr>
          <w:p w14:paraId="2E190BB7"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11E33849"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0DE5E047" w14:textId="77777777" w:rsidTr="00462CFC">
        <w:trPr>
          <w:jc w:val="center"/>
        </w:trPr>
        <w:tc>
          <w:tcPr>
            <w:tcW w:w="5916" w:type="dxa"/>
          </w:tcPr>
          <w:p w14:paraId="09C58B49"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Mammogram</w:t>
            </w:r>
          </w:p>
        </w:tc>
        <w:tc>
          <w:tcPr>
            <w:tcW w:w="1271" w:type="dxa"/>
          </w:tcPr>
          <w:p w14:paraId="7A7D22EB"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2DB18270"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3C81BA5D" w14:textId="77777777" w:rsidTr="00462CFC">
        <w:trPr>
          <w:jc w:val="center"/>
        </w:trPr>
        <w:tc>
          <w:tcPr>
            <w:tcW w:w="5916" w:type="dxa"/>
          </w:tcPr>
          <w:p w14:paraId="46D9B240"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PSA test</w:t>
            </w:r>
          </w:p>
        </w:tc>
        <w:tc>
          <w:tcPr>
            <w:tcW w:w="1271" w:type="dxa"/>
          </w:tcPr>
          <w:p w14:paraId="28980C68"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6C20AC5F"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670C8F7E" w14:textId="77777777" w:rsidTr="00462CFC">
        <w:trPr>
          <w:jc w:val="center"/>
        </w:trPr>
        <w:tc>
          <w:tcPr>
            <w:tcW w:w="5916" w:type="dxa"/>
          </w:tcPr>
          <w:p w14:paraId="57D75362"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Surgical Treatment</w:t>
            </w:r>
          </w:p>
        </w:tc>
        <w:tc>
          <w:tcPr>
            <w:tcW w:w="1271" w:type="dxa"/>
          </w:tcPr>
          <w:p w14:paraId="7AA6A905"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66AF1D86"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39C59B5C" w14:textId="77777777" w:rsidTr="00462CFC">
        <w:trPr>
          <w:jc w:val="center"/>
        </w:trPr>
        <w:tc>
          <w:tcPr>
            <w:tcW w:w="5916" w:type="dxa"/>
          </w:tcPr>
          <w:p w14:paraId="67E9D19A"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Oncology Tests</w:t>
            </w:r>
          </w:p>
        </w:tc>
        <w:tc>
          <w:tcPr>
            <w:tcW w:w="1271" w:type="dxa"/>
          </w:tcPr>
          <w:p w14:paraId="101AF251"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74CEBA15"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61687651" w14:textId="77777777" w:rsidTr="00462CFC">
        <w:trPr>
          <w:jc w:val="center"/>
        </w:trPr>
        <w:tc>
          <w:tcPr>
            <w:tcW w:w="5916" w:type="dxa"/>
          </w:tcPr>
          <w:p w14:paraId="6CE5E944"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Drugs + Chemotherapy &amp; Radiotherapy</w:t>
            </w:r>
          </w:p>
        </w:tc>
        <w:tc>
          <w:tcPr>
            <w:tcW w:w="1271" w:type="dxa"/>
          </w:tcPr>
          <w:p w14:paraId="4B32D588"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783697BF"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03219118" w14:textId="77777777" w:rsidTr="00462CFC">
        <w:trPr>
          <w:jc w:val="center"/>
        </w:trPr>
        <w:tc>
          <w:tcPr>
            <w:tcW w:w="5916" w:type="dxa"/>
          </w:tcPr>
          <w:p w14:paraId="7F8FEC0C"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Spirometry Electrocardiogram (ECG) &amp; EEG</w:t>
            </w:r>
          </w:p>
        </w:tc>
        <w:tc>
          <w:tcPr>
            <w:tcW w:w="1271" w:type="dxa"/>
          </w:tcPr>
          <w:p w14:paraId="4F5F7468"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1C0190ED"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46DB0E69" w14:textId="77777777" w:rsidTr="00462CFC">
        <w:trPr>
          <w:jc w:val="center"/>
        </w:trPr>
        <w:tc>
          <w:tcPr>
            <w:tcW w:w="9042" w:type="dxa"/>
            <w:gridSpan w:val="3"/>
          </w:tcPr>
          <w:p w14:paraId="39C7F3A7"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b/>
                <w:color w:val="auto"/>
                <w:sz w:val="22"/>
                <w:szCs w:val="22"/>
              </w:rPr>
              <w:t>PHYSIOTHERAPY SERVICES</w:t>
            </w:r>
          </w:p>
        </w:tc>
      </w:tr>
      <w:tr w:rsidR="00C54E14" w:rsidRPr="00C1633C" w14:paraId="4F6F3777" w14:textId="77777777" w:rsidTr="00462CFC">
        <w:trPr>
          <w:jc w:val="center"/>
        </w:trPr>
        <w:tc>
          <w:tcPr>
            <w:tcW w:w="5916" w:type="dxa"/>
          </w:tcPr>
          <w:p w14:paraId="5CC49A39" w14:textId="5443DBB8"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 xml:space="preserve">Prescribed Physiotherapeutic appliances </w:t>
            </w:r>
            <w:r w:rsidR="00403E90" w:rsidRPr="00C1633C">
              <w:rPr>
                <w:rFonts w:ascii="Times New Roman" w:hAnsi="Times New Roman" w:cs="Times New Roman"/>
                <w:color w:val="auto"/>
                <w:sz w:val="22"/>
                <w:szCs w:val="22"/>
              </w:rPr>
              <w:t>e.g.,</w:t>
            </w:r>
            <w:r w:rsidRPr="00C1633C">
              <w:rPr>
                <w:rFonts w:ascii="Times New Roman" w:hAnsi="Times New Roman" w:cs="Times New Roman"/>
                <w:color w:val="auto"/>
                <w:sz w:val="22"/>
                <w:szCs w:val="22"/>
              </w:rPr>
              <w:t xml:space="preserve"> cervical collar, Crutches</w:t>
            </w:r>
          </w:p>
        </w:tc>
        <w:tc>
          <w:tcPr>
            <w:tcW w:w="1271" w:type="dxa"/>
          </w:tcPr>
          <w:p w14:paraId="7D5D72DE"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050C99A6"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03A4D62D" w14:textId="77777777" w:rsidTr="00462CFC">
        <w:trPr>
          <w:jc w:val="center"/>
        </w:trPr>
        <w:tc>
          <w:tcPr>
            <w:tcW w:w="5916" w:type="dxa"/>
          </w:tcPr>
          <w:p w14:paraId="78AFB8FA" w14:textId="77777777" w:rsidR="00C54E14" w:rsidRPr="00C1633C" w:rsidRDefault="00C54E14" w:rsidP="00462CFC">
            <w:pPr>
              <w:spacing w:line="217" w:lineRule="auto"/>
              <w:ind w:right="220"/>
              <w:rPr>
                <w:rFonts w:ascii="Times New Roman" w:hAnsi="Times New Roman" w:cs="Times New Roman"/>
                <w:b/>
                <w:color w:val="auto"/>
                <w:sz w:val="22"/>
                <w:szCs w:val="22"/>
              </w:rPr>
            </w:pPr>
            <w:r w:rsidRPr="00C1633C">
              <w:rPr>
                <w:rFonts w:ascii="Times New Roman" w:hAnsi="Times New Roman" w:cs="Times New Roman"/>
                <w:b/>
                <w:color w:val="auto"/>
                <w:sz w:val="22"/>
                <w:szCs w:val="22"/>
              </w:rPr>
              <w:t xml:space="preserve">Annual health screening: </w:t>
            </w:r>
            <w:r w:rsidRPr="00C1633C">
              <w:rPr>
                <w:rFonts w:ascii="Times New Roman" w:hAnsi="Times New Roman" w:cs="Times New Roman"/>
                <w:color w:val="auto"/>
                <w:sz w:val="22"/>
                <w:szCs w:val="22"/>
              </w:rPr>
              <w:t>Physical examination, Urinalysis, PCV, blood, pressure, blood sugar, Hepatitis B &amp; C, Lung/Pulmonary function test, Liver function test, E/U/Cr, Chest X-ray, ECG, Genotype, Blood group, Echocardiogram (for HTN Px)serum lipid profile, serum cholesterol and Pap smear, Prostate Specific Antigen, annual mammogram, cervical smears every 2 years for women of 30 years and above, PSA for men above 40 yrs.</w:t>
            </w:r>
          </w:p>
        </w:tc>
        <w:tc>
          <w:tcPr>
            <w:tcW w:w="1271" w:type="dxa"/>
          </w:tcPr>
          <w:p w14:paraId="08584C7B"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3E7AAF53"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026A5D7E" w14:textId="77777777" w:rsidTr="00462CFC">
        <w:trPr>
          <w:jc w:val="center"/>
        </w:trPr>
        <w:tc>
          <w:tcPr>
            <w:tcW w:w="5916" w:type="dxa"/>
          </w:tcPr>
          <w:p w14:paraId="65B939B6" w14:textId="77777777" w:rsidR="00C54E14" w:rsidRPr="00C1633C" w:rsidRDefault="00C54E14" w:rsidP="00462CFC">
            <w:pPr>
              <w:spacing w:line="217" w:lineRule="auto"/>
              <w:ind w:right="220"/>
              <w:rPr>
                <w:rFonts w:ascii="Times New Roman" w:hAnsi="Times New Roman" w:cs="Times New Roman"/>
                <w:b/>
                <w:color w:val="auto"/>
                <w:sz w:val="22"/>
                <w:szCs w:val="22"/>
              </w:rPr>
            </w:pPr>
            <w:r w:rsidRPr="00C1633C">
              <w:rPr>
                <w:rFonts w:ascii="Times New Roman" w:hAnsi="Times New Roman" w:cs="Times New Roman"/>
                <w:color w:val="auto"/>
                <w:sz w:val="22"/>
                <w:szCs w:val="22"/>
              </w:rPr>
              <w:t>Emergency Services</w:t>
            </w:r>
          </w:p>
        </w:tc>
        <w:tc>
          <w:tcPr>
            <w:tcW w:w="1271" w:type="dxa"/>
          </w:tcPr>
          <w:p w14:paraId="0DE7F242"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16457A1D"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43EAD8DC" w14:textId="77777777" w:rsidTr="00462CFC">
        <w:trPr>
          <w:jc w:val="center"/>
        </w:trPr>
        <w:tc>
          <w:tcPr>
            <w:tcW w:w="5916" w:type="dxa"/>
          </w:tcPr>
          <w:p w14:paraId="45914BAB" w14:textId="390FE4A7" w:rsidR="00C54E14" w:rsidRPr="00C1633C" w:rsidRDefault="00C54E14" w:rsidP="00462CFC">
            <w:pPr>
              <w:spacing w:line="217" w:lineRule="auto"/>
              <w:ind w:right="220"/>
              <w:rPr>
                <w:rFonts w:ascii="Times New Roman" w:hAnsi="Times New Roman" w:cs="Times New Roman"/>
                <w:b/>
                <w:color w:val="auto"/>
                <w:sz w:val="22"/>
                <w:szCs w:val="22"/>
              </w:rPr>
            </w:pPr>
            <w:r w:rsidRPr="00C1633C">
              <w:rPr>
                <w:rFonts w:ascii="Times New Roman" w:hAnsi="Times New Roman" w:cs="Times New Roman"/>
                <w:color w:val="auto"/>
                <w:sz w:val="22"/>
                <w:szCs w:val="22"/>
              </w:rPr>
              <w:lastRenderedPageBreak/>
              <w:t xml:space="preserve">Evacuation (Home/Hospital to Hospital &amp; </w:t>
            </w:r>
            <w:r w:rsidR="00C05A2D" w:rsidRPr="00C1633C">
              <w:rPr>
                <w:rFonts w:ascii="Times New Roman" w:hAnsi="Times New Roman" w:cs="Times New Roman"/>
                <w:color w:val="auto"/>
                <w:sz w:val="22"/>
                <w:szCs w:val="22"/>
              </w:rPr>
              <w:t>Roadside</w:t>
            </w:r>
            <w:r w:rsidRPr="00C1633C">
              <w:rPr>
                <w:rFonts w:ascii="Times New Roman" w:hAnsi="Times New Roman" w:cs="Times New Roman"/>
                <w:color w:val="auto"/>
                <w:sz w:val="22"/>
                <w:szCs w:val="22"/>
              </w:rPr>
              <w:t xml:space="preserve"> to Hospital)</w:t>
            </w:r>
          </w:p>
        </w:tc>
        <w:tc>
          <w:tcPr>
            <w:tcW w:w="1271" w:type="dxa"/>
          </w:tcPr>
          <w:p w14:paraId="7210AEFF"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05164F3F"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66656000" w14:textId="77777777" w:rsidTr="00462CFC">
        <w:trPr>
          <w:jc w:val="center"/>
        </w:trPr>
        <w:tc>
          <w:tcPr>
            <w:tcW w:w="5916" w:type="dxa"/>
          </w:tcPr>
          <w:p w14:paraId="238E59DF" w14:textId="77777777" w:rsidR="00C54E14" w:rsidRPr="00C1633C" w:rsidRDefault="00C54E14" w:rsidP="00462CFC">
            <w:pPr>
              <w:spacing w:line="217" w:lineRule="auto"/>
              <w:ind w:right="220"/>
              <w:rPr>
                <w:rFonts w:ascii="Times New Roman" w:hAnsi="Times New Roman" w:cs="Times New Roman"/>
                <w:b/>
                <w:color w:val="auto"/>
                <w:sz w:val="22"/>
                <w:szCs w:val="22"/>
              </w:rPr>
            </w:pPr>
            <w:r w:rsidRPr="00C1633C">
              <w:rPr>
                <w:rFonts w:ascii="Times New Roman" w:hAnsi="Times New Roman" w:cs="Times New Roman"/>
                <w:color w:val="auto"/>
                <w:sz w:val="22"/>
                <w:szCs w:val="22"/>
              </w:rPr>
              <w:t>Stabilization</w:t>
            </w:r>
          </w:p>
        </w:tc>
        <w:tc>
          <w:tcPr>
            <w:tcW w:w="1271" w:type="dxa"/>
          </w:tcPr>
          <w:p w14:paraId="271A93B5"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41A15C79"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5409A1DE" w14:textId="77777777" w:rsidTr="00462CFC">
        <w:trPr>
          <w:jc w:val="center"/>
        </w:trPr>
        <w:tc>
          <w:tcPr>
            <w:tcW w:w="5916" w:type="dxa"/>
          </w:tcPr>
          <w:p w14:paraId="5A20DC3B" w14:textId="77777777" w:rsidR="00C54E14" w:rsidRPr="00C1633C" w:rsidRDefault="00C54E14" w:rsidP="00462CFC">
            <w:pPr>
              <w:spacing w:line="217" w:lineRule="auto"/>
              <w:ind w:right="220"/>
              <w:rPr>
                <w:rFonts w:ascii="Times New Roman" w:hAnsi="Times New Roman" w:cs="Times New Roman"/>
                <w:b/>
                <w:color w:val="auto"/>
                <w:sz w:val="22"/>
                <w:szCs w:val="22"/>
              </w:rPr>
            </w:pPr>
            <w:r w:rsidRPr="00C1633C">
              <w:rPr>
                <w:rFonts w:ascii="Times New Roman" w:hAnsi="Times New Roman" w:cs="Times New Roman"/>
                <w:color w:val="auto"/>
                <w:sz w:val="22"/>
                <w:szCs w:val="22"/>
              </w:rPr>
              <w:t xml:space="preserve">Emergency drug and investigation 5 days </w:t>
            </w:r>
          </w:p>
        </w:tc>
        <w:tc>
          <w:tcPr>
            <w:tcW w:w="1271" w:type="dxa"/>
          </w:tcPr>
          <w:p w14:paraId="39ADA36B"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55630D7F"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4793D0BF" w14:textId="77777777" w:rsidTr="00462CFC">
        <w:trPr>
          <w:jc w:val="center"/>
        </w:trPr>
        <w:tc>
          <w:tcPr>
            <w:tcW w:w="5916" w:type="dxa"/>
          </w:tcPr>
          <w:p w14:paraId="1093AE99" w14:textId="77777777" w:rsidR="00C54E14" w:rsidRPr="00C1633C" w:rsidRDefault="00C54E14" w:rsidP="00462CFC">
            <w:pPr>
              <w:spacing w:line="217" w:lineRule="auto"/>
              <w:ind w:right="220"/>
              <w:rPr>
                <w:rFonts w:ascii="Times New Roman" w:hAnsi="Times New Roman" w:cs="Times New Roman"/>
                <w:b/>
                <w:color w:val="auto"/>
                <w:sz w:val="22"/>
                <w:szCs w:val="22"/>
              </w:rPr>
            </w:pPr>
            <w:r w:rsidRPr="00C1633C">
              <w:rPr>
                <w:rFonts w:ascii="Times New Roman" w:hAnsi="Times New Roman" w:cs="Times New Roman"/>
                <w:color w:val="auto"/>
                <w:sz w:val="22"/>
                <w:szCs w:val="22"/>
              </w:rPr>
              <w:t>Structured Lifestyle management programme (Pharmacy benefit management for chronic medications)</w:t>
            </w:r>
          </w:p>
        </w:tc>
        <w:tc>
          <w:tcPr>
            <w:tcW w:w="1271" w:type="dxa"/>
          </w:tcPr>
          <w:p w14:paraId="0C9DDB1B"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1EEB6524"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4B24C10D" w14:textId="77777777" w:rsidTr="00462CFC">
        <w:trPr>
          <w:jc w:val="center"/>
        </w:trPr>
        <w:tc>
          <w:tcPr>
            <w:tcW w:w="5916" w:type="dxa"/>
          </w:tcPr>
          <w:p w14:paraId="0CBC11D9" w14:textId="77777777" w:rsidR="00C54E14" w:rsidRPr="00C1633C" w:rsidRDefault="00C54E14" w:rsidP="00462CFC">
            <w:pPr>
              <w:spacing w:line="217" w:lineRule="auto"/>
              <w:ind w:right="220"/>
              <w:rPr>
                <w:rFonts w:ascii="Times New Roman" w:hAnsi="Times New Roman" w:cs="Times New Roman"/>
                <w:b/>
                <w:color w:val="auto"/>
                <w:sz w:val="22"/>
                <w:szCs w:val="22"/>
              </w:rPr>
            </w:pPr>
            <w:r w:rsidRPr="00C1633C">
              <w:rPr>
                <w:rFonts w:ascii="Times New Roman" w:hAnsi="Times New Roman" w:cs="Times New Roman"/>
                <w:color w:val="auto"/>
                <w:sz w:val="22"/>
                <w:szCs w:val="22"/>
              </w:rPr>
              <w:t>On-site Health Checks, Health Talks/ Education forum or wellness fairs</w:t>
            </w:r>
          </w:p>
        </w:tc>
        <w:tc>
          <w:tcPr>
            <w:tcW w:w="1271" w:type="dxa"/>
          </w:tcPr>
          <w:p w14:paraId="260558DF"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362F2ED7"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0B408353" w14:textId="77777777" w:rsidTr="00462CFC">
        <w:trPr>
          <w:jc w:val="center"/>
        </w:trPr>
        <w:tc>
          <w:tcPr>
            <w:tcW w:w="5916" w:type="dxa"/>
          </w:tcPr>
          <w:p w14:paraId="5C0EEC7C" w14:textId="77777777" w:rsidR="00C54E14" w:rsidRPr="00C1633C" w:rsidRDefault="00C54E14" w:rsidP="00462CFC">
            <w:pPr>
              <w:spacing w:line="217" w:lineRule="auto"/>
              <w:ind w:right="220"/>
              <w:rPr>
                <w:rFonts w:ascii="Times New Roman" w:hAnsi="Times New Roman" w:cs="Times New Roman"/>
                <w:b/>
                <w:color w:val="auto"/>
                <w:sz w:val="22"/>
                <w:szCs w:val="22"/>
              </w:rPr>
            </w:pPr>
            <w:r w:rsidRPr="00C1633C">
              <w:rPr>
                <w:rFonts w:ascii="Times New Roman" w:hAnsi="Times New Roman" w:cs="Times New Roman"/>
                <w:color w:val="auto"/>
                <w:sz w:val="22"/>
                <w:szCs w:val="22"/>
              </w:rPr>
              <w:t>Second opinion service by Experts local and abroad</w:t>
            </w:r>
          </w:p>
        </w:tc>
        <w:tc>
          <w:tcPr>
            <w:tcW w:w="1271" w:type="dxa"/>
          </w:tcPr>
          <w:p w14:paraId="439325F1"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7F2360AB"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4BEC6E6C" w14:textId="77777777" w:rsidTr="00462CFC">
        <w:trPr>
          <w:jc w:val="center"/>
        </w:trPr>
        <w:tc>
          <w:tcPr>
            <w:tcW w:w="5916" w:type="dxa"/>
          </w:tcPr>
          <w:p w14:paraId="44FABCBA" w14:textId="77777777" w:rsidR="00C54E14" w:rsidRPr="00C1633C" w:rsidRDefault="00C54E14" w:rsidP="00462CFC">
            <w:pPr>
              <w:spacing w:line="217" w:lineRule="auto"/>
              <w:ind w:right="220"/>
              <w:rPr>
                <w:rFonts w:ascii="Times New Roman" w:hAnsi="Times New Roman" w:cs="Times New Roman"/>
                <w:b/>
                <w:color w:val="auto"/>
                <w:sz w:val="22"/>
                <w:szCs w:val="22"/>
              </w:rPr>
            </w:pPr>
            <w:r w:rsidRPr="00C1633C">
              <w:rPr>
                <w:rFonts w:ascii="Times New Roman" w:hAnsi="Times New Roman" w:cs="Times New Roman"/>
                <w:color w:val="auto"/>
                <w:sz w:val="22"/>
                <w:szCs w:val="22"/>
              </w:rPr>
              <w:t>Psychiatric Treatment</w:t>
            </w:r>
          </w:p>
        </w:tc>
        <w:tc>
          <w:tcPr>
            <w:tcW w:w="1271" w:type="dxa"/>
          </w:tcPr>
          <w:p w14:paraId="6227008A"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0D4C873A"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31501576" w14:textId="77777777" w:rsidTr="00462CFC">
        <w:trPr>
          <w:jc w:val="center"/>
        </w:trPr>
        <w:tc>
          <w:tcPr>
            <w:tcW w:w="5916" w:type="dxa"/>
          </w:tcPr>
          <w:p w14:paraId="48550179" w14:textId="77777777" w:rsidR="00C54E14" w:rsidRPr="00C1633C" w:rsidRDefault="00C54E14" w:rsidP="00462CFC">
            <w:pPr>
              <w:spacing w:line="217" w:lineRule="auto"/>
              <w:ind w:right="220"/>
              <w:rPr>
                <w:rFonts w:ascii="Times New Roman" w:hAnsi="Times New Roman" w:cs="Times New Roman"/>
                <w:b/>
                <w:color w:val="auto"/>
                <w:sz w:val="22"/>
                <w:szCs w:val="22"/>
              </w:rPr>
            </w:pPr>
            <w:r w:rsidRPr="00C1633C">
              <w:rPr>
                <w:rFonts w:ascii="Times New Roman" w:hAnsi="Times New Roman" w:cs="Times New Roman"/>
                <w:color w:val="auto"/>
                <w:sz w:val="22"/>
                <w:szCs w:val="22"/>
              </w:rPr>
              <w:t>Kidney Dialysis 2 Sessions</w:t>
            </w:r>
          </w:p>
        </w:tc>
        <w:tc>
          <w:tcPr>
            <w:tcW w:w="1271" w:type="dxa"/>
          </w:tcPr>
          <w:p w14:paraId="00264971"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57DC164B"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7351BB6F" w14:textId="77777777" w:rsidTr="00462CFC">
        <w:trPr>
          <w:jc w:val="center"/>
        </w:trPr>
        <w:tc>
          <w:tcPr>
            <w:tcW w:w="5916" w:type="dxa"/>
          </w:tcPr>
          <w:p w14:paraId="68542C67" w14:textId="77777777" w:rsidR="00C54E14" w:rsidRPr="00C1633C" w:rsidRDefault="00C54E14" w:rsidP="00462CFC">
            <w:pPr>
              <w:spacing w:line="217" w:lineRule="auto"/>
              <w:ind w:right="220"/>
              <w:rPr>
                <w:rFonts w:ascii="Times New Roman" w:hAnsi="Times New Roman" w:cs="Times New Roman"/>
                <w:b/>
                <w:color w:val="auto"/>
                <w:sz w:val="22"/>
                <w:szCs w:val="22"/>
              </w:rPr>
            </w:pPr>
            <w:r w:rsidRPr="00C1633C">
              <w:rPr>
                <w:rFonts w:ascii="Times New Roman" w:hAnsi="Times New Roman" w:cs="Times New Roman"/>
                <w:b/>
                <w:color w:val="auto"/>
                <w:sz w:val="22"/>
                <w:szCs w:val="22"/>
              </w:rPr>
              <w:t>Fertility services (Investigation):</w:t>
            </w:r>
            <w:r w:rsidRPr="00C1633C">
              <w:rPr>
                <w:rFonts w:ascii="Times New Roman" w:hAnsi="Times New Roman" w:cs="Times New Roman"/>
                <w:color w:val="auto"/>
                <w:sz w:val="22"/>
                <w:szCs w:val="22"/>
              </w:rPr>
              <w:t xml:space="preserve"> Counseling, Hormonal Assay, Fertility Consultations, HSG, Seminal Fluid Analysis(SFA) and Hormone profile (Serum prolactin, Luteinizing Hormone (LH), Follicle Stimulating Hormone (FSH), Ultrasound Scan (USS), Hysteroscopy</w:t>
            </w:r>
          </w:p>
        </w:tc>
        <w:tc>
          <w:tcPr>
            <w:tcW w:w="1271" w:type="dxa"/>
          </w:tcPr>
          <w:p w14:paraId="003851C6"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0BA5D10E"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35296493" w14:textId="77777777" w:rsidTr="00462CFC">
        <w:trPr>
          <w:jc w:val="center"/>
        </w:trPr>
        <w:tc>
          <w:tcPr>
            <w:tcW w:w="5916" w:type="dxa"/>
          </w:tcPr>
          <w:p w14:paraId="21908621" w14:textId="77777777" w:rsidR="00C54E14" w:rsidRPr="00C1633C" w:rsidRDefault="00C54E14" w:rsidP="00462CFC">
            <w:pPr>
              <w:spacing w:line="217" w:lineRule="auto"/>
              <w:ind w:right="220"/>
              <w:rPr>
                <w:rFonts w:ascii="Times New Roman" w:hAnsi="Times New Roman" w:cs="Times New Roman"/>
                <w:b/>
                <w:color w:val="auto"/>
                <w:sz w:val="22"/>
                <w:szCs w:val="22"/>
              </w:rPr>
            </w:pPr>
            <w:r w:rsidRPr="00C1633C">
              <w:rPr>
                <w:rFonts w:ascii="Times New Roman" w:hAnsi="Times New Roman" w:cs="Times New Roman"/>
                <w:color w:val="auto"/>
                <w:sz w:val="22"/>
                <w:szCs w:val="22"/>
              </w:rPr>
              <w:t>Renal Dialysis 3 Sessions</w:t>
            </w:r>
          </w:p>
        </w:tc>
        <w:tc>
          <w:tcPr>
            <w:tcW w:w="1271" w:type="dxa"/>
          </w:tcPr>
          <w:p w14:paraId="40767170"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1AEA9A2D"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1C711CA7" w14:textId="77777777" w:rsidTr="00462CFC">
        <w:trPr>
          <w:jc w:val="center"/>
        </w:trPr>
        <w:tc>
          <w:tcPr>
            <w:tcW w:w="5916" w:type="dxa"/>
          </w:tcPr>
          <w:p w14:paraId="10042609" w14:textId="77777777" w:rsidR="00C54E14" w:rsidRPr="00C1633C" w:rsidRDefault="00C54E14" w:rsidP="00462CFC">
            <w:pPr>
              <w:spacing w:line="217" w:lineRule="auto"/>
              <w:ind w:right="220"/>
              <w:rPr>
                <w:rFonts w:ascii="Times New Roman" w:hAnsi="Times New Roman" w:cs="Times New Roman"/>
                <w:b/>
                <w:color w:val="auto"/>
                <w:sz w:val="22"/>
                <w:szCs w:val="22"/>
              </w:rPr>
            </w:pPr>
            <w:r w:rsidRPr="00C1633C">
              <w:rPr>
                <w:rFonts w:ascii="Times New Roman" w:hAnsi="Times New Roman" w:cs="Times New Roman"/>
                <w:color w:val="auto"/>
                <w:sz w:val="22"/>
                <w:szCs w:val="22"/>
              </w:rPr>
              <w:t>Life and Permanent disability benefit for dependents</w:t>
            </w:r>
          </w:p>
        </w:tc>
        <w:tc>
          <w:tcPr>
            <w:tcW w:w="1271" w:type="dxa"/>
          </w:tcPr>
          <w:p w14:paraId="0A33D774"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01DD28C1"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3CB98A89" w14:textId="77777777" w:rsidTr="00462CFC">
        <w:trPr>
          <w:jc w:val="center"/>
        </w:trPr>
        <w:tc>
          <w:tcPr>
            <w:tcW w:w="5916" w:type="dxa"/>
          </w:tcPr>
          <w:p w14:paraId="3A64F069"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Corona Treatment and Vaccination</w:t>
            </w:r>
          </w:p>
        </w:tc>
        <w:tc>
          <w:tcPr>
            <w:tcW w:w="1271" w:type="dxa"/>
          </w:tcPr>
          <w:p w14:paraId="4D67D066"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22B2B43F"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0C027354" w14:textId="77777777" w:rsidTr="00462CFC">
        <w:trPr>
          <w:jc w:val="center"/>
        </w:trPr>
        <w:tc>
          <w:tcPr>
            <w:tcW w:w="5916" w:type="dxa"/>
          </w:tcPr>
          <w:p w14:paraId="350485B5"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Gym unlimited</w:t>
            </w:r>
          </w:p>
        </w:tc>
        <w:tc>
          <w:tcPr>
            <w:tcW w:w="1271" w:type="dxa"/>
          </w:tcPr>
          <w:p w14:paraId="098A45BA"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18A1A34D"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17A3070D" w14:textId="77777777" w:rsidTr="00462CFC">
        <w:trPr>
          <w:jc w:val="center"/>
        </w:trPr>
        <w:tc>
          <w:tcPr>
            <w:tcW w:w="5916" w:type="dxa"/>
          </w:tcPr>
          <w:p w14:paraId="550F1363"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 xml:space="preserve">Massage sessions </w:t>
            </w:r>
          </w:p>
        </w:tc>
        <w:tc>
          <w:tcPr>
            <w:tcW w:w="1271" w:type="dxa"/>
          </w:tcPr>
          <w:p w14:paraId="3E67ADCF"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2A83A6CE"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096091C9" w14:textId="77777777" w:rsidTr="00462CFC">
        <w:trPr>
          <w:jc w:val="center"/>
        </w:trPr>
        <w:tc>
          <w:tcPr>
            <w:tcW w:w="5916" w:type="dxa"/>
          </w:tcPr>
          <w:p w14:paraId="64524BDF"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Ambulance services</w:t>
            </w:r>
          </w:p>
        </w:tc>
        <w:tc>
          <w:tcPr>
            <w:tcW w:w="1271" w:type="dxa"/>
          </w:tcPr>
          <w:p w14:paraId="44359529"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56A815FE"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18296C38" w14:textId="77777777" w:rsidTr="00462CFC">
        <w:trPr>
          <w:jc w:val="center"/>
        </w:trPr>
        <w:tc>
          <w:tcPr>
            <w:tcW w:w="5916" w:type="dxa"/>
          </w:tcPr>
          <w:p w14:paraId="58C57DB2"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HIV/AIDS Care &amp; Treatment</w:t>
            </w:r>
          </w:p>
        </w:tc>
        <w:tc>
          <w:tcPr>
            <w:tcW w:w="1271" w:type="dxa"/>
          </w:tcPr>
          <w:p w14:paraId="2B73FFEA"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1C2D7D37"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21839DAC" w14:textId="77777777" w:rsidTr="00462CFC">
        <w:trPr>
          <w:jc w:val="center"/>
        </w:trPr>
        <w:tc>
          <w:tcPr>
            <w:tcW w:w="5916" w:type="dxa"/>
          </w:tcPr>
          <w:p w14:paraId="08294D87"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Inter-State Referral Services for services not available in state</w:t>
            </w:r>
          </w:p>
        </w:tc>
        <w:tc>
          <w:tcPr>
            <w:tcW w:w="1271" w:type="dxa"/>
          </w:tcPr>
          <w:p w14:paraId="338FFBD3"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35BCA7F1"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300D1E18" w14:textId="77777777" w:rsidTr="00462CFC">
        <w:trPr>
          <w:jc w:val="center"/>
        </w:trPr>
        <w:tc>
          <w:tcPr>
            <w:tcW w:w="5916" w:type="dxa"/>
          </w:tcPr>
          <w:p w14:paraId="51449026"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Interstate travel by commercial airline, (economy category)</w:t>
            </w:r>
          </w:p>
        </w:tc>
        <w:tc>
          <w:tcPr>
            <w:tcW w:w="1271" w:type="dxa"/>
          </w:tcPr>
          <w:p w14:paraId="4E5AD247"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0D41CAC8"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24BFCF0F" w14:textId="77777777" w:rsidTr="00462CFC">
        <w:trPr>
          <w:jc w:val="center"/>
        </w:trPr>
        <w:tc>
          <w:tcPr>
            <w:tcW w:w="5916" w:type="dxa"/>
          </w:tcPr>
          <w:p w14:paraId="0248447B"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Accident and Emergencies; Resuscitative or Lifesaving treatment</w:t>
            </w:r>
          </w:p>
        </w:tc>
        <w:tc>
          <w:tcPr>
            <w:tcW w:w="1271" w:type="dxa"/>
          </w:tcPr>
          <w:p w14:paraId="2977DA48"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75FDCD74"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6D7EE0F8" w14:textId="77777777" w:rsidTr="00462CFC">
        <w:trPr>
          <w:jc w:val="center"/>
        </w:trPr>
        <w:tc>
          <w:tcPr>
            <w:tcW w:w="5916" w:type="dxa"/>
          </w:tcPr>
          <w:p w14:paraId="6D7725EC"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Mortuary Services (Cleaning, Embalmment, Storage Autopsy</w:t>
            </w:r>
          </w:p>
        </w:tc>
        <w:tc>
          <w:tcPr>
            <w:tcW w:w="1271" w:type="dxa"/>
          </w:tcPr>
          <w:p w14:paraId="0EF6C6C6"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2C344D1B"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03FD5C8E" w14:textId="77777777" w:rsidTr="00462CFC">
        <w:trPr>
          <w:jc w:val="center"/>
        </w:trPr>
        <w:tc>
          <w:tcPr>
            <w:tcW w:w="5916" w:type="dxa"/>
          </w:tcPr>
          <w:p w14:paraId="378973F8"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Hospital Accommodation (where medically necessary)</w:t>
            </w:r>
          </w:p>
        </w:tc>
        <w:tc>
          <w:tcPr>
            <w:tcW w:w="1271" w:type="dxa"/>
          </w:tcPr>
          <w:p w14:paraId="2F32BDE6"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48ABDB00"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46BB6EB6" w14:textId="77777777" w:rsidTr="00462CFC">
        <w:trPr>
          <w:jc w:val="center"/>
        </w:trPr>
        <w:tc>
          <w:tcPr>
            <w:tcW w:w="5916" w:type="dxa"/>
          </w:tcPr>
          <w:p w14:paraId="29D466FD"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 xml:space="preserve">Medical enquiries </w:t>
            </w:r>
          </w:p>
        </w:tc>
        <w:tc>
          <w:tcPr>
            <w:tcW w:w="1271" w:type="dxa"/>
          </w:tcPr>
          <w:p w14:paraId="547FC29D"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4459DE8C"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211AE4CC" w14:textId="77777777" w:rsidTr="00462CFC">
        <w:trPr>
          <w:jc w:val="center"/>
        </w:trPr>
        <w:tc>
          <w:tcPr>
            <w:tcW w:w="5916" w:type="dxa"/>
          </w:tcPr>
          <w:p w14:paraId="1F930B65"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Mental Health and Psychiatric care</w:t>
            </w:r>
          </w:p>
        </w:tc>
        <w:tc>
          <w:tcPr>
            <w:tcW w:w="1271" w:type="dxa"/>
          </w:tcPr>
          <w:p w14:paraId="6728DBE9"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258958A8"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r w:rsidR="00C54E14" w:rsidRPr="00C1633C" w14:paraId="34A55759" w14:textId="77777777" w:rsidTr="00462CFC">
        <w:trPr>
          <w:jc w:val="center"/>
        </w:trPr>
        <w:tc>
          <w:tcPr>
            <w:tcW w:w="5916" w:type="dxa"/>
          </w:tcPr>
          <w:p w14:paraId="1FC82FB1" w14:textId="77777777" w:rsidR="00C54E14" w:rsidRPr="00C1633C" w:rsidRDefault="00C54E14" w:rsidP="00462CFC">
            <w:pPr>
              <w:spacing w:line="217" w:lineRule="auto"/>
              <w:ind w:right="220"/>
              <w:rPr>
                <w:rFonts w:ascii="Times New Roman" w:hAnsi="Times New Roman" w:cs="Times New Roman"/>
                <w:color w:val="auto"/>
                <w:sz w:val="22"/>
                <w:szCs w:val="22"/>
              </w:rPr>
            </w:pPr>
            <w:r w:rsidRPr="00C1633C">
              <w:rPr>
                <w:rFonts w:ascii="Times New Roman" w:hAnsi="Times New Roman" w:cs="Times New Roman"/>
                <w:color w:val="auto"/>
                <w:sz w:val="22"/>
                <w:szCs w:val="22"/>
              </w:rPr>
              <w:t>Medical Checkup for staff and new recruits</w:t>
            </w:r>
          </w:p>
        </w:tc>
        <w:tc>
          <w:tcPr>
            <w:tcW w:w="1271" w:type="dxa"/>
          </w:tcPr>
          <w:p w14:paraId="5DDA5B03"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Each</w:t>
            </w:r>
          </w:p>
        </w:tc>
        <w:tc>
          <w:tcPr>
            <w:tcW w:w="1855" w:type="dxa"/>
          </w:tcPr>
          <w:p w14:paraId="1CE26765" w14:textId="77777777" w:rsidR="00C54E14" w:rsidRPr="00C1633C" w:rsidRDefault="00C54E14" w:rsidP="00462CFC">
            <w:pPr>
              <w:rPr>
                <w:rFonts w:ascii="Times New Roman" w:hAnsi="Times New Roman" w:cs="Times New Roman"/>
                <w:color w:val="auto"/>
                <w:sz w:val="22"/>
                <w:szCs w:val="22"/>
              </w:rPr>
            </w:pPr>
            <w:r w:rsidRPr="00C1633C">
              <w:rPr>
                <w:rFonts w:ascii="Times New Roman" w:hAnsi="Times New Roman" w:cs="Times New Roman"/>
                <w:color w:val="auto"/>
                <w:sz w:val="22"/>
                <w:szCs w:val="22"/>
              </w:rPr>
              <w:t>Cover</w:t>
            </w:r>
          </w:p>
        </w:tc>
      </w:tr>
    </w:tbl>
    <w:p w14:paraId="4614BA03" w14:textId="77777777" w:rsidR="009F0B9B" w:rsidRDefault="009F0B9B">
      <w:pPr>
        <w:widowControl w:val="0"/>
        <w:spacing w:after="160" w:line="240" w:lineRule="auto"/>
        <w:rPr>
          <w:rFonts w:ascii="Times New Roman" w:eastAsia="Times New Roman" w:hAnsi="Times New Roman" w:cs="Times New Roman"/>
          <w:color w:val="0563C1"/>
          <w:sz w:val="22"/>
          <w:szCs w:val="22"/>
        </w:rPr>
      </w:pPr>
    </w:p>
    <w:p w14:paraId="2430E646" w14:textId="77777777" w:rsidR="009F0B9B" w:rsidRDefault="00A5720B">
      <w:pPr>
        <w:pStyle w:val="Heading1"/>
        <w:widowControl w:val="0"/>
        <w:spacing w:after="160" w:line="240" w:lineRule="auto"/>
        <w:rPr>
          <w:sz w:val="28"/>
          <w:szCs w:val="28"/>
        </w:rPr>
      </w:pPr>
      <w:bookmarkStart w:id="11" w:name="_1g6tj6ittymx" w:colFirst="0" w:colLast="0"/>
      <w:bookmarkEnd w:id="11"/>
      <w:r>
        <w:rPr>
          <w:sz w:val="28"/>
          <w:szCs w:val="28"/>
        </w:rPr>
        <w:t>6. Sample Contract</w:t>
      </w:r>
    </w:p>
    <w:p w14:paraId="02FED577" w14:textId="77777777" w:rsidR="009F0B9B" w:rsidRDefault="00A5720B">
      <w:pPr>
        <w:widowControl w:val="0"/>
        <w:spacing w:after="160" w:line="240" w:lineRule="auto"/>
        <w:rPr>
          <w:color w:val="000000"/>
        </w:rPr>
      </w:pPr>
      <w:r>
        <w:rPr>
          <w:color w:val="000000"/>
        </w:rPr>
        <w:t>This is the anticipated contract. However, if required, additional terms and conditions may be added by Mercy Corps in the final contract.</w:t>
      </w:r>
    </w:p>
    <w:p w14:paraId="62AC3A1F" w14:textId="77777777" w:rsidR="009F0B9B" w:rsidRDefault="009F0B9B">
      <w:pPr>
        <w:widowControl w:val="0"/>
        <w:spacing w:after="160" w:line="240" w:lineRule="auto"/>
      </w:pPr>
    </w:p>
    <w:p w14:paraId="043E9A29" w14:textId="77777777" w:rsidR="009F0B9B" w:rsidRDefault="00A5720B">
      <w:pPr>
        <w:pStyle w:val="Heading1"/>
        <w:keepNext w:val="0"/>
        <w:keepLines w:val="0"/>
        <w:widowControl w:val="0"/>
        <w:spacing w:after="160" w:line="288" w:lineRule="auto"/>
        <w:rPr>
          <w:sz w:val="28"/>
          <w:szCs w:val="28"/>
        </w:rPr>
      </w:pPr>
      <w:bookmarkStart w:id="12" w:name="_tfpqbmyw287i" w:colFirst="0" w:colLast="0"/>
      <w:bookmarkEnd w:id="12"/>
      <w:r>
        <w:rPr>
          <w:sz w:val="28"/>
          <w:szCs w:val="28"/>
        </w:rPr>
        <w:t>7. Attachments to the Tender Package</w:t>
      </w:r>
    </w:p>
    <w:p w14:paraId="70ACD874" w14:textId="77777777" w:rsidR="009F0B9B" w:rsidRDefault="009F0B9B">
      <w:pPr>
        <w:widowControl w:val="0"/>
        <w:spacing w:after="160" w:line="240" w:lineRule="auto"/>
        <w:rPr>
          <w:b/>
          <w:color w:val="D01D2B"/>
          <w:sz w:val="28"/>
          <w:szCs w:val="28"/>
        </w:rPr>
      </w:pPr>
    </w:p>
    <w:p w14:paraId="31F8D7DF" w14:textId="77777777" w:rsidR="009F0B9B" w:rsidRDefault="00A5720B">
      <w:pPr>
        <w:widowControl w:val="0"/>
        <w:spacing w:after="160" w:line="288" w:lineRule="auto"/>
        <w:jc w:val="center"/>
        <w:rPr>
          <w:b/>
          <w:sz w:val="28"/>
          <w:szCs w:val="28"/>
          <w:highlight w:val="yellow"/>
        </w:rPr>
      </w:pPr>
      <w:r>
        <w:rPr>
          <w:b/>
          <w:sz w:val="28"/>
          <w:szCs w:val="28"/>
          <w:highlight w:val="yellow"/>
        </w:rPr>
        <w:lastRenderedPageBreak/>
        <w:t>Attachment 1 -Supplier Information Form template</w:t>
      </w:r>
    </w:p>
    <w:p w14:paraId="327E580F" w14:textId="21B3CDCB" w:rsidR="009F0B9B" w:rsidRDefault="00A5720B">
      <w:pPr>
        <w:widowControl w:val="0"/>
        <w:spacing w:after="160" w:line="288" w:lineRule="auto"/>
        <w:jc w:val="center"/>
        <w:rPr>
          <w:b/>
          <w:sz w:val="28"/>
          <w:szCs w:val="28"/>
          <w:highlight w:val="yellow"/>
        </w:rPr>
      </w:pPr>
      <w:r>
        <w:rPr>
          <w:b/>
          <w:sz w:val="28"/>
          <w:szCs w:val="28"/>
          <w:highlight w:val="yellow"/>
        </w:rPr>
        <w:t>Attachment 2 -Price Offer Sheet template</w:t>
      </w:r>
    </w:p>
    <w:p w14:paraId="0B960993" w14:textId="5EC8A609" w:rsidR="00394D23" w:rsidRDefault="00394D23" w:rsidP="00394D23">
      <w:pPr>
        <w:widowControl w:val="0"/>
        <w:spacing w:after="160" w:line="240" w:lineRule="auto"/>
        <w:jc w:val="center"/>
        <w:rPr>
          <w:b/>
          <w:sz w:val="28"/>
          <w:szCs w:val="28"/>
          <w:highlight w:val="yellow"/>
        </w:rPr>
      </w:pPr>
      <w:r>
        <w:rPr>
          <w:b/>
          <w:sz w:val="28"/>
          <w:szCs w:val="28"/>
          <w:highlight w:val="yellow"/>
        </w:rPr>
        <w:t>Attachment 3-Insert Sample Contract</w:t>
      </w:r>
    </w:p>
    <w:p w14:paraId="09EAB107" w14:textId="77777777" w:rsidR="00394D23" w:rsidRDefault="00394D23">
      <w:pPr>
        <w:widowControl w:val="0"/>
        <w:spacing w:after="160" w:line="288" w:lineRule="auto"/>
        <w:jc w:val="center"/>
        <w:rPr>
          <w:b/>
          <w:sz w:val="28"/>
          <w:szCs w:val="28"/>
          <w:highlight w:val="yellow"/>
        </w:rPr>
      </w:pPr>
    </w:p>
    <w:p w14:paraId="40DCBC69" w14:textId="77777777" w:rsidR="009F0B9B" w:rsidRDefault="009F0B9B">
      <w:pPr>
        <w:widowControl w:val="0"/>
        <w:spacing w:after="0" w:line="240" w:lineRule="auto"/>
      </w:pPr>
    </w:p>
    <w:sectPr w:rsidR="009F0B9B">
      <w:headerReference w:type="default" r:id="rId12"/>
      <w:footerReference w:type="default" r:id="rId13"/>
      <w:pgSz w:w="12240" w:h="15840"/>
      <w:pgMar w:top="1440" w:right="720" w:bottom="144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2AA7FA" w14:textId="77777777" w:rsidR="004F24B3" w:rsidRDefault="004F24B3">
      <w:pPr>
        <w:spacing w:after="0" w:line="240" w:lineRule="auto"/>
      </w:pPr>
      <w:r>
        <w:separator/>
      </w:r>
    </w:p>
  </w:endnote>
  <w:endnote w:type="continuationSeparator" w:id="0">
    <w:p w14:paraId="5C99629B" w14:textId="77777777" w:rsidR="004F24B3" w:rsidRDefault="004F2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287E5E" w14:textId="525B8F80" w:rsidR="00496FAE" w:rsidRDefault="00496FAE">
    <w:r>
      <w:t xml:space="preserve">Tender No: </w:t>
    </w:r>
    <w:r>
      <w:rPr>
        <w:rFonts w:ascii="Times New Roman" w:hAnsi="Times New Roman" w:cs="Times New Roman"/>
        <w:b/>
        <w:bCs/>
        <w:color w:val="auto"/>
        <w:lang w:val="en-US"/>
      </w:rPr>
      <w:t>NIG/ABV/TEN45</w:t>
    </w:r>
    <w:r>
      <w:tab/>
    </w:r>
    <w:r>
      <w:tab/>
    </w:r>
    <w:r>
      <w:tab/>
    </w:r>
    <w:r>
      <w:tab/>
    </w:r>
    <w:r>
      <w:tab/>
    </w:r>
    <w:r>
      <w:tab/>
    </w:r>
    <w:r>
      <w:tab/>
    </w:r>
    <w:r>
      <w:tab/>
    </w:r>
    <w:r>
      <w:tab/>
      <w:t xml:space="preserve">Page </w:t>
    </w:r>
    <w:r>
      <w:fldChar w:fldCharType="begin"/>
    </w:r>
    <w:r>
      <w:instrText>PAGE</w:instrText>
    </w:r>
    <w:r>
      <w:fldChar w:fldCharType="separate"/>
    </w:r>
    <w:r w:rsidR="00B27D6F">
      <w:rPr>
        <w:noProof/>
      </w:rPr>
      <w:t>1</w:t>
    </w:r>
    <w:r>
      <w:fldChar w:fldCharType="end"/>
    </w:r>
    <w:r>
      <w:t xml:space="preserve"> of </w:t>
    </w:r>
    <w:r>
      <w:fldChar w:fldCharType="begin"/>
    </w:r>
    <w:r>
      <w:instrText>NUMPAGES</w:instrText>
    </w:r>
    <w:r>
      <w:fldChar w:fldCharType="separate"/>
    </w:r>
    <w:r w:rsidR="00B27D6F">
      <w:rPr>
        <w:noProof/>
      </w:rPr>
      <w:t>15</w:t>
    </w:r>
    <w:r>
      <w:fldChar w:fldCharType="end"/>
    </w:r>
  </w:p>
  <w:p w14:paraId="3E84A727" w14:textId="77777777" w:rsidR="00496FAE" w:rsidRDefault="00496FAE"/>
  <w:p w14:paraId="020D5631" w14:textId="77777777" w:rsidR="00496FAE" w:rsidRDefault="00496FAE"/>
  <w:p w14:paraId="54B0532B" w14:textId="77777777" w:rsidR="00496FAE" w:rsidRDefault="00496FA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BDA056" w14:textId="77777777" w:rsidR="004F24B3" w:rsidRDefault="004F24B3">
      <w:pPr>
        <w:spacing w:after="0" w:line="240" w:lineRule="auto"/>
      </w:pPr>
      <w:r>
        <w:separator/>
      </w:r>
    </w:p>
  </w:footnote>
  <w:footnote w:type="continuationSeparator" w:id="0">
    <w:p w14:paraId="7A19073A" w14:textId="77777777" w:rsidR="004F24B3" w:rsidRDefault="004F24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C93E1B" w14:textId="77777777" w:rsidR="00496FAE" w:rsidRDefault="00496FAE">
    <w:pPr>
      <w:pStyle w:val="Title"/>
      <w:spacing w:before="0" w:after="0"/>
      <w:rPr>
        <w:sz w:val="36"/>
        <w:szCs w:val="36"/>
      </w:rPr>
    </w:pPr>
    <w:bookmarkStart w:id="13" w:name="_fxpprzt9v65c" w:colFirst="0" w:colLast="0"/>
    <w:bookmarkEnd w:id="13"/>
    <w:r>
      <w:rPr>
        <w:noProof/>
        <w:lang w:val="en-US" w:eastAsia="en-US"/>
      </w:rPr>
      <w:drawing>
        <wp:anchor distT="114300" distB="114300" distL="114300" distR="114300" simplePos="0" relativeHeight="251658240" behindDoc="0" locked="0" layoutInCell="1" hidden="0" allowOverlap="1" wp14:anchorId="272EF50D" wp14:editId="4F7BBBCE">
          <wp:simplePos x="0" y="0"/>
          <wp:positionH relativeFrom="margin">
            <wp:posOffset>6067425</wp:posOffset>
          </wp:positionH>
          <wp:positionV relativeFrom="paragraph">
            <wp:posOffset>29210</wp:posOffset>
          </wp:positionV>
          <wp:extent cx="550806" cy="690563"/>
          <wp:effectExtent l="0" t="0" r="1905" b="0"/>
          <wp:wrapSquare wrapText="bothSides" distT="114300" distB="114300" distL="114300" distR="114300"/>
          <wp:docPr id="10" name="image2.jpg" descr="MC Logo Vertical.jpg"/>
          <wp:cNvGraphicFramePr/>
          <a:graphic xmlns:a="http://schemas.openxmlformats.org/drawingml/2006/main">
            <a:graphicData uri="http://schemas.openxmlformats.org/drawingml/2006/picture">
              <pic:pic xmlns:pic="http://schemas.openxmlformats.org/drawingml/2006/picture">
                <pic:nvPicPr>
                  <pic:cNvPr id="0" name="image2.jpg" descr="MC Logo Vertical.jpg"/>
                  <pic:cNvPicPr preferRelativeResize="0"/>
                </pic:nvPicPr>
                <pic:blipFill>
                  <a:blip r:embed="rId1"/>
                  <a:srcRect/>
                  <a:stretch>
                    <a:fillRect/>
                  </a:stretch>
                </pic:blipFill>
                <pic:spPr>
                  <a:xfrm>
                    <a:off x="0" y="0"/>
                    <a:ext cx="550806" cy="690563"/>
                  </a:xfrm>
                  <a:prstGeom prst="rect">
                    <a:avLst/>
                  </a:prstGeom>
                  <a:ln/>
                </pic:spPr>
              </pic:pic>
            </a:graphicData>
          </a:graphic>
        </wp:anchor>
      </w:drawing>
    </w:r>
  </w:p>
  <w:p w14:paraId="2E6089B2" w14:textId="77777777" w:rsidR="00496FAE" w:rsidRDefault="00496FAE">
    <w:pPr>
      <w:pStyle w:val="Title"/>
      <w:spacing w:before="0" w:after="0" w:line="240" w:lineRule="auto"/>
      <w:rPr>
        <w:sz w:val="36"/>
        <w:szCs w:val="36"/>
      </w:rPr>
    </w:pPr>
    <w:bookmarkStart w:id="14" w:name="_j8ygr4y4rt81" w:colFirst="0" w:colLast="0"/>
    <w:bookmarkEnd w:id="14"/>
    <w:r>
      <w:rPr>
        <w:sz w:val="36"/>
        <w:szCs w:val="36"/>
      </w:rPr>
      <w:t>Tender Package — Request for Proposal (RFP)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C2A31"/>
    <w:multiLevelType w:val="multilevel"/>
    <w:tmpl w:val="BAEEDD1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 w15:restartNumberingAfterBreak="0">
    <w:nsid w:val="085B4332"/>
    <w:multiLevelType w:val="multilevel"/>
    <w:tmpl w:val="3BFEE888"/>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0B24091"/>
    <w:multiLevelType w:val="multilevel"/>
    <w:tmpl w:val="8C4E2A0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 w15:restartNumberingAfterBreak="0">
    <w:nsid w:val="12270FD6"/>
    <w:multiLevelType w:val="hybridMultilevel"/>
    <w:tmpl w:val="74124CF6"/>
    <w:lvl w:ilvl="0" w:tplc="04090001">
      <w:start w:val="1"/>
      <w:numFmt w:val="bullet"/>
      <w:lvlText w:val=""/>
      <w:lvlJc w:val="left"/>
      <w:pPr>
        <w:ind w:left="711" w:hanging="360"/>
      </w:pPr>
      <w:rPr>
        <w:rFonts w:ascii="Symbol" w:hAnsi="Symbol" w:hint="default"/>
      </w:rPr>
    </w:lvl>
    <w:lvl w:ilvl="1" w:tplc="04090003">
      <w:start w:val="1"/>
      <w:numFmt w:val="bullet"/>
      <w:lvlText w:val="o"/>
      <w:lvlJc w:val="left"/>
      <w:pPr>
        <w:ind w:left="1431" w:hanging="360"/>
      </w:pPr>
      <w:rPr>
        <w:rFonts w:ascii="Courier New" w:hAnsi="Courier New" w:cs="Courier New" w:hint="default"/>
      </w:rPr>
    </w:lvl>
    <w:lvl w:ilvl="2" w:tplc="04090005">
      <w:start w:val="1"/>
      <w:numFmt w:val="bullet"/>
      <w:lvlText w:val=""/>
      <w:lvlJc w:val="left"/>
      <w:pPr>
        <w:ind w:left="2151" w:hanging="360"/>
      </w:pPr>
      <w:rPr>
        <w:rFonts w:ascii="Wingdings" w:hAnsi="Wingdings" w:hint="default"/>
      </w:rPr>
    </w:lvl>
    <w:lvl w:ilvl="3" w:tplc="04090001">
      <w:start w:val="1"/>
      <w:numFmt w:val="bullet"/>
      <w:lvlText w:val=""/>
      <w:lvlJc w:val="left"/>
      <w:pPr>
        <w:ind w:left="2871" w:hanging="360"/>
      </w:pPr>
      <w:rPr>
        <w:rFonts w:ascii="Symbol" w:hAnsi="Symbol" w:hint="default"/>
      </w:rPr>
    </w:lvl>
    <w:lvl w:ilvl="4" w:tplc="04090003">
      <w:start w:val="1"/>
      <w:numFmt w:val="bullet"/>
      <w:lvlText w:val="o"/>
      <w:lvlJc w:val="left"/>
      <w:pPr>
        <w:ind w:left="3591" w:hanging="360"/>
      </w:pPr>
      <w:rPr>
        <w:rFonts w:ascii="Courier New" w:hAnsi="Courier New" w:cs="Courier New" w:hint="default"/>
      </w:rPr>
    </w:lvl>
    <w:lvl w:ilvl="5" w:tplc="04090005">
      <w:start w:val="1"/>
      <w:numFmt w:val="bullet"/>
      <w:lvlText w:val=""/>
      <w:lvlJc w:val="left"/>
      <w:pPr>
        <w:ind w:left="4311" w:hanging="360"/>
      </w:pPr>
      <w:rPr>
        <w:rFonts w:ascii="Wingdings" w:hAnsi="Wingdings" w:hint="default"/>
      </w:rPr>
    </w:lvl>
    <w:lvl w:ilvl="6" w:tplc="04090001">
      <w:start w:val="1"/>
      <w:numFmt w:val="bullet"/>
      <w:lvlText w:val=""/>
      <w:lvlJc w:val="left"/>
      <w:pPr>
        <w:ind w:left="5031" w:hanging="360"/>
      </w:pPr>
      <w:rPr>
        <w:rFonts w:ascii="Symbol" w:hAnsi="Symbol" w:hint="default"/>
      </w:rPr>
    </w:lvl>
    <w:lvl w:ilvl="7" w:tplc="04090003">
      <w:start w:val="1"/>
      <w:numFmt w:val="bullet"/>
      <w:lvlText w:val="o"/>
      <w:lvlJc w:val="left"/>
      <w:pPr>
        <w:ind w:left="5751" w:hanging="360"/>
      </w:pPr>
      <w:rPr>
        <w:rFonts w:ascii="Courier New" w:hAnsi="Courier New" w:cs="Courier New" w:hint="default"/>
      </w:rPr>
    </w:lvl>
    <w:lvl w:ilvl="8" w:tplc="04090005">
      <w:start w:val="1"/>
      <w:numFmt w:val="bullet"/>
      <w:lvlText w:val=""/>
      <w:lvlJc w:val="left"/>
      <w:pPr>
        <w:ind w:left="6471" w:hanging="360"/>
      </w:pPr>
      <w:rPr>
        <w:rFonts w:ascii="Wingdings" w:hAnsi="Wingdings" w:hint="default"/>
      </w:rPr>
    </w:lvl>
  </w:abstractNum>
  <w:abstractNum w:abstractNumId="4" w15:restartNumberingAfterBreak="0">
    <w:nsid w:val="1A112653"/>
    <w:multiLevelType w:val="multilevel"/>
    <w:tmpl w:val="D2FA4316"/>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B652331"/>
    <w:multiLevelType w:val="multilevel"/>
    <w:tmpl w:val="AAE22B18"/>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D324FC5"/>
    <w:multiLevelType w:val="multilevel"/>
    <w:tmpl w:val="0C5CAA94"/>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7" w15:restartNumberingAfterBreak="0">
    <w:nsid w:val="1FB05F14"/>
    <w:multiLevelType w:val="hybridMultilevel"/>
    <w:tmpl w:val="1D8C0166"/>
    <w:lvl w:ilvl="0" w:tplc="04090001">
      <w:start w:val="1"/>
      <w:numFmt w:val="bullet"/>
      <w:lvlText w:val=""/>
      <w:lvlJc w:val="left"/>
      <w:pPr>
        <w:ind w:left="711" w:hanging="360"/>
      </w:pPr>
      <w:rPr>
        <w:rFonts w:ascii="Symbol" w:hAnsi="Symbol" w:hint="default"/>
      </w:rPr>
    </w:lvl>
    <w:lvl w:ilvl="1" w:tplc="04090003" w:tentative="1">
      <w:start w:val="1"/>
      <w:numFmt w:val="bullet"/>
      <w:lvlText w:val="o"/>
      <w:lvlJc w:val="left"/>
      <w:pPr>
        <w:ind w:left="1431" w:hanging="360"/>
      </w:pPr>
      <w:rPr>
        <w:rFonts w:ascii="Courier New" w:hAnsi="Courier New" w:cs="Courier New" w:hint="default"/>
      </w:rPr>
    </w:lvl>
    <w:lvl w:ilvl="2" w:tplc="04090005" w:tentative="1">
      <w:start w:val="1"/>
      <w:numFmt w:val="bullet"/>
      <w:lvlText w:val=""/>
      <w:lvlJc w:val="left"/>
      <w:pPr>
        <w:ind w:left="2151" w:hanging="360"/>
      </w:pPr>
      <w:rPr>
        <w:rFonts w:ascii="Wingdings" w:hAnsi="Wingdings" w:hint="default"/>
      </w:rPr>
    </w:lvl>
    <w:lvl w:ilvl="3" w:tplc="04090001" w:tentative="1">
      <w:start w:val="1"/>
      <w:numFmt w:val="bullet"/>
      <w:lvlText w:val=""/>
      <w:lvlJc w:val="left"/>
      <w:pPr>
        <w:ind w:left="2871" w:hanging="360"/>
      </w:pPr>
      <w:rPr>
        <w:rFonts w:ascii="Symbol" w:hAnsi="Symbol" w:hint="default"/>
      </w:rPr>
    </w:lvl>
    <w:lvl w:ilvl="4" w:tplc="04090003" w:tentative="1">
      <w:start w:val="1"/>
      <w:numFmt w:val="bullet"/>
      <w:lvlText w:val="o"/>
      <w:lvlJc w:val="left"/>
      <w:pPr>
        <w:ind w:left="3591" w:hanging="360"/>
      </w:pPr>
      <w:rPr>
        <w:rFonts w:ascii="Courier New" w:hAnsi="Courier New" w:cs="Courier New" w:hint="default"/>
      </w:rPr>
    </w:lvl>
    <w:lvl w:ilvl="5" w:tplc="04090005" w:tentative="1">
      <w:start w:val="1"/>
      <w:numFmt w:val="bullet"/>
      <w:lvlText w:val=""/>
      <w:lvlJc w:val="left"/>
      <w:pPr>
        <w:ind w:left="4311" w:hanging="360"/>
      </w:pPr>
      <w:rPr>
        <w:rFonts w:ascii="Wingdings" w:hAnsi="Wingdings" w:hint="default"/>
      </w:rPr>
    </w:lvl>
    <w:lvl w:ilvl="6" w:tplc="04090001" w:tentative="1">
      <w:start w:val="1"/>
      <w:numFmt w:val="bullet"/>
      <w:lvlText w:val=""/>
      <w:lvlJc w:val="left"/>
      <w:pPr>
        <w:ind w:left="5031" w:hanging="360"/>
      </w:pPr>
      <w:rPr>
        <w:rFonts w:ascii="Symbol" w:hAnsi="Symbol" w:hint="default"/>
      </w:rPr>
    </w:lvl>
    <w:lvl w:ilvl="7" w:tplc="04090003" w:tentative="1">
      <w:start w:val="1"/>
      <w:numFmt w:val="bullet"/>
      <w:lvlText w:val="o"/>
      <w:lvlJc w:val="left"/>
      <w:pPr>
        <w:ind w:left="5751" w:hanging="360"/>
      </w:pPr>
      <w:rPr>
        <w:rFonts w:ascii="Courier New" w:hAnsi="Courier New" w:cs="Courier New" w:hint="default"/>
      </w:rPr>
    </w:lvl>
    <w:lvl w:ilvl="8" w:tplc="04090005" w:tentative="1">
      <w:start w:val="1"/>
      <w:numFmt w:val="bullet"/>
      <w:lvlText w:val=""/>
      <w:lvlJc w:val="left"/>
      <w:pPr>
        <w:ind w:left="6471" w:hanging="360"/>
      </w:pPr>
      <w:rPr>
        <w:rFonts w:ascii="Wingdings" w:hAnsi="Wingdings" w:hint="default"/>
      </w:rPr>
    </w:lvl>
  </w:abstractNum>
  <w:abstractNum w:abstractNumId="8" w15:restartNumberingAfterBreak="0">
    <w:nsid w:val="22D210C8"/>
    <w:multiLevelType w:val="multilevel"/>
    <w:tmpl w:val="F0962BDC"/>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415675B"/>
    <w:multiLevelType w:val="multilevel"/>
    <w:tmpl w:val="D6CE2AE6"/>
    <w:lvl w:ilvl="0">
      <w:start w:val="4"/>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0" w15:restartNumberingAfterBreak="0">
    <w:nsid w:val="275B1837"/>
    <w:multiLevelType w:val="hybridMultilevel"/>
    <w:tmpl w:val="B55AABB2"/>
    <w:lvl w:ilvl="0" w:tplc="04090001">
      <w:start w:val="1"/>
      <w:numFmt w:val="bullet"/>
      <w:lvlText w:val=""/>
      <w:lvlJc w:val="left"/>
      <w:pPr>
        <w:ind w:left="711" w:hanging="360"/>
      </w:pPr>
      <w:rPr>
        <w:rFonts w:ascii="Symbol" w:hAnsi="Symbol" w:hint="default"/>
      </w:rPr>
    </w:lvl>
    <w:lvl w:ilvl="1" w:tplc="04090003" w:tentative="1">
      <w:start w:val="1"/>
      <w:numFmt w:val="bullet"/>
      <w:lvlText w:val="o"/>
      <w:lvlJc w:val="left"/>
      <w:pPr>
        <w:ind w:left="1431" w:hanging="360"/>
      </w:pPr>
      <w:rPr>
        <w:rFonts w:ascii="Courier New" w:hAnsi="Courier New" w:cs="Courier New" w:hint="default"/>
      </w:rPr>
    </w:lvl>
    <w:lvl w:ilvl="2" w:tplc="04090005" w:tentative="1">
      <w:start w:val="1"/>
      <w:numFmt w:val="bullet"/>
      <w:lvlText w:val=""/>
      <w:lvlJc w:val="left"/>
      <w:pPr>
        <w:ind w:left="2151" w:hanging="360"/>
      </w:pPr>
      <w:rPr>
        <w:rFonts w:ascii="Wingdings" w:hAnsi="Wingdings" w:hint="default"/>
      </w:rPr>
    </w:lvl>
    <w:lvl w:ilvl="3" w:tplc="04090001" w:tentative="1">
      <w:start w:val="1"/>
      <w:numFmt w:val="bullet"/>
      <w:lvlText w:val=""/>
      <w:lvlJc w:val="left"/>
      <w:pPr>
        <w:ind w:left="2871" w:hanging="360"/>
      </w:pPr>
      <w:rPr>
        <w:rFonts w:ascii="Symbol" w:hAnsi="Symbol" w:hint="default"/>
      </w:rPr>
    </w:lvl>
    <w:lvl w:ilvl="4" w:tplc="04090003" w:tentative="1">
      <w:start w:val="1"/>
      <w:numFmt w:val="bullet"/>
      <w:lvlText w:val="o"/>
      <w:lvlJc w:val="left"/>
      <w:pPr>
        <w:ind w:left="3591" w:hanging="360"/>
      </w:pPr>
      <w:rPr>
        <w:rFonts w:ascii="Courier New" w:hAnsi="Courier New" w:cs="Courier New" w:hint="default"/>
      </w:rPr>
    </w:lvl>
    <w:lvl w:ilvl="5" w:tplc="04090005" w:tentative="1">
      <w:start w:val="1"/>
      <w:numFmt w:val="bullet"/>
      <w:lvlText w:val=""/>
      <w:lvlJc w:val="left"/>
      <w:pPr>
        <w:ind w:left="4311" w:hanging="360"/>
      </w:pPr>
      <w:rPr>
        <w:rFonts w:ascii="Wingdings" w:hAnsi="Wingdings" w:hint="default"/>
      </w:rPr>
    </w:lvl>
    <w:lvl w:ilvl="6" w:tplc="04090001" w:tentative="1">
      <w:start w:val="1"/>
      <w:numFmt w:val="bullet"/>
      <w:lvlText w:val=""/>
      <w:lvlJc w:val="left"/>
      <w:pPr>
        <w:ind w:left="5031" w:hanging="360"/>
      </w:pPr>
      <w:rPr>
        <w:rFonts w:ascii="Symbol" w:hAnsi="Symbol" w:hint="default"/>
      </w:rPr>
    </w:lvl>
    <w:lvl w:ilvl="7" w:tplc="04090003" w:tentative="1">
      <w:start w:val="1"/>
      <w:numFmt w:val="bullet"/>
      <w:lvlText w:val="o"/>
      <w:lvlJc w:val="left"/>
      <w:pPr>
        <w:ind w:left="5751" w:hanging="360"/>
      </w:pPr>
      <w:rPr>
        <w:rFonts w:ascii="Courier New" w:hAnsi="Courier New" w:cs="Courier New" w:hint="default"/>
      </w:rPr>
    </w:lvl>
    <w:lvl w:ilvl="8" w:tplc="04090005" w:tentative="1">
      <w:start w:val="1"/>
      <w:numFmt w:val="bullet"/>
      <w:lvlText w:val=""/>
      <w:lvlJc w:val="left"/>
      <w:pPr>
        <w:ind w:left="6471" w:hanging="360"/>
      </w:pPr>
      <w:rPr>
        <w:rFonts w:ascii="Wingdings" w:hAnsi="Wingdings" w:hint="default"/>
      </w:rPr>
    </w:lvl>
  </w:abstractNum>
  <w:abstractNum w:abstractNumId="11" w15:restartNumberingAfterBreak="0">
    <w:nsid w:val="331910F9"/>
    <w:multiLevelType w:val="multilevel"/>
    <w:tmpl w:val="B3EAAC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4AD1E84"/>
    <w:multiLevelType w:val="multilevel"/>
    <w:tmpl w:val="C1E87E06"/>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FD75F50"/>
    <w:multiLevelType w:val="multilevel"/>
    <w:tmpl w:val="9988860C"/>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47B95807"/>
    <w:multiLevelType w:val="multilevel"/>
    <w:tmpl w:val="7B6E9A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9A205CA"/>
    <w:multiLevelType w:val="multilevel"/>
    <w:tmpl w:val="9B50B3E0"/>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16" w15:restartNumberingAfterBreak="0">
    <w:nsid w:val="5061681F"/>
    <w:multiLevelType w:val="multilevel"/>
    <w:tmpl w:val="9AFE69BA"/>
    <w:lvl w:ilvl="0">
      <w:start w:val="1"/>
      <w:numFmt w:val="decimal"/>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17" w15:restartNumberingAfterBreak="0">
    <w:nsid w:val="53AC2E10"/>
    <w:multiLevelType w:val="multilevel"/>
    <w:tmpl w:val="AF68BEA4"/>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18" w15:restartNumberingAfterBreak="0">
    <w:nsid w:val="584A53AD"/>
    <w:multiLevelType w:val="hybridMultilevel"/>
    <w:tmpl w:val="B5F635CA"/>
    <w:lvl w:ilvl="0" w:tplc="04090001">
      <w:start w:val="1"/>
      <w:numFmt w:val="bullet"/>
      <w:lvlText w:val=""/>
      <w:lvlJc w:val="left"/>
      <w:pPr>
        <w:ind w:left="711" w:hanging="360"/>
      </w:pPr>
      <w:rPr>
        <w:rFonts w:ascii="Symbol" w:hAnsi="Symbol" w:hint="default"/>
      </w:rPr>
    </w:lvl>
    <w:lvl w:ilvl="1" w:tplc="04090003">
      <w:start w:val="1"/>
      <w:numFmt w:val="bullet"/>
      <w:lvlText w:val="o"/>
      <w:lvlJc w:val="left"/>
      <w:pPr>
        <w:ind w:left="1431" w:hanging="360"/>
      </w:pPr>
      <w:rPr>
        <w:rFonts w:ascii="Courier New" w:hAnsi="Courier New" w:cs="Courier New" w:hint="default"/>
      </w:rPr>
    </w:lvl>
    <w:lvl w:ilvl="2" w:tplc="04090005">
      <w:start w:val="1"/>
      <w:numFmt w:val="bullet"/>
      <w:lvlText w:val=""/>
      <w:lvlJc w:val="left"/>
      <w:pPr>
        <w:ind w:left="2151" w:hanging="360"/>
      </w:pPr>
      <w:rPr>
        <w:rFonts w:ascii="Wingdings" w:hAnsi="Wingdings" w:hint="default"/>
      </w:rPr>
    </w:lvl>
    <w:lvl w:ilvl="3" w:tplc="04090001">
      <w:start w:val="1"/>
      <w:numFmt w:val="bullet"/>
      <w:lvlText w:val=""/>
      <w:lvlJc w:val="left"/>
      <w:pPr>
        <w:ind w:left="2871" w:hanging="360"/>
      </w:pPr>
      <w:rPr>
        <w:rFonts w:ascii="Symbol" w:hAnsi="Symbol" w:hint="default"/>
      </w:rPr>
    </w:lvl>
    <w:lvl w:ilvl="4" w:tplc="04090003">
      <w:start w:val="1"/>
      <w:numFmt w:val="bullet"/>
      <w:lvlText w:val="o"/>
      <w:lvlJc w:val="left"/>
      <w:pPr>
        <w:ind w:left="3591" w:hanging="360"/>
      </w:pPr>
      <w:rPr>
        <w:rFonts w:ascii="Courier New" w:hAnsi="Courier New" w:cs="Courier New" w:hint="default"/>
      </w:rPr>
    </w:lvl>
    <w:lvl w:ilvl="5" w:tplc="04090005">
      <w:start w:val="1"/>
      <w:numFmt w:val="bullet"/>
      <w:lvlText w:val=""/>
      <w:lvlJc w:val="left"/>
      <w:pPr>
        <w:ind w:left="4311" w:hanging="360"/>
      </w:pPr>
      <w:rPr>
        <w:rFonts w:ascii="Wingdings" w:hAnsi="Wingdings" w:hint="default"/>
      </w:rPr>
    </w:lvl>
    <w:lvl w:ilvl="6" w:tplc="04090001">
      <w:start w:val="1"/>
      <w:numFmt w:val="bullet"/>
      <w:lvlText w:val=""/>
      <w:lvlJc w:val="left"/>
      <w:pPr>
        <w:ind w:left="5031" w:hanging="360"/>
      </w:pPr>
      <w:rPr>
        <w:rFonts w:ascii="Symbol" w:hAnsi="Symbol" w:hint="default"/>
      </w:rPr>
    </w:lvl>
    <w:lvl w:ilvl="7" w:tplc="04090003">
      <w:start w:val="1"/>
      <w:numFmt w:val="bullet"/>
      <w:lvlText w:val="o"/>
      <w:lvlJc w:val="left"/>
      <w:pPr>
        <w:ind w:left="5751" w:hanging="360"/>
      </w:pPr>
      <w:rPr>
        <w:rFonts w:ascii="Courier New" w:hAnsi="Courier New" w:cs="Courier New" w:hint="default"/>
      </w:rPr>
    </w:lvl>
    <w:lvl w:ilvl="8" w:tplc="04090005">
      <w:start w:val="1"/>
      <w:numFmt w:val="bullet"/>
      <w:lvlText w:val=""/>
      <w:lvlJc w:val="left"/>
      <w:pPr>
        <w:ind w:left="6471" w:hanging="360"/>
      </w:pPr>
      <w:rPr>
        <w:rFonts w:ascii="Wingdings" w:hAnsi="Wingdings" w:hint="default"/>
      </w:rPr>
    </w:lvl>
  </w:abstractNum>
  <w:abstractNum w:abstractNumId="19" w15:restartNumberingAfterBreak="0">
    <w:nsid w:val="65FD55A1"/>
    <w:multiLevelType w:val="hybridMultilevel"/>
    <w:tmpl w:val="CD4E9F2A"/>
    <w:lvl w:ilvl="0" w:tplc="E0CEF62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E27F71"/>
    <w:multiLevelType w:val="multilevel"/>
    <w:tmpl w:val="CB307AEA"/>
    <w:lvl w:ilvl="0">
      <w:start w:val="1"/>
      <w:numFmt w:val="bullet"/>
      <w:lvlText w:val="o"/>
      <w:lvlJc w:val="left"/>
      <w:pPr>
        <w:ind w:left="720" w:hanging="360"/>
      </w:pPr>
      <w:rPr>
        <w:rFonts w:ascii="Courier New" w:hAnsi="Courier New" w:cs="Courier New"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70F8364A"/>
    <w:multiLevelType w:val="hybridMultilevel"/>
    <w:tmpl w:val="971C9E66"/>
    <w:lvl w:ilvl="0" w:tplc="F5D451C0">
      <w:start w:val="1"/>
      <w:numFmt w:val="lowerRoman"/>
      <w:lvlText w:val="%1."/>
      <w:lvlJc w:val="left"/>
      <w:pPr>
        <w:ind w:left="711" w:hanging="720"/>
      </w:pPr>
      <w:rPr>
        <w:rFonts w:hint="default"/>
      </w:rPr>
    </w:lvl>
    <w:lvl w:ilvl="1" w:tplc="04090019" w:tentative="1">
      <w:start w:val="1"/>
      <w:numFmt w:val="lowerLetter"/>
      <w:lvlText w:val="%2."/>
      <w:lvlJc w:val="left"/>
      <w:pPr>
        <w:ind w:left="1071" w:hanging="360"/>
      </w:pPr>
    </w:lvl>
    <w:lvl w:ilvl="2" w:tplc="0409001B" w:tentative="1">
      <w:start w:val="1"/>
      <w:numFmt w:val="lowerRoman"/>
      <w:lvlText w:val="%3."/>
      <w:lvlJc w:val="right"/>
      <w:pPr>
        <w:ind w:left="1791" w:hanging="180"/>
      </w:pPr>
    </w:lvl>
    <w:lvl w:ilvl="3" w:tplc="0409000F" w:tentative="1">
      <w:start w:val="1"/>
      <w:numFmt w:val="decimal"/>
      <w:lvlText w:val="%4."/>
      <w:lvlJc w:val="left"/>
      <w:pPr>
        <w:ind w:left="2511" w:hanging="360"/>
      </w:pPr>
    </w:lvl>
    <w:lvl w:ilvl="4" w:tplc="04090019" w:tentative="1">
      <w:start w:val="1"/>
      <w:numFmt w:val="lowerLetter"/>
      <w:lvlText w:val="%5."/>
      <w:lvlJc w:val="left"/>
      <w:pPr>
        <w:ind w:left="3231" w:hanging="360"/>
      </w:pPr>
    </w:lvl>
    <w:lvl w:ilvl="5" w:tplc="0409001B" w:tentative="1">
      <w:start w:val="1"/>
      <w:numFmt w:val="lowerRoman"/>
      <w:lvlText w:val="%6."/>
      <w:lvlJc w:val="right"/>
      <w:pPr>
        <w:ind w:left="3951" w:hanging="180"/>
      </w:pPr>
    </w:lvl>
    <w:lvl w:ilvl="6" w:tplc="0409000F" w:tentative="1">
      <w:start w:val="1"/>
      <w:numFmt w:val="decimal"/>
      <w:lvlText w:val="%7."/>
      <w:lvlJc w:val="left"/>
      <w:pPr>
        <w:ind w:left="4671" w:hanging="360"/>
      </w:pPr>
    </w:lvl>
    <w:lvl w:ilvl="7" w:tplc="04090019" w:tentative="1">
      <w:start w:val="1"/>
      <w:numFmt w:val="lowerLetter"/>
      <w:lvlText w:val="%8."/>
      <w:lvlJc w:val="left"/>
      <w:pPr>
        <w:ind w:left="5391" w:hanging="360"/>
      </w:pPr>
    </w:lvl>
    <w:lvl w:ilvl="8" w:tplc="0409001B" w:tentative="1">
      <w:start w:val="1"/>
      <w:numFmt w:val="lowerRoman"/>
      <w:lvlText w:val="%9."/>
      <w:lvlJc w:val="right"/>
      <w:pPr>
        <w:ind w:left="6111" w:hanging="180"/>
      </w:pPr>
    </w:lvl>
  </w:abstractNum>
  <w:abstractNum w:abstractNumId="22" w15:restartNumberingAfterBreak="0">
    <w:nsid w:val="7A2817AF"/>
    <w:multiLevelType w:val="multilevel"/>
    <w:tmpl w:val="74AAFB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6"/>
  </w:num>
  <w:num w:numId="2">
    <w:abstractNumId w:val="13"/>
  </w:num>
  <w:num w:numId="3">
    <w:abstractNumId w:val="2"/>
  </w:num>
  <w:num w:numId="4">
    <w:abstractNumId w:val="22"/>
  </w:num>
  <w:num w:numId="5">
    <w:abstractNumId w:val="11"/>
  </w:num>
  <w:num w:numId="6">
    <w:abstractNumId w:val="17"/>
  </w:num>
  <w:num w:numId="7">
    <w:abstractNumId w:val="6"/>
  </w:num>
  <w:num w:numId="8">
    <w:abstractNumId w:val="15"/>
  </w:num>
  <w:num w:numId="9">
    <w:abstractNumId w:val="8"/>
  </w:num>
  <w:num w:numId="10">
    <w:abstractNumId w:val="0"/>
  </w:num>
  <w:num w:numId="11">
    <w:abstractNumId w:val="9"/>
  </w:num>
  <w:num w:numId="12">
    <w:abstractNumId w:val="4"/>
  </w:num>
  <w:num w:numId="13">
    <w:abstractNumId w:val="1"/>
  </w:num>
  <w:num w:numId="14">
    <w:abstractNumId w:val="12"/>
  </w:num>
  <w:num w:numId="15">
    <w:abstractNumId w:val="5"/>
  </w:num>
  <w:num w:numId="16">
    <w:abstractNumId w:val="14"/>
  </w:num>
  <w:num w:numId="17">
    <w:abstractNumId w:val="20"/>
  </w:num>
  <w:num w:numId="18">
    <w:abstractNumId w:val="10"/>
  </w:num>
  <w:num w:numId="19">
    <w:abstractNumId w:val="7"/>
  </w:num>
  <w:num w:numId="20">
    <w:abstractNumId w:val="21"/>
  </w:num>
  <w:num w:numId="21">
    <w:abstractNumId w:val="18"/>
  </w:num>
  <w:num w:numId="22">
    <w:abstractNumId w:val="10"/>
  </w:num>
  <w:num w:numId="23">
    <w:abstractNumId w:val="3"/>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B9B"/>
    <w:rsid w:val="00020395"/>
    <w:rsid w:val="00064A0A"/>
    <w:rsid w:val="00096B58"/>
    <w:rsid w:val="00160198"/>
    <w:rsid w:val="001A6F99"/>
    <w:rsid w:val="001C3205"/>
    <w:rsid w:val="001F7884"/>
    <w:rsid w:val="002D7FCD"/>
    <w:rsid w:val="00384E4C"/>
    <w:rsid w:val="00387EB0"/>
    <w:rsid w:val="00394D23"/>
    <w:rsid w:val="003A2EFD"/>
    <w:rsid w:val="003D7D75"/>
    <w:rsid w:val="00403E90"/>
    <w:rsid w:val="00450A0B"/>
    <w:rsid w:val="00462CFC"/>
    <w:rsid w:val="00486915"/>
    <w:rsid w:val="00496FAE"/>
    <w:rsid w:val="004B6FE0"/>
    <w:rsid w:val="004F24B3"/>
    <w:rsid w:val="00502D5F"/>
    <w:rsid w:val="00583160"/>
    <w:rsid w:val="005C55E5"/>
    <w:rsid w:val="006C459D"/>
    <w:rsid w:val="00712635"/>
    <w:rsid w:val="00736431"/>
    <w:rsid w:val="00743409"/>
    <w:rsid w:val="007474BD"/>
    <w:rsid w:val="007777A2"/>
    <w:rsid w:val="00791F5E"/>
    <w:rsid w:val="007C27CE"/>
    <w:rsid w:val="008A3A57"/>
    <w:rsid w:val="008B3C46"/>
    <w:rsid w:val="00917228"/>
    <w:rsid w:val="00934AD5"/>
    <w:rsid w:val="00943365"/>
    <w:rsid w:val="009D0D73"/>
    <w:rsid w:val="009D46C7"/>
    <w:rsid w:val="009F08AE"/>
    <w:rsid w:val="009F0B9B"/>
    <w:rsid w:val="00A252B0"/>
    <w:rsid w:val="00A5720B"/>
    <w:rsid w:val="00A778B8"/>
    <w:rsid w:val="00A83735"/>
    <w:rsid w:val="00AB45B8"/>
    <w:rsid w:val="00AB49D2"/>
    <w:rsid w:val="00AC39DD"/>
    <w:rsid w:val="00B230DB"/>
    <w:rsid w:val="00B27D6F"/>
    <w:rsid w:val="00B61741"/>
    <w:rsid w:val="00C05A2D"/>
    <w:rsid w:val="00C11B5D"/>
    <w:rsid w:val="00C14435"/>
    <w:rsid w:val="00C16AD4"/>
    <w:rsid w:val="00C20FB6"/>
    <w:rsid w:val="00C25AD8"/>
    <w:rsid w:val="00C54E14"/>
    <w:rsid w:val="00C8328F"/>
    <w:rsid w:val="00C85069"/>
    <w:rsid w:val="00D95AB4"/>
    <w:rsid w:val="00DD7A21"/>
    <w:rsid w:val="00E138F8"/>
    <w:rsid w:val="00E30CED"/>
    <w:rsid w:val="00E37152"/>
    <w:rsid w:val="00E83D72"/>
    <w:rsid w:val="00ED2B5C"/>
    <w:rsid w:val="00ED40FB"/>
    <w:rsid w:val="00EE729A"/>
    <w:rsid w:val="00EF56EC"/>
    <w:rsid w:val="00FE23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C3ADA"/>
  <w15:docId w15:val="{7F4E10CF-CF3D-4323-B734-09E63FECA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4C515A"/>
        <w:sz w:val="21"/>
        <w:szCs w:val="21"/>
        <w:lang w:val="en" w:eastAsia="en-GB" w:bidi="ar-SA"/>
      </w:rPr>
    </w:rPrDefault>
    <w:pPrDefault>
      <w:pPr>
        <w:pBdr>
          <w:top w:val="nil"/>
          <w:left w:val="nil"/>
          <w:bottom w:val="nil"/>
          <w:right w:val="nil"/>
          <w:between w:val="nil"/>
        </w:pBdr>
        <w:spacing w:after="2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80" w:after="140" w:line="216" w:lineRule="auto"/>
      <w:outlineLvl w:val="0"/>
    </w:pPr>
    <w:rPr>
      <w:b/>
      <w:color w:val="D01D2B"/>
      <w:sz w:val="48"/>
      <w:szCs w:val="48"/>
    </w:rPr>
  </w:style>
  <w:style w:type="paragraph" w:styleId="Heading2">
    <w:name w:val="heading 2"/>
    <w:basedOn w:val="Normal"/>
    <w:next w:val="Normal"/>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pPr>
      <w:keepNext/>
      <w:keepLines/>
      <w:spacing w:after="100" w:line="228" w:lineRule="auto"/>
      <w:outlineLvl w:val="2"/>
    </w:pPr>
    <w:rPr>
      <w:b/>
      <w:color w:val="D01D2B"/>
      <w:sz w:val="28"/>
      <w:szCs w:val="28"/>
    </w:rPr>
  </w:style>
  <w:style w:type="paragraph" w:styleId="Heading4">
    <w:name w:val="heading 4"/>
    <w:basedOn w:val="Normal"/>
    <w:next w:val="Normal"/>
    <w:pPr>
      <w:keepNext/>
      <w:keepLines/>
      <w:spacing w:before="40" w:after="40"/>
      <w:outlineLvl w:val="3"/>
    </w:pPr>
    <w:rPr>
      <w:b/>
      <w:sz w:val="24"/>
      <w:szCs w:val="24"/>
    </w:rPr>
  </w:style>
  <w:style w:type="paragraph" w:styleId="Heading5">
    <w:name w:val="heading 5"/>
    <w:basedOn w:val="Normal"/>
    <w:next w:val="Normal"/>
    <w:pPr>
      <w:keepNext/>
      <w:keepLines/>
      <w:spacing w:after="100" w:line="228" w:lineRule="auto"/>
      <w:outlineLvl w:val="4"/>
    </w:pPr>
    <w:rPr>
      <w:smallCaps/>
      <w:color w:val="868A90"/>
    </w:rPr>
  </w:style>
  <w:style w:type="paragraph" w:styleId="Heading6">
    <w:name w:val="heading 6"/>
    <w:basedOn w:val="Normal"/>
    <w:next w:val="Normal"/>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80" w:after="140" w:line="216" w:lineRule="auto"/>
    </w:pPr>
    <w:rPr>
      <w:b/>
      <w:color w:val="D01D2B"/>
      <w:sz w:val="60"/>
      <w:szCs w:val="60"/>
    </w:rPr>
  </w:style>
  <w:style w:type="paragraph" w:styleId="Subtitle">
    <w:name w:val="Subtitle"/>
    <w:basedOn w:val="Normal"/>
    <w:next w:val="Normal"/>
    <w:pPr>
      <w:keepNext/>
      <w:keepLines/>
      <w:spacing w:after="120" w:line="216" w:lineRule="auto"/>
    </w:pPr>
    <w:rPr>
      <w:rFonts w:ascii="Times" w:eastAsia="Times" w:hAnsi="Times" w:cs="Times"/>
      <w:b/>
      <w:i/>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096B58"/>
    <w:rPr>
      <w:color w:val="0000FF" w:themeColor="hyperlink"/>
      <w:u w:val="single"/>
    </w:rPr>
  </w:style>
  <w:style w:type="paragraph" w:styleId="Header">
    <w:name w:val="header"/>
    <w:basedOn w:val="Normal"/>
    <w:link w:val="HeaderChar"/>
    <w:uiPriority w:val="99"/>
    <w:unhideWhenUsed/>
    <w:rsid w:val="00791F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1F5E"/>
  </w:style>
  <w:style w:type="paragraph" w:styleId="Footer">
    <w:name w:val="footer"/>
    <w:basedOn w:val="Normal"/>
    <w:link w:val="FooterChar"/>
    <w:uiPriority w:val="99"/>
    <w:unhideWhenUsed/>
    <w:rsid w:val="00791F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1F5E"/>
  </w:style>
  <w:style w:type="paragraph" w:styleId="NoSpacing">
    <w:name w:val="No Spacing"/>
    <w:uiPriority w:val="1"/>
    <w:qFormat/>
    <w:rsid w:val="00583160"/>
    <w:pPr>
      <w:spacing w:after="0" w:line="240" w:lineRule="auto"/>
    </w:pPr>
  </w:style>
  <w:style w:type="paragraph" w:styleId="ListParagraph">
    <w:name w:val="List Paragraph"/>
    <w:aliases w:val="Bullets,Colored Bullets,Evidence on Demand bullet points,CEIL PEAKS bullet points,Scriptoria bullet points"/>
    <w:basedOn w:val="Normal"/>
    <w:link w:val="ListParagraphChar"/>
    <w:uiPriority w:val="34"/>
    <w:qFormat/>
    <w:rsid w:val="00C54E14"/>
    <w:pPr>
      <w:ind w:left="720"/>
      <w:contextualSpacing/>
    </w:pPr>
    <w:rPr>
      <w:lang w:val="en-US" w:eastAsia="en-US"/>
    </w:rPr>
  </w:style>
  <w:style w:type="table" w:styleId="TableGrid">
    <w:name w:val="Table Grid"/>
    <w:basedOn w:val="TableNormal"/>
    <w:uiPriority w:val="39"/>
    <w:rsid w:val="00C54E14"/>
    <w:pPr>
      <w:spacing w:after="0" w:line="24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s Char,Colored Bullets Char,Evidence on Demand bullet points Char,CEIL PEAKS bullet points Char,Scriptoria bullet points Char"/>
    <w:link w:val="ListParagraph"/>
    <w:uiPriority w:val="34"/>
    <w:locked/>
    <w:rsid w:val="00C54E14"/>
    <w:rPr>
      <w:lang w:val="en-US" w:eastAsia="en-US"/>
    </w:rPr>
  </w:style>
  <w:style w:type="character" w:styleId="CommentReference">
    <w:name w:val="annotation reference"/>
    <w:basedOn w:val="DefaultParagraphFont"/>
    <w:uiPriority w:val="99"/>
    <w:semiHidden/>
    <w:unhideWhenUsed/>
    <w:rsid w:val="00A252B0"/>
    <w:rPr>
      <w:sz w:val="16"/>
      <w:szCs w:val="16"/>
    </w:rPr>
  </w:style>
  <w:style w:type="paragraph" w:styleId="CommentText">
    <w:name w:val="annotation text"/>
    <w:basedOn w:val="Normal"/>
    <w:link w:val="CommentTextChar"/>
    <w:uiPriority w:val="99"/>
    <w:semiHidden/>
    <w:unhideWhenUsed/>
    <w:rsid w:val="00A252B0"/>
    <w:pPr>
      <w:spacing w:line="240" w:lineRule="auto"/>
    </w:pPr>
    <w:rPr>
      <w:sz w:val="20"/>
      <w:szCs w:val="20"/>
    </w:rPr>
  </w:style>
  <w:style w:type="character" w:customStyle="1" w:styleId="CommentTextChar">
    <w:name w:val="Comment Text Char"/>
    <w:basedOn w:val="DefaultParagraphFont"/>
    <w:link w:val="CommentText"/>
    <w:uiPriority w:val="99"/>
    <w:semiHidden/>
    <w:rsid w:val="00A252B0"/>
    <w:rPr>
      <w:sz w:val="20"/>
      <w:szCs w:val="20"/>
    </w:rPr>
  </w:style>
  <w:style w:type="paragraph" w:styleId="CommentSubject">
    <w:name w:val="annotation subject"/>
    <w:basedOn w:val="CommentText"/>
    <w:next w:val="CommentText"/>
    <w:link w:val="CommentSubjectChar"/>
    <w:uiPriority w:val="99"/>
    <w:semiHidden/>
    <w:unhideWhenUsed/>
    <w:rsid w:val="00A252B0"/>
    <w:rPr>
      <w:b/>
      <w:bCs/>
    </w:rPr>
  </w:style>
  <w:style w:type="character" w:customStyle="1" w:styleId="CommentSubjectChar">
    <w:name w:val="Comment Subject Char"/>
    <w:basedOn w:val="CommentTextChar"/>
    <w:link w:val="CommentSubject"/>
    <w:uiPriority w:val="99"/>
    <w:semiHidden/>
    <w:rsid w:val="00A252B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34144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enders@mercycorps.or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ercycorps.org/tender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rcycorps.org/integrityhotlin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mercycorps.org/tenders" TargetMode="External"/><Relationship Id="rId4" Type="http://schemas.openxmlformats.org/officeDocument/2006/relationships/webSettings" Target="webSettings.xml"/><Relationship Id="rId9" Type="http://schemas.openxmlformats.org/officeDocument/2006/relationships/hyperlink" Target="mailto:questions@mercycorps.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4269</Words>
  <Characters>24337</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Mercy Corps Europe</Company>
  <LinksUpToDate>false</LinksUpToDate>
  <CharactersWithSpaces>28549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Garcha</dc:creator>
  <cp:lastModifiedBy>Imran Khan</cp:lastModifiedBy>
  <cp:revision>3</cp:revision>
  <dcterms:created xsi:type="dcterms:W3CDTF">2021-09-16T15:25:00Z</dcterms:created>
  <dcterms:modified xsi:type="dcterms:W3CDTF">2021-09-20T12:29:00Z</dcterms:modified>
</cp:coreProperties>
</file>