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5F2A" w:rsidRDefault="00497EB6">
      <w:pPr>
        <w:spacing w:after="160" w:line="310" w:lineRule="auto"/>
        <w:jc w:val="center"/>
        <w:rPr>
          <w:b/>
          <w:color w:val="D01D2B"/>
          <w:sz w:val="32"/>
          <w:szCs w:val="32"/>
        </w:rPr>
      </w:pPr>
      <w:bookmarkStart w:id="0" w:name="_heading=h.gjdgxs" w:colFirst="0" w:colLast="0"/>
      <w:bookmarkEnd w:id="0"/>
      <w:r>
        <w:rPr>
          <w:b/>
          <w:color w:val="D01D2B"/>
          <w:sz w:val="32"/>
          <w:szCs w:val="32"/>
        </w:rPr>
        <w:t>QUALITY CONTROL PLAN FOR DATA COLLECTION SOFTWARE SERVICES</w:t>
      </w:r>
    </w:p>
    <w:p w14:paraId="00000002" w14:textId="77777777" w:rsidR="00CB5F2A" w:rsidRDefault="00CB5F2A">
      <w:pPr>
        <w:spacing w:after="0"/>
        <w:rPr>
          <w:b/>
          <w:color w:val="D01D2B"/>
          <w:sz w:val="22"/>
          <w:szCs w:val="22"/>
        </w:rPr>
      </w:pPr>
    </w:p>
    <w:tbl>
      <w:tblPr>
        <w:tblStyle w:val="a8"/>
        <w:tblW w:w="9300" w:type="dxa"/>
        <w:tblLayout w:type="fixed"/>
        <w:tblLook w:val="0600" w:firstRow="0" w:lastRow="0" w:firstColumn="0" w:lastColumn="0" w:noHBand="1" w:noVBand="1"/>
      </w:tblPr>
      <w:tblGrid>
        <w:gridCol w:w="4635"/>
        <w:gridCol w:w="4665"/>
      </w:tblGrid>
      <w:tr w:rsidR="00CB5F2A" w14:paraId="0E21F708"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003" w14:textId="5B844DF6" w:rsidR="00CB5F2A" w:rsidRDefault="00497EB6">
            <w:pPr>
              <w:spacing w:after="0" w:line="288" w:lineRule="auto"/>
              <w:rPr>
                <w:b/>
              </w:rPr>
            </w:pPr>
            <w:r>
              <w:rPr>
                <w:b/>
              </w:rPr>
              <w:t>PR/MAR #:</w:t>
            </w:r>
            <w:r w:rsidR="003869F1">
              <w:rPr>
                <w:b/>
              </w:rPr>
              <w:t xml:space="preserve"> </w:t>
            </w:r>
            <w:r>
              <w:rPr>
                <w:b/>
              </w:rPr>
              <w:t>G03/2021</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004" w14:textId="77777777" w:rsidR="00CB5F2A" w:rsidRDefault="00497EB6">
            <w:pPr>
              <w:spacing w:after="0" w:line="288" w:lineRule="auto"/>
              <w:rPr>
                <w:b/>
              </w:rPr>
            </w:pPr>
            <w:r>
              <w:rPr>
                <w:b/>
              </w:rPr>
              <w:t>Tender #: G03/2021</w:t>
            </w:r>
          </w:p>
        </w:tc>
      </w:tr>
      <w:tr w:rsidR="00CB5F2A" w14:paraId="480E9731"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005" w14:textId="77777777" w:rsidR="00CB5F2A" w:rsidRDefault="00497EB6">
            <w:pPr>
              <w:spacing w:after="0" w:line="288" w:lineRule="auto"/>
              <w:rPr>
                <w:b/>
              </w:rPr>
            </w:pPr>
            <w:r>
              <w:rPr>
                <w:b/>
              </w:rPr>
              <w:t>PR/MAR Description: Provision of data collection software services under global Master Agreement</w:t>
            </w:r>
          </w:p>
        </w:tc>
      </w:tr>
    </w:tbl>
    <w:p w14:paraId="00000007" w14:textId="77777777" w:rsidR="00CB5F2A" w:rsidRDefault="00CB5F2A">
      <w:pPr>
        <w:spacing w:after="0"/>
        <w:jc w:val="both"/>
        <w:rPr>
          <w:b/>
          <w:color w:val="D01D2B"/>
          <w:sz w:val="22"/>
          <w:szCs w:val="22"/>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B5F2A" w14:paraId="72CB0FDC" w14:textId="77777777">
        <w:tc>
          <w:tcPr>
            <w:tcW w:w="9360" w:type="dxa"/>
            <w:shd w:val="clear" w:color="auto" w:fill="auto"/>
            <w:tcMar>
              <w:top w:w="100" w:type="dxa"/>
              <w:left w:w="100" w:type="dxa"/>
              <w:bottom w:w="100" w:type="dxa"/>
              <w:right w:w="100" w:type="dxa"/>
            </w:tcMar>
          </w:tcPr>
          <w:p w14:paraId="00000008" w14:textId="77777777" w:rsidR="00CB5F2A" w:rsidRDefault="00497EB6">
            <w:pPr>
              <w:spacing w:after="0"/>
              <w:jc w:val="both"/>
              <w:rPr>
                <w:b/>
                <w:i/>
              </w:rPr>
            </w:pPr>
            <w:r>
              <w:rPr>
                <w:b/>
                <w:i/>
              </w:rPr>
              <w:t>The QC Plan details the procedures to inspect and determine the acceptability of the services received.</w:t>
            </w:r>
          </w:p>
          <w:p w14:paraId="00000009" w14:textId="77777777" w:rsidR="00CB5F2A" w:rsidRDefault="00CB5F2A">
            <w:pPr>
              <w:spacing w:after="0"/>
              <w:jc w:val="both"/>
              <w:rPr>
                <w:b/>
                <w:i/>
              </w:rPr>
            </w:pPr>
          </w:p>
        </w:tc>
      </w:tr>
    </w:tbl>
    <w:p w14:paraId="0000000A" w14:textId="77777777" w:rsidR="00CB5F2A" w:rsidRDefault="00CB5F2A">
      <w:pPr>
        <w:spacing w:after="0"/>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B5F2A" w14:paraId="732C5BB0" w14:textId="77777777">
        <w:trPr>
          <w:trHeight w:val="6716"/>
        </w:trPr>
        <w:tc>
          <w:tcPr>
            <w:tcW w:w="9360" w:type="dxa"/>
            <w:shd w:val="clear" w:color="auto" w:fill="auto"/>
            <w:tcMar>
              <w:top w:w="100" w:type="dxa"/>
              <w:left w:w="100" w:type="dxa"/>
              <w:bottom w:w="100" w:type="dxa"/>
              <w:right w:w="100" w:type="dxa"/>
            </w:tcMar>
          </w:tcPr>
          <w:p w14:paraId="0000000B" w14:textId="77777777" w:rsidR="00CB5F2A" w:rsidRPr="003869F1" w:rsidRDefault="00497EB6">
            <w:pPr>
              <w:pStyle w:val="Heading1"/>
              <w:widowControl w:val="0"/>
              <w:spacing w:before="0" w:after="0" w:line="240" w:lineRule="auto"/>
              <w:rPr>
                <w:sz w:val="28"/>
                <w:szCs w:val="28"/>
              </w:rPr>
            </w:pPr>
            <w:bookmarkStart w:id="1" w:name="_heading=h.30j0zll" w:colFirst="0" w:colLast="0"/>
            <w:bookmarkEnd w:id="1"/>
            <w:r w:rsidRPr="003869F1">
              <w:rPr>
                <w:sz w:val="28"/>
                <w:szCs w:val="28"/>
              </w:rPr>
              <w:t>Essential Specifications and Testing Requirements</w:t>
            </w:r>
          </w:p>
          <w:p w14:paraId="0000000C" w14:textId="77777777" w:rsidR="00CB5F2A" w:rsidRPr="003869F1" w:rsidRDefault="00497EB6">
            <w:pPr>
              <w:widowControl w:val="0"/>
              <w:numPr>
                <w:ilvl w:val="0"/>
                <w:numId w:val="3"/>
              </w:numPr>
              <w:spacing w:after="0" w:line="240" w:lineRule="auto"/>
              <w:jc w:val="both"/>
              <w:rPr>
                <w:i/>
              </w:rPr>
            </w:pPr>
            <w:r w:rsidRPr="003869F1">
              <w:rPr>
                <w:b/>
                <w:i/>
              </w:rPr>
              <w:t xml:space="preserve">List all items/deliverables for data collection and analysis system              </w:t>
            </w:r>
          </w:p>
          <w:p w14:paraId="0000000D" w14:textId="77777777" w:rsidR="00CB5F2A" w:rsidRPr="003869F1" w:rsidRDefault="00CB5F2A">
            <w:pPr>
              <w:widowControl w:val="0"/>
              <w:spacing w:after="0" w:line="240" w:lineRule="auto"/>
              <w:ind w:left="720"/>
              <w:jc w:val="both"/>
              <w:rPr>
                <w:sz w:val="24"/>
                <w:szCs w:val="24"/>
              </w:rPr>
            </w:pPr>
          </w:p>
          <w:p w14:paraId="0000000E" w14:textId="77777777" w:rsidR="00CB5F2A" w:rsidRPr="003869F1" w:rsidRDefault="00497EB6">
            <w:pPr>
              <w:widowControl w:val="0"/>
              <w:spacing w:after="0" w:line="240" w:lineRule="auto"/>
              <w:ind w:left="720"/>
              <w:jc w:val="both"/>
              <w:rPr>
                <w:sz w:val="24"/>
                <w:szCs w:val="24"/>
              </w:rPr>
            </w:pPr>
            <w:r w:rsidRPr="003869F1">
              <w:rPr>
                <w:sz w:val="24"/>
                <w:szCs w:val="24"/>
              </w:rPr>
              <w:t>Front end (enumerator facing system for data collection)</w:t>
            </w:r>
          </w:p>
          <w:p w14:paraId="0000000F" w14:textId="77777777" w:rsidR="00CB5F2A" w:rsidRPr="003869F1" w:rsidRDefault="00497EB6">
            <w:pPr>
              <w:widowControl w:val="0"/>
              <w:spacing w:after="0" w:line="240" w:lineRule="auto"/>
              <w:ind w:left="720"/>
              <w:jc w:val="both"/>
              <w:rPr>
                <w:sz w:val="24"/>
                <w:szCs w:val="24"/>
              </w:rPr>
            </w:pPr>
            <w:r w:rsidRPr="003869F1">
              <w:rPr>
                <w:sz w:val="24"/>
                <w:szCs w:val="24"/>
              </w:rPr>
              <w:t>Back end (Application building and user management platform)</w:t>
            </w:r>
          </w:p>
          <w:p w14:paraId="00000010" w14:textId="77777777" w:rsidR="00CB5F2A" w:rsidRPr="003869F1" w:rsidRDefault="00CB5F2A">
            <w:pPr>
              <w:widowControl w:val="0"/>
              <w:spacing w:after="0" w:line="240" w:lineRule="auto"/>
              <w:ind w:left="720"/>
              <w:jc w:val="both"/>
              <w:rPr>
                <w:sz w:val="24"/>
                <w:szCs w:val="24"/>
              </w:rPr>
            </w:pPr>
          </w:p>
          <w:p w14:paraId="00000011" w14:textId="77777777" w:rsidR="00CB5F2A" w:rsidRPr="003869F1" w:rsidRDefault="00497EB6">
            <w:pPr>
              <w:widowControl w:val="0"/>
              <w:numPr>
                <w:ilvl w:val="0"/>
                <w:numId w:val="3"/>
              </w:numPr>
              <w:spacing w:after="0" w:line="240" w:lineRule="auto"/>
              <w:jc w:val="both"/>
              <w:rPr>
                <w:i/>
              </w:rPr>
            </w:pPr>
            <w:r w:rsidRPr="003869F1">
              <w:rPr>
                <w:i/>
              </w:rPr>
              <w:t xml:space="preserve">For each item, </w:t>
            </w:r>
            <w:r w:rsidRPr="003869F1">
              <w:rPr>
                <w:b/>
                <w:i/>
              </w:rPr>
              <w:t>identify the ESSENTIAL parameters</w:t>
            </w:r>
            <w:r w:rsidRPr="003869F1">
              <w:rPr>
                <w:i/>
              </w:rPr>
              <w:t xml:space="preserve">, </w:t>
            </w:r>
          </w:p>
          <w:p w14:paraId="00000012" w14:textId="77777777" w:rsidR="00CB5F2A" w:rsidRPr="003869F1" w:rsidRDefault="00CB5F2A">
            <w:pPr>
              <w:widowControl w:val="0"/>
              <w:spacing w:after="0" w:line="240" w:lineRule="auto"/>
              <w:jc w:val="both"/>
              <w:rPr>
                <w:i/>
              </w:rPr>
            </w:pPr>
          </w:p>
          <w:p w14:paraId="00000013" w14:textId="77777777" w:rsidR="00CB5F2A" w:rsidRPr="003869F1" w:rsidRDefault="00497EB6">
            <w:pPr>
              <w:widowControl w:val="0"/>
              <w:numPr>
                <w:ilvl w:val="0"/>
                <w:numId w:val="1"/>
              </w:numPr>
              <w:pBdr>
                <w:top w:val="nil"/>
                <w:left w:val="nil"/>
                <w:bottom w:val="nil"/>
                <w:right w:val="nil"/>
                <w:between w:val="nil"/>
              </w:pBdr>
              <w:spacing w:after="0" w:line="240" w:lineRule="auto"/>
              <w:jc w:val="both"/>
              <w:rPr>
                <w:color w:val="000000"/>
                <w:sz w:val="24"/>
                <w:szCs w:val="24"/>
              </w:rPr>
            </w:pPr>
            <w:r w:rsidRPr="003869F1">
              <w:rPr>
                <w:color w:val="000000"/>
                <w:sz w:val="24"/>
                <w:szCs w:val="24"/>
              </w:rPr>
              <w:t>Enables collection and storage of individual program participant data.</w:t>
            </w:r>
          </w:p>
          <w:p w14:paraId="00000014" w14:textId="77777777" w:rsidR="00CB5F2A" w:rsidRPr="003869F1" w:rsidRDefault="00497EB6">
            <w:pPr>
              <w:widowControl w:val="0"/>
              <w:numPr>
                <w:ilvl w:val="0"/>
                <w:numId w:val="1"/>
              </w:numPr>
              <w:pBdr>
                <w:top w:val="nil"/>
                <w:left w:val="nil"/>
                <w:bottom w:val="nil"/>
                <w:right w:val="nil"/>
                <w:between w:val="nil"/>
              </w:pBdr>
              <w:spacing w:after="0" w:line="240" w:lineRule="auto"/>
              <w:jc w:val="both"/>
              <w:rPr>
                <w:color w:val="000000"/>
                <w:sz w:val="24"/>
                <w:szCs w:val="24"/>
              </w:rPr>
            </w:pPr>
            <w:r w:rsidRPr="003869F1">
              <w:rPr>
                <w:color w:val="000000"/>
                <w:sz w:val="24"/>
                <w:szCs w:val="24"/>
              </w:rPr>
              <w:t xml:space="preserve">Enables offline and online data submissions </w:t>
            </w:r>
          </w:p>
          <w:p w14:paraId="00000015" w14:textId="77777777" w:rsidR="00CB5F2A" w:rsidRPr="003869F1" w:rsidRDefault="00497EB6">
            <w:pPr>
              <w:widowControl w:val="0"/>
              <w:numPr>
                <w:ilvl w:val="0"/>
                <w:numId w:val="1"/>
              </w:numPr>
              <w:pBdr>
                <w:top w:val="nil"/>
                <w:left w:val="nil"/>
                <w:bottom w:val="nil"/>
                <w:right w:val="nil"/>
                <w:between w:val="nil"/>
              </w:pBdr>
              <w:spacing w:after="0" w:line="240" w:lineRule="auto"/>
              <w:jc w:val="both"/>
              <w:rPr>
                <w:color w:val="000000"/>
                <w:sz w:val="24"/>
                <w:szCs w:val="24"/>
              </w:rPr>
            </w:pPr>
            <w:r w:rsidRPr="003869F1">
              <w:rPr>
                <w:color w:val="000000"/>
                <w:sz w:val="24"/>
                <w:szCs w:val="24"/>
              </w:rPr>
              <w:t>Enables authentication of enumerator and program participant identities.</w:t>
            </w:r>
          </w:p>
          <w:p w14:paraId="00000016" w14:textId="77777777" w:rsidR="00CB5F2A" w:rsidRPr="003869F1" w:rsidRDefault="00497EB6">
            <w:pPr>
              <w:widowControl w:val="0"/>
              <w:numPr>
                <w:ilvl w:val="0"/>
                <w:numId w:val="1"/>
              </w:numPr>
              <w:pBdr>
                <w:top w:val="nil"/>
                <w:left w:val="nil"/>
                <w:bottom w:val="nil"/>
                <w:right w:val="nil"/>
                <w:between w:val="nil"/>
              </w:pBdr>
              <w:spacing w:after="0" w:line="240" w:lineRule="auto"/>
              <w:jc w:val="both"/>
              <w:rPr>
                <w:color w:val="000000"/>
                <w:sz w:val="24"/>
                <w:szCs w:val="24"/>
              </w:rPr>
            </w:pPr>
            <w:r w:rsidRPr="003869F1">
              <w:rPr>
                <w:color w:val="000000"/>
                <w:sz w:val="24"/>
                <w:szCs w:val="24"/>
              </w:rPr>
              <w:t>Enables case tracking and management.</w:t>
            </w:r>
          </w:p>
          <w:p w14:paraId="00000017" w14:textId="77777777" w:rsidR="00CB5F2A" w:rsidRPr="003869F1" w:rsidRDefault="00497EB6">
            <w:pPr>
              <w:widowControl w:val="0"/>
              <w:numPr>
                <w:ilvl w:val="0"/>
                <w:numId w:val="1"/>
              </w:numPr>
              <w:pBdr>
                <w:top w:val="nil"/>
                <w:left w:val="nil"/>
                <w:bottom w:val="nil"/>
                <w:right w:val="nil"/>
                <w:between w:val="nil"/>
              </w:pBdr>
              <w:spacing w:after="0" w:line="240" w:lineRule="auto"/>
              <w:jc w:val="both"/>
              <w:rPr>
                <w:color w:val="000000"/>
                <w:sz w:val="24"/>
                <w:szCs w:val="24"/>
              </w:rPr>
            </w:pPr>
            <w:r w:rsidRPr="003869F1">
              <w:rPr>
                <w:color w:val="000000"/>
                <w:sz w:val="24"/>
                <w:szCs w:val="24"/>
              </w:rPr>
              <w:t>Provides a centralized data management platform that enables Mercy Corps to administer data from multiple projects.</w:t>
            </w:r>
          </w:p>
          <w:p w14:paraId="00000018" w14:textId="77777777" w:rsidR="00CB5F2A" w:rsidRPr="003869F1" w:rsidRDefault="00CB5F2A">
            <w:pPr>
              <w:widowControl w:val="0"/>
              <w:spacing w:after="0" w:line="240" w:lineRule="auto"/>
              <w:jc w:val="both"/>
              <w:rPr>
                <w:i/>
                <w:sz w:val="24"/>
                <w:szCs w:val="24"/>
              </w:rPr>
            </w:pPr>
          </w:p>
          <w:p w14:paraId="00000019" w14:textId="77777777" w:rsidR="00CB5F2A" w:rsidRPr="003869F1" w:rsidRDefault="00CB5F2A">
            <w:pPr>
              <w:widowControl w:val="0"/>
              <w:spacing w:after="0" w:line="240" w:lineRule="auto"/>
              <w:jc w:val="both"/>
              <w:rPr>
                <w:i/>
              </w:rPr>
            </w:pPr>
          </w:p>
          <w:p w14:paraId="0000001A" w14:textId="77777777" w:rsidR="00CB5F2A" w:rsidRPr="003869F1" w:rsidRDefault="00497EB6">
            <w:pPr>
              <w:widowControl w:val="0"/>
              <w:numPr>
                <w:ilvl w:val="0"/>
                <w:numId w:val="3"/>
              </w:numPr>
              <w:spacing w:after="0" w:line="240" w:lineRule="auto"/>
              <w:jc w:val="both"/>
            </w:pPr>
            <w:r w:rsidRPr="003869F1">
              <w:rPr>
                <w:b/>
                <w:i/>
              </w:rPr>
              <w:t>Indicate the procedures for quality control inspections</w:t>
            </w:r>
            <w:r w:rsidRPr="003869F1">
              <w:rPr>
                <w:i/>
              </w:rPr>
              <w:t xml:space="preserve"> </w:t>
            </w:r>
          </w:p>
          <w:p w14:paraId="0000001B" w14:textId="77777777" w:rsidR="00CB5F2A" w:rsidRPr="003869F1" w:rsidRDefault="00CB5F2A">
            <w:pPr>
              <w:widowControl w:val="0"/>
              <w:spacing w:after="0" w:line="240" w:lineRule="auto"/>
              <w:jc w:val="both"/>
              <w:rPr>
                <w:color w:val="000000"/>
              </w:rPr>
            </w:pPr>
          </w:p>
          <w:p w14:paraId="0000001C" w14:textId="77777777" w:rsidR="00CB5F2A" w:rsidRPr="003869F1" w:rsidRDefault="00497EB6">
            <w:pPr>
              <w:widowControl w:val="0"/>
              <w:spacing w:after="0" w:line="240" w:lineRule="auto"/>
              <w:jc w:val="both"/>
              <w:rPr>
                <w:color w:val="000000"/>
              </w:rPr>
            </w:pPr>
            <w:r w:rsidRPr="003869F1">
              <w:rPr>
                <w:color w:val="000000"/>
              </w:rPr>
              <w:t>A demonstration of the platform will verify that minimum conditions are met.</w:t>
            </w:r>
          </w:p>
          <w:p w14:paraId="0000001D" w14:textId="77777777" w:rsidR="00CB5F2A" w:rsidRDefault="00497EB6">
            <w:pPr>
              <w:widowControl w:val="0"/>
              <w:spacing w:after="0" w:line="240" w:lineRule="auto"/>
              <w:jc w:val="both"/>
              <w:rPr>
                <w:color w:val="000000"/>
              </w:rPr>
            </w:pPr>
            <w:r w:rsidRPr="003869F1">
              <w:rPr>
                <w:color w:val="000000"/>
              </w:rPr>
              <w:t>Periodic reviews of data collection systems built within the platform by Mercy Corps programs will validate that the functionality performs according to the contract.</w:t>
            </w:r>
          </w:p>
          <w:p w14:paraId="0000001E" w14:textId="77777777" w:rsidR="00CB5F2A" w:rsidRDefault="00CB5F2A">
            <w:pPr>
              <w:widowControl w:val="0"/>
              <w:spacing w:after="0" w:line="240" w:lineRule="auto"/>
            </w:pPr>
          </w:p>
          <w:p w14:paraId="0000001F" w14:textId="77777777" w:rsidR="00CB5F2A" w:rsidRDefault="00CB5F2A">
            <w:pPr>
              <w:widowControl w:val="0"/>
              <w:shd w:val="clear" w:color="auto" w:fill="FFFF00"/>
              <w:spacing w:after="0" w:line="240" w:lineRule="auto"/>
              <w:rPr>
                <w:color w:val="D01D2B"/>
              </w:rPr>
            </w:pPr>
          </w:p>
        </w:tc>
      </w:tr>
    </w:tbl>
    <w:p w14:paraId="00000020" w14:textId="77777777" w:rsidR="00CB5F2A" w:rsidRDefault="00CB5F2A">
      <w:pPr>
        <w:spacing w:after="0"/>
      </w:pPr>
    </w:p>
    <w:p w14:paraId="00000021" w14:textId="77777777" w:rsidR="00CB5F2A" w:rsidRDefault="00CB5F2A">
      <w:pPr>
        <w:spacing w:after="0"/>
      </w:pPr>
    </w:p>
    <w:p w14:paraId="00000022" w14:textId="77777777" w:rsidR="00CB5F2A" w:rsidRDefault="00CB5F2A">
      <w:pPr>
        <w:spacing w:after="0"/>
      </w:pPr>
    </w:p>
    <w:p w14:paraId="00000023" w14:textId="77777777" w:rsidR="00CB5F2A" w:rsidRDefault="00CB5F2A">
      <w:pPr>
        <w:spacing w:after="0"/>
      </w:pPr>
    </w:p>
    <w:p w14:paraId="00000024" w14:textId="77777777" w:rsidR="00CB5F2A" w:rsidRDefault="00CB5F2A">
      <w:pPr>
        <w:spacing w:after="0"/>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B5F2A" w14:paraId="07C65704" w14:textId="77777777">
        <w:trPr>
          <w:trHeight w:val="674"/>
        </w:trPr>
        <w:tc>
          <w:tcPr>
            <w:tcW w:w="9360" w:type="dxa"/>
            <w:shd w:val="clear" w:color="auto" w:fill="auto"/>
            <w:tcMar>
              <w:top w:w="100" w:type="dxa"/>
              <w:left w:w="100" w:type="dxa"/>
              <w:bottom w:w="100" w:type="dxa"/>
              <w:right w:w="100" w:type="dxa"/>
            </w:tcMar>
          </w:tcPr>
          <w:p w14:paraId="00000025" w14:textId="77777777" w:rsidR="00CB5F2A" w:rsidRDefault="00497EB6">
            <w:pPr>
              <w:pStyle w:val="Heading1"/>
              <w:widowControl w:val="0"/>
              <w:spacing w:before="0" w:after="0" w:line="240" w:lineRule="auto"/>
              <w:rPr>
                <w:sz w:val="28"/>
                <w:szCs w:val="28"/>
              </w:rPr>
            </w:pPr>
            <w:bookmarkStart w:id="2" w:name="_heading=h.1fob9te" w:colFirst="0" w:colLast="0"/>
            <w:bookmarkEnd w:id="2"/>
            <w:r>
              <w:rPr>
                <w:sz w:val="28"/>
                <w:szCs w:val="28"/>
              </w:rPr>
              <w:lastRenderedPageBreak/>
              <w:t>Contract Testing Requirements</w:t>
            </w:r>
          </w:p>
          <w:p w14:paraId="00000026" w14:textId="77777777" w:rsidR="00CB5F2A" w:rsidRDefault="00CB5F2A">
            <w:pPr>
              <w:widowControl w:val="0"/>
              <w:spacing w:after="0" w:line="240" w:lineRule="auto"/>
              <w:jc w:val="both"/>
              <w:rPr>
                <w:i/>
                <w:highlight w:val="yellow"/>
              </w:rPr>
            </w:pPr>
          </w:p>
          <w:p w14:paraId="00000027" w14:textId="77777777" w:rsidR="00CB5F2A" w:rsidRDefault="00497EB6">
            <w:pPr>
              <w:widowControl w:val="0"/>
              <w:spacing w:after="0" w:line="240" w:lineRule="auto"/>
              <w:jc w:val="both"/>
            </w:pPr>
            <w:r>
              <w:t>The Project personnel in charge of MEL data collection and any other relevant staff from the respective country program with the support of the Monitoring, Evaluation &amp; Learning (MEL) team will be responsible for monitoring service delivery from the service provider. The team will monitor stage by stage of the system to ensure requirements are met as per SoW.</w:t>
            </w:r>
          </w:p>
        </w:tc>
      </w:tr>
    </w:tbl>
    <w:p w14:paraId="00000028" w14:textId="77777777" w:rsidR="00CB5F2A" w:rsidRDefault="00CB5F2A">
      <w:pPr>
        <w:spacing w:after="0"/>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B5F2A" w14:paraId="5F04F377" w14:textId="77777777">
        <w:tc>
          <w:tcPr>
            <w:tcW w:w="9360" w:type="dxa"/>
            <w:shd w:val="clear" w:color="auto" w:fill="auto"/>
            <w:tcMar>
              <w:top w:w="100" w:type="dxa"/>
              <w:left w:w="100" w:type="dxa"/>
              <w:bottom w:w="100" w:type="dxa"/>
              <w:right w:w="100" w:type="dxa"/>
            </w:tcMar>
          </w:tcPr>
          <w:p w14:paraId="00000029" w14:textId="77777777" w:rsidR="00CB5F2A" w:rsidRDefault="00497EB6">
            <w:pPr>
              <w:pStyle w:val="Heading1"/>
              <w:widowControl w:val="0"/>
              <w:spacing w:before="0" w:after="0" w:line="240" w:lineRule="auto"/>
              <w:rPr>
                <w:sz w:val="28"/>
                <w:szCs w:val="28"/>
              </w:rPr>
            </w:pPr>
            <w:bookmarkStart w:id="3" w:name="_heading=h.3znysh7" w:colFirst="0" w:colLast="0"/>
            <w:bookmarkEnd w:id="3"/>
            <w:r>
              <w:rPr>
                <w:sz w:val="28"/>
                <w:szCs w:val="28"/>
              </w:rPr>
              <w:t>Non-Conformance</w:t>
            </w:r>
          </w:p>
          <w:p w14:paraId="0000002A" w14:textId="77777777" w:rsidR="00CB5F2A" w:rsidRDefault="00497EB6">
            <w:pPr>
              <w:widowControl w:val="0"/>
              <w:numPr>
                <w:ilvl w:val="0"/>
                <w:numId w:val="4"/>
              </w:numPr>
              <w:spacing w:after="0" w:line="240" w:lineRule="auto"/>
              <w:jc w:val="both"/>
              <w:rPr>
                <w:i/>
              </w:rPr>
            </w:pPr>
            <w:r>
              <w:rPr>
                <w:b/>
                <w:i/>
              </w:rPr>
              <w:t xml:space="preserve">In case of non-conformance the following will be </w:t>
            </w:r>
            <w:proofErr w:type="gramStart"/>
            <w:r>
              <w:rPr>
                <w:b/>
                <w:i/>
              </w:rPr>
              <w:t>followed;</w:t>
            </w:r>
            <w:proofErr w:type="gramEnd"/>
          </w:p>
          <w:p w14:paraId="0000002B" w14:textId="77777777" w:rsidR="00CB5F2A" w:rsidRDefault="00CB5F2A">
            <w:pPr>
              <w:widowControl w:val="0"/>
              <w:spacing w:after="0" w:line="240" w:lineRule="auto"/>
              <w:ind w:left="720"/>
              <w:jc w:val="both"/>
              <w:rPr>
                <w:b/>
                <w:i/>
              </w:rPr>
            </w:pPr>
          </w:p>
          <w:p w14:paraId="0000002C" w14:textId="77777777" w:rsidR="00CB5F2A" w:rsidRDefault="00497EB6">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A meeting will be held with service provider to share the non-conforming aspects</w:t>
            </w:r>
          </w:p>
          <w:p w14:paraId="0000002D" w14:textId="77777777" w:rsidR="00CB5F2A" w:rsidRDefault="00497EB6">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A resolution will be agreed to by the service provider and Mercy Corps to correct the non-conformities with timelines</w:t>
            </w:r>
          </w:p>
          <w:p w14:paraId="0000002E" w14:textId="77777777" w:rsidR="00CB5F2A" w:rsidRDefault="00497EB6">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Mercy Corps will review of the corrections and final product to check for conformance</w:t>
            </w:r>
          </w:p>
          <w:p w14:paraId="0000002F" w14:textId="77777777" w:rsidR="00CB5F2A" w:rsidRDefault="00497EB6">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Mercy Corps will communicate its acceptance of the corrections if it meets the requirements of the resolution and SOW, and if not, a communication will be made to the provider on breach of contractual obligations and follow contractual guidelines on termination of task order</w:t>
            </w:r>
          </w:p>
          <w:p w14:paraId="00000030" w14:textId="77777777" w:rsidR="00CB5F2A" w:rsidRDefault="00497EB6">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Payment will not be processed for the rejected product.</w:t>
            </w:r>
          </w:p>
          <w:p w14:paraId="00000031" w14:textId="77777777" w:rsidR="00CB5F2A" w:rsidRDefault="00497EB6">
            <w:pPr>
              <w:widowControl w:val="0"/>
              <w:pBdr>
                <w:top w:val="nil"/>
                <w:left w:val="nil"/>
                <w:bottom w:val="nil"/>
                <w:right w:val="nil"/>
                <w:between w:val="nil"/>
              </w:pBdr>
              <w:spacing w:after="0" w:line="240" w:lineRule="auto"/>
              <w:ind w:left="1500"/>
              <w:jc w:val="both"/>
              <w:rPr>
                <w:i/>
              </w:rPr>
            </w:pPr>
            <w:r>
              <w:rPr>
                <w:i/>
                <w:highlight w:val="yellow"/>
              </w:rPr>
              <w:t xml:space="preserve"> </w:t>
            </w:r>
          </w:p>
          <w:p w14:paraId="00000032" w14:textId="77777777" w:rsidR="00CB5F2A" w:rsidRDefault="00CB5F2A">
            <w:pPr>
              <w:widowControl w:val="0"/>
              <w:spacing w:after="0" w:line="240" w:lineRule="auto"/>
              <w:ind w:left="720"/>
              <w:jc w:val="both"/>
              <w:rPr>
                <w:i/>
                <w:highlight w:val="yellow"/>
              </w:rPr>
            </w:pPr>
          </w:p>
        </w:tc>
      </w:tr>
    </w:tbl>
    <w:p w14:paraId="00000033" w14:textId="77777777" w:rsidR="00CB5F2A" w:rsidRDefault="00CB5F2A"/>
    <w:sectPr w:rsidR="00CB5F2A">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C338" w14:textId="77777777" w:rsidR="00A52460" w:rsidRDefault="00A52460">
      <w:pPr>
        <w:spacing w:after="0" w:line="240" w:lineRule="auto"/>
      </w:pPr>
      <w:r>
        <w:separator/>
      </w:r>
    </w:p>
  </w:endnote>
  <w:endnote w:type="continuationSeparator" w:id="0">
    <w:p w14:paraId="4FE22594" w14:textId="77777777" w:rsidR="00A52460" w:rsidRDefault="00A5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4FCAA678" w:rsidR="00CB5F2A" w:rsidRDefault="00497EB6">
    <w:r>
      <w:t>Quality Control Plan</w:t>
    </w:r>
    <w:r>
      <w:tab/>
    </w:r>
    <w:r>
      <w:tab/>
    </w:r>
    <w:r>
      <w:tab/>
    </w:r>
    <w:r>
      <w:tab/>
    </w:r>
    <w:r>
      <w:tab/>
    </w:r>
    <w:r>
      <w:tab/>
    </w:r>
    <w:r>
      <w:tab/>
    </w:r>
    <w:r>
      <w:tab/>
    </w:r>
    <w:r>
      <w:tab/>
    </w:r>
    <w:r>
      <w:tab/>
    </w:r>
    <w:r>
      <w:fldChar w:fldCharType="begin"/>
    </w:r>
    <w:r>
      <w:instrText>PAGE</w:instrText>
    </w:r>
    <w:r>
      <w:fldChar w:fldCharType="separate"/>
    </w:r>
    <w:r w:rsidR="00C83CE6">
      <w:rPr>
        <w:noProof/>
      </w:rPr>
      <w:t>1</w:t>
    </w:r>
    <w:r>
      <w:fldChar w:fldCharType="end"/>
    </w:r>
    <w:r>
      <w:t>/</w:t>
    </w:r>
    <w:r>
      <w:fldChar w:fldCharType="begin"/>
    </w:r>
    <w:r>
      <w:instrText>NUMPAGES</w:instrText>
    </w:r>
    <w:r>
      <w:fldChar w:fldCharType="separate"/>
    </w:r>
    <w:r w:rsidR="00C83C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1674" w14:textId="77777777" w:rsidR="00A52460" w:rsidRDefault="00A52460">
      <w:pPr>
        <w:spacing w:after="0" w:line="240" w:lineRule="auto"/>
      </w:pPr>
      <w:r>
        <w:separator/>
      </w:r>
    </w:p>
  </w:footnote>
  <w:footnote w:type="continuationSeparator" w:id="0">
    <w:p w14:paraId="64B743ED" w14:textId="77777777" w:rsidR="00A52460" w:rsidRDefault="00A52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CB5F2A" w:rsidRDefault="00497EB6">
    <w:pPr>
      <w:pStyle w:val="Title"/>
      <w:spacing w:before="0" w:after="0"/>
      <w:rPr>
        <w:sz w:val="36"/>
        <w:szCs w:val="36"/>
      </w:rPr>
    </w:pPr>
    <w:bookmarkStart w:id="4" w:name="_heading=h.2et92p0" w:colFirst="0" w:colLast="0"/>
    <w:bookmarkEnd w:id="4"/>
    <w:r>
      <w:rPr>
        <w:noProof/>
      </w:rPr>
      <w:drawing>
        <wp:anchor distT="114300" distB="114300" distL="114300" distR="114300" simplePos="0" relativeHeight="251658240" behindDoc="0" locked="0" layoutInCell="1" hidden="0" allowOverlap="1">
          <wp:simplePos x="0" y="0"/>
          <wp:positionH relativeFrom="column">
            <wp:posOffset>5191125</wp:posOffset>
          </wp:positionH>
          <wp:positionV relativeFrom="paragraph">
            <wp:posOffset>-66673</wp:posOffset>
          </wp:positionV>
          <wp:extent cx="509588" cy="658544"/>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00000035" w14:textId="77777777" w:rsidR="00CB5F2A" w:rsidRDefault="00CB5F2A">
    <w:pPr>
      <w:pStyle w:val="Title"/>
      <w:spacing w:after="0"/>
      <w:rPr>
        <w:sz w:val="36"/>
        <w:szCs w:val="36"/>
      </w:rPr>
    </w:pPr>
    <w:bookmarkStart w:id="5" w:name="_heading=h.tyjcwt"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6CA6"/>
    <w:multiLevelType w:val="multilevel"/>
    <w:tmpl w:val="BF34B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F144CD"/>
    <w:multiLevelType w:val="multilevel"/>
    <w:tmpl w:val="7B1C63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7C38FB"/>
    <w:multiLevelType w:val="multilevel"/>
    <w:tmpl w:val="50680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0148E2"/>
    <w:multiLevelType w:val="multilevel"/>
    <w:tmpl w:val="99E0A542"/>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2A"/>
    <w:rsid w:val="003869F1"/>
    <w:rsid w:val="00497EB6"/>
    <w:rsid w:val="00A52460"/>
    <w:rsid w:val="00C83CE6"/>
    <w:rsid w:val="00CB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9ED5"/>
  <w15:docId w15:val="{01065DF7-03F1-4A78-B995-331FA9B7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30F47"/>
    <w:pPr>
      <w:ind w:left="720"/>
      <w:contextualSpacing/>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vniquls+eC3CmqPB9YhWTJjZg==">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Lillian Kagai</cp:lastModifiedBy>
  <cp:revision>3</cp:revision>
  <dcterms:created xsi:type="dcterms:W3CDTF">2021-08-23T09:59:00Z</dcterms:created>
  <dcterms:modified xsi:type="dcterms:W3CDTF">2021-08-23T15:02:00Z</dcterms:modified>
</cp:coreProperties>
</file>