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HQ191 - Questions &amp; Answers #2 - Online Store</w:t>
      </w:r>
    </w:p>
    <w:p w:rsidR="00000000" w:rsidDel="00000000" w:rsidP="00000000" w:rsidRDefault="00000000" w:rsidRPr="00000000" w14:paraId="00000002">
      <w:pPr>
        <w:spacing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00" w:line="240" w:lineRule="auto"/>
        <w:rPr>
          <w:b w:val="1"/>
          <w:color w:val="00796b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1. Is the deadline going to be extended?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00"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00" w:before="200" w:line="240" w:lineRule="auto"/>
        <w:rPr>
          <w:color w:val="00796b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Yes, you now have until April 30th at </w:t>
      </w:r>
      <w:r w:rsidDel="00000000" w:rsidR="00000000" w:rsidRPr="00000000">
        <w:rPr>
          <w:strike w:val="1"/>
          <w:color w:val="00796b"/>
          <w:highlight w:val="white"/>
          <w:rtl w:val="0"/>
        </w:rPr>
        <w:t xml:space="preserve">2</w:t>
      </w:r>
      <w:r w:rsidDel="00000000" w:rsidR="00000000" w:rsidRPr="00000000">
        <w:rPr>
          <w:color w:val="00796b"/>
          <w:highlight w:val="white"/>
          <w:rtl w:val="0"/>
        </w:rPr>
        <w:t xml:space="preserve">1</w:t>
      </w:r>
      <w:r w:rsidDel="00000000" w:rsidR="00000000" w:rsidRPr="00000000">
        <w:rPr>
          <w:highlight w:val="white"/>
          <w:rtl w:val="0"/>
        </w:rPr>
        <w:t xml:space="preserve">:00 PM PDT to respond. Interviews will be conducted the week of May 10th. Selection and contract negotiations will commence on May 17th,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00" w:before="200"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00" w:before="200" w:line="240" w:lineRule="auto"/>
        <w:rPr>
          <w:b w:val="1"/>
          <w:color w:val="00796b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 What is the estimated value of the tender?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00" w:before="200"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00" w:before="200" w:line="240" w:lineRule="auto"/>
        <w:rPr>
          <w:color w:val="00796b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We do not reveal budgets per policy.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00" w:before="200"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00" w:before="200" w:line="240" w:lineRule="auto"/>
        <w:rPr>
          <w:b w:val="1"/>
          <w:color w:val="00796b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3. What is the eligibility criteria for bidding on the tender?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00" w:before="200"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00" w:before="200" w:line="240" w:lineRule="auto"/>
        <w:rPr>
          <w:color w:val="00796b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You have to pass a background check that includes collusion, child exploitation, bribery, and criminality.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00" w:before="200"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00" w:before="200"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4. Are there any specific products you would like us to bid on?</w:t>
      </w:r>
    </w:p>
    <w:p w:rsidR="00000000" w:rsidDel="00000000" w:rsidP="00000000" w:rsidRDefault="00000000" w:rsidRPr="00000000" w14:paraId="00000010">
      <w:pPr>
        <w:shd w:fill="ffffff" w:val="clear"/>
        <w:spacing w:after="200" w:before="200"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Our priority products are apparel and office basics; e.g. t-shirts, ballcaps, vests, lanyards, coffee mugs, pens, notebooks.</w:t>
      </w:r>
    </w:p>
    <w:p w:rsidR="00000000" w:rsidDel="00000000" w:rsidP="00000000" w:rsidRDefault="00000000" w:rsidRPr="00000000" w14:paraId="00000011">
      <w:pPr>
        <w:shd w:fill="ffffff" w:val="clear"/>
        <w:spacing w:after="200" w:before="200" w:line="240" w:lineRule="auto"/>
        <w:rPr>
          <w:b w:val="1"/>
          <w:color w:val="00796b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Will the bidder have to make only the Platform or also procure the goods, if only the Platform, who will procure the goods?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00" w:before="200"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00" w:before="200" w:line="240" w:lineRule="auto"/>
        <w:rPr>
          <w:color w:val="00796b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We are looking for a vendor to both provide the platform and the finished merchandise.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00" w:before="200"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00" w:before="200" w:line="240" w:lineRule="auto"/>
        <w:rPr>
          <w:b w:val="1"/>
          <w:color w:val="00796b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5. The Tender mentions the customized website to be created before July, considering the tender end date and other dates, the time to create a customized website is too short. Please confirm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00" w:before="200"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00" w:before="200" w:line="240" w:lineRule="auto"/>
        <w:rPr>
          <w:b w:val="1"/>
          <w:strike w:val="1"/>
          <w:color w:val="00796b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Please advise on your proposed timeline. M</w:t>
      </w:r>
      <w:r w:rsidDel="00000000" w:rsidR="00000000" w:rsidRPr="00000000">
        <w:rPr>
          <w:color w:val="222222"/>
          <w:highlight w:val="white"/>
          <w:rtl w:val="0"/>
        </w:rPr>
        <w:t xml:space="preserve">C is open to exploring alternative timelines.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00" w:before="200" w:line="240" w:lineRule="auto"/>
        <w:rPr>
          <w:b w:val="1"/>
          <w:strike w:val="1"/>
          <w:color w:val="00796b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00" w:before="200" w:line="240" w:lineRule="auto"/>
        <w:rPr>
          <w:b w:val="1"/>
          <w:strike w:val="1"/>
          <w:color w:val="00796b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00" w:before="200" w:line="240" w:lineRule="auto"/>
        <w:rPr>
          <w:b w:val="1"/>
          <w:strike w:val="1"/>
          <w:color w:val="00796b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00" w:before="200" w:line="240" w:lineRule="auto"/>
        <w:rPr>
          <w:b w:val="1"/>
          <w:strike w:val="1"/>
          <w:color w:val="00796b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