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893" w:rsidRDefault="006B7893">
      <w:pPr>
        <w:pStyle w:val="BodySingle"/>
        <w:spacing w:before="120" w:after="120" w:line="280" w:lineRule="atLeast"/>
        <w:jc w:val="center"/>
        <w:rPr>
          <w:rFonts w:ascii="Garamond" w:hAnsi="Garamond"/>
          <w:b/>
          <w:noProof w:val="0"/>
          <w:sz w:val="28"/>
          <w:szCs w:val="24"/>
          <w:lang w:val="en-GB"/>
        </w:rPr>
      </w:pPr>
      <w:bookmarkStart w:id="0" w:name="_Toc487120265"/>
      <w:bookmarkStart w:id="1" w:name="_Toc487183703"/>
      <w:bookmarkStart w:id="2" w:name="_Toc487552031"/>
      <w:bookmarkStart w:id="3" w:name="_Toc487552112"/>
      <w:bookmarkStart w:id="4" w:name="_Toc487563313"/>
      <w:bookmarkStart w:id="5" w:name="_Toc488075790"/>
      <w:bookmarkStart w:id="6" w:name="_Toc488075862"/>
      <w:bookmarkStart w:id="7" w:name="_Toc531881330"/>
      <w:bookmarkStart w:id="8" w:name="_Toc240506850"/>
      <w:bookmarkStart w:id="9" w:name="_Toc238554160"/>
      <w:bookmarkStart w:id="10" w:name="_Toc487183707"/>
      <w:bookmarkStart w:id="11" w:name="_Toc488075867"/>
      <w:bookmarkStart w:id="12" w:name="_Toc487552036"/>
      <w:bookmarkStart w:id="13" w:name="_Toc487120270"/>
      <w:bookmarkStart w:id="14" w:name="_Toc231094778"/>
      <w:bookmarkStart w:id="15" w:name="_Toc231094865"/>
      <w:bookmarkStart w:id="16" w:name="_Toc500929654"/>
      <w:bookmarkStart w:id="17" w:name="OLE_LINK33"/>
      <w:bookmarkStart w:id="18" w:name="_GoBack"/>
      <w:bookmarkEnd w:id="18"/>
    </w:p>
    <w:p w:rsidR="006B7893" w:rsidRDefault="006B7893">
      <w:pPr>
        <w:pStyle w:val="BodySingle"/>
        <w:spacing w:before="120" w:after="120" w:line="280" w:lineRule="atLeast"/>
        <w:jc w:val="center"/>
        <w:rPr>
          <w:rFonts w:ascii="Garamond" w:hAnsi="Garamond"/>
          <w:b/>
          <w:noProof w:val="0"/>
          <w:sz w:val="28"/>
          <w:szCs w:val="24"/>
          <w:lang w:val="en-GB"/>
        </w:rPr>
      </w:pPr>
    </w:p>
    <w:p w:rsidR="006B7893" w:rsidRDefault="00033E56">
      <w:pPr>
        <w:pStyle w:val="BodySingle"/>
        <w:spacing w:before="120" w:after="120" w:line="280" w:lineRule="atLeast"/>
        <w:jc w:val="center"/>
        <w:rPr>
          <w:rFonts w:ascii="Garamond" w:hAnsi="Garamond"/>
          <w:b/>
          <w:noProof w:val="0"/>
          <w:sz w:val="28"/>
          <w:szCs w:val="24"/>
          <w:lang w:val="en-GB"/>
        </w:rPr>
      </w:pPr>
      <w:r>
        <w:rPr>
          <w:rFonts w:ascii="Garamond" w:eastAsia="Garamond" w:hAnsi="Garamond"/>
          <w:b/>
          <w:bCs/>
          <w:noProof w:val="0"/>
          <w:sz w:val="28"/>
          <w:szCs w:val="28"/>
          <w:lang w:val="en-GB"/>
        </w:rPr>
        <w:t>[</w:t>
      </w:r>
      <w:r w:rsidR="00347512" w:rsidRPr="00D77C21">
        <w:rPr>
          <w:rFonts w:ascii="Garamond" w:eastAsia="Garamond" w:hAnsi="Garamond"/>
          <w:b/>
          <w:bCs/>
          <w:caps/>
          <w:noProof w:val="0"/>
          <w:sz w:val="28"/>
          <w:szCs w:val="28"/>
          <w:highlight w:val="yellow"/>
          <w:lang w:val="en-GB"/>
        </w:rPr>
        <w:t>DRAFT</w:t>
      </w:r>
      <w:r w:rsidRPr="00D77C21">
        <w:rPr>
          <w:rFonts w:ascii="Garamond" w:eastAsia="Garamond" w:hAnsi="Garamond"/>
          <w:b/>
          <w:bCs/>
          <w:noProof w:val="0"/>
          <w:sz w:val="28"/>
          <w:szCs w:val="28"/>
          <w:highlight w:val="yellow"/>
          <w:lang w:val="en-GB"/>
        </w:rPr>
        <w:t xml:space="preserve"> </w:t>
      </w:r>
      <w:r>
        <w:rPr>
          <w:rFonts w:ascii="Garamond" w:eastAsia="Garamond" w:hAnsi="Garamond"/>
          <w:b/>
          <w:bCs/>
          <w:noProof w:val="0"/>
          <w:sz w:val="28"/>
          <w:szCs w:val="28"/>
          <w:highlight w:val="yellow"/>
          <w:lang w:val="en-GB"/>
        </w:rPr>
        <w:t>or FINAL</w:t>
      </w:r>
      <w:r>
        <w:rPr>
          <w:rFonts w:ascii="Garamond" w:eastAsia="Garamond" w:hAnsi="Garamond"/>
          <w:b/>
          <w:bCs/>
          <w:noProof w:val="0"/>
          <w:sz w:val="28"/>
          <w:szCs w:val="28"/>
          <w:lang w:val="en-GB"/>
        </w:rPr>
        <w:t>] REPORT</w:t>
      </w:r>
    </w:p>
    <w:p w:rsidR="006B7893" w:rsidRDefault="00033E56">
      <w:pPr>
        <w:pStyle w:val="BodySingle"/>
        <w:spacing w:before="120" w:after="120" w:line="280" w:lineRule="atLeast"/>
        <w:jc w:val="center"/>
        <w:rPr>
          <w:rFonts w:ascii="Garamond" w:hAnsi="Garamond"/>
          <w:b/>
          <w:noProof w:val="0"/>
          <w:color w:val="FF0000"/>
          <w:szCs w:val="24"/>
          <w:lang w:val="en-GB"/>
        </w:rPr>
      </w:pPr>
      <w:r>
        <w:rPr>
          <w:rFonts w:ascii="Garamond" w:eastAsia="Garamond" w:hAnsi="Garamond"/>
          <w:b/>
          <w:bCs/>
          <w:noProof w:val="0"/>
          <w:szCs w:val="24"/>
          <w:highlight w:val="lightGray"/>
          <w:lang w:val="en-GB"/>
        </w:rPr>
        <w:t>&lt;date&gt;</w:t>
      </w:r>
      <w:r>
        <w:rPr>
          <w:rFonts w:ascii="Garamond" w:eastAsia="Garamond" w:hAnsi="Garamond"/>
          <w:b/>
          <w:bCs/>
          <w:noProof w:val="0"/>
          <w:szCs w:val="24"/>
          <w:lang w:val="en-GB"/>
        </w:rPr>
        <w:t xml:space="preserve"> </w:t>
      </w:r>
      <w:r>
        <w:rPr>
          <w:rFonts w:ascii="Garamond" w:eastAsia="Garamond" w:hAnsi="Garamond"/>
          <w:b/>
          <w:bCs/>
          <w:noProof w:val="0"/>
          <w:szCs w:val="24"/>
          <w:lang w:val="en-GB"/>
        </w:rPr>
        <w:br/>
      </w:r>
      <w:r>
        <w:rPr>
          <w:rFonts w:ascii="Garamond" w:eastAsia="Garamond" w:hAnsi="Garamond"/>
          <w:noProof w:val="0"/>
          <w:color w:val="FF0000"/>
          <w:sz w:val="18"/>
          <w:szCs w:val="18"/>
          <w:lang w:val="en-GB"/>
        </w:rPr>
        <w:t xml:space="preserve">(For the final report, this is the date of signature of the final report by the independent auditor; </w:t>
      </w:r>
      <w:r>
        <w:rPr>
          <w:rFonts w:ascii="Garamond" w:eastAsia="Garamond" w:hAnsi="Garamond"/>
          <w:noProof w:val="0"/>
          <w:color w:val="FF0000"/>
          <w:sz w:val="18"/>
          <w:szCs w:val="18"/>
          <w:lang w:val="en-GB"/>
        </w:rPr>
        <w:br/>
        <w:t xml:space="preserve">for an </w:t>
      </w:r>
      <w:r w:rsidR="00724FCD">
        <w:rPr>
          <w:rFonts w:ascii="Garamond" w:eastAsia="Garamond" w:hAnsi="Garamond"/>
          <w:noProof w:val="0"/>
          <w:color w:val="FF0000"/>
          <w:sz w:val="18"/>
          <w:szCs w:val="18"/>
          <w:lang w:val="en-GB"/>
        </w:rPr>
        <w:t>draft</w:t>
      </w:r>
      <w:r>
        <w:rPr>
          <w:rFonts w:ascii="Garamond" w:eastAsia="Garamond" w:hAnsi="Garamond"/>
          <w:noProof w:val="0"/>
          <w:color w:val="FF0000"/>
          <w:sz w:val="18"/>
          <w:szCs w:val="18"/>
          <w:lang w:val="en-GB"/>
        </w:rPr>
        <w:t xml:space="preserve"> report, the date of submission for consultation)</w:t>
      </w:r>
    </w:p>
    <w:p w:rsidR="006B7893" w:rsidRDefault="00033E56">
      <w:pPr>
        <w:pStyle w:val="BodySingle"/>
        <w:spacing w:before="240" w:line="280" w:lineRule="atLeast"/>
        <w:jc w:val="center"/>
        <w:rPr>
          <w:rFonts w:ascii="Garamond" w:eastAsia="Garamond" w:hAnsi="Garamond"/>
          <w:b/>
          <w:bCs/>
          <w:noProof w:val="0"/>
          <w:sz w:val="28"/>
          <w:szCs w:val="28"/>
          <w:lang w:val="en-GB"/>
        </w:rPr>
      </w:pPr>
      <w:r w:rsidRPr="003B624E">
        <w:rPr>
          <w:rFonts w:ascii="Garamond" w:eastAsia="Garamond" w:hAnsi="Garamond"/>
          <w:b/>
          <w:bCs/>
          <w:noProof w:val="0"/>
          <w:sz w:val="28"/>
          <w:szCs w:val="28"/>
          <w:lang w:val="en-GB"/>
        </w:rPr>
        <w:t>FINANCIAL, INTERN</w:t>
      </w:r>
      <w:r w:rsidR="003B624E" w:rsidRPr="003B624E">
        <w:rPr>
          <w:rFonts w:ascii="Garamond" w:eastAsia="Garamond" w:hAnsi="Garamond"/>
          <w:b/>
          <w:bCs/>
          <w:noProof w:val="0"/>
          <w:sz w:val="28"/>
          <w:szCs w:val="28"/>
          <w:lang w:val="en-GB"/>
        </w:rPr>
        <w:t xml:space="preserve">AL CONTROL SYSTEM, </w:t>
      </w:r>
      <w:r w:rsidR="00FD64DA">
        <w:rPr>
          <w:rFonts w:ascii="Garamond" w:eastAsia="Garamond" w:hAnsi="Garamond"/>
          <w:b/>
          <w:bCs/>
          <w:noProof w:val="0"/>
          <w:sz w:val="28"/>
          <w:szCs w:val="28"/>
          <w:lang w:val="en-GB"/>
        </w:rPr>
        <w:t xml:space="preserve">TECHNICAL AND </w:t>
      </w:r>
      <w:r w:rsidR="003B624E" w:rsidRPr="003B624E">
        <w:rPr>
          <w:rFonts w:ascii="Garamond" w:eastAsia="Garamond" w:hAnsi="Garamond"/>
          <w:b/>
          <w:bCs/>
          <w:noProof w:val="0"/>
          <w:sz w:val="28"/>
          <w:szCs w:val="28"/>
          <w:lang w:val="en-GB"/>
        </w:rPr>
        <w:t>PROCUREMENT</w:t>
      </w:r>
      <w:r w:rsidRPr="003B624E">
        <w:rPr>
          <w:rFonts w:ascii="Garamond" w:eastAsia="Garamond" w:hAnsi="Garamond"/>
          <w:b/>
          <w:bCs/>
          <w:noProof w:val="0"/>
          <w:sz w:val="28"/>
          <w:szCs w:val="28"/>
          <w:lang w:val="en-GB"/>
        </w:rPr>
        <w:t xml:space="preserve"> AUDIT</w:t>
      </w:r>
    </w:p>
    <w:p w:rsidR="006B7893" w:rsidRDefault="006B7893">
      <w:pPr>
        <w:pStyle w:val="BodySingle"/>
        <w:spacing w:after="120" w:line="280" w:lineRule="atLeast"/>
        <w:jc w:val="center"/>
        <w:rPr>
          <w:rFonts w:ascii="Garamond" w:hAnsi="Garamond"/>
          <w:noProof w:val="0"/>
          <w:sz w:val="28"/>
          <w:szCs w:val="24"/>
          <w:lang w:val="en-GB"/>
        </w:rPr>
      </w:pPr>
    </w:p>
    <w:p w:rsidR="006B7893" w:rsidRDefault="00033E56">
      <w:pPr>
        <w:pStyle w:val="BodySingle"/>
        <w:spacing w:before="120" w:after="120" w:line="280" w:lineRule="atLeast"/>
        <w:jc w:val="center"/>
        <w:rPr>
          <w:rFonts w:ascii="Garamond" w:hAnsi="Garamond"/>
          <w:bCs/>
          <w:noProof w:val="0"/>
          <w:sz w:val="28"/>
          <w:szCs w:val="24"/>
          <w:lang w:val="en-GB"/>
        </w:rPr>
      </w:pPr>
      <w:r>
        <w:rPr>
          <w:rFonts w:ascii="Garamond" w:eastAsia="Garamond" w:hAnsi="Garamond"/>
          <w:bCs/>
          <w:noProof w:val="0"/>
          <w:sz w:val="28"/>
          <w:szCs w:val="28"/>
          <w:lang w:val="en-GB"/>
        </w:rPr>
        <w:t>&lt;</w:t>
      </w:r>
      <w:r>
        <w:rPr>
          <w:rFonts w:ascii="Garamond" w:eastAsia="Garamond" w:hAnsi="Garamond"/>
          <w:bCs/>
          <w:noProof w:val="0"/>
          <w:sz w:val="28"/>
          <w:szCs w:val="28"/>
          <w:highlight w:val="lightGray"/>
          <w:lang w:val="en-GB"/>
        </w:rPr>
        <w:t>PROJECT/PROGRAMME TITLE</w:t>
      </w:r>
      <w:r>
        <w:rPr>
          <w:rFonts w:ascii="Garamond" w:eastAsia="Garamond" w:hAnsi="Garamond"/>
          <w:bCs/>
          <w:noProof w:val="0"/>
          <w:sz w:val="28"/>
          <w:szCs w:val="28"/>
          <w:lang w:val="en-GB"/>
        </w:rPr>
        <w:t>&gt;</w:t>
      </w:r>
    </w:p>
    <w:p w:rsidR="006B7893" w:rsidRDefault="006B7893">
      <w:pPr>
        <w:rPr>
          <w:szCs w:val="24"/>
          <w:lang w:val="en-GB"/>
        </w:rPr>
      </w:pPr>
    </w:p>
    <w:tbl>
      <w:tblPr>
        <w:tblW w:w="9073" w:type="dxa"/>
        <w:tblInd w:w="-284"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Layout w:type="fixed"/>
        <w:tblLook w:val="04A0" w:firstRow="1" w:lastRow="0" w:firstColumn="1" w:lastColumn="0" w:noHBand="0" w:noVBand="1"/>
      </w:tblPr>
      <w:tblGrid>
        <w:gridCol w:w="4282"/>
        <w:gridCol w:w="4791"/>
      </w:tblGrid>
      <w:tr w:rsidR="006B7893" w:rsidRPr="00932CB4">
        <w:trPr>
          <w:trHeight w:val="450"/>
        </w:trPr>
        <w:tc>
          <w:tcPr>
            <w:tcW w:w="4282" w:type="dxa"/>
          </w:tcPr>
          <w:p w:rsidR="006B7893" w:rsidRDefault="00033E56">
            <w:pPr>
              <w:spacing w:before="80" w:after="80" w:line="240" w:lineRule="auto"/>
              <w:ind w:right="-9"/>
              <w:jc w:val="left"/>
              <w:rPr>
                <w:sz w:val="18"/>
                <w:szCs w:val="18"/>
                <w:lang w:val="en-GB" w:eastAsia="fr-FR" w:bidi="fr-FR"/>
              </w:rPr>
            </w:pPr>
            <w:r>
              <w:rPr>
                <w:rFonts w:eastAsia="Garamond"/>
                <w:sz w:val="18"/>
                <w:szCs w:val="18"/>
                <w:lang w:val="en-GB"/>
              </w:rPr>
              <w:t>Audited Entity</w:t>
            </w:r>
          </w:p>
        </w:tc>
        <w:tc>
          <w:tcPr>
            <w:tcW w:w="4791" w:type="dxa"/>
          </w:tcPr>
          <w:p w:rsidR="006B7893" w:rsidRDefault="00033E56">
            <w:pPr>
              <w:spacing w:before="80" w:after="80" w:line="240" w:lineRule="auto"/>
              <w:ind w:right="-9"/>
              <w:jc w:val="left"/>
              <w:rPr>
                <w:sz w:val="18"/>
                <w:szCs w:val="18"/>
                <w:lang w:val="en-GB" w:eastAsia="fr-FR" w:bidi="fr-FR"/>
              </w:rPr>
            </w:pPr>
            <w:r>
              <w:rPr>
                <w:rFonts w:eastAsia="Garamond"/>
                <w:sz w:val="18"/>
                <w:szCs w:val="18"/>
                <w:highlight w:val="lightGray"/>
                <w:lang w:val="en-GB" w:eastAsia="fr-FR" w:bidi="fr-FR"/>
              </w:rPr>
              <w:t>&lt; Name of the Entity implementing the Project/Programme &gt;</w:t>
            </w:r>
          </w:p>
        </w:tc>
      </w:tr>
      <w:tr w:rsidR="006B7893" w:rsidRPr="00932CB4">
        <w:trPr>
          <w:trHeight w:val="450"/>
        </w:trPr>
        <w:tc>
          <w:tcPr>
            <w:tcW w:w="4282" w:type="dxa"/>
          </w:tcPr>
          <w:p w:rsidR="006B7893" w:rsidRDefault="00033E56">
            <w:pPr>
              <w:spacing w:before="80" w:after="80" w:line="240" w:lineRule="auto"/>
              <w:ind w:right="-9"/>
              <w:jc w:val="left"/>
              <w:rPr>
                <w:sz w:val="18"/>
                <w:szCs w:val="18"/>
                <w:lang w:val="en-GB" w:eastAsia="fr-FR" w:bidi="fr-FR"/>
              </w:rPr>
            </w:pPr>
            <w:r>
              <w:rPr>
                <w:rFonts w:eastAsia="Garamond"/>
                <w:sz w:val="18"/>
                <w:szCs w:val="18"/>
                <w:lang w:val="en-GB" w:eastAsia="fr-FR" w:bidi="fr-FR"/>
              </w:rPr>
              <w:t>Country:</w:t>
            </w:r>
          </w:p>
        </w:tc>
        <w:tc>
          <w:tcPr>
            <w:tcW w:w="4791" w:type="dxa"/>
          </w:tcPr>
          <w:p w:rsidR="006B7893" w:rsidRDefault="00033E56">
            <w:pPr>
              <w:spacing w:before="80" w:after="80" w:line="240" w:lineRule="auto"/>
              <w:ind w:right="-9"/>
              <w:jc w:val="left"/>
              <w:rPr>
                <w:sz w:val="18"/>
                <w:szCs w:val="18"/>
                <w:lang w:val="en-GB" w:eastAsia="fr-FR" w:bidi="fr-FR"/>
              </w:rPr>
            </w:pPr>
            <w:r>
              <w:rPr>
                <w:rFonts w:eastAsia="Garamond"/>
                <w:sz w:val="18"/>
                <w:szCs w:val="18"/>
                <w:highlight w:val="lightGray"/>
                <w:lang w:val="en-GB" w:eastAsia="fr-FR" w:bidi="fr-FR"/>
              </w:rPr>
              <w:t>&lt; Country where the Project/Programme is implemented &gt;</w:t>
            </w:r>
          </w:p>
        </w:tc>
      </w:tr>
      <w:tr w:rsidR="006B7893" w:rsidRPr="00932CB4">
        <w:tc>
          <w:tcPr>
            <w:tcW w:w="4282" w:type="dxa"/>
          </w:tcPr>
          <w:p w:rsidR="006B7893" w:rsidRDefault="00033E56">
            <w:pPr>
              <w:spacing w:before="80" w:after="80" w:line="240" w:lineRule="auto"/>
              <w:ind w:right="-9"/>
              <w:jc w:val="left"/>
              <w:rPr>
                <w:sz w:val="18"/>
                <w:szCs w:val="18"/>
                <w:lang w:val="en-GB" w:eastAsia="fr-FR" w:bidi="fr-FR"/>
              </w:rPr>
            </w:pPr>
            <w:r>
              <w:rPr>
                <w:rFonts w:eastAsia="Garamond"/>
                <w:sz w:val="18"/>
                <w:szCs w:val="18"/>
                <w:lang w:val="en-GB" w:eastAsia="fr-FR" w:bidi="fr-FR"/>
              </w:rPr>
              <w:t>Contracting Authority:</w:t>
            </w:r>
          </w:p>
        </w:tc>
        <w:tc>
          <w:tcPr>
            <w:tcW w:w="4791" w:type="dxa"/>
          </w:tcPr>
          <w:p w:rsidR="006B7893" w:rsidRDefault="00033E56">
            <w:pPr>
              <w:spacing w:before="80" w:after="80" w:line="240" w:lineRule="auto"/>
              <w:ind w:right="-9"/>
              <w:jc w:val="left"/>
              <w:rPr>
                <w:sz w:val="18"/>
                <w:szCs w:val="18"/>
                <w:lang w:val="en-GB" w:eastAsia="fr-FR" w:bidi="fr-FR"/>
              </w:rPr>
            </w:pPr>
            <w:r>
              <w:rPr>
                <w:rFonts w:eastAsia="Garamond"/>
                <w:sz w:val="18"/>
                <w:szCs w:val="18"/>
                <w:highlight w:val="lightGray"/>
                <w:lang w:val="en-GB" w:eastAsia="fr-FR" w:bidi="fr-FR"/>
              </w:rPr>
              <w:t xml:space="preserve">&lt; Signatory Authority: AFD or National </w:t>
            </w:r>
            <w:r w:rsidR="00347512">
              <w:rPr>
                <w:rFonts w:eastAsia="Garamond"/>
                <w:sz w:val="18"/>
                <w:szCs w:val="18"/>
                <w:highlight w:val="lightGray"/>
                <w:lang w:val="en-GB" w:eastAsia="fr-FR" w:bidi="fr-FR"/>
              </w:rPr>
              <w:t>Contracting Authority</w:t>
            </w:r>
            <w:r>
              <w:rPr>
                <w:rFonts w:eastAsia="Garamond"/>
                <w:sz w:val="18"/>
                <w:szCs w:val="18"/>
                <w:highlight w:val="lightGray"/>
                <w:lang w:val="en-GB" w:eastAsia="fr-FR" w:bidi="fr-FR"/>
              </w:rPr>
              <w:t xml:space="preserve"> &gt;</w:t>
            </w:r>
          </w:p>
        </w:tc>
      </w:tr>
      <w:tr w:rsidR="006B7893">
        <w:tc>
          <w:tcPr>
            <w:tcW w:w="4282" w:type="dxa"/>
          </w:tcPr>
          <w:p w:rsidR="006B7893" w:rsidRDefault="00033E56">
            <w:pPr>
              <w:spacing w:before="80" w:after="80" w:line="240" w:lineRule="auto"/>
              <w:ind w:right="-9"/>
              <w:jc w:val="left"/>
              <w:rPr>
                <w:sz w:val="18"/>
                <w:szCs w:val="18"/>
                <w:lang w:val="en-GB" w:eastAsia="fr-FR" w:bidi="fr-FR"/>
              </w:rPr>
            </w:pPr>
            <w:r>
              <w:rPr>
                <w:rFonts w:eastAsia="Garamond"/>
                <w:sz w:val="18"/>
                <w:szCs w:val="18"/>
                <w:lang w:val="en-GB"/>
              </w:rPr>
              <w:t>AFD Department or Agency:</w:t>
            </w:r>
          </w:p>
        </w:tc>
        <w:tc>
          <w:tcPr>
            <w:tcW w:w="4791" w:type="dxa"/>
          </w:tcPr>
          <w:p w:rsidR="006B7893" w:rsidRDefault="00033E56">
            <w:pPr>
              <w:spacing w:before="120"/>
              <w:rPr>
                <w:szCs w:val="24"/>
                <w:lang w:val="en-GB"/>
              </w:rPr>
            </w:pPr>
            <w:r>
              <w:rPr>
                <w:rFonts w:eastAsia="Garamond"/>
                <w:sz w:val="18"/>
                <w:szCs w:val="18"/>
                <w:highlight w:val="lightGray"/>
                <w:lang w:val="en-GB"/>
              </w:rPr>
              <w:t>&lt; AFD Department or Agency &gt;</w:t>
            </w:r>
          </w:p>
        </w:tc>
      </w:tr>
      <w:tr w:rsidR="006B7893">
        <w:tc>
          <w:tcPr>
            <w:tcW w:w="4282" w:type="dxa"/>
          </w:tcPr>
          <w:p w:rsidR="006B7893" w:rsidRDefault="00033E56">
            <w:pPr>
              <w:spacing w:before="80" w:after="80" w:line="240" w:lineRule="auto"/>
              <w:ind w:right="-9"/>
              <w:jc w:val="left"/>
              <w:rPr>
                <w:sz w:val="18"/>
                <w:szCs w:val="18"/>
                <w:lang w:val="en-GB" w:eastAsia="fr-FR" w:bidi="fr-FR"/>
              </w:rPr>
            </w:pPr>
            <w:r>
              <w:rPr>
                <w:rFonts w:eastAsia="Garamond"/>
                <w:sz w:val="18"/>
                <w:szCs w:val="18"/>
                <w:lang w:val="en-GB"/>
              </w:rPr>
              <w:t>Audit contract reference:</w:t>
            </w:r>
          </w:p>
        </w:tc>
        <w:tc>
          <w:tcPr>
            <w:tcW w:w="4791" w:type="dxa"/>
          </w:tcPr>
          <w:p w:rsidR="006B7893" w:rsidRDefault="00033E56">
            <w:pPr>
              <w:spacing w:before="80" w:after="80" w:line="240" w:lineRule="auto"/>
              <w:ind w:right="-9"/>
              <w:jc w:val="left"/>
              <w:rPr>
                <w:sz w:val="18"/>
                <w:szCs w:val="18"/>
                <w:highlight w:val="lightGray"/>
                <w:lang w:val="en-GB" w:eastAsia="fr-FR" w:bidi="fr-FR"/>
              </w:rPr>
            </w:pPr>
            <w:r>
              <w:rPr>
                <w:rFonts w:eastAsia="Garamond"/>
                <w:sz w:val="18"/>
                <w:szCs w:val="18"/>
                <w:highlight w:val="lightGray"/>
                <w:lang w:val="en-GB"/>
              </w:rPr>
              <w:t xml:space="preserve">&lt; </w:t>
            </w:r>
            <w:r>
              <w:rPr>
                <w:rFonts w:eastAsia="Garamond" w:cs="Arial"/>
                <w:sz w:val="18"/>
                <w:szCs w:val="18"/>
                <w:highlight w:val="lightGray"/>
                <w:lang w:val="en-GB"/>
              </w:rPr>
              <w:t>Indicate the reference &gt;</w:t>
            </w:r>
          </w:p>
        </w:tc>
      </w:tr>
      <w:tr w:rsidR="006B7893" w:rsidRPr="00932CB4">
        <w:tc>
          <w:tcPr>
            <w:tcW w:w="4282" w:type="dxa"/>
          </w:tcPr>
          <w:p w:rsidR="006B7893" w:rsidRDefault="00033E56">
            <w:pPr>
              <w:spacing w:before="80" w:after="80" w:line="240" w:lineRule="auto"/>
              <w:ind w:right="-9"/>
              <w:jc w:val="left"/>
              <w:rPr>
                <w:sz w:val="18"/>
                <w:szCs w:val="18"/>
                <w:lang w:val="en-GB" w:eastAsia="fr-FR" w:bidi="fr-FR"/>
              </w:rPr>
            </w:pPr>
            <w:r>
              <w:rPr>
                <w:rFonts w:eastAsia="Garamond"/>
                <w:sz w:val="18"/>
                <w:szCs w:val="18"/>
                <w:lang w:val="en-GB"/>
              </w:rPr>
              <w:t>Dates of previous audit reports:</w:t>
            </w:r>
          </w:p>
        </w:tc>
        <w:tc>
          <w:tcPr>
            <w:tcW w:w="4791" w:type="dxa"/>
          </w:tcPr>
          <w:p w:rsidR="006B7893" w:rsidRDefault="00033E56">
            <w:pPr>
              <w:spacing w:before="80" w:after="80" w:line="240" w:lineRule="auto"/>
              <w:ind w:right="-9"/>
              <w:jc w:val="left"/>
              <w:rPr>
                <w:sz w:val="18"/>
                <w:szCs w:val="18"/>
                <w:highlight w:val="lightGray"/>
                <w:lang w:val="en-GB" w:eastAsia="fr-FR" w:bidi="fr-FR"/>
              </w:rPr>
            </w:pPr>
            <w:r>
              <w:rPr>
                <w:rFonts w:eastAsia="Garamond"/>
                <w:sz w:val="18"/>
                <w:szCs w:val="18"/>
                <w:highlight w:val="lightGray"/>
                <w:lang w:val="en-GB"/>
              </w:rPr>
              <w:t>&lt; Indicate the dates, if applicable &gt;</w:t>
            </w:r>
          </w:p>
        </w:tc>
      </w:tr>
      <w:tr w:rsidR="006B7893" w:rsidRPr="00932CB4">
        <w:tc>
          <w:tcPr>
            <w:tcW w:w="4282" w:type="dxa"/>
          </w:tcPr>
          <w:p w:rsidR="006B7893" w:rsidRDefault="00033E56">
            <w:pPr>
              <w:spacing w:before="80" w:after="80" w:line="240" w:lineRule="auto"/>
              <w:ind w:right="-9"/>
              <w:jc w:val="left"/>
              <w:rPr>
                <w:sz w:val="18"/>
                <w:szCs w:val="24"/>
                <w:lang w:val="en-GB"/>
              </w:rPr>
            </w:pPr>
            <w:r>
              <w:rPr>
                <w:rFonts w:eastAsia="Garamond"/>
                <w:sz w:val="18"/>
                <w:szCs w:val="18"/>
                <w:lang w:val="en-GB"/>
              </w:rPr>
              <w:t>Auditor:</w:t>
            </w:r>
          </w:p>
        </w:tc>
        <w:tc>
          <w:tcPr>
            <w:tcW w:w="4791" w:type="dxa"/>
          </w:tcPr>
          <w:p w:rsidR="006B7893" w:rsidRDefault="00033E56">
            <w:pPr>
              <w:spacing w:before="80" w:after="80" w:line="240" w:lineRule="auto"/>
              <w:ind w:right="-9"/>
              <w:jc w:val="left"/>
              <w:rPr>
                <w:sz w:val="18"/>
                <w:szCs w:val="24"/>
                <w:lang w:val="en-GB"/>
              </w:rPr>
            </w:pPr>
            <w:r>
              <w:rPr>
                <w:rFonts w:eastAsia="Garamond"/>
                <w:sz w:val="18"/>
                <w:szCs w:val="18"/>
                <w:highlight w:val="lightGray"/>
                <w:lang w:val="en-GB"/>
              </w:rPr>
              <w:t xml:space="preserve">&lt; Audit firm </w:t>
            </w:r>
            <w:r w:rsidR="00347512">
              <w:rPr>
                <w:rFonts w:eastAsia="Garamond"/>
                <w:sz w:val="18"/>
                <w:szCs w:val="18"/>
                <w:highlight w:val="lightGray"/>
                <w:lang w:val="en-GB"/>
              </w:rPr>
              <w:t>having responsibility</w:t>
            </w:r>
            <w:r>
              <w:rPr>
                <w:rFonts w:eastAsia="Garamond"/>
                <w:sz w:val="18"/>
                <w:szCs w:val="18"/>
                <w:highlight w:val="lightGray"/>
                <w:lang w:val="en-GB"/>
              </w:rPr>
              <w:t xml:space="preserve"> for the audit &gt;</w:t>
            </w:r>
          </w:p>
        </w:tc>
      </w:tr>
      <w:tr w:rsidR="006B7893">
        <w:tc>
          <w:tcPr>
            <w:tcW w:w="4282" w:type="dxa"/>
          </w:tcPr>
          <w:p w:rsidR="006B7893" w:rsidRDefault="00033E56">
            <w:pPr>
              <w:spacing w:before="80" w:after="80" w:line="240" w:lineRule="auto"/>
              <w:ind w:right="-9"/>
              <w:jc w:val="left"/>
              <w:rPr>
                <w:sz w:val="18"/>
                <w:szCs w:val="24"/>
                <w:lang w:val="en-GB"/>
              </w:rPr>
            </w:pPr>
            <w:r>
              <w:rPr>
                <w:rFonts w:eastAsia="Garamond"/>
                <w:sz w:val="18"/>
                <w:szCs w:val="18"/>
                <w:lang w:val="en-GB"/>
              </w:rPr>
              <w:t>Period covered by the audit</w:t>
            </w:r>
          </w:p>
        </w:tc>
        <w:tc>
          <w:tcPr>
            <w:tcW w:w="4791" w:type="dxa"/>
          </w:tcPr>
          <w:p w:rsidR="006B7893" w:rsidRDefault="00033E56">
            <w:pPr>
              <w:spacing w:before="80" w:after="80" w:line="240" w:lineRule="auto"/>
              <w:ind w:right="-9"/>
              <w:jc w:val="left"/>
              <w:rPr>
                <w:sz w:val="18"/>
                <w:szCs w:val="24"/>
                <w:highlight w:val="lightGray"/>
                <w:lang w:val="en-GB"/>
              </w:rPr>
            </w:pPr>
            <w:bookmarkStart w:id="19" w:name="OLE_LINK104"/>
            <w:bookmarkStart w:id="20" w:name="OLE_LINK105"/>
            <w:r>
              <w:rPr>
                <w:rFonts w:eastAsia="Garamond"/>
                <w:sz w:val="18"/>
                <w:szCs w:val="18"/>
                <w:lang w:val="en-GB"/>
              </w:rPr>
              <w:t xml:space="preserve">from </w:t>
            </w:r>
            <w:r>
              <w:rPr>
                <w:rFonts w:eastAsia="Garamond"/>
                <w:sz w:val="18"/>
                <w:szCs w:val="18"/>
                <w:highlight w:val="lightGray"/>
                <w:lang w:val="en-GB"/>
              </w:rPr>
              <w:t>&lt;date &gt;</w:t>
            </w:r>
            <w:r>
              <w:rPr>
                <w:rFonts w:eastAsia="Garamond"/>
                <w:sz w:val="18"/>
                <w:szCs w:val="18"/>
                <w:lang w:val="en-GB"/>
              </w:rPr>
              <w:t xml:space="preserve"> to </w:t>
            </w:r>
            <w:r>
              <w:rPr>
                <w:rFonts w:eastAsia="Garamond"/>
                <w:sz w:val="18"/>
                <w:szCs w:val="18"/>
                <w:highlight w:val="lightGray"/>
                <w:lang w:val="en-GB"/>
              </w:rPr>
              <w:t>&lt;date &gt;</w:t>
            </w:r>
            <w:bookmarkEnd w:id="19"/>
            <w:bookmarkEnd w:id="20"/>
          </w:p>
        </w:tc>
      </w:tr>
      <w:tr w:rsidR="006B7893">
        <w:tc>
          <w:tcPr>
            <w:tcW w:w="4282" w:type="dxa"/>
          </w:tcPr>
          <w:p w:rsidR="006B7893" w:rsidRDefault="00033E56">
            <w:pPr>
              <w:spacing w:before="80" w:after="80" w:line="240" w:lineRule="auto"/>
              <w:ind w:right="-9"/>
              <w:jc w:val="left"/>
              <w:rPr>
                <w:sz w:val="18"/>
                <w:szCs w:val="24"/>
                <w:lang w:val="en-GB"/>
              </w:rPr>
            </w:pPr>
            <w:r>
              <w:rPr>
                <w:rFonts w:eastAsia="Garamond"/>
                <w:sz w:val="18"/>
                <w:szCs w:val="18"/>
                <w:lang w:val="en-GB"/>
              </w:rPr>
              <w:t>Dates of auditing work in the field:</w:t>
            </w:r>
          </w:p>
        </w:tc>
        <w:tc>
          <w:tcPr>
            <w:tcW w:w="4791" w:type="dxa"/>
          </w:tcPr>
          <w:p w:rsidR="006B7893" w:rsidRDefault="00033E56">
            <w:pPr>
              <w:spacing w:before="80" w:after="80" w:line="240" w:lineRule="auto"/>
              <w:ind w:right="-9"/>
              <w:jc w:val="left"/>
              <w:rPr>
                <w:sz w:val="18"/>
                <w:szCs w:val="24"/>
                <w:highlight w:val="lightGray"/>
                <w:lang w:val="en-GB"/>
              </w:rPr>
            </w:pPr>
            <w:r>
              <w:rPr>
                <w:rFonts w:eastAsia="Garamond"/>
                <w:sz w:val="18"/>
                <w:szCs w:val="18"/>
                <w:lang w:val="en-GB"/>
              </w:rPr>
              <w:t xml:space="preserve">from </w:t>
            </w:r>
            <w:bookmarkStart w:id="21" w:name="OLE_LINK29"/>
            <w:bookmarkStart w:id="22" w:name="OLE_LINK30"/>
            <w:r>
              <w:rPr>
                <w:rFonts w:eastAsia="Garamond"/>
                <w:sz w:val="18"/>
                <w:szCs w:val="18"/>
                <w:highlight w:val="lightGray"/>
                <w:lang w:val="en-GB"/>
              </w:rPr>
              <w:t>&lt;date &gt;</w:t>
            </w:r>
            <w:r>
              <w:rPr>
                <w:rFonts w:eastAsia="Garamond"/>
                <w:sz w:val="18"/>
                <w:szCs w:val="18"/>
                <w:lang w:val="en-GB"/>
              </w:rPr>
              <w:t xml:space="preserve"> </w:t>
            </w:r>
            <w:bookmarkEnd w:id="21"/>
            <w:bookmarkEnd w:id="22"/>
            <w:r>
              <w:rPr>
                <w:rFonts w:eastAsia="Garamond"/>
                <w:sz w:val="18"/>
                <w:szCs w:val="18"/>
                <w:lang w:val="en-GB"/>
              </w:rPr>
              <w:t xml:space="preserve">to </w:t>
            </w:r>
            <w:r>
              <w:rPr>
                <w:rFonts w:eastAsia="Garamond"/>
                <w:sz w:val="18"/>
                <w:szCs w:val="18"/>
                <w:highlight w:val="lightGray"/>
                <w:lang w:val="en-GB"/>
              </w:rPr>
              <w:t>&lt;date &gt;</w:t>
            </w:r>
          </w:p>
        </w:tc>
      </w:tr>
      <w:tr w:rsidR="006B7893" w:rsidRPr="00932CB4">
        <w:tc>
          <w:tcPr>
            <w:tcW w:w="4282" w:type="dxa"/>
          </w:tcPr>
          <w:p w:rsidR="006B7893" w:rsidRDefault="00033E56">
            <w:pPr>
              <w:spacing w:before="80" w:after="80" w:line="240" w:lineRule="auto"/>
              <w:ind w:right="-9"/>
              <w:jc w:val="left"/>
              <w:rPr>
                <w:sz w:val="18"/>
                <w:szCs w:val="24"/>
                <w:lang w:val="en-GB"/>
              </w:rPr>
            </w:pPr>
            <w:r>
              <w:rPr>
                <w:rFonts w:eastAsia="Garamond"/>
                <w:sz w:val="18"/>
                <w:szCs w:val="18"/>
                <w:lang w:val="en-GB"/>
              </w:rPr>
              <w:t>Project/Programme status:</w:t>
            </w:r>
          </w:p>
        </w:tc>
        <w:tc>
          <w:tcPr>
            <w:tcW w:w="4791" w:type="dxa"/>
          </w:tcPr>
          <w:p w:rsidR="006B7893" w:rsidRDefault="00033E56">
            <w:pPr>
              <w:spacing w:before="80" w:after="80" w:line="240" w:lineRule="auto"/>
              <w:ind w:right="-9"/>
              <w:jc w:val="left"/>
              <w:rPr>
                <w:sz w:val="18"/>
                <w:szCs w:val="24"/>
                <w:lang w:val="en-GB"/>
              </w:rPr>
            </w:pPr>
            <w:r>
              <w:rPr>
                <w:rFonts w:eastAsia="Garamond"/>
                <w:sz w:val="18"/>
                <w:szCs w:val="18"/>
                <w:highlight w:val="lightGray"/>
                <w:lang w:val="en-GB"/>
              </w:rPr>
              <w:t>&lt; Indicate if ongoing or completed &gt;</w:t>
            </w:r>
          </w:p>
        </w:tc>
      </w:tr>
      <w:tr w:rsidR="006B7893" w:rsidRPr="00932CB4">
        <w:tc>
          <w:tcPr>
            <w:tcW w:w="4282" w:type="dxa"/>
          </w:tcPr>
          <w:p w:rsidR="006B7893" w:rsidRDefault="00724FCD">
            <w:pPr>
              <w:spacing w:before="80" w:after="80" w:line="240" w:lineRule="auto"/>
              <w:ind w:right="-9"/>
              <w:jc w:val="left"/>
              <w:rPr>
                <w:sz w:val="18"/>
                <w:szCs w:val="24"/>
                <w:lang w:val="en-GB"/>
              </w:rPr>
            </w:pPr>
            <w:r>
              <w:rPr>
                <w:rFonts w:eastAsia="Garamond"/>
                <w:sz w:val="18"/>
                <w:szCs w:val="18"/>
                <w:lang w:val="en-GB"/>
              </w:rPr>
              <w:t>Draft</w:t>
            </w:r>
            <w:r w:rsidR="00033E56">
              <w:rPr>
                <w:rFonts w:eastAsia="Garamond"/>
                <w:sz w:val="18"/>
                <w:szCs w:val="18"/>
                <w:lang w:val="en-GB"/>
              </w:rPr>
              <w:t xml:space="preserve"> report date:</w:t>
            </w:r>
          </w:p>
        </w:tc>
        <w:tc>
          <w:tcPr>
            <w:tcW w:w="4791" w:type="dxa"/>
          </w:tcPr>
          <w:p w:rsidR="006B7893" w:rsidRDefault="00033E56">
            <w:pPr>
              <w:spacing w:before="80" w:after="80" w:line="240" w:lineRule="auto"/>
              <w:ind w:right="-9"/>
              <w:jc w:val="left"/>
              <w:rPr>
                <w:sz w:val="18"/>
                <w:szCs w:val="24"/>
                <w:highlight w:val="lightGray"/>
                <w:lang w:val="en-GB"/>
              </w:rPr>
            </w:pPr>
            <w:bookmarkStart w:id="23" w:name="OLE_LINK112"/>
            <w:bookmarkStart w:id="24" w:name="OLE_LINK113"/>
            <w:bookmarkStart w:id="25" w:name="OLE_LINK34"/>
            <w:bookmarkStart w:id="26" w:name="OLE_LINK36"/>
            <w:r>
              <w:rPr>
                <w:rFonts w:eastAsia="Garamond"/>
                <w:sz w:val="18"/>
                <w:szCs w:val="18"/>
                <w:highlight w:val="lightGray"/>
                <w:lang w:val="en-GB"/>
              </w:rPr>
              <w:t>&lt; Indicate in the final report</w:t>
            </w:r>
            <w:bookmarkEnd w:id="23"/>
            <w:bookmarkEnd w:id="24"/>
            <w:r>
              <w:rPr>
                <w:rFonts w:eastAsia="Garamond"/>
                <w:sz w:val="18"/>
                <w:szCs w:val="18"/>
                <w:highlight w:val="lightGray"/>
                <w:lang w:val="en-GB"/>
              </w:rPr>
              <w:t xml:space="preserve"> &gt;</w:t>
            </w:r>
            <w:bookmarkEnd w:id="25"/>
            <w:bookmarkEnd w:id="26"/>
          </w:p>
        </w:tc>
      </w:tr>
      <w:tr w:rsidR="006B7893" w:rsidRPr="00932CB4">
        <w:tc>
          <w:tcPr>
            <w:tcW w:w="4282" w:type="dxa"/>
          </w:tcPr>
          <w:p w:rsidR="006B7893" w:rsidRDefault="00033E56">
            <w:pPr>
              <w:spacing w:before="80" w:after="80" w:line="240" w:lineRule="auto"/>
              <w:ind w:right="-9"/>
              <w:jc w:val="left"/>
              <w:rPr>
                <w:sz w:val="18"/>
                <w:szCs w:val="24"/>
                <w:lang w:val="en-GB"/>
              </w:rPr>
            </w:pPr>
            <w:r>
              <w:rPr>
                <w:rFonts w:eastAsia="Garamond"/>
                <w:sz w:val="18"/>
                <w:szCs w:val="18"/>
                <w:lang w:val="en-GB"/>
              </w:rPr>
              <w:t>Contracting Authority/AFD Response Date:</w:t>
            </w:r>
          </w:p>
        </w:tc>
        <w:tc>
          <w:tcPr>
            <w:tcW w:w="4791" w:type="dxa"/>
          </w:tcPr>
          <w:p w:rsidR="006B7893" w:rsidRDefault="00033E56">
            <w:pPr>
              <w:spacing w:before="80" w:after="80" w:line="240" w:lineRule="auto"/>
              <w:ind w:right="-9"/>
              <w:jc w:val="left"/>
              <w:rPr>
                <w:sz w:val="18"/>
                <w:szCs w:val="24"/>
                <w:highlight w:val="lightGray"/>
                <w:lang w:val="en-GB"/>
              </w:rPr>
            </w:pPr>
            <w:r>
              <w:rPr>
                <w:rFonts w:eastAsia="Garamond"/>
                <w:sz w:val="18"/>
                <w:szCs w:val="18"/>
                <w:highlight w:val="lightGray"/>
                <w:lang w:val="en-GB"/>
              </w:rPr>
              <w:t>&lt; Indicate in the final report &gt;</w:t>
            </w:r>
          </w:p>
        </w:tc>
      </w:tr>
    </w:tbl>
    <w:p w:rsidR="006B7893" w:rsidRDefault="006B7893">
      <w:pPr>
        <w:spacing w:line="240" w:lineRule="auto"/>
        <w:ind w:right="0"/>
        <w:rPr>
          <w:lang w:val="en-GB"/>
        </w:rPr>
      </w:pPr>
    </w:p>
    <w:p w:rsidR="006B7893" w:rsidRDefault="006B7893">
      <w:pPr>
        <w:spacing w:line="240" w:lineRule="auto"/>
        <w:ind w:right="0"/>
        <w:rPr>
          <w:lang w:val="en-GB"/>
        </w:rPr>
      </w:pPr>
    </w:p>
    <w:p w:rsidR="006B7893" w:rsidRDefault="00033E56">
      <w:pPr>
        <w:jc w:val="center"/>
        <w:rPr>
          <w:b/>
          <w:sz w:val="28"/>
          <w:lang w:val="en-GB"/>
        </w:rPr>
      </w:pPr>
      <w:bookmarkStart w:id="27" w:name="_Toc20332294"/>
      <w:r>
        <w:rPr>
          <w:rFonts w:eastAsia="Garamond"/>
          <w:b/>
          <w:bCs/>
          <w:sz w:val="28"/>
          <w:szCs w:val="28"/>
          <w:highlight w:val="lightGray"/>
          <w:lang w:val="en-GB"/>
        </w:rPr>
        <w:t>&lt; AUDITOR’S LETTERHEAD</w:t>
      </w:r>
      <w:bookmarkEnd w:id="27"/>
      <w:r>
        <w:rPr>
          <w:rFonts w:eastAsia="Garamond"/>
          <w:b/>
          <w:bCs/>
          <w:sz w:val="28"/>
          <w:szCs w:val="28"/>
          <w:highlight w:val="lightGray"/>
          <w:lang w:val="en-GB"/>
        </w:rPr>
        <w:t xml:space="preserve"> &gt;</w:t>
      </w:r>
    </w:p>
    <w:p w:rsidR="006B7893" w:rsidRDefault="006B7893">
      <w:pPr>
        <w:spacing w:line="240" w:lineRule="auto"/>
        <w:ind w:right="0"/>
        <w:jc w:val="center"/>
        <w:rPr>
          <w:lang w:val="en-GB"/>
        </w:rPr>
      </w:pPr>
    </w:p>
    <w:bookmarkEnd w:id="0"/>
    <w:bookmarkEnd w:id="1"/>
    <w:bookmarkEnd w:id="2"/>
    <w:bookmarkEnd w:id="3"/>
    <w:bookmarkEnd w:id="4"/>
    <w:bookmarkEnd w:id="5"/>
    <w:bookmarkEnd w:id="6"/>
    <w:p w:rsidR="006B7893" w:rsidRDefault="006B7893">
      <w:pPr>
        <w:spacing w:line="240" w:lineRule="auto"/>
        <w:ind w:right="0"/>
        <w:jc w:val="center"/>
        <w:rPr>
          <w:color w:val="9F0927"/>
          <w:sz w:val="36"/>
          <w:szCs w:val="36"/>
          <w:lang w:val="en-GB"/>
        </w:rPr>
      </w:pPr>
    </w:p>
    <w:p w:rsidR="006B7893" w:rsidRDefault="00033E56">
      <w:pPr>
        <w:spacing w:before="120"/>
        <w:ind w:right="0"/>
        <w:jc w:val="center"/>
        <w:rPr>
          <w:color w:val="9F0927"/>
          <w:sz w:val="44"/>
          <w:szCs w:val="37"/>
          <w:lang w:val="en-GB"/>
        </w:rPr>
      </w:pPr>
      <w:r>
        <w:rPr>
          <w:lang w:val="en-GB"/>
        </w:rPr>
        <w:br w:type="page"/>
      </w:r>
    </w:p>
    <w:p w:rsidR="006B7893" w:rsidRDefault="00033E56">
      <w:pPr>
        <w:jc w:val="center"/>
        <w:rPr>
          <w:sz w:val="44"/>
          <w:szCs w:val="44"/>
          <w:lang w:val="en-GB"/>
        </w:rPr>
      </w:pPr>
      <w:bookmarkStart w:id="28" w:name="_Toc532293010"/>
      <w:bookmarkStart w:id="29" w:name="_Toc532390450"/>
      <w:bookmarkStart w:id="30" w:name="_Toc532460324"/>
      <w:bookmarkStart w:id="31" w:name="OLE_LINK4"/>
      <w:r>
        <w:rPr>
          <w:rFonts w:eastAsia="Garamond"/>
          <w:sz w:val="44"/>
          <w:szCs w:val="44"/>
          <w:lang w:val="en-GB"/>
        </w:rPr>
        <w:lastRenderedPageBreak/>
        <w:t>Contents</w:t>
      </w:r>
      <w:bookmarkEnd w:id="7"/>
      <w:bookmarkEnd w:id="28"/>
      <w:bookmarkEnd w:id="29"/>
      <w:bookmarkEnd w:id="30"/>
    </w:p>
    <w:sdt>
      <w:sdtPr>
        <w:rPr>
          <w:rFonts w:ascii="Garamond" w:hAnsi="Garamond"/>
          <w:bCs w:val="0"/>
          <w:caps/>
          <w:sz w:val="20"/>
          <w:szCs w:val="20"/>
          <w:lang w:val="en-GB"/>
        </w:rPr>
        <w:id w:val="1052275076"/>
        <w:docPartObj>
          <w:docPartGallery w:val="Table of Contents"/>
          <w:docPartUnique/>
        </w:docPartObj>
      </w:sdtPr>
      <w:sdtEndPr>
        <w:rPr>
          <w:b w:val="0"/>
          <w:bCs/>
          <w:caps w:val="0"/>
        </w:rPr>
      </w:sdtEndPr>
      <w:sdtContent>
        <w:bookmarkEnd w:id="31" w:displacedByCustomXml="prev"/>
        <w:p w:rsidR="005F7817" w:rsidRPr="005F7817" w:rsidRDefault="00033E56">
          <w:pPr>
            <w:pStyle w:val="TOC1"/>
            <w:tabs>
              <w:tab w:val="right" w:leader="dot" w:pos="8770"/>
            </w:tabs>
            <w:rPr>
              <w:rFonts w:ascii="Garamond" w:eastAsiaTheme="minorEastAsia" w:hAnsi="Garamond" w:cstheme="minorBidi"/>
              <w:b w:val="0"/>
              <w:bCs w:val="0"/>
              <w:noProof/>
              <w:lang w:val="en-US" w:eastAsia="fr-FR" w:bidi="ar-SA"/>
            </w:rPr>
          </w:pPr>
          <w:r>
            <w:rPr>
              <w:rFonts w:ascii="Garamond" w:hAnsi="Garamond"/>
              <w:b w:val="0"/>
              <w:caps/>
              <w:sz w:val="20"/>
              <w:szCs w:val="20"/>
              <w:lang w:val="en-GB"/>
            </w:rPr>
            <w:fldChar w:fldCharType="begin"/>
          </w:r>
          <w:r>
            <w:rPr>
              <w:rFonts w:ascii="Garamond" w:hAnsi="Garamond"/>
              <w:b w:val="0"/>
              <w:caps/>
              <w:sz w:val="20"/>
              <w:szCs w:val="20"/>
              <w:lang w:val="en-GB"/>
            </w:rPr>
            <w:instrText xml:space="preserve"> TOC \o "1-2" </w:instrText>
          </w:r>
          <w:r>
            <w:rPr>
              <w:rFonts w:ascii="Garamond" w:hAnsi="Garamond"/>
              <w:b w:val="0"/>
              <w:caps/>
              <w:sz w:val="20"/>
              <w:szCs w:val="20"/>
              <w:lang w:val="en-GB"/>
            </w:rPr>
            <w:fldChar w:fldCharType="separate"/>
          </w:r>
          <w:r w:rsidR="005F7817" w:rsidRPr="005F7817">
            <w:rPr>
              <w:rFonts w:ascii="Garamond" w:eastAsia="Garamond" w:hAnsi="Garamond"/>
              <w:b w:val="0"/>
              <w:bCs w:val="0"/>
              <w:noProof/>
              <w:lang w:val="en-GB"/>
            </w:rPr>
            <w:t xml:space="preserve">Independent Auditor’s Report </w:t>
          </w:r>
          <w:r w:rsidR="005F7817" w:rsidRPr="005F7817">
            <w:rPr>
              <w:rFonts w:ascii="Garamond" w:eastAsia="Garamond" w:hAnsi="Garamond"/>
              <w:b w:val="0"/>
              <w:bCs w:val="0"/>
              <w:noProof/>
              <w:highlight w:val="yellow"/>
              <w:lang w:val="en-GB"/>
            </w:rPr>
            <w:t>[unqualified/qualified/adverse opinion]</w:t>
          </w:r>
          <w:r w:rsidR="005F7817" w:rsidRPr="005F7817">
            <w:rPr>
              <w:rFonts w:ascii="Garamond" w:eastAsia="Garamond" w:hAnsi="Garamond"/>
              <w:b w:val="0"/>
              <w:bCs w:val="0"/>
              <w:noProof/>
              <w:lang w:val="en-GB"/>
            </w:rPr>
            <w:t xml:space="preserve"> – Financial Audit</w:t>
          </w:r>
          <w:r w:rsidR="005F7817" w:rsidRPr="005F7817">
            <w:rPr>
              <w:rFonts w:ascii="Garamond" w:hAnsi="Garamond"/>
              <w:b w:val="0"/>
              <w:bCs w:val="0"/>
              <w:noProof/>
              <w:lang w:val="en-US"/>
            </w:rPr>
            <w:tab/>
          </w:r>
          <w:r w:rsidR="005F7817" w:rsidRPr="005F7817">
            <w:rPr>
              <w:rFonts w:ascii="Garamond" w:hAnsi="Garamond"/>
              <w:b w:val="0"/>
              <w:bCs w:val="0"/>
              <w:noProof/>
            </w:rPr>
            <w:fldChar w:fldCharType="begin"/>
          </w:r>
          <w:r w:rsidR="005F7817" w:rsidRPr="005F7817">
            <w:rPr>
              <w:rFonts w:ascii="Garamond" w:hAnsi="Garamond"/>
              <w:b w:val="0"/>
              <w:bCs w:val="0"/>
              <w:noProof/>
              <w:lang w:val="en-US"/>
            </w:rPr>
            <w:instrText xml:space="preserve"> PAGEREF _Toc43799052 \h </w:instrText>
          </w:r>
          <w:r w:rsidR="005F7817" w:rsidRPr="005F7817">
            <w:rPr>
              <w:rFonts w:ascii="Garamond" w:hAnsi="Garamond"/>
              <w:b w:val="0"/>
              <w:bCs w:val="0"/>
              <w:noProof/>
            </w:rPr>
          </w:r>
          <w:r w:rsidR="005F7817" w:rsidRPr="005F7817">
            <w:rPr>
              <w:rFonts w:ascii="Garamond" w:hAnsi="Garamond"/>
              <w:b w:val="0"/>
              <w:bCs w:val="0"/>
              <w:noProof/>
            </w:rPr>
            <w:fldChar w:fldCharType="separate"/>
          </w:r>
          <w:r w:rsidR="005F7817" w:rsidRPr="005F7817">
            <w:rPr>
              <w:rFonts w:ascii="Garamond" w:hAnsi="Garamond"/>
              <w:b w:val="0"/>
              <w:bCs w:val="0"/>
              <w:noProof/>
              <w:lang w:val="en-US"/>
            </w:rPr>
            <w:t>5</w:t>
          </w:r>
          <w:r w:rsidR="005F7817" w:rsidRPr="005F7817">
            <w:rPr>
              <w:rFonts w:ascii="Garamond" w:hAnsi="Garamond"/>
              <w:b w:val="0"/>
              <w:bCs w:val="0"/>
              <w:noProof/>
            </w:rPr>
            <w:fldChar w:fldCharType="end"/>
          </w:r>
        </w:p>
        <w:p w:rsidR="005F7817" w:rsidRPr="005F7817" w:rsidRDefault="005F7817">
          <w:pPr>
            <w:pStyle w:val="TOC1"/>
            <w:tabs>
              <w:tab w:val="right" w:leader="dot" w:pos="8770"/>
            </w:tabs>
            <w:rPr>
              <w:rFonts w:ascii="Garamond" w:eastAsiaTheme="minorEastAsia" w:hAnsi="Garamond" w:cstheme="minorBidi"/>
              <w:b w:val="0"/>
              <w:bCs w:val="0"/>
              <w:noProof/>
              <w:lang w:val="en-US" w:eastAsia="fr-FR" w:bidi="ar-SA"/>
            </w:rPr>
          </w:pPr>
          <w:r w:rsidRPr="005F7817">
            <w:rPr>
              <w:rFonts w:ascii="Garamond" w:eastAsia="Garamond" w:hAnsi="Garamond"/>
              <w:b w:val="0"/>
              <w:bCs w:val="0"/>
              <w:noProof/>
              <w:lang w:val="en-GB"/>
            </w:rPr>
            <w:t xml:space="preserve">Independent Auditor’s Report </w:t>
          </w:r>
          <w:r w:rsidRPr="005F7817">
            <w:rPr>
              <w:rFonts w:ascii="Garamond" w:eastAsia="Garamond" w:hAnsi="Garamond"/>
              <w:b w:val="0"/>
              <w:bCs w:val="0"/>
              <w:noProof/>
              <w:highlight w:val="yellow"/>
              <w:lang w:val="en-GB"/>
            </w:rPr>
            <w:t>[disclaimer of opinion]</w:t>
          </w:r>
          <w:r w:rsidRPr="005F7817">
            <w:rPr>
              <w:rFonts w:ascii="Garamond" w:eastAsia="Garamond" w:hAnsi="Garamond"/>
              <w:b w:val="0"/>
              <w:bCs w:val="0"/>
              <w:noProof/>
              <w:lang w:val="en-GB"/>
            </w:rPr>
            <w:t xml:space="preserve"> – Financial Audit</w:t>
          </w:r>
          <w:r w:rsidRPr="005F7817">
            <w:rPr>
              <w:rFonts w:ascii="Garamond" w:hAnsi="Garamond"/>
              <w:b w:val="0"/>
              <w:bCs w:val="0"/>
              <w:noProof/>
              <w:lang w:val="en-US"/>
            </w:rPr>
            <w:tab/>
          </w:r>
          <w:r w:rsidRPr="005F7817">
            <w:rPr>
              <w:rFonts w:ascii="Garamond" w:hAnsi="Garamond"/>
              <w:b w:val="0"/>
              <w:bCs w:val="0"/>
              <w:noProof/>
            </w:rPr>
            <w:fldChar w:fldCharType="begin"/>
          </w:r>
          <w:r w:rsidRPr="005F7817">
            <w:rPr>
              <w:rFonts w:ascii="Garamond" w:hAnsi="Garamond"/>
              <w:b w:val="0"/>
              <w:bCs w:val="0"/>
              <w:noProof/>
              <w:lang w:val="en-US"/>
            </w:rPr>
            <w:instrText xml:space="preserve"> PAGEREF _Toc43799053 \h </w:instrText>
          </w:r>
          <w:r w:rsidRPr="005F7817">
            <w:rPr>
              <w:rFonts w:ascii="Garamond" w:hAnsi="Garamond"/>
              <w:b w:val="0"/>
              <w:bCs w:val="0"/>
              <w:noProof/>
            </w:rPr>
          </w:r>
          <w:r w:rsidRPr="005F7817">
            <w:rPr>
              <w:rFonts w:ascii="Garamond" w:hAnsi="Garamond"/>
              <w:b w:val="0"/>
              <w:bCs w:val="0"/>
              <w:noProof/>
            </w:rPr>
            <w:fldChar w:fldCharType="separate"/>
          </w:r>
          <w:r w:rsidRPr="005F7817">
            <w:rPr>
              <w:rFonts w:ascii="Garamond" w:hAnsi="Garamond"/>
              <w:b w:val="0"/>
              <w:bCs w:val="0"/>
              <w:noProof/>
              <w:lang w:val="en-US"/>
            </w:rPr>
            <w:t>9</w:t>
          </w:r>
          <w:r w:rsidRPr="005F7817">
            <w:rPr>
              <w:rFonts w:ascii="Garamond" w:hAnsi="Garamond"/>
              <w:b w:val="0"/>
              <w:bCs w:val="0"/>
              <w:noProof/>
            </w:rPr>
            <w:fldChar w:fldCharType="end"/>
          </w:r>
        </w:p>
        <w:p w:rsidR="005F7817" w:rsidRPr="005F7817" w:rsidRDefault="005F7817">
          <w:pPr>
            <w:pStyle w:val="TOC1"/>
            <w:tabs>
              <w:tab w:val="right" w:leader="dot" w:pos="8770"/>
            </w:tabs>
            <w:rPr>
              <w:rFonts w:ascii="Garamond" w:eastAsiaTheme="minorEastAsia" w:hAnsi="Garamond" w:cstheme="minorBidi"/>
              <w:b w:val="0"/>
              <w:bCs w:val="0"/>
              <w:noProof/>
              <w:lang w:val="en-US" w:eastAsia="fr-FR" w:bidi="ar-SA"/>
            </w:rPr>
          </w:pPr>
          <w:r w:rsidRPr="005F7817">
            <w:rPr>
              <w:rFonts w:ascii="Garamond" w:eastAsia="Garamond" w:hAnsi="Garamond"/>
              <w:b w:val="0"/>
              <w:bCs w:val="0"/>
              <w:noProof/>
              <w:lang w:val="en-GB"/>
            </w:rPr>
            <w:t xml:space="preserve">Independent Auditor’s Report </w:t>
          </w:r>
          <w:r w:rsidRPr="005F7817">
            <w:rPr>
              <w:rFonts w:ascii="Garamond" w:eastAsia="Garamond" w:hAnsi="Garamond"/>
              <w:b w:val="0"/>
              <w:bCs w:val="0"/>
              <w:noProof/>
              <w:highlight w:val="yellow"/>
              <w:lang w:val="en-GB"/>
            </w:rPr>
            <w:t>[unqualified/qualified/adverse opinion]</w:t>
          </w:r>
          <w:r w:rsidRPr="005F7817">
            <w:rPr>
              <w:rFonts w:ascii="Garamond" w:eastAsia="Garamond" w:hAnsi="Garamond"/>
              <w:b w:val="0"/>
              <w:bCs w:val="0"/>
              <w:noProof/>
              <w:lang w:val="en-GB"/>
            </w:rPr>
            <w:t xml:space="preserve"> – Audit of the internal control system</w:t>
          </w:r>
          <w:r w:rsidRPr="005F7817">
            <w:rPr>
              <w:rFonts w:ascii="Garamond" w:hAnsi="Garamond"/>
              <w:b w:val="0"/>
              <w:bCs w:val="0"/>
              <w:noProof/>
              <w:lang w:val="en-US"/>
            </w:rPr>
            <w:tab/>
          </w:r>
          <w:r w:rsidRPr="005F7817">
            <w:rPr>
              <w:rFonts w:ascii="Garamond" w:hAnsi="Garamond"/>
              <w:b w:val="0"/>
              <w:bCs w:val="0"/>
              <w:noProof/>
            </w:rPr>
            <w:fldChar w:fldCharType="begin"/>
          </w:r>
          <w:r w:rsidRPr="005F7817">
            <w:rPr>
              <w:rFonts w:ascii="Garamond" w:hAnsi="Garamond"/>
              <w:b w:val="0"/>
              <w:bCs w:val="0"/>
              <w:noProof/>
              <w:lang w:val="en-US"/>
            </w:rPr>
            <w:instrText xml:space="preserve"> PAGEREF _Toc43799054 \h </w:instrText>
          </w:r>
          <w:r w:rsidRPr="005F7817">
            <w:rPr>
              <w:rFonts w:ascii="Garamond" w:hAnsi="Garamond"/>
              <w:b w:val="0"/>
              <w:bCs w:val="0"/>
              <w:noProof/>
            </w:rPr>
          </w:r>
          <w:r w:rsidRPr="005F7817">
            <w:rPr>
              <w:rFonts w:ascii="Garamond" w:hAnsi="Garamond"/>
              <w:b w:val="0"/>
              <w:bCs w:val="0"/>
              <w:noProof/>
            </w:rPr>
            <w:fldChar w:fldCharType="separate"/>
          </w:r>
          <w:r w:rsidRPr="005F7817">
            <w:rPr>
              <w:rFonts w:ascii="Garamond" w:hAnsi="Garamond"/>
              <w:b w:val="0"/>
              <w:bCs w:val="0"/>
              <w:noProof/>
              <w:lang w:val="en-US"/>
            </w:rPr>
            <w:t>12</w:t>
          </w:r>
          <w:r w:rsidRPr="005F7817">
            <w:rPr>
              <w:rFonts w:ascii="Garamond" w:hAnsi="Garamond"/>
              <w:b w:val="0"/>
              <w:bCs w:val="0"/>
              <w:noProof/>
            </w:rPr>
            <w:fldChar w:fldCharType="end"/>
          </w:r>
        </w:p>
        <w:p w:rsidR="005F7817" w:rsidRPr="005F7817" w:rsidRDefault="005F7817">
          <w:pPr>
            <w:pStyle w:val="TOC1"/>
            <w:tabs>
              <w:tab w:val="right" w:leader="dot" w:pos="8770"/>
            </w:tabs>
            <w:rPr>
              <w:rFonts w:ascii="Garamond" w:eastAsiaTheme="minorEastAsia" w:hAnsi="Garamond" w:cstheme="minorBidi"/>
              <w:b w:val="0"/>
              <w:bCs w:val="0"/>
              <w:noProof/>
              <w:lang w:val="en-US" w:eastAsia="fr-FR" w:bidi="ar-SA"/>
            </w:rPr>
          </w:pPr>
          <w:r w:rsidRPr="005F7817">
            <w:rPr>
              <w:rFonts w:ascii="Garamond" w:eastAsia="Garamond" w:hAnsi="Garamond"/>
              <w:b w:val="0"/>
              <w:bCs w:val="0"/>
              <w:noProof/>
              <w:lang w:val="en-GB"/>
            </w:rPr>
            <w:t xml:space="preserve">Independent Auditor’s Report </w:t>
          </w:r>
          <w:r w:rsidRPr="005F7817">
            <w:rPr>
              <w:rFonts w:ascii="Garamond" w:eastAsia="Garamond" w:hAnsi="Garamond"/>
              <w:b w:val="0"/>
              <w:bCs w:val="0"/>
              <w:noProof/>
              <w:highlight w:val="yellow"/>
              <w:lang w:val="en-GB"/>
            </w:rPr>
            <w:t>[disclaimer of opinion]</w:t>
          </w:r>
          <w:r w:rsidRPr="005F7817">
            <w:rPr>
              <w:rFonts w:ascii="Garamond" w:eastAsia="Garamond" w:hAnsi="Garamond"/>
              <w:b w:val="0"/>
              <w:bCs w:val="0"/>
              <w:noProof/>
              <w:lang w:val="en-GB"/>
            </w:rPr>
            <w:t xml:space="preserve"> – Audit of the Internal Control System</w:t>
          </w:r>
          <w:r w:rsidRPr="005F7817">
            <w:rPr>
              <w:rFonts w:ascii="Garamond" w:hAnsi="Garamond"/>
              <w:b w:val="0"/>
              <w:bCs w:val="0"/>
              <w:noProof/>
              <w:lang w:val="en-US"/>
            </w:rPr>
            <w:tab/>
          </w:r>
          <w:r w:rsidRPr="005F7817">
            <w:rPr>
              <w:rFonts w:ascii="Garamond" w:hAnsi="Garamond"/>
              <w:b w:val="0"/>
              <w:bCs w:val="0"/>
              <w:noProof/>
            </w:rPr>
            <w:fldChar w:fldCharType="begin"/>
          </w:r>
          <w:r w:rsidRPr="005F7817">
            <w:rPr>
              <w:rFonts w:ascii="Garamond" w:hAnsi="Garamond"/>
              <w:b w:val="0"/>
              <w:bCs w:val="0"/>
              <w:noProof/>
              <w:lang w:val="en-US"/>
            </w:rPr>
            <w:instrText xml:space="preserve"> PAGEREF _Toc43799055 \h </w:instrText>
          </w:r>
          <w:r w:rsidRPr="005F7817">
            <w:rPr>
              <w:rFonts w:ascii="Garamond" w:hAnsi="Garamond"/>
              <w:b w:val="0"/>
              <w:bCs w:val="0"/>
              <w:noProof/>
            </w:rPr>
          </w:r>
          <w:r w:rsidRPr="005F7817">
            <w:rPr>
              <w:rFonts w:ascii="Garamond" w:hAnsi="Garamond"/>
              <w:b w:val="0"/>
              <w:bCs w:val="0"/>
              <w:noProof/>
            </w:rPr>
            <w:fldChar w:fldCharType="separate"/>
          </w:r>
          <w:r w:rsidRPr="005F7817">
            <w:rPr>
              <w:rFonts w:ascii="Garamond" w:hAnsi="Garamond"/>
              <w:b w:val="0"/>
              <w:bCs w:val="0"/>
              <w:noProof/>
              <w:lang w:val="en-US"/>
            </w:rPr>
            <w:t>16</w:t>
          </w:r>
          <w:r w:rsidRPr="005F7817">
            <w:rPr>
              <w:rFonts w:ascii="Garamond" w:hAnsi="Garamond"/>
              <w:b w:val="0"/>
              <w:bCs w:val="0"/>
              <w:noProof/>
            </w:rPr>
            <w:fldChar w:fldCharType="end"/>
          </w:r>
        </w:p>
        <w:p w:rsidR="005F7817" w:rsidRPr="005F7817" w:rsidRDefault="005F7817">
          <w:pPr>
            <w:pStyle w:val="TOC1"/>
            <w:tabs>
              <w:tab w:val="left" w:pos="440"/>
              <w:tab w:val="right" w:leader="dot" w:pos="8770"/>
            </w:tabs>
            <w:rPr>
              <w:rFonts w:ascii="Garamond" w:eastAsiaTheme="minorEastAsia" w:hAnsi="Garamond" w:cstheme="minorBidi"/>
              <w:b w:val="0"/>
              <w:bCs w:val="0"/>
              <w:noProof/>
              <w:lang w:eastAsia="fr-FR" w:bidi="ar-SA"/>
            </w:rPr>
          </w:pPr>
          <w:r w:rsidRPr="005F7817">
            <w:rPr>
              <w:rFonts w:ascii="Garamond" w:hAnsi="Garamond"/>
              <w:b w:val="0"/>
              <w:bCs w:val="0"/>
              <w:noProof/>
            </w:rPr>
            <w:t>1</w:t>
          </w:r>
          <w:r w:rsidRPr="005F7817">
            <w:rPr>
              <w:rFonts w:ascii="Garamond" w:eastAsiaTheme="minorEastAsia" w:hAnsi="Garamond" w:cstheme="minorBidi"/>
              <w:b w:val="0"/>
              <w:bCs w:val="0"/>
              <w:noProof/>
              <w:lang w:eastAsia="fr-FR" w:bidi="ar-SA"/>
            </w:rPr>
            <w:tab/>
          </w:r>
          <w:r w:rsidRPr="005F7817">
            <w:rPr>
              <w:rFonts w:ascii="Garamond" w:eastAsia="Garamond" w:hAnsi="Garamond"/>
              <w:b w:val="0"/>
              <w:bCs w:val="0"/>
              <w:noProof/>
            </w:rPr>
            <w:t>Engagement context and objectives</w:t>
          </w:r>
          <w:r w:rsidRPr="005F7817">
            <w:rPr>
              <w:rFonts w:ascii="Garamond" w:hAnsi="Garamond"/>
              <w:b w:val="0"/>
              <w:bCs w:val="0"/>
              <w:noProof/>
            </w:rPr>
            <w:tab/>
          </w:r>
          <w:r w:rsidRPr="005F7817">
            <w:rPr>
              <w:rFonts w:ascii="Garamond" w:hAnsi="Garamond"/>
              <w:b w:val="0"/>
              <w:bCs w:val="0"/>
              <w:noProof/>
            </w:rPr>
            <w:fldChar w:fldCharType="begin"/>
          </w:r>
          <w:r w:rsidRPr="005F7817">
            <w:rPr>
              <w:rFonts w:ascii="Garamond" w:hAnsi="Garamond"/>
              <w:b w:val="0"/>
              <w:bCs w:val="0"/>
              <w:noProof/>
            </w:rPr>
            <w:instrText xml:space="preserve"> PAGEREF _Toc43799056 \h </w:instrText>
          </w:r>
          <w:r w:rsidRPr="005F7817">
            <w:rPr>
              <w:rFonts w:ascii="Garamond" w:hAnsi="Garamond"/>
              <w:b w:val="0"/>
              <w:bCs w:val="0"/>
              <w:noProof/>
            </w:rPr>
          </w:r>
          <w:r w:rsidRPr="005F7817">
            <w:rPr>
              <w:rFonts w:ascii="Garamond" w:hAnsi="Garamond"/>
              <w:b w:val="0"/>
              <w:bCs w:val="0"/>
              <w:noProof/>
            </w:rPr>
            <w:fldChar w:fldCharType="separate"/>
          </w:r>
          <w:r w:rsidRPr="005F7817">
            <w:rPr>
              <w:rFonts w:ascii="Garamond" w:hAnsi="Garamond"/>
              <w:b w:val="0"/>
              <w:bCs w:val="0"/>
              <w:noProof/>
            </w:rPr>
            <w:t>18</w:t>
          </w:r>
          <w:r w:rsidRPr="005F7817">
            <w:rPr>
              <w:rFonts w:ascii="Garamond" w:hAnsi="Garamond"/>
              <w:b w:val="0"/>
              <w:bCs w:val="0"/>
              <w:noProof/>
            </w:rPr>
            <w:fldChar w:fldCharType="end"/>
          </w:r>
        </w:p>
        <w:p w:rsidR="005F7817" w:rsidRPr="005F7817" w:rsidRDefault="005F7817">
          <w:pPr>
            <w:pStyle w:val="TOC2"/>
            <w:tabs>
              <w:tab w:val="left" w:pos="880"/>
              <w:tab w:val="right" w:leader="dot" w:pos="8770"/>
            </w:tabs>
            <w:rPr>
              <w:rFonts w:ascii="Garamond" w:eastAsiaTheme="minorEastAsia" w:hAnsi="Garamond" w:cstheme="minorBidi"/>
              <w:b w:val="0"/>
              <w:bCs w:val="0"/>
              <w:noProof/>
              <w:sz w:val="24"/>
              <w:szCs w:val="24"/>
              <w:lang w:eastAsia="fr-FR" w:bidi="ar-SA"/>
            </w:rPr>
          </w:pPr>
          <w:r w:rsidRPr="005F7817">
            <w:rPr>
              <w:rFonts w:ascii="Garamond" w:hAnsi="Garamond"/>
              <w:b w:val="0"/>
              <w:bCs w:val="0"/>
              <w:noProof/>
              <w14:scene3d>
                <w14:camera w14:prst="orthographicFront"/>
                <w14:lightRig w14:rig="threePt" w14:dir="t">
                  <w14:rot w14:lat="0" w14:lon="0" w14:rev="0"/>
                </w14:lightRig>
              </w14:scene3d>
              <w14:props3d w14:extrusionH="0" w14:contourW="0" w14:prstMaterial="warmMatte"/>
            </w:rPr>
            <w:t>1.1</w:t>
          </w:r>
          <w:r w:rsidRPr="005F7817">
            <w:rPr>
              <w:rFonts w:ascii="Garamond" w:eastAsiaTheme="minorEastAsia" w:hAnsi="Garamond" w:cstheme="minorBidi"/>
              <w:b w:val="0"/>
              <w:bCs w:val="0"/>
              <w:noProof/>
              <w:sz w:val="24"/>
              <w:szCs w:val="24"/>
              <w:lang w:eastAsia="fr-FR" w:bidi="ar-SA"/>
            </w:rPr>
            <w:tab/>
          </w:r>
          <w:r w:rsidRPr="005F7817">
            <w:rPr>
              <w:rFonts w:ascii="Garamond" w:eastAsia="Garamond" w:hAnsi="Garamond"/>
              <w:b w:val="0"/>
              <w:bCs w:val="0"/>
              <w:noProof/>
            </w:rPr>
            <w:t>Engagement Context</w:t>
          </w:r>
          <w:r w:rsidRPr="005F7817">
            <w:rPr>
              <w:rFonts w:ascii="Garamond" w:hAnsi="Garamond"/>
              <w:b w:val="0"/>
              <w:bCs w:val="0"/>
              <w:noProof/>
            </w:rPr>
            <w:tab/>
          </w:r>
          <w:r w:rsidRPr="005F7817">
            <w:rPr>
              <w:rFonts w:ascii="Garamond" w:hAnsi="Garamond"/>
              <w:b w:val="0"/>
              <w:bCs w:val="0"/>
              <w:noProof/>
            </w:rPr>
            <w:fldChar w:fldCharType="begin"/>
          </w:r>
          <w:r w:rsidRPr="005F7817">
            <w:rPr>
              <w:rFonts w:ascii="Garamond" w:hAnsi="Garamond"/>
              <w:b w:val="0"/>
              <w:bCs w:val="0"/>
              <w:noProof/>
            </w:rPr>
            <w:instrText xml:space="preserve"> PAGEREF _Toc43799057 \h </w:instrText>
          </w:r>
          <w:r w:rsidRPr="005F7817">
            <w:rPr>
              <w:rFonts w:ascii="Garamond" w:hAnsi="Garamond"/>
              <w:b w:val="0"/>
              <w:bCs w:val="0"/>
              <w:noProof/>
            </w:rPr>
          </w:r>
          <w:r w:rsidRPr="005F7817">
            <w:rPr>
              <w:rFonts w:ascii="Garamond" w:hAnsi="Garamond"/>
              <w:b w:val="0"/>
              <w:bCs w:val="0"/>
              <w:noProof/>
            </w:rPr>
            <w:fldChar w:fldCharType="separate"/>
          </w:r>
          <w:r w:rsidRPr="005F7817">
            <w:rPr>
              <w:rFonts w:ascii="Garamond" w:hAnsi="Garamond"/>
              <w:b w:val="0"/>
              <w:bCs w:val="0"/>
              <w:noProof/>
            </w:rPr>
            <w:t>18</w:t>
          </w:r>
          <w:r w:rsidRPr="005F7817">
            <w:rPr>
              <w:rFonts w:ascii="Garamond" w:hAnsi="Garamond"/>
              <w:b w:val="0"/>
              <w:bCs w:val="0"/>
              <w:noProof/>
            </w:rPr>
            <w:fldChar w:fldCharType="end"/>
          </w:r>
        </w:p>
        <w:p w:rsidR="005F7817" w:rsidRPr="005F7817" w:rsidRDefault="005F7817">
          <w:pPr>
            <w:pStyle w:val="TOC2"/>
            <w:tabs>
              <w:tab w:val="left" w:pos="880"/>
              <w:tab w:val="right" w:leader="dot" w:pos="8770"/>
            </w:tabs>
            <w:rPr>
              <w:rFonts w:ascii="Garamond" w:eastAsiaTheme="minorEastAsia" w:hAnsi="Garamond" w:cstheme="minorBidi"/>
              <w:b w:val="0"/>
              <w:bCs w:val="0"/>
              <w:noProof/>
              <w:sz w:val="24"/>
              <w:szCs w:val="24"/>
              <w:lang w:val="en-US" w:eastAsia="fr-FR" w:bidi="ar-SA"/>
            </w:rPr>
          </w:pPr>
          <w:r w:rsidRPr="005F7817">
            <w:rPr>
              <w:rFonts w:ascii="Garamond" w:hAnsi="Garamond"/>
              <w:b w:val="0"/>
              <w:bCs w:val="0"/>
              <w:noProof/>
              <w:lang w:val="en-GB"/>
              <w14:scene3d>
                <w14:camera w14:prst="orthographicFront"/>
                <w14:lightRig w14:rig="threePt" w14:dir="t">
                  <w14:rot w14:lat="0" w14:lon="0" w14:rev="0"/>
                </w14:lightRig>
              </w14:scene3d>
              <w14:props3d w14:extrusionH="0" w14:contourW="0" w14:prstMaterial="warmMatte"/>
            </w:rPr>
            <w:t>1.2</w:t>
          </w:r>
          <w:r w:rsidRPr="005F7817">
            <w:rPr>
              <w:rFonts w:ascii="Garamond" w:eastAsiaTheme="minorEastAsia" w:hAnsi="Garamond" w:cstheme="minorBidi"/>
              <w:b w:val="0"/>
              <w:bCs w:val="0"/>
              <w:noProof/>
              <w:sz w:val="24"/>
              <w:szCs w:val="24"/>
              <w:lang w:val="en-US" w:eastAsia="fr-FR" w:bidi="ar-SA"/>
            </w:rPr>
            <w:tab/>
          </w:r>
          <w:r w:rsidRPr="005F7817">
            <w:rPr>
              <w:rFonts w:ascii="Garamond" w:eastAsia="Garamond" w:hAnsi="Garamond"/>
              <w:b w:val="0"/>
              <w:bCs w:val="0"/>
              <w:noProof/>
              <w:lang w:val="en-GB"/>
            </w:rPr>
            <w:t>Project Subject to Audit</w:t>
          </w:r>
          <w:r w:rsidRPr="005F7817">
            <w:rPr>
              <w:rFonts w:ascii="Garamond" w:hAnsi="Garamond"/>
              <w:b w:val="0"/>
              <w:bCs w:val="0"/>
              <w:noProof/>
              <w:lang w:val="en-US"/>
            </w:rPr>
            <w:tab/>
          </w:r>
          <w:r w:rsidRPr="005F7817">
            <w:rPr>
              <w:rFonts w:ascii="Garamond" w:hAnsi="Garamond"/>
              <w:b w:val="0"/>
              <w:bCs w:val="0"/>
              <w:noProof/>
            </w:rPr>
            <w:fldChar w:fldCharType="begin"/>
          </w:r>
          <w:r w:rsidRPr="005F7817">
            <w:rPr>
              <w:rFonts w:ascii="Garamond" w:hAnsi="Garamond"/>
              <w:b w:val="0"/>
              <w:bCs w:val="0"/>
              <w:noProof/>
              <w:lang w:val="en-US"/>
            </w:rPr>
            <w:instrText xml:space="preserve"> PAGEREF _Toc43799058 \h </w:instrText>
          </w:r>
          <w:r w:rsidRPr="005F7817">
            <w:rPr>
              <w:rFonts w:ascii="Garamond" w:hAnsi="Garamond"/>
              <w:b w:val="0"/>
              <w:bCs w:val="0"/>
              <w:noProof/>
            </w:rPr>
          </w:r>
          <w:r w:rsidRPr="005F7817">
            <w:rPr>
              <w:rFonts w:ascii="Garamond" w:hAnsi="Garamond"/>
              <w:b w:val="0"/>
              <w:bCs w:val="0"/>
              <w:noProof/>
            </w:rPr>
            <w:fldChar w:fldCharType="separate"/>
          </w:r>
          <w:r w:rsidRPr="005F7817">
            <w:rPr>
              <w:rFonts w:ascii="Garamond" w:hAnsi="Garamond"/>
              <w:b w:val="0"/>
              <w:bCs w:val="0"/>
              <w:noProof/>
              <w:lang w:val="en-US"/>
            </w:rPr>
            <w:t>18</w:t>
          </w:r>
          <w:r w:rsidRPr="005F7817">
            <w:rPr>
              <w:rFonts w:ascii="Garamond" w:hAnsi="Garamond"/>
              <w:b w:val="0"/>
              <w:bCs w:val="0"/>
              <w:noProof/>
            </w:rPr>
            <w:fldChar w:fldCharType="end"/>
          </w:r>
        </w:p>
        <w:p w:rsidR="005F7817" w:rsidRPr="005F7817" w:rsidRDefault="005F7817">
          <w:pPr>
            <w:pStyle w:val="TOC2"/>
            <w:tabs>
              <w:tab w:val="left" w:pos="880"/>
              <w:tab w:val="right" w:leader="dot" w:pos="8770"/>
            </w:tabs>
            <w:rPr>
              <w:rFonts w:ascii="Garamond" w:eastAsiaTheme="minorEastAsia" w:hAnsi="Garamond" w:cstheme="minorBidi"/>
              <w:b w:val="0"/>
              <w:bCs w:val="0"/>
              <w:noProof/>
              <w:sz w:val="24"/>
              <w:szCs w:val="24"/>
              <w:lang w:val="en-US" w:eastAsia="fr-FR" w:bidi="ar-SA"/>
            </w:rPr>
          </w:pPr>
          <w:r w:rsidRPr="005F7817">
            <w:rPr>
              <w:rFonts w:ascii="Garamond" w:hAnsi="Garamond"/>
              <w:b w:val="0"/>
              <w:bCs w:val="0"/>
              <w:noProof/>
              <w:lang w:val="en-GB"/>
              <w14:scene3d>
                <w14:camera w14:prst="orthographicFront"/>
                <w14:lightRig w14:rig="threePt" w14:dir="t">
                  <w14:rot w14:lat="0" w14:lon="0" w14:rev="0"/>
                </w14:lightRig>
              </w14:scene3d>
              <w14:props3d w14:extrusionH="0" w14:contourW="0" w14:prstMaterial="warmMatte"/>
            </w:rPr>
            <w:t>1.3</w:t>
          </w:r>
          <w:r w:rsidRPr="005F7817">
            <w:rPr>
              <w:rFonts w:ascii="Garamond" w:eastAsiaTheme="minorEastAsia" w:hAnsi="Garamond" w:cstheme="minorBidi"/>
              <w:b w:val="0"/>
              <w:bCs w:val="0"/>
              <w:noProof/>
              <w:sz w:val="24"/>
              <w:szCs w:val="24"/>
              <w:lang w:val="en-US" w:eastAsia="fr-FR" w:bidi="ar-SA"/>
            </w:rPr>
            <w:tab/>
          </w:r>
          <w:r w:rsidRPr="005F7817">
            <w:rPr>
              <w:rFonts w:ascii="Garamond" w:eastAsia="Garamond" w:hAnsi="Garamond"/>
              <w:b w:val="0"/>
              <w:bCs w:val="0"/>
              <w:noProof/>
              <w:lang w:val="en-GB"/>
            </w:rPr>
            <w:t>Audit Objectives</w:t>
          </w:r>
          <w:r w:rsidRPr="005F7817">
            <w:rPr>
              <w:rFonts w:ascii="Garamond" w:hAnsi="Garamond"/>
              <w:b w:val="0"/>
              <w:bCs w:val="0"/>
              <w:noProof/>
              <w:lang w:val="en-US"/>
            </w:rPr>
            <w:tab/>
          </w:r>
          <w:r w:rsidRPr="005F7817">
            <w:rPr>
              <w:rFonts w:ascii="Garamond" w:hAnsi="Garamond"/>
              <w:b w:val="0"/>
              <w:bCs w:val="0"/>
              <w:noProof/>
            </w:rPr>
            <w:fldChar w:fldCharType="begin"/>
          </w:r>
          <w:r w:rsidRPr="005F7817">
            <w:rPr>
              <w:rFonts w:ascii="Garamond" w:hAnsi="Garamond"/>
              <w:b w:val="0"/>
              <w:bCs w:val="0"/>
              <w:noProof/>
              <w:lang w:val="en-US"/>
            </w:rPr>
            <w:instrText xml:space="preserve"> PAGEREF _Toc43799059 \h </w:instrText>
          </w:r>
          <w:r w:rsidRPr="005F7817">
            <w:rPr>
              <w:rFonts w:ascii="Garamond" w:hAnsi="Garamond"/>
              <w:b w:val="0"/>
              <w:bCs w:val="0"/>
              <w:noProof/>
            </w:rPr>
          </w:r>
          <w:r w:rsidRPr="005F7817">
            <w:rPr>
              <w:rFonts w:ascii="Garamond" w:hAnsi="Garamond"/>
              <w:b w:val="0"/>
              <w:bCs w:val="0"/>
              <w:noProof/>
            </w:rPr>
            <w:fldChar w:fldCharType="separate"/>
          </w:r>
          <w:r w:rsidRPr="005F7817">
            <w:rPr>
              <w:rFonts w:ascii="Garamond" w:hAnsi="Garamond"/>
              <w:b w:val="0"/>
              <w:bCs w:val="0"/>
              <w:noProof/>
              <w:lang w:val="en-US"/>
            </w:rPr>
            <w:t>18</w:t>
          </w:r>
          <w:r w:rsidRPr="005F7817">
            <w:rPr>
              <w:rFonts w:ascii="Garamond" w:hAnsi="Garamond"/>
              <w:b w:val="0"/>
              <w:bCs w:val="0"/>
              <w:noProof/>
            </w:rPr>
            <w:fldChar w:fldCharType="end"/>
          </w:r>
        </w:p>
        <w:p w:rsidR="005F7817" w:rsidRPr="00F4795F" w:rsidRDefault="005F7817">
          <w:pPr>
            <w:pStyle w:val="TOC1"/>
            <w:tabs>
              <w:tab w:val="left" w:pos="440"/>
              <w:tab w:val="right" w:leader="dot" w:pos="8770"/>
            </w:tabs>
            <w:rPr>
              <w:rFonts w:ascii="Garamond" w:eastAsiaTheme="minorEastAsia" w:hAnsi="Garamond" w:cstheme="minorBidi"/>
              <w:b w:val="0"/>
              <w:bCs w:val="0"/>
              <w:noProof/>
              <w:lang w:val="en-US" w:eastAsia="fr-FR" w:bidi="ar-SA"/>
            </w:rPr>
          </w:pPr>
          <w:r w:rsidRPr="005F7817">
            <w:rPr>
              <w:rFonts w:ascii="Garamond" w:hAnsi="Garamond"/>
              <w:b w:val="0"/>
              <w:bCs w:val="0"/>
              <w:noProof/>
              <w:lang w:val="en-GB"/>
            </w:rPr>
            <w:t>2</w:t>
          </w:r>
          <w:r w:rsidRPr="00F4795F">
            <w:rPr>
              <w:rFonts w:ascii="Garamond" w:eastAsiaTheme="minorEastAsia" w:hAnsi="Garamond" w:cstheme="minorBidi"/>
              <w:b w:val="0"/>
              <w:bCs w:val="0"/>
              <w:noProof/>
              <w:lang w:val="en-US" w:eastAsia="fr-FR" w:bidi="ar-SA"/>
            </w:rPr>
            <w:tab/>
          </w:r>
          <w:r w:rsidRPr="005F7817">
            <w:rPr>
              <w:rFonts w:ascii="Garamond" w:eastAsia="Garamond" w:hAnsi="Garamond"/>
              <w:b w:val="0"/>
              <w:bCs w:val="0"/>
              <w:noProof/>
              <w:lang w:val="en-GB"/>
            </w:rPr>
            <w:t>Methodology and Conduct of the Audit</w:t>
          </w:r>
          <w:r w:rsidRPr="00F4795F">
            <w:rPr>
              <w:rFonts w:ascii="Garamond" w:hAnsi="Garamond"/>
              <w:b w:val="0"/>
              <w:bCs w:val="0"/>
              <w:noProof/>
              <w:lang w:val="en-US"/>
            </w:rPr>
            <w:tab/>
          </w:r>
          <w:r w:rsidRPr="005F7817">
            <w:rPr>
              <w:rFonts w:ascii="Garamond" w:hAnsi="Garamond"/>
              <w:b w:val="0"/>
              <w:bCs w:val="0"/>
              <w:noProof/>
            </w:rPr>
            <w:fldChar w:fldCharType="begin"/>
          </w:r>
          <w:r w:rsidRPr="00F4795F">
            <w:rPr>
              <w:rFonts w:ascii="Garamond" w:hAnsi="Garamond"/>
              <w:b w:val="0"/>
              <w:bCs w:val="0"/>
              <w:noProof/>
              <w:lang w:val="en-US"/>
            </w:rPr>
            <w:instrText xml:space="preserve"> PAGEREF _Toc43799060 \h </w:instrText>
          </w:r>
          <w:r w:rsidRPr="005F7817">
            <w:rPr>
              <w:rFonts w:ascii="Garamond" w:hAnsi="Garamond"/>
              <w:b w:val="0"/>
              <w:bCs w:val="0"/>
              <w:noProof/>
            </w:rPr>
          </w:r>
          <w:r w:rsidRPr="005F7817">
            <w:rPr>
              <w:rFonts w:ascii="Garamond" w:hAnsi="Garamond"/>
              <w:b w:val="0"/>
              <w:bCs w:val="0"/>
              <w:noProof/>
            </w:rPr>
            <w:fldChar w:fldCharType="separate"/>
          </w:r>
          <w:r w:rsidRPr="00F4795F">
            <w:rPr>
              <w:rFonts w:ascii="Garamond" w:hAnsi="Garamond"/>
              <w:b w:val="0"/>
              <w:bCs w:val="0"/>
              <w:noProof/>
              <w:lang w:val="en-US"/>
            </w:rPr>
            <w:t>19</w:t>
          </w:r>
          <w:r w:rsidRPr="005F7817">
            <w:rPr>
              <w:rFonts w:ascii="Garamond" w:hAnsi="Garamond"/>
              <w:b w:val="0"/>
              <w:bCs w:val="0"/>
              <w:noProof/>
            </w:rPr>
            <w:fldChar w:fldCharType="end"/>
          </w:r>
        </w:p>
        <w:p w:rsidR="005F7817" w:rsidRPr="00F4795F" w:rsidRDefault="005F7817">
          <w:pPr>
            <w:pStyle w:val="TOC2"/>
            <w:tabs>
              <w:tab w:val="left" w:pos="880"/>
              <w:tab w:val="right" w:leader="dot" w:pos="8770"/>
            </w:tabs>
            <w:rPr>
              <w:rFonts w:ascii="Garamond" w:eastAsiaTheme="minorEastAsia" w:hAnsi="Garamond" w:cstheme="minorBidi"/>
              <w:b w:val="0"/>
              <w:bCs w:val="0"/>
              <w:noProof/>
              <w:sz w:val="24"/>
              <w:szCs w:val="24"/>
              <w:lang w:val="en-US" w:eastAsia="fr-FR" w:bidi="ar-SA"/>
            </w:rPr>
          </w:pPr>
          <w:r w:rsidRPr="005F7817">
            <w:rPr>
              <w:rFonts w:ascii="Garamond" w:hAnsi="Garamond"/>
              <w:b w:val="0"/>
              <w:bCs w:val="0"/>
              <w:noProof/>
              <w:lang w:val="en-GB"/>
              <w14:scene3d>
                <w14:camera w14:prst="orthographicFront"/>
                <w14:lightRig w14:rig="threePt" w14:dir="t">
                  <w14:rot w14:lat="0" w14:lon="0" w14:rev="0"/>
                </w14:lightRig>
              </w14:scene3d>
              <w14:props3d w14:extrusionH="0" w14:contourW="0" w14:prstMaterial="warmMatte"/>
            </w:rPr>
            <w:t>2.1</w:t>
          </w:r>
          <w:r w:rsidRPr="00F4795F">
            <w:rPr>
              <w:rFonts w:ascii="Garamond" w:eastAsiaTheme="minorEastAsia" w:hAnsi="Garamond" w:cstheme="minorBidi"/>
              <w:b w:val="0"/>
              <w:bCs w:val="0"/>
              <w:noProof/>
              <w:sz w:val="24"/>
              <w:szCs w:val="24"/>
              <w:lang w:val="en-US" w:eastAsia="fr-FR" w:bidi="ar-SA"/>
            </w:rPr>
            <w:tab/>
          </w:r>
          <w:r w:rsidRPr="005F7817">
            <w:rPr>
              <w:rFonts w:ascii="Garamond" w:eastAsia="Garamond" w:hAnsi="Garamond"/>
              <w:b w:val="0"/>
              <w:bCs w:val="0"/>
              <w:noProof/>
              <w:lang w:val="en-GB"/>
            </w:rPr>
            <w:t>Audit Scope</w:t>
          </w:r>
          <w:r w:rsidRPr="00F4795F">
            <w:rPr>
              <w:rFonts w:ascii="Garamond" w:hAnsi="Garamond"/>
              <w:b w:val="0"/>
              <w:bCs w:val="0"/>
              <w:noProof/>
              <w:lang w:val="en-US"/>
            </w:rPr>
            <w:tab/>
          </w:r>
          <w:r w:rsidRPr="005F7817">
            <w:rPr>
              <w:rFonts w:ascii="Garamond" w:hAnsi="Garamond"/>
              <w:b w:val="0"/>
              <w:bCs w:val="0"/>
              <w:noProof/>
            </w:rPr>
            <w:fldChar w:fldCharType="begin"/>
          </w:r>
          <w:r w:rsidRPr="00F4795F">
            <w:rPr>
              <w:rFonts w:ascii="Garamond" w:hAnsi="Garamond"/>
              <w:b w:val="0"/>
              <w:bCs w:val="0"/>
              <w:noProof/>
              <w:lang w:val="en-US"/>
            </w:rPr>
            <w:instrText xml:space="preserve"> PAGEREF _Toc43799061 \h </w:instrText>
          </w:r>
          <w:r w:rsidRPr="005F7817">
            <w:rPr>
              <w:rFonts w:ascii="Garamond" w:hAnsi="Garamond"/>
              <w:b w:val="0"/>
              <w:bCs w:val="0"/>
              <w:noProof/>
            </w:rPr>
          </w:r>
          <w:r w:rsidRPr="005F7817">
            <w:rPr>
              <w:rFonts w:ascii="Garamond" w:hAnsi="Garamond"/>
              <w:b w:val="0"/>
              <w:bCs w:val="0"/>
              <w:noProof/>
            </w:rPr>
            <w:fldChar w:fldCharType="separate"/>
          </w:r>
          <w:r w:rsidRPr="00F4795F">
            <w:rPr>
              <w:rFonts w:ascii="Garamond" w:hAnsi="Garamond"/>
              <w:b w:val="0"/>
              <w:bCs w:val="0"/>
              <w:noProof/>
              <w:lang w:val="en-US"/>
            </w:rPr>
            <w:t>19</w:t>
          </w:r>
          <w:r w:rsidRPr="005F7817">
            <w:rPr>
              <w:rFonts w:ascii="Garamond" w:hAnsi="Garamond"/>
              <w:b w:val="0"/>
              <w:bCs w:val="0"/>
              <w:noProof/>
            </w:rPr>
            <w:fldChar w:fldCharType="end"/>
          </w:r>
        </w:p>
        <w:p w:rsidR="005F7817" w:rsidRPr="00F4795F" w:rsidRDefault="005F7817">
          <w:pPr>
            <w:pStyle w:val="TOC2"/>
            <w:tabs>
              <w:tab w:val="left" w:pos="880"/>
              <w:tab w:val="right" w:leader="dot" w:pos="8770"/>
            </w:tabs>
            <w:rPr>
              <w:rFonts w:ascii="Garamond" w:eastAsiaTheme="minorEastAsia" w:hAnsi="Garamond" w:cstheme="minorBidi"/>
              <w:b w:val="0"/>
              <w:bCs w:val="0"/>
              <w:noProof/>
              <w:sz w:val="24"/>
              <w:szCs w:val="24"/>
              <w:lang w:val="en-US" w:eastAsia="fr-FR" w:bidi="ar-SA"/>
            </w:rPr>
          </w:pPr>
          <w:r w:rsidRPr="005F7817">
            <w:rPr>
              <w:rFonts w:ascii="Garamond" w:hAnsi="Garamond"/>
              <w:b w:val="0"/>
              <w:bCs w:val="0"/>
              <w:noProof/>
              <w:lang w:val="en-GB"/>
              <w14:scene3d>
                <w14:camera w14:prst="orthographicFront"/>
                <w14:lightRig w14:rig="threePt" w14:dir="t">
                  <w14:rot w14:lat="0" w14:lon="0" w14:rev="0"/>
                </w14:lightRig>
              </w14:scene3d>
              <w14:props3d w14:extrusionH="0" w14:contourW="0" w14:prstMaterial="warmMatte"/>
            </w:rPr>
            <w:t>2.2</w:t>
          </w:r>
          <w:r w:rsidRPr="00F4795F">
            <w:rPr>
              <w:rFonts w:ascii="Garamond" w:eastAsiaTheme="minorEastAsia" w:hAnsi="Garamond" w:cstheme="minorBidi"/>
              <w:b w:val="0"/>
              <w:bCs w:val="0"/>
              <w:noProof/>
              <w:sz w:val="24"/>
              <w:szCs w:val="24"/>
              <w:lang w:val="en-US" w:eastAsia="fr-FR" w:bidi="ar-SA"/>
            </w:rPr>
            <w:tab/>
          </w:r>
          <w:r w:rsidRPr="005F7817">
            <w:rPr>
              <w:rFonts w:ascii="Garamond" w:eastAsia="Garamond" w:hAnsi="Garamond"/>
              <w:b w:val="0"/>
              <w:bCs w:val="0"/>
              <w:noProof/>
              <w:lang w:val="en-GB"/>
            </w:rPr>
            <w:t>Key Stages and Dates</w:t>
          </w:r>
          <w:r w:rsidRPr="00F4795F">
            <w:rPr>
              <w:rFonts w:ascii="Garamond" w:hAnsi="Garamond"/>
              <w:b w:val="0"/>
              <w:bCs w:val="0"/>
              <w:noProof/>
              <w:lang w:val="en-US"/>
            </w:rPr>
            <w:tab/>
          </w:r>
          <w:r w:rsidRPr="005F7817">
            <w:rPr>
              <w:rFonts w:ascii="Garamond" w:hAnsi="Garamond"/>
              <w:b w:val="0"/>
              <w:bCs w:val="0"/>
              <w:noProof/>
            </w:rPr>
            <w:fldChar w:fldCharType="begin"/>
          </w:r>
          <w:r w:rsidRPr="00F4795F">
            <w:rPr>
              <w:rFonts w:ascii="Garamond" w:hAnsi="Garamond"/>
              <w:b w:val="0"/>
              <w:bCs w:val="0"/>
              <w:noProof/>
              <w:lang w:val="en-US"/>
            </w:rPr>
            <w:instrText xml:space="preserve"> PAGEREF _Toc43799062 \h </w:instrText>
          </w:r>
          <w:r w:rsidRPr="005F7817">
            <w:rPr>
              <w:rFonts w:ascii="Garamond" w:hAnsi="Garamond"/>
              <w:b w:val="0"/>
              <w:bCs w:val="0"/>
              <w:noProof/>
            </w:rPr>
          </w:r>
          <w:r w:rsidRPr="005F7817">
            <w:rPr>
              <w:rFonts w:ascii="Garamond" w:hAnsi="Garamond"/>
              <w:b w:val="0"/>
              <w:bCs w:val="0"/>
              <w:noProof/>
            </w:rPr>
            <w:fldChar w:fldCharType="separate"/>
          </w:r>
          <w:r w:rsidRPr="00F4795F">
            <w:rPr>
              <w:rFonts w:ascii="Garamond" w:hAnsi="Garamond"/>
              <w:b w:val="0"/>
              <w:bCs w:val="0"/>
              <w:noProof/>
              <w:lang w:val="en-US"/>
            </w:rPr>
            <w:t>19</w:t>
          </w:r>
          <w:r w:rsidRPr="005F7817">
            <w:rPr>
              <w:rFonts w:ascii="Garamond" w:hAnsi="Garamond"/>
              <w:b w:val="0"/>
              <w:bCs w:val="0"/>
              <w:noProof/>
            </w:rPr>
            <w:fldChar w:fldCharType="end"/>
          </w:r>
        </w:p>
        <w:p w:rsidR="005F7817" w:rsidRPr="00F4795F" w:rsidRDefault="005F7817">
          <w:pPr>
            <w:pStyle w:val="TOC2"/>
            <w:tabs>
              <w:tab w:val="left" w:pos="880"/>
              <w:tab w:val="right" w:leader="dot" w:pos="8770"/>
            </w:tabs>
            <w:rPr>
              <w:rFonts w:ascii="Garamond" w:eastAsiaTheme="minorEastAsia" w:hAnsi="Garamond" w:cstheme="minorBidi"/>
              <w:b w:val="0"/>
              <w:bCs w:val="0"/>
              <w:noProof/>
              <w:sz w:val="24"/>
              <w:szCs w:val="24"/>
              <w:lang w:val="en-US" w:eastAsia="fr-FR" w:bidi="ar-SA"/>
            </w:rPr>
          </w:pPr>
          <w:r w:rsidRPr="005F7817">
            <w:rPr>
              <w:rFonts w:ascii="Garamond" w:hAnsi="Garamond"/>
              <w:b w:val="0"/>
              <w:bCs w:val="0"/>
              <w:noProof/>
              <w:lang w:val="en-GB"/>
              <w14:scene3d>
                <w14:camera w14:prst="orthographicFront"/>
                <w14:lightRig w14:rig="threePt" w14:dir="t">
                  <w14:rot w14:lat="0" w14:lon="0" w14:rev="0"/>
                </w14:lightRig>
              </w14:scene3d>
              <w14:props3d w14:extrusionH="0" w14:contourW="0" w14:prstMaterial="warmMatte"/>
            </w:rPr>
            <w:t>2.3</w:t>
          </w:r>
          <w:r w:rsidRPr="00F4795F">
            <w:rPr>
              <w:rFonts w:ascii="Garamond" w:eastAsiaTheme="minorEastAsia" w:hAnsi="Garamond" w:cstheme="minorBidi"/>
              <w:b w:val="0"/>
              <w:bCs w:val="0"/>
              <w:noProof/>
              <w:sz w:val="24"/>
              <w:szCs w:val="24"/>
              <w:lang w:val="en-US" w:eastAsia="fr-FR" w:bidi="ar-SA"/>
            </w:rPr>
            <w:tab/>
          </w:r>
          <w:r w:rsidRPr="005F7817">
            <w:rPr>
              <w:rFonts w:ascii="Garamond" w:eastAsia="Garamond" w:hAnsi="Garamond"/>
              <w:b w:val="0"/>
              <w:bCs w:val="0"/>
              <w:noProof/>
              <w:lang w:val="en-GB"/>
            </w:rPr>
            <w:t>Significant events</w:t>
          </w:r>
          <w:r w:rsidRPr="00F4795F">
            <w:rPr>
              <w:rFonts w:ascii="Garamond" w:hAnsi="Garamond"/>
              <w:b w:val="0"/>
              <w:bCs w:val="0"/>
              <w:noProof/>
              <w:lang w:val="en-US"/>
            </w:rPr>
            <w:tab/>
          </w:r>
          <w:r w:rsidRPr="005F7817">
            <w:rPr>
              <w:rFonts w:ascii="Garamond" w:hAnsi="Garamond"/>
              <w:b w:val="0"/>
              <w:bCs w:val="0"/>
              <w:noProof/>
            </w:rPr>
            <w:fldChar w:fldCharType="begin"/>
          </w:r>
          <w:r w:rsidRPr="00F4795F">
            <w:rPr>
              <w:rFonts w:ascii="Garamond" w:hAnsi="Garamond"/>
              <w:b w:val="0"/>
              <w:bCs w:val="0"/>
              <w:noProof/>
              <w:lang w:val="en-US"/>
            </w:rPr>
            <w:instrText xml:space="preserve"> PAGEREF _Toc43799063 \h </w:instrText>
          </w:r>
          <w:r w:rsidRPr="005F7817">
            <w:rPr>
              <w:rFonts w:ascii="Garamond" w:hAnsi="Garamond"/>
              <w:b w:val="0"/>
              <w:bCs w:val="0"/>
              <w:noProof/>
            </w:rPr>
          </w:r>
          <w:r w:rsidRPr="005F7817">
            <w:rPr>
              <w:rFonts w:ascii="Garamond" w:hAnsi="Garamond"/>
              <w:b w:val="0"/>
              <w:bCs w:val="0"/>
              <w:noProof/>
            </w:rPr>
            <w:fldChar w:fldCharType="separate"/>
          </w:r>
          <w:r w:rsidRPr="00F4795F">
            <w:rPr>
              <w:rFonts w:ascii="Garamond" w:hAnsi="Garamond"/>
              <w:b w:val="0"/>
              <w:bCs w:val="0"/>
              <w:noProof/>
              <w:lang w:val="en-US"/>
            </w:rPr>
            <w:t>19</w:t>
          </w:r>
          <w:r w:rsidRPr="005F7817">
            <w:rPr>
              <w:rFonts w:ascii="Garamond" w:hAnsi="Garamond"/>
              <w:b w:val="0"/>
              <w:bCs w:val="0"/>
              <w:noProof/>
            </w:rPr>
            <w:fldChar w:fldCharType="end"/>
          </w:r>
        </w:p>
        <w:p w:rsidR="005F7817" w:rsidRPr="00F4795F" w:rsidRDefault="005F7817">
          <w:pPr>
            <w:pStyle w:val="TOC2"/>
            <w:tabs>
              <w:tab w:val="left" w:pos="880"/>
              <w:tab w:val="right" w:leader="dot" w:pos="8770"/>
            </w:tabs>
            <w:rPr>
              <w:rFonts w:ascii="Garamond" w:eastAsiaTheme="minorEastAsia" w:hAnsi="Garamond" w:cstheme="minorBidi"/>
              <w:b w:val="0"/>
              <w:bCs w:val="0"/>
              <w:noProof/>
              <w:sz w:val="24"/>
              <w:szCs w:val="24"/>
              <w:lang w:val="en-US" w:eastAsia="fr-FR" w:bidi="ar-SA"/>
            </w:rPr>
          </w:pPr>
          <w:r w:rsidRPr="005F7817">
            <w:rPr>
              <w:rFonts w:ascii="Garamond" w:hAnsi="Garamond"/>
              <w:b w:val="0"/>
              <w:bCs w:val="0"/>
              <w:noProof/>
              <w:lang w:val="en-GB"/>
              <w14:scene3d>
                <w14:camera w14:prst="orthographicFront"/>
                <w14:lightRig w14:rig="threePt" w14:dir="t">
                  <w14:rot w14:lat="0" w14:lon="0" w14:rev="0"/>
                </w14:lightRig>
              </w14:scene3d>
              <w14:props3d w14:extrusionH="0" w14:contourW="0" w14:prstMaterial="warmMatte"/>
            </w:rPr>
            <w:t>2.4</w:t>
          </w:r>
          <w:r w:rsidRPr="00F4795F">
            <w:rPr>
              <w:rFonts w:ascii="Garamond" w:eastAsiaTheme="minorEastAsia" w:hAnsi="Garamond" w:cstheme="minorBidi"/>
              <w:b w:val="0"/>
              <w:bCs w:val="0"/>
              <w:noProof/>
              <w:sz w:val="24"/>
              <w:szCs w:val="24"/>
              <w:lang w:val="en-US" w:eastAsia="fr-FR" w:bidi="ar-SA"/>
            </w:rPr>
            <w:tab/>
          </w:r>
          <w:r w:rsidRPr="005F7817">
            <w:rPr>
              <w:rFonts w:ascii="Garamond" w:eastAsia="Garamond" w:hAnsi="Garamond"/>
              <w:b w:val="0"/>
              <w:bCs w:val="0"/>
              <w:noProof/>
              <w:lang w:val="en-GB"/>
            </w:rPr>
            <w:t>Audit Procedures</w:t>
          </w:r>
          <w:r w:rsidRPr="00F4795F">
            <w:rPr>
              <w:rFonts w:ascii="Garamond" w:hAnsi="Garamond"/>
              <w:b w:val="0"/>
              <w:bCs w:val="0"/>
              <w:noProof/>
              <w:lang w:val="en-US"/>
            </w:rPr>
            <w:tab/>
          </w:r>
          <w:r w:rsidRPr="005F7817">
            <w:rPr>
              <w:rFonts w:ascii="Garamond" w:hAnsi="Garamond"/>
              <w:b w:val="0"/>
              <w:bCs w:val="0"/>
              <w:noProof/>
            </w:rPr>
            <w:fldChar w:fldCharType="begin"/>
          </w:r>
          <w:r w:rsidRPr="00F4795F">
            <w:rPr>
              <w:rFonts w:ascii="Garamond" w:hAnsi="Garamond"/>
              <w:b w:val="0"/>
              <w:bCs w:val="0"/>
              <w:noProof/>
              <w:lang w:val="en-US"/>
            </w:rPr>
            <w:instrText xml:space="preserve"> PAGEREF _Toc43799064 \h </w:instrText>
          </w:r>
          <w:r w:rsidRPr="005F7817">
            <w:rPr>
              <w:rFonts w:ascii="Garamond" w:hAnsi="Garamond"/>
              <w:b w:val="0"/>
              <w:bCs w:val="0"/>
              <w:noProof/>
            </w:rPr>
          </w:r>
          <w:r w:rsidRPr="005F7817">
            <w:rPr>
              <w:rFonts w:ascii="Garamond" w:hAnsi="Garamond"/>
              <w:b w:val="0"/>
              <w:bCs w:val="0"/>
              <w:noProof/>
            </w:rPr>
            <w:fldChar w:fldCharType="separate"/>
          </w:r>
          <w:r w:rsidRPr="00F4795F">
            <w:rPr>
              <w:rFonts w:ascii="Garamond" w:hAnsi="Garamond"/>
              <w:b w:val="0"/>
              <w:bCs w:val="0"/>
              <w:noProof/>
              <w:lang w:val="en-US"/>
            </w:rPr>
            <w:t>19</w:t>
          </w:r>
          <w:r w:rsidRPr="005F7817">
            <w:rPr>
              <w:rFonts w:ascii="Garamond" w:hAnsi="Garamond"/>
              <w:b w:val="0"/>
              <w:bCs w:val="0"/>
              <w:noProof/>
            </w:rPr>
            <w:fldChar w:fldCharType="end"/>
          </w:r>
        </w:p>
        <w:p w:rsidR="005F7817" w:rsidRPr="00F4795F" w:rsidRDefault="005F7817">
          <w:pPr>
            <w:pStyle w:val="TOC1"/>
            <w:tabs>
              <w:tab w:val="left" w:pos="440"/>
              <w:tab w:val="right" w:leader="dot" w:pos="8770"/>
            </w:tabs>
            <w:rPr>
              <w:rFonts w:ascii="Garamond" w:eastAsiaTheme="minorEastAsia" w:hAnsi="Garamond" w:cstheme="minorBidi"/>
              <w:b w:val="0"/>
              <w:bCs w:val="0"/>
              <w:noProof/>
              <w:lang w:val="en-US" w:eastAsia="fr-FR" w:bidi="ar-SA"/>
            </w:rPr>
          </w:pPr>
          <w:r w:rsidRPr="005F7817">
            <w:rPr>
              <w:rFonts w:ascii="Garamond" w:hAnsi="Garamond"/>
              <w:b w:val="0"/>
              <w:bCs w:val="0"/>
              <w:noProof/>
              <w:lang w:val="en-GB"/>
            </w:rPr>
            <w:t>3</w:t>
          </w:r>
          <w:r w:rsidRPr="00F4795F">
            <w:rPr>
              <w:rFonts w:ascii="Garamond" w:eastAsiaTheme="minorEastAsia" w:hAnsi="Garamond" w:cstheme="minorBidi"/>
              <w:b w:val="0"/>
              <w:bCs w:val="0"/>
              <w:noProof/>
              <w:lang w:val="en-US" w:eastAsia="fr-FR" w:bidi="ar-SA"/>
            </w:rPr>
            <w:tab/>
          </w:r>
          <w:r w:rsidRPr="005F7817">
            <w:rPr>
              <w:rFonts w:ascii="Garamond" w:eastAsia="Garamond" w:hAnsi="Garamond"/>
              <w:b w:val="0"/>
              <w:bCs w:val="0"/>
              <w:noProof/>
              <w:lang w:val="en-GB"/>
            </w:rPr>
            <w:t>Summary of Findings</w:t>
          </w:r>
          <w:r w:rsidRPr="00F4795F">
            <w:rPr>
              <w:rFonts w:ascii="Garamond" w:hAnsi="Garamond"/>
              <w:b w:val="0"/>
              <w:bCs w:val="0"/>
              <w:noProof/>
              <w:lang w:val="en-US"/>
            </w:rPr>
            <w:tab/>
          </w:r>
          <w:r w:rsidRPr="005F7817">
            <w:rPr>
              <w:rFonts w:ascii="Garamond" w:hAnsi="Garamond"/>
              <w:b w:val="0"/>
              <w:bCs w:val="0"/>
              <w:noProof/>
            </w:rPr>
            <w:fldChar w:fldCharType="begin"/>
          </w:r>
          <w:r w:rsidRPr="00F4795F">
            <w:rPr>
              <w:rFonts w:ascii="Garamond" w:hAnsi="Garamond"/>
              <w:b w:val="0"/>
              <w:bCs w:val="0"/>
              <w:noProof/>
              <w:lang w:val="en-US"/>
            </w:rPr>
            <w:instrText xml:space="preserve"> PAGEREF _Toc43799065 \h </w:instrText>
          </w:r>
          <w:r w:rsidRPr="005F7817">
            <w:rPr>
              <w:rFonts w:ascii="Garamond" w:hAnsi="Garamond"/>
              <w:b w:val="0"/>
              <w:bCs w:val="0"/>
              <w:noProof/>
            </w:rPr>
          </w:r>
          <w:r w:rsidRPr="005F7817">
            <w:rPr>
              <w:rFonts w:ascii="Garamond" w:hAnsi="Garamond"/>
              <w:b w:val="0"/>
              <w:bCs w:val="0"/>
              <w:noProof/>
            </w:rPr>
            <w:fldChar w:fldCharType="separate"/>
          </w:r>
          <w:r w:rsidRPr="00F4795F">
            <w:rPr>
              <w:rFonts w:ascii="Garamond" w:hAnsi="Garamond"/>
              <w:b w:val="0"/>
              <w:bCs w:val="0"/>
              <w:noProof/>
              <w:lang w:val="en-US"/>
            </w:rPr>
            <w:t>21</w:t>
          </w:r>
          <w:r w:rsidRPr="005F7817">
            <w:rPr>
              <w:rFonts w:ascii="Garamond" w:hAnsi="Garamond"/>
              <w:b w:val="0"/>
              <w:bCs w:val="0"/>
              <w:noProof/>
            </w:rPr>
            <w:fldChar w:fldCharType="end"/>
          </w:r>
        </w:p>
        <w:p w:rsidR="005F7817" w:rsidRPr="00F4795F" w:rsidRDefault="005F7817">
          <w:pPr>
            <w:pStyle w:val="TOC2"/>
            <w:tabs>
              <w:tab w:val="left" w:pos="880"/>
              <w:tab w:val="right" w:leader="dot" w:pos="8770"/>
            </w:tabs>
            <w:rPr>
              <w:rFonts w:ascii="Garamond" w:eastAsiaTheme="minorEastAsia" w:hAnsi="Garamond" w:cstheme="minorBidi"/>
              <w:b w:val="0"/>
              <w:bCs w:val="0"/>
              <w:noProof/>
              <w:sz w:val="24"/>
              <w:szCs w:val="24"/>
              <w:lang w:val="en-US" w:eastAsia="fr-FR" w:bidi="ar-SA"/>
            </w:rPr>
          </w:pPr>
          <w:r w:rsidRPr="005F7817">
            <w:rPr>
              <w:rFonts w:ascii="Garamond" w:hAnsi="Garamond"/>
              <w:b w:val="0"/>
              <w:bCs w:val="0"/>
              <w:noProof/>
              <w:lang w:val="en-GB"/>
              <w14:scene3d>
                <w14:camera w14:prst="orthographicFront"/>
                <w14:lightRig w14:rig="threePt" w14:dir="t">
                  <w14:rot w14:lat="0" w14:lon="0" w14:rev="0"/>
                </w14:lightRig>
              </w14:scene3d>
              <w14:props3d w14:extrusionH="0" w14:contourW="0" w14:prstMaterial="warmMatte"/>
            </w:rPr>
            <w:t>3.1</w:t>
          </w:r>
          <w:r w:rsidRPr="00F4795F">
            <w:rPr>
              <w:rFonts w:ascii="Garamond" w:eastAsiaTheme="minorEastAsia" w:hAnsi="Garamond" w:cstheme="minorBidi"/>
              <w:b w:val="0"/>
              <w:bCs w:val="0"/>
              <w:noProof/>
              <w:sz w:val="24"/>
              <w:szCs w:val="24"/>
              <w:lang w:val="en-US" w:eastAsia="fr-FR" w:bidi="ar-SA"/>
            </w:rPr>
            <w:tab/>
          </w:r>
          <w:r w:rsidRPr="005F7817">
            <w:rPr>
              <w:rFonts w:ascii="Garamond" w:eastAsia="Garamond" w:hAnsi="Garamond"/>
              <w:b w:val="0"/>
              <w:bCs w:val="0"/>
              <w:noProof/>
              <w:lang w:val="en-GB"/>
            </w:rPr>
            <w:t>Summary of Financial Findings</w:t>
          </w:r>
          <w:r w:rsidRPr="00F4795F">
            <w:rPr>
              <w:rFonts w:ascii="Garamond" w:hAnsi="Garamond"/>
              <w:b w:val="0"/>
              <w:bCs w:val="0"/>
              <w:noProof/>
              <w:lang w:val="en-US"/>
            </w:rPr>
            <w:tab/>
          </w:r>
          <w:r w:rsidRPr="005F7817">
            <w:rPr>
              <w:rFonts w:ascii="Garamond" w:hAnsi="Garamond"/>
              <w:b w:val="0"/>
              <w:bCs w:val="0"/>
              <w:noProof/>
            </w:rPr>
            <w:fldChar w:fldCharType="begin"/>
          </w:r>
          <w:r w:rsidRPr="00F4795F">
            <w:rPr>
              <w:rFonts w:ascii="Garamond" w:hAnsi="Garamond"/>
              <w:b w:val="0"/>
              <w:bCs w:val="0"/>
              <w:noProof/>
              <w:lang w:val="en-US"/>
            </w:rPr>
            <w:instrText xml:space="preserve"> PAGEREF _Toc43799066 \h </w:instrText>
          </w:r>
          <w:r w:rsidRPr="005F7817">
            <w:rPr>
              <w:rFonts w:ascii="Garamond" w:hAnsi="Garamond"/>
              <w:b w:val="0"/>
              <w:bCs w:val="0"/>
              <w:noProof/>
            </w:rPr>
          </w:r>
          <w:r w:rsidRPr="005F7817">
            <w:rPr>
              <w:rFonts w:ascii="Garamond" w:hAnsi="Garamond"/>
              <w:b w:val="0"/>
              <w:bCs w:val="0"/>
              <w:noProof/>
            </w:rPr>
            <w:fldChar w:fldCharType="separate"/>
          </w:r>
          <w:r w:rsidRPr="00F4795F">
            <w:rPr>
              <w:rFonts w:ascii="Garamond" w:hAnsi="Garamond"/>
              <w:b w:val="0"/>
              <w:bCs w:val="0"/>
              <w:noProof/>
              <w:lang w:val="en-US"/>
            </w:rPr>
            <w:t>21</w:t>
          </w:r>
          <w:r w:rsidRPr="005F7817">
            <w:rPr>
              <w:rFonts w:ascii="Garamond" w:hAnsi="Garamond"/>
              <w:b w:val="0"/>
              <w:bCs w:val="0"/>
              <w:noProof/>
            </w:rPr>
            <w:fldChar w:fldCharType="end"/>
          </w:r>
        </w:p>
        <w:p w:rsidR="005F7817" w:rsidRPr="00F4795F" w:rsidRDefault="005F7817">
          <w:pPr>
            <w:pStyle w:val="TOC2"/>
            <w:tabs>
              <w:tab w:val="left" w:pos="880"/>
              <w:tab w:val="right" w:leader="dot" w:pos="8770"/>
            </w:tabs>
            <w:rPr>
              <w:rFonts w:ascii="Garamond" w:eastAsiaTheme="minorEastAsia" w:hAnsi="Garamond" w:cstheme="minorBidi"/>
              <w:b w:val="0"/>
              <w:bCs w:val="0"/>
              <w:noProof/>
              <w:sz w:val="24"/>
              <w:szCs w:val="24"/>
              <w:lang w:val="en-US" w:eastAsia="fr-FR" w:bidi="ar-SA"/>
            </w:rPr>
          </w:pPr>
          <w:r w:rsidRPr="005F7817">
            <w:rPr>
              <w:rFonts w:ascii="Garamond" w:hAnsi="Garamond"/>
              <w:b w:val="0"/>
              <w:bCs w:val="0"/>
              <w:noProof/>
              <w:lang w:val="en-GB" w:eastAsia="ja-JP"/>
              <w14:scene3d>
                <w14:camera w14:prst="orthographicFront"/>
                <w14:lightRig w14:rig="threePt" w14:dir="t">
                  <w14:rot w14:lat="0" w14:lon="0" w14:rev="0"/>
                </w14:lightRig>
              </w14:scene3d>
              <w14:props3d w14:extrusionH="0" w14:contourW="0" w14:prstMaterial="warmMatte"/>
            </w:rPr>
            <w:t>3.2</w:t>
          </w:r>
          <w:r w:rsidRPr="00F4795F">
            <w:rPr>
              <w:rFonts w:ascii="Garamond" w:eastAsiaTheme="minorEastAsia" w:hAnsi="Garamond" w:cstheme="minorBidi"/>
              <w:b w:val="0"/>
              <w:bCs w:val="0"/>
              <w:noProof/>
              <w:sz w:val="24"/>
              <w:szCs w:val="24"/>
              <w:lang w:val="en-US" w:eastAsia="fr-FR" w:bidi="ar-SA"/>
            </w:rPr>
            <w:tab/>
          </w:r>
          <w:r w:rsidRPr="005F7817">
            <w:rPr>
              <w:rFonts w:ascii="Garamond" w:eastAsia="Garamond" w:hAnsi="Garamond"/>
              <w:b w:val="0"/>
              <w:bCs w:val="0"/>
              <w:noProof/>
              <w:lang w:val="en-GB" w:eastAsia="ja-JP"/>
            </w:rPr>
            <w:t>Summary of Internal Control System Findings</w:t>
          </w:r>
          <w:r w:rsidRPr="00F4795F">
            <w:rPr>
              <w:rFonts w:ascii="Garamond" w:hAnsi="Garamond"/>
              <w:b w:val="0"/>
              <w:bCs w:val="0"/>
              <w:noProof/>
              <w:lang w:val="en-US"/>
            </w:rPr>
            <w:tab/>
          </w:r>
          <w:r w:rsidRPr="005F7817">
            <w:rPr>
              <w:rFonts w:ascii="Garamond" w:hAnsi="Garamond"/>
              <w:b w:val="0"/>
              <w:bCs w:val="0"/>
              <w:noProof/>
            </w:rPr>
            <w:fldChar w:fldCharType="begin"/>
          </w:r>
          <w:r w:rsidRPr="00F4795F">
            <w:rPr>
              <w:rFonts w:ascii="Garamond" w:hAnsi="Garamond"/>
              <w:b w:val="0"/>
              <w:bCs w:val="0"/>
              <w:noProof/>
              <w:lang w:val="en-US"/>
            </w:rPr>
            <w:instrText xml:space="preserve"> PAGEREF _Toc43799067 \h </w:instrText>
          </w:r>
          <w:r w:rsidRPr="005F7817">
            <w:rPr>
              <w:rFonts w:ascii="Garamond" w:hAnsi="Garamond"/>
              <w:b w:val="0"/>
              <w:bCs w:val="0"/>
              <w:noProof/>
            </w:rPr>
          </w:r>
          <w:r w:rsidRPr="005F7817">
            <w:rPr>
              <w:rFonts w:ascii="Garamond" w:hAnsi="Garamond"/>
              <w:b w:val="0"/>
              <w:bCs w:val="0"/>
              <w:noProof/>
            </w:rPr>
            <w:fldChar w:fldCharType="separate"/>
          </w:r>
          <w:r w:rsidRPr="00F4795F">
            <w:rPr>
              <w:rFonts w:ascii="Garamond" w:hAnsi="Garamond"/>
              <w:b w:val="0"/>
              <w:bCs w:val="0"/>
              <w:noProof/>
              <w:lang w:val="en-US"/>
            </w:rPr>
            <w:t>22</w:t>
          </w:r>
          <w:r w:rsidRPr="005F7817">
            <w:rPr>
              <w:rFonts w:ascii="Garamond" w:hAnsi="Garamond"/>
              <w:b w:val="0"/>
              <w:bCs w:val="0"/>
              <w:noProof/>
            </w:rPr>
            <w:fldChar w:fldCharType="end"/>
          </w:r>
        </w:p>
        <w:p w:rsidR="005F7817" w:rsidRPr="00F4795F" w:rsidRDefault="005F7817">
          <w:pPr>
            <w:pStyle w:val="TOC2"/>
            <w:tabs>
              <w:tab w:val="left" w:pos="880"/>
              <w:tab w:val="right" w:leader="dot" w:pos="8770"/>
            </w:tabs>
            <w:rPr>
              <w:rFonts w:ascii="Garamond" w:eastAsiaTheme="minorEastAsia" w:hAnsi="Garamond" w:cstheme="minorBidi"/>
              <w:b w:val="0"/>
              <w:bCs w:val="0"/>
              <w:noProof/>
              <w:sz w:val="24"/>
              <w:szCs w:val="24"/>
              <w:lang w:val="en-US" w:eastAsia="fr-FR" w:bidi="ar-SA"/>
            </w:rPr>
          </w:pPr>
          <w:r w:rsidRPr="005F7817">
            <w:rPr>
              <w:rFonts w:ascii="Garamond" w:hAnsi="Garamond"/>
              <w:b w:val="0"/>
              <w:bCs w:val="0"/>
              <w:noProof/>
              <w:lang w:val="en-GB" w:eastAsia="ja-JP"/>
              <w14:scene3d>
                <w14:camera w14:prst="orthographicFront"/>
                <w14:lightRig w14:rig="threePt" w14:dir="t">
                  <w14:rot w14:lat="0" w14:lon="0" w14:rev="0"/>
                </w14:lightRig>
              </w14:scene3d>
              <w14:props3d w14:extrusionH="0" w14:contourW="0" w14:prstMaterial="warmMatte"/>
            </w:rPr>
            <w:t>3.3</w:t>
          </w:r>
          <w:r w:rsidRPr="00F4795F">
            <w:rPr>
              <w:rFonts w:ascii="Garamond" w:eastAsiaTheme="minorEastAsia" w:hAnsi="Garamond" w:cstheme="minorBidi"/>
              <w:b w:val="0"/>
              <w:bCs w:val="0"/>
              <w:noProof/>
              <w:sz w:val="24"/>
              <w:szCs w:val="24"/>
              <w:lang w:val="en-US" w:eastAsia="fr-FR" w:bidi="ar-SA"/>
            </w:rPr>
            <w:tab/>
          </w:r>
          <w:r w:rsidRPr="005F7817">
            <w:rPr>
              <w:rFonts w:ascii="Garamond" w:eastAsia="Garamond" w:hAnsi="Garamond"/>
              <w:b w:val="0"/>
              <w:bCs w:val="0"/>
              <w:noProof/>
              <w:lang w:val="en-GB" w:eastAsia="ja-JP"/>
            </w:rPr>
            <w:t>Summary of Procurement Findings</w:t>
          </w:r>
          <w:r w:rsidRPr="00F4795F">
            <w:rPr>
              <w:rFonts w:ascii="Garamond" w:hAnsi="Garamond"/>
              <w:b w:val="0"/>
              <w:bCs w:val="0"/>
              <w:noProof/>
              <w:lang w:val="en-US"/>
            </w:rPr>
            <w:tab/>
          </w:r>
          <w:r w:rsidRPr="005F7817">
            <w:rPr>
              <w:rFonts w:ascii="Garamond" w:hAnsi="Garamond"/>
              <w:b w:val="0"/>
              <w:bCs w:val="0"/>
              <w:noProof/>
            </w:rPr>
            <w:fldChar w:fldCharType="begin"/>
          </w:r>
          <w:r w:rsidRPr="00F4795F">
            <w:rPr>
              <w:rFonts w:ascii="Garamond" w:hAnsi="Garamond"/>
              <w:b w:val="0"/>
              <w:bCs w:val="0"/>
              <w:noProof/>
              <w:lang w:val="en-US"/>
            </w:rPr>
            <w:instrText xml:space="preserve"> PAGEREF _Toc43799068 \h </w:instrText>
          </w:r>
          <w:r w:rsidRPr="005F7817">
            <w:rPr>
              <w:rFonts w:ascii="Garamond" w:hAnsi="Garamond"/>
              <w:b w:val="0"/>
              <w:bCs w:val="0"/>
              <w:noProof/>
            </w:rPr>
          </w:r>
          <w:r w:rsidRPr="005F7817">
            <w:rPr>
              <w:rFonts w:ascii="Garamond" w:hAnsi="Garamond"/>
              <w:b w:val="0"/>
              <w:bCs w:val="0"/>
              <w:noProof/>
            </w:rPr>
            <w:fldChar w:fldCharType="separate"/>
          </w:r>
          <w:r w:rsidRPr="00F4795F">
            <w:rPr>
              <w:rFonts w:ascii="Garamond" w:hAnsi="Garamond"/>
              <w:b w:val="0"/>
              <w:bCs w:val="0"/>
              <w:noProof/>
              <w:lang w:val="en-US"/>
            </w:rPr>
            <w:t>27</w:t>
          </w:r>
          <w:r w:rsidRPr="005F7817">
            <w:rPr>
              <w:rFonts w:ascii="Garamond" w:hAnsi="Garamond"/>
              <w:b w:val="0"/>
              <w:bCs w:val="0"/>
              <w:noProof/>
            </w:rPr>
            <w:fldChar w:fldCharType="end"/>
          </w:r>
        </w:p>
        <w:p w:rsidR="005F7817" w:rsidRPr="00F4795F" w:rsidRDefault="005F7817">
          <w:pPr>
            <w:pStyle w:val="TOC2"/>
            <w:tabs>
              <w:tab w:val="left" w:pos="880"/>
              <w:tab w:val="right" w:leader="dot" w:pos="8770"/>
            </w:tabs>
            <w:rPr>
              <w:rFonts w:ascii="Garamond" w:eastAsiaTheme="minorEastAsia" w:hAnsi="Garamond" w:cstheme="minorBidi"/>
              <w:b w:val="0"/>
              <w:bCs w:val="0"/>
              <w:noProof/>
              <w:sz w:val="24"/>
              <w:szCs w:val="24"/>
              <w:lang w:val="en-US" w:eastAsia="fr-FR" w:bidi="ar-SA"/>
            </w:rPr>
          </w:pPr>
          <w:r w:rsidRPr="005F7817">
            <w:rPr>
              <w:rFonts w:ascii="Garamond" w:hAnsi="Garamond"/>
              <w:b w:val="0"/>
              <w:bCs w:val="0"/>
              <w:noProof/>
              <w:lang w:val="en-GB" w:eastAsia="ja-JP"/>
              <w14:scene3d>
                <w14:camera w14:prst="orthographicFront"/>
                <w14:lightRig w14:rig="threePt" w14:dir="t">
                  <w14:rot w14:lat="0" w14:lon="0" w14:rev="0"/>
                </w14:lightRig>
              </w14:scene3d>
              <w14:props3d w14:extrusionH="0" w14:contourW="0" w14:prstMaterial="warmMatte"/>
            </w:rPr>
            <w:t>3.4</w:t>
          </w:r>
          <w:r w:rsidRPr="00F4795F">
            <w:rPr>
              <w:rFonts w:ascii="Garamond" w:eastAsiaTheme="minorEastAsia" w:hAnsi="Garamond" w:cstheme="minorBidi"/>
              <w:b w:val="0"/>
              <w:bCs w:val="0"/>
              <w:noProof/>
              <w:sz w:val="24"/>
              <w:szCs w:val="24"/>
              <w:lang w:val="en-US" w:eastAsia="fr-FR" w:bidi="ar-SA"/>
            </w:rPr>
            <w:tab/>
          </w:r>
          <w:r w:rsidRPr="005F7817">
            <w:rPr>
              <w:rFonts w:ascii="Garamond" w:eastAsia="Garamond" w:hAnsi="Garamond"/>
              <w:b w:val="0"/>
              <w:bCs w:val="0"/>
              <w:noProof/>
              <w:lang w:val="en-GB" w:eastAsia="ja-JP"/>
            </w:rPr>
            <w:t>Summary of Findings on the Technical Execution of Contracts</w:t>
          </w:r>
          <w:r w:rsidRPr="00F4795F">
            <w:rPr>
              <w:rFonts w:ascii="Garamond" w:hAnsi="Garamond"/>
              <w:b w:val="0"/>
              <w:bCs w:val="0"/>
              <w:noProof/>
              <w:lang w:val="en-US"/>
            </w:rPr>
            <w:tab/>
          </w:r>
          <w:r w:rsidRPr="005F7817">
            <w:rPr>
              <w:rFonts w:ascii="Garamond" w:hAnsi="Garamond"/>
              <w:b w:val="0"/>
              <w:bCs w:val="0"/>
              <w:noProof/>
            </w:rPr>
            <w:fldChar w:fldCharType="begin"/>
          </w:r>
          <w:r w:rsidRPr="00F4795F">
            <w:rPr>
              <w:rFonts w:ascii="Garamond" w:hAnsi="Garamond"/>
              <w:b w:val="0"/>
              <w:bCs w:val="0"/>
              <w:noProof/>
              <w:lang w:val="en-US"/>
            </w:rPr>
            <w:instrText xml:space="preserve"> PAGEREF _Toc43799069 \h </w:instrText>
          </w:r>
          <w:r w:rsidRPr="005F7817">
            <w:rPr>
              <w:rFonts w:ascii="Garamond" w:hAnsi="Garamond"/>
              <w:b w:val="0"/>
              <w:bCs w:val="0"/>
              <w:noProof/>
            </w:rPr>
          </w:r>
          <w:r w:rsidRPr="005F7817">
            <w:rPr>
              <w:rFonts w:ascii="Garamond" w:hAnsi="Garamond"/>
              <w:b w:val="0"/>
              <w:bCs w:val="0"/>
              <w:noProof/>
            </w:rPr>
            <w:fldChar w:fldCharType="separate"/>
          </w:r>
          <w:r w:rsidRPr="00F4795F">
            <w:rPr>
              <w:rFonts w:ascii="Garamond" w:hAnsi="Garamond"/>
              <w:b w:val="0"/>
              <w:bCs w:val="0"/>
              <w:noProof/>
              <w:lang w:val="en-US"/>
            </w:rPr>
            <w:t>28</w:t>
          </w:r>
          <w:r w:rsidRPr="005F7817">
            <w:rPr>
              <w:rFonts w:ascii="Garamond" w:hAnsi="Garamond"/>
              <w:b w:val="0"/>
              <w:bCs w:val="0"/>
              <w:noProof/>
            </w:rPr>
            <w:fldChar w:fldCharType="end"/>
          </w:r>
        </w:p>
        <w:p w:rsidR="005F7817" w:rsidRPr="00F4795F" w:rsidRDefault="005F7817">
          <w:pPr>
            <w:pStyle w:val="TOC2"/>
            <w:tabs>
              <w:tab w:val="left" w:pos="880"/>
              <w:tab w:val="right" w:leader="dot" w:pos="8770"/>
            </w:tabs>
            <w:rPr>
              <w:rFonts w:ascii="Garamond" w:eastAsiaTheme="minorEastAsia" w:hAnsi="Garamond" w:cstheme="minorBidi"/>
              <w:b w:val="0"/>
              <w:bCs w:val="0"/>
              <w:noProof/>
              <w:sz w:val="24"/>
              <w:szCs w:val="24"/>
              <w:lang w:val="en-US" w:eastAsia="fr-FR" w:bidi="ar-SA"/>
            </w:rPr>
          </w:pPr>
          <w:r w:rsidRPr="005F7817">
            <w:rPr>
              <w:rFonts w:ascii="Garamond" w:hAnsi="Garamond"/>
              <w:b w:val="0"/>
              <w:bCs w:val="0"/>
              <w:noProof/>
              <w:lang w:val="en-GB" w:eastAsia="ja-JP"/>
              <w14:scene3d>
                <w14:camera w14:prst="orthographicFront"/>
                <w14:lightRig w14:rig="threePt" w14:dir="t">
                  <w14:rot w14:lat="0" w14:lon="0" w14:rev="0"/>
                </w14:lightRig>
              </w14:scene3d>
              <w14:props3d w14:extrusionH="0" w14:contourW="0" w14:prstMaterial="warmMatte"/>
            </w:rPr>
            <w:t>3.5</w:t>
          </w:r>
          <w:r w:rsidRPr="00F4795F">
            <w:rPr>
              <w:rFonts w:ascii="Garamond" w:eastAsiaTheme="minorEastAsia" w:hAnsi="Garamond" w:cstheme="minorBidi"/>
              <w:b w:val="0"/>
              <w:bCs w:val="0"/>
              <w:noProof/>
              <w:sz w:val="24"/>
              <w:szCs w:val="24"/>
              <w:lang w:val="en-US" w:eastAsia="fr-FR" w:bidi="ar-SA"/>
            </w:rPr>
            <w:tab/>
          </w:r>
          <w:r w:rsidRPr="005F7817">
            <w:rPr>
              <w:rFonts w:ascii="Garamond" w:eastAsia="Garamond" w:hAnsi="Garamond"/>
              <w:b w:val="0"/>
              <w:bCs w:val="0"/>
              <w:noProof/>
              <w:lang w:val="en-GB" w:eastAsia="ja-JP"/>
            </w:rPr>
            <w:t>Key Audit Data</w:t>
          </w:r>
          <w:r w:rsidRPr="00F4795F">
            <w:rPr>
              <w:rFonts w:ascii="Garamond" w:hAnsi="Garamond"/>
              <w:b w:val="0"/>
              <w:bCs w:val="0"/>
              <w:noProof/>
              <w:lang w:val="en-US"/>
            </w:rPr>
            <w:tab/>
          </w:r>
          <w:r w:rsidRPr="005F7817">
            <w:rPr>
              <w:rFonts w:ascii="Garamond" w:hAnsi="Garamond"/>
              <w:b w:val="0"/>
              <w:bCs w:val="0"/>
              <w:noProof/>
            </w:rPr>
            <w:fldChar w:fldCharType="begin"/>
          </w:r>
          <w:r w:rsidRPr="00F4795F">
            <w:rPr>
              <w:rFonts w:ascii="Garamond" w:hAnsi="Garamond"/>
              <w:b w:val="0"/>
              <w:bCs w:val="0"/>
              <w:noProof/>
              <w:lang w:val="en-US"/>
            </w:rPr>
            <w:instrText xml:space="preserve"> PAGEREF _Toc43799070 \h </w:instrText>
          </w:r>
          <w:r w:rsidRPr="005F7817">
            <w:rPr>
              <w:rFonts w:ascii="Garamond" w:hAnsi="Garamond"/>
              <w:b w:val="0"/>
              <w:bCs w:val="0"/>
              <w:noProof/>
            </w:rPr>
          </w:r>
          <w:r w:rsidRPr="005F7817">
            <w:rPr>
              <w:rFonts w:ascii="Garamond" w:hAnsi="Garamond"/>
              <w:b w:val="0"/>
              <w:bCs w:val="0"/>
              <w:noProof/>
            </w:rPr>
            <w:fldChar w:fldCharType="separate"/>
          </w:r>
          <w:r w:rsidRPr="00F4795F">
            <w:rPr>
              <w:rFonts w:ascii="Garamond" w:hAnsi="Garamond"/>
              <w:b w:val="0"/>
              <w:bCs w:val="0"/>
              <w:noProof/>
              <w:lang w:val="en-US"/>
            </w:rPr>
            <w:t>29</w:t>
          </w:r>
          <w:r w:rsidRPr="005F7817">
            <w:rPr>
              <w:rFonts w:ascii="Garamond" w:hAnsi="Garamond"/>
              <w:b w:val="0"/>
              <w:bCs w:val="0"/>
              <w:noProof/>
            </w:rPr>
            <w:fldChar w:fldCharType="end"/>
          </w:r>
        </w:p>
        <w:p w:rsidR="005F7817" w:rsidRPr="00F4795F" w:rsidRDefault="005F7817">
          <w:pPr>
            <w:pStyle w:val="TOC2"/>
            <w:tabs>
              <w:tab w:val="left" w:pos="880"/>
              <w:tab w:val="right" w:leader="dot" w:pos="8770"/>
            </w:tabs>
            <w:rPr>
              <w:rFonts w:ascii="Garamond" w:eastAsiaTheme="minorEastAsia" w:hAnsi="Garamond" w:cstheme="minorBidi"/>
              <w:b w:val="0"/>
              <w:bCs w:val="0"/>
              <w:noProof/>
              <w:sz w:val="24"/>
              <w:szCs w:val="24"/>
              <w:lang w:val="en-US" w:eastAsia="fr-FR" w:bidi="ar-SA"/>
            </w:rPr>
          </w:pPr>
          <w:r w:rsidRPr="005F7817">
            <w:rPr>
              <w:rFonts w:ascii="Garamond" w:hAnsi="Garamond"/>
              <w:b w:val="0"/>
              <w:bCs w:val="0"/>
              <w:noProof/>
              <w:lang w:val="en-GB" w:eastAsia="ja-JP"/>
              <w14:scene3d>
                <w14:camera w14:prst="orthographicFront"/>
                <w14:lightRig w14:rig="threePt" w14:dir="t">
                  <w14:rot w14:lat="0" w14:lon="0" w14:rev="0"/>
                </w14:lightRig>
              </w14:scene3d>
              <w14:props3d w14:extrusionH="0" w14:contourW="0" w14:prstMaterial="warmMatte"/>
            </w:rPr>
            <w:t>3.6</w:t>
          </w:r>
          <w:r w:rsidRPr="00F4795F">
            <w:rPr>
              <w:rFonts w:ascii="Garamond" w:eastAsiaTheme="minorEastAsia" w:hAnsi="Garamond" w:cstheme="minorBidi"/>
              <w:b w:val="0"/>
              <w:bCs w:val="0"/>
              <w:noProof/>
              <w:sz w:val="24"/>
              <w:szCs w:val="24"/>
              <w:lang w:val="en-US" w:eastAsia="fr-FR" w:bidi="ar-SA"/>
            </w:rPr>
            <w:tab/>
          </w:r>
          <w:r w:rsidRPr="005F7817">
            <w:rPr>
              <w:rFonts w:ascii="Garamond" w:eastAsia="Garamond" w:hAnsi="Garamond"/>
              <w:b w:val="0"/>
              <w:bCs w:val="0"/>
              <w:noProof/>
              <w:lang w:val="en-GB" w:eastAsia="ja-JP"/>
            </w:rPr>
            <w:t>Follow-up on Previous Audit Recommendations</w:t>
          </w:r>
          <w:r w:rsidRPr="00F4795F">
            <w:rPr>
              <w:rFonts w:ascii="Garamond" w:hAnsi="Garamond"/>
              <w:b w:val="0"/>
              <w:bCs w:val="0"/>
              <w:noProof/>
              <w:lang w:val="en-US"/>
            </w:rPr>
            <w:tab/>
          </w:r>
          <w:r w:rsidRPr="005F7817">
            <w:rPr>
              <w:rFonts w:ascii="Garamond" w:hAnsi="Garamond"/>
              <w:b w:val="0"/>
              <w:bCs w:val="0"/>
              <w:noProof/>
            </w:rPr>
            <w:fldChar w:fldCharType="begin"/>
          </w:r>
          <w:r w:rsidRPr="00F4795F">
            <w:rPr>
              <w:rFonts w:ascii="Garamond" w:hAnsi="Garamond"/>
              <w:b w:val="0"/>
              <w:bCs w:val="0"/>
              <w:noProof/>
              <w:lang w:val="en-US"/>
            </w:rPr>
            <w:instrText xml:space="preserve"> PAGEREF _Toc43799071 \h </w:instrText>
          </w:r>
          <w:r w:rsidRPr="005F7817">
            <w:rPr>
              <w:rFonts w:ascii="Garamond" w:hAnsi="Garamond"/>
              <w:b w:val="0"/>
              <w:bCs w:val="0"/>
              <w:noProof/>
            </w:rPr>
          </w:r>
          <w:r w:rsidRPr="005F7817">
            <w:rPr>
              <w:rFonts w:ascii="Garamond" w:hAnsi="Garamond"/>
              <w:b w:val="0"/>
              <w:bCs w:val="0"/>
              <w:noProof/>
            </w:rPr>
            <w:fldChar w:fldCharType="separate"/>
          </w:r>
          <w:r w:rsidRPr="00F4795F">
            <w:rPr>
              <w:rFonts w:ascii="Garamond" w:hAnsi="Garamond"/>
              <w:b w:val="0"/>
              <w:bCs w:val="0"/>
              <w:noProof/>
              <w:lang w:val="en-US"/>
            </w:rPr>
            <w:t>30</w:t>
          </w:r>
          <w:r w:rsidRPr="005F7817">
            <w:rPr>
              <w:rFonts w:ascii="Garamond" w:hAnsi="Garamond"/>
              <w:b w:val="0"/>
              <w:bCs w:val="0"/>
              <w:noProof/>
            </w:rPr>
            <w:fldChar w:fldCharType="end"/>
          </w:r>
        </w:p>
        <w:p w:rsidR="005F7817" w:rsidRPr="00F4795F" w:rsidRDefault="005F7817">
          <w:pPr>
            <w:pStyle w:val="TOC1"/>
            <w:tabs>
              <w:tab w:val="left" w:pos="440"/>
              <w:tab w:val="right" w:leader="dot" w:pos="8770"/>
            </w:tabs>
            <w:rPr>
              <w:rFonts w:ascii="Garamond" w:eastAsiaTheme="minorEastAsia" w:hAnsi="Garamond" w:cstheme="minorBidi"/>
              <w:b w:val="0"/>
              <w:bCs w:val="0"/>
              <w:noProof/>
              <w:lang w:val="en-US" w:eastAsia="fr-FR" w:bidi="ar-SA"/>
            </w:rPr>
          </w:pPr>
          <w:r w:rsidRPr="005F7817">
            <w:rPr>
              <w:rFonts w:ascii="Garamond" w:hAnsi="Garamond"/>
              <w:b w:val="0"/>
              <w:bCs w:val="0"/>
              <w:noProof/>
              <w:lang w:val="en-GB"/>
            </w:rPr>
            <w:t>4</w:t>
          </w:r>
          <w:r w:rsidRPr="00F4795F">
            <w:rPr>
              <w:rFonts w:ascii="Garamond" w:eastAsiaTheme="minorEastAsia" w:hAnsi="Garamond" w:cstheme="minorBidi"/>
              <w:b w:val="0"/>
              <w:bCs w:val="0"/>
              <w:noProof/>
              <w:lang w:val="en-US" w:eastAsia="fr-FR" w:bidi="ar-SA"/>
            </w:rPr>
            <w:tab/>
          </w:r>
          <w:r w:rsidRPr="005F7817">
            <w:rPr>
              <w:rFonts w:ascii="Garamond" w:eastAsia="Garamond" w:hAnsi="Garamond"/>
              <w:b w:val="0"/>
              <w:bCs w:val="0"/>
              <w:noProof/>
              <w:lang w:val="en-GB"/>
            </w:rPr>
            <w:t>Findings and recommendations</w:t>
          </w:r>
          <w:r w:rsidRPr="00F4795F">
            <w:rPr>
              <w:rFonts w:ascii="Garamond" w:hAnsi="Garamond"/>
              <w:b w:val="0"/>
              <w:bCs w:val="0"/>
              <w:noProof/>
              <w:lang w:val="en-US"/>
            </w:rPr>
            <w:tab/>
          </w:r>
          <w:r w:rsidRPr="005F7817">
            <w:rPr>
              <w:rFonts w:ascii="Garamond" w:hAnsi="Garamond"/>
              <w:b w:val="0"/>
              <w:bCs w:val="0"/>
              <w:noProof/>
            </w:rPr>
            <w:fldChar w:fldCharType="begin"/>
          </w:r>
          <w:r w:rsidRPr="00F4795F">
            <w:rPr>
              <w:rFonts w:ascii="Garamond" w:hAnsi="Garamond"/>
              <w:b w:val="0"/>
              <w:bCs w:val="0"/>
              <w:noProof/>
              <w:lang w:val="en-US"/>
            </w:rPr>
            <w:instrText xml:space="preserve"> PAGEREF _Toc43799072 \h </w:instrText>
          </w:r>
          <w:r w:rsidRPr="005F7817">
            <w:rPr>
              <w:rFonts w:ascii="Garamond" w:hAnsi="Garamond"/>
              <w:b w:val="0"/>
              <w:bCs w:val="0"/>
              <w:noProof/>
            </w:rPr>
          </w:r>
          <w:r w:rsidRPr="005F7817">
            <w:rPr>
              <w:rFonts w:ascii="Garamond" w:hAnsi="Garamond"/>
              <w:b w:val="0"/>
              <w:bCs w:val="0"/>
              <w:noProof/>
            </w:rPr>
            <w:fldChar w:fldCharType="separate"/>
          </w:r>
          <w:r w:rsidRPr="00F4795F">
            <w:rPr>
              <w:rFonts w:ascii="Garamond" w:hAnsi="Garamond"/>
              <w:b w:val="0"/>
              <w:bCs w:val="0"/>
              <w:noProof/>
              <w:lang w:val="en-US"/>
            </w:rPr>
            <w:t>31</w:t>
          </w:r>
          <w:r w:rsidRPr="005F7817">
            <w:rPr>
              <w:rFonts w:ascii="Garamond" w:hAnsi="Garamond"/>
              <w:b w:val="0"/>
              <w:bCs w:val="0"/>
              <w:noProof/>
            </w:rPr>
            <w:fldChar w:fldCharType="end"/>
          </w:r>
        </w:p>
        <w:p w:rsidR="005F7817" w:rsidRPr="00F4795F" w:rsidRDefault="005F7817">
          <w:pPr>
            <w:pStyle w:val="TOC2"/>
            <w:tabs>
              <w:tab w:val="left" w:pos="880"/>
              <w:tab w:val="right" w:leader="dot" w:pos="8770"/>
            </w:tabs>
            <w:rPr>
              <w:rFonts w:ascii="Garamond" w:eastAsiaTheme="minorEastAsia" w:hAnsi="Garamond" w:cstheme="minorBidi"/>
              <w:b w:val="0"/>
              <w:bCs w:val="0"/>
              <w:noProof/>
              <w:sz w:val="24"/>
              <w:szCs w:val="24"/>
              <w:lang w:val="en-US" w:eastAsia="fr-FR" w:bidi="ar-SA"/>
            </w:rPr>
          </w:pPr>
          <w:r w:rsidRPr="005F7817">
            <w:rPr>
              <w:rFonts w:ascii="Garamond" w:hAnsi="Garamond"/>
              <w:b w:val="0"/>
              <w:bCs w:val="0"/>
              <w:noProof/>
              <w:lang w:val="en-GB"/>
              <w14:scene3d>
                <w14:camera w14:prst="orthographicFront"/>
                <w14:lightRig w14:rig="threePt" w14:dir="t">
                  <w14:rot w14:lat="0" w14:lon="0" w14:rev="0"/>
                </w14:lightRig>
              </w14:scene3d>
              <w14:props3d w14:extrusionH="0" w14:contourW="0" w14:prstMaterial="warmMatte"/>
            </w:rPr>
            <w:t>4.1</w:t>
          </w:r>
          <w:r w:rsidRPr="00F4795F">
            <w:rPr>
              <w:rFonts w:ascii="Garamond" w:eastAsiaTheme="minorEastAsia" w:hAnsi="Garamond" w:cstheme="minorBidi"/>
              <w:b w:val="0"/>
              <w:bCs w:val="0"/>
              <w:noProof/>
              <w:sz w:val="24"/>
              <w:szCs w:val="24"/>
              <w:lang w:val="en-US" w:eastAsia="fr-FR" w:bidi="ar-SA"/>
            </w:rPr>
            <w:tab/>
          </w:r>
          <w:r w:rsidRPr="005F7817">
            <w:rPr>
              <w:rFonts w:ascii="Garamond" w:eastAsia="Garamond" w:hAnsi="Garamond"/>
              <w:b w:val="0"/>
              <w:bCs w:val="0"/>
              <w:noProof/>
              <w:lang w:val="en-GB"/>
            </w:rPr>
            <w:t>Financial Findings</w:t>
          </w:r>
          <w:r w:rsidRPr="00F4795F">
            <w:rPr>
              <w:rFonts w:ascii="Garamond" w:hAnsi="Garamond"/>
              <w:b w:val="0"/>
              <w:bCs w:val="0"/>
              <w:noProof/>
              <w:lang w:val="en-US"/>
            </w:rPr>
            <w:tab/>
          </w:r>
          <w:r w:rsidRPr="005F7817">
            <w:rPr>
              <w:rFonts w:ascii="Garamond" w:hAnsi="Garamond"/>
              <w:b w:val="0"/>
              <w:bCs w:val="0"/>
              <w:noProof/>
            </w:rPr>
            <w:fldChar w:fldCharType="begin"/>
          </w:r>
          <w:r w:rsidRPr="00F4795F">
            <w:rPr>
              <w:rFonts w:ascii="Garamond" w:hAnsi="Garamond"/>
              <w:b w:val="0"/>
              <w:bCs w:val="0"/>
              <w:noProof/>
              <w:lang w:val="en-US"/>
            </w:rPr>
            <w:instrText xml:space="preserve"> PAGEREF _Toc43799073 \h </w:instrText>
          </w:r>
          <w:r w:rsidRPr="005F7817">
            <w:rPr>
              <w:rFonts w:ascii="Garamond" w:hAnsi="Garamond"/>
              <w:b w:val="0"/>
              <w:bCs w:val="0"/>
              <w:noProof/>
            </w:rPr>
          </w:r>
          <w:r w:rsidRPr="005F7817">
            <w:rPr>
              <w:rFonts w:ascii="Garamond" w:hAnsi="Garamond"/>
              <w:b w:val="0"/>
              <w:bCs w:val="0"/>
              <w:noProof/>
            </w:rPr>
            <w:fldChar w:fldCharType="separate"/>
          </w:r>
          <w:r w:rsidRPr="00F4795F">
            <w:rPr>
              <w:rFonts w:ascii="Garamond" w:hAnsi="Garamond"/>
              <w:b w:val="0"/>
              <w:bCs w:val="0"/>
              <w:noProof/>
              <w:lang w:val="en-US"/>
            </w:rPr>
            <w:t>31</w:t>
          </w:r>
          <w:r w:rsidRPr="005F7817">
            <w:rPr>
              <w:rFonts w:ascii="Garamond" w:hAnsi="Garamond"/>
              <w:b w:val="0"/>
              <w:bCs w:val="0"/>
              <w:noProof/>
            </w:rPr>
            <w:fldChar w:fldCharType="end"/>
          </w:r>
        </w:p>
        <w:p w:rsidR="005F7817" w:rsidRPr="00F4795F" w:rsidRDefault="005F7817">
          <w:pPr>
            <w:pStyle w:val="TOC2"/>
            <w:tabs>
              <w:tab w:val="left" w:pos="880"/>
              <w:tab w:val="right" w:leader="dot" w:pos="8770"/>
            </w:tabs>
            <w:rPr>
              <w:rFonts w:ascii="Garamond" w:eastAsiaTheme="minorEastAsia" w:hAnsi="Garamond" w:cstheme="minorBidi"/>
              <w:b w:val="0"/>
              <w:bCs w:val="0"/>
              <w:noProof/>
              <w:sz w:val="24"/>
              <w:szCs w:val="24"/>
              <w:lang w:val="en-US" w:eastAsia="fr-FR" w:bidi="ar-SA"/>
            </w:rPr>
          </w:pPr>
          <w:r w:rsidRPr="005F7817">
            <w:rPr>
              <w:rFonts w:ascii="Garamond" w:hAnsi="Garamond"/>
              <w:b w:val="0"/>
              <w:bCs w:val="0"/>
              <w:noProof/>
              <w:lang w:val="en-GB"/>
              <w14:scene3d>
                <w14:camera w14:prst="orthographicFront"/>
                <w14:lightRig w14:rig="threePt" w14:dir="t">
                  <w14:rot w14:lat="0" w14:lon="0" w14:rev="0"/>
                </w14:lightRig>
              </w14:scene3d>
              <w14:props3d w14:extrusionH="0" w14:contourW="0" w14:prstMaterial="warmMatte"/>
            </w:rPr>
            <w:t>4.2</w:t>
          </w:r>
          <w:r w:rsidRPr="00F4795F">
            <w:rPr>
              <w:rFonts w:ascii="Garamond" w:eastAsiaTheme="minorEastAsia" w:hAnsi="Garamond" w:cstheme="minorBidi"/>
              <w:b w:val="0"/>
              <w:bCs w:val="0"/>
              <w:noProof/>
              <w:sz w:val="24"/>
              <w:szCs w:val="24"/>
              <w:lang w:val="en-US" w:eastAsia="fr-FR" w:bidi="ar-SA"/>
            </w:rPr>
            <w:tab/>
          </w:r>
          <w:r w:rsidRPr="005F7817">
            <w:rPr>
              <w:rFonts w:ascii="Garamond" w:eastAsia="Garamond" w:hAnsi="Garamond"/>
              <w:b w:val="0"/>
              <w:bCs w:val="0"/>
              <w:noProof/>
              <w:lang w:val="en-GB"/>
            </w:rPr>
            <w:t>Internal Control System Findings</w:t>
          </w:r>
          <w:r w:rsidRPr="00F4795F">
            <w:rPr>
              <w:rFonts w:ascii="Garamond" w:hAnsi="Garamond"/>
              <w:b w:val="0"/>
              <w:bCs w:val="0"/>
              <w:noProof/>
              <w:lang w:val="en-US"/>
            </w:rPr>
            <w:tab/>
          </w:r>
          <w:r w:rsidRPr="005F7817">
            <w:rPr>
              <w:rFonts w:ascii="Garamond" w:hAnsi="Garamond"/>
              <w:b w:val="0"/>
              <w:bCs w:val="0"/>
              <w:noProof/>
            </w:rPr>
            <w:fldChar w:fldCharType="begin"/>
          </w:r>
          <w:r w:rsidRPr="00F4795F">
            <w:rPr>
              <w:rFonts w:ascii="Garamond" w:hAnsi="Garamond"/>
              <w:b w:val="0"/>
              <w:bCs w:val="0"/>
              <w:noProof/>
              <w:lang w:val="en-US"/>
            </w:rPr>
            <w:instrText xml:space="preserve"> PAGEREF _Toc43799074 \h </w:instrText>
          </w:r>
          <w:r w:rsidRPr="005F7817">
            <w:rPr>
              <w:rFonts w:ascii="Garamond" w:hAnsi="Garamond"/>
              <w:b w:val="0"/>
              <w:bCs w:val="0"/>
              <w:noProof/>
            </w:rPr>
          </w:r>
          <w:r w:rsidRPr="005F7817">
            <w:rPr>
              <w:rFonts w:ascii="Garamond" w:hAnsi="Garamond"/>
              <w:b w:val="0"/>
              <w:bCs w:val="0"/>
              <w:noProof/>
            </w:rPr>
            <w:fldChar w:fldCharType="separate"/>
          </w:r>
          <w:r w:rsidRPr="00F4795F">
            <w:rPr>
              <w:rFonts w:ascii="Garamond" w:hAnsi="Garamond"/>
              <w:b w:val="0"/>
              <w:bCs w:val="0"/>
              <w:noProof/>
              <w:lang w:val="en-US"/>
            </w:rPr>
            <w:t>32</w:t>
          </w:r>
          <w:r w:rsidRPr="005F7817">
            <w:rPr>
              <w:rFonts w:ascii="Garamond" w:hAnsi="Garamond"/>
              <w:b w:val="0"/>
              <w:bCs w:val="0"/>
              <w:noProof/>
            </w:rPr>
            <w:fldChar w:fldCharType="end"/>
          </w:r>
        </w:p>
        <w:p w:rsidR="005F7817" w:rsidRPr="00F4795F" w:rsidRDefault="005F7817">
          <w:pPr>
            <w:pStyle w:val="TOC2"/>
            <w:tabs>
              <w:tab w:val="left" w:pos="880"/>
              <w:tab w:val="right" w:leader="dot" w:pos="8770"/>
            </w:tabs>
            <w:rPr>
              <w:rFonts w:ascii="Garamond" w:eastAsiaTheme="minorEastAsia" w:hAnsi="Garamond" w:cstheme="minorBidi"/>
              <w:b w:val="0"/>
              <w:bCs w:val="0"/>
              <w:noProof/>
              <w:sz w:val="24"/>
              <w:szCs w:val="24"/>
              <w:lang w:val="en-US" w:eastAsia="fr-FR" w:bidi="ar-SA"/>
            </w:rPr>
          </w:pPr>
          <w:r w:rsidRPr="005F7817">
            <w:rPr>
              <w:rFonts w:ascii="Garamond" w:hAnsi="Garamond"/>
              <w:b w:val="0"/>
              <w:bCs w:val="0"/>
              <w:noProof/>
              <w:lang w:val="en-GB"/>
              <w14:scene3d>
                <w14:camera w14:prst="orthographicFront"/>
                <w14:lightRig w14:rig="threePt" w14:dir="t">
                  <w14:rot w14:lat="0" w14:lon="0" w14:rev="0"/>
                </w14:lightRig>
              </w14:scene3d>
              <w14:props3d w14:extrusionH="0" w14:contourW="0" w14:prstMaterial="warmMatte"/>
            </w:rPr>
            <w:t>4.3</w:t>
          </w:r>
          <w:r w:rsidRPr="00F4795F">
            <w:rPr>
              <w:rFonts w:ascii="Garamond" w:eastAsiaTheme="minorEastAsia" w:hAnsi="Garamond" w:cstheme="minorBidi"/>
              <w:b w:val="0"/>
              <w:bCs w:val="0"/>
              <w:noProof/>
              <w:sz w:val="24"/>
              <w:szCs w:val="24"/>
              <w:lang w:val="en-US" w:eastAsia="fr-FR" w:bidi="ar-SA"/>
            </w:rPr>
            <w:tab/>
          </w:r>
          <w:r w:rsidRPr="005F7817">
            <w:rPr>
              <w:rFonts w:ascii="Garamond" w:eastAsia="Garamond" w:hAnsi="Garamond"/>
              <w:b w:val="0"/>
              <w:bCs w:val="0"/>
              <w:noProof/>
              <w:lang w:val="en-GB"/>
            </w:rPr>
            <w:t>Procurement Findings</w:t>
          </w:r>
          <w:r w:rsidRPr="00F4795F">
            <w:rPr>
              <w:rFonts w:ascii="Garamond" w:hAnsi="Garamond"/>
              <w:b w:val="0"/>
              <w:bCs w:val="0"/>
              <w:noProof/>
              <w:lang w:val="en-US"/>
            </w:rPr>
            <w:tab/>
          </w:r>
          <w:r w:rsidRPr="005F7817">
            <w:rPr>
              <w:rFonts w:ascii="Garamond" w:hAnsi="Garamond"/>
              <w:b w:val="0"/>
              <w:bCs w:val="0"/>
              <w:noProof/>
            </w:rPr>
            <w:fldChar w:fldCharType="begin"/>
          </w:r>
          <w:r w:rsidRPr="00F4795F">
            <w:rPr>
              <w:rFonts w:ascii="Garamond" w:hAnsi="Garamond"/>
              <w:b w:val="0"/>
              <w:bCs w:val="0"/>
              <w:noProof/>
              <w:lang w:val="en-US"/>
            </w:rPr>
            <w:instrText xml:space="preserve"> PAGEREF _Toc43799075 \h </w:instrText>
          </w:r>
          <w:r w:rsidRPr="005F7817">
            <w:rPr>
              <w:rFonts w:ascii="Garamond" w:hAnsi="Garamond"/>
              <w:b w:val="0"/>
              <w:bCs w:val="0"/>
              <w:noProof/>
            </w:rPr>
          </w:r>
          <w:r w:rsidRPr="005F7817">
            <w:rPr>
              <w:rFonts w:ascii="Garamond" w:hAnsi="Garamond"/>
              <w:b w:val="0"/>
              <w:bCs w:val="0"/>
              <w:noProof/>
            </w:rPr>
            <w:fldChar w:fldCharType="separate"/>
          </w:r>
          <w:r w:rsidRPr="00F4795F">
            <w:rPr>
              <w:rFonts w:ascii="Garamond" w:hAnsi="Garamond"/>
              <w:b w:val="0"/>
              <w:bCs w:val="0"/>
              <w:noProof/>
              <w:lang w:val="en-US"/>
            </w:rPr>
            <w:t>38</w:t>
          </w:r>
          <w:r w:rsidRPr="005F7817">
            <w:rPr>
              <w:rFonts w:ascii="Garamond" w:hAnsi="Garamond"/>
              <w:b w:val="0"/>
              <w:bCs w:val="0"/>
              <w:noProof/>
            </w:rPr>
            <w:fldChar w:fldCharType="end"/>
          </w:r>
        </w:p>
        <w:p w:rsidR="005F7817" w:rsidRPr="00F4795F" w:rsidRDefault="005F7817">
          <w:pPr>
            <w:pStyle w:val="TOC2"/>
            <w:tabs>
              <w:tab w:val="left" w:pos="880"/>
              <w:tab w:val="right" w:leader="dot" w:pos="8770"/>
            </w:tabs>
            <w:rPr>
              <w:rFonts w:ascii="Garamond" w:eastAsiaTheme="minorEastAsia" w:hAnsi="Garamond" w:cstheme="minorBidi"/>
              <w:b w:val="0"/>
              <w:bCs w:val="0"/>
              <w:noProof/>
              <w:sz w:val="24"/>
              <w:szCs w:val="24"/>
              <w:lang w:val="en-US" w:eastAsia="fr-FR" w:bidi="ar-SA"/>
            </w:rPr>
          </w:pPr>
          <w:r w:rsidRPr="005F7817">
            <w:rPr>
              <w:rFonts w:ascii="Garamond" w:hAnsi="Garamond"/>
              <w:b w:val="0"/>
              <w:bCs w:val="0"/>
              <w:noProof/>
              <w:lang w:val="en-GB"/>
              <w14:scene3d>
                <w14:camera w14:prst="orthographicFront"/>
                <w14:lightRig w14:rig="threePt" w14:dir="t">
                  <w14:rot w14:lat="0" w14:lon="0" w14:rev="0"/>
                </w14:lightRig>
              </w14:scene3d>
              <w14:props3d w14:extrusionH="0" w14:contourW="0" w14:prstMaterial="warmMatte"/>
            </w:rPr>
            <w:t>4.4</w:t>
          </w:r>
          <w:r w:rsidRPr="00F4795F">
            <w:rPr>
              <w:rFonts w:ascii="Garamond" w:eastAsiaTheme="minorEastAsia" w:hAnsi="Garamond" w:cstheme="minorBidi"/>
              <w:b w:val="0"/>
              <w:bCs w:val="0"/>
              <w:noProof/>
              <w:sz w:val="24"/>
              <w:szCs w:val="24"/>
              <w:lang w:val="en-US" w:eastAsia="fr-FR" w:bidi="ar-SA"/>
            </w:rPr>
            <w:tab/>
          </w:r>
          <w:r w:rsidRPr="005F7817">
            <w:rPr>
              <w:rFonts w:ascii="Garamond" w:eastAsia="Garamond" w:hAnsi="Garamond"/>
              <w:b w:val="0"/>
              <w:bCs w:val="0"/>
              <w:noProof/>
              <w:lang w:val="en-GB"/>
            </w:rPr>
            <w:t>Findings on the Technical Implementation of Contracts</w:t>
          </w:r>
          <w:r w:rsidRPr="00F4795F">
            <w:rPr>
              <w:rFonts w:ascii="Garamond" w:hAnsi="Garamond"/>
              <w:b w:val="0"/>
              <w:bCs w:val="0"/>
              <w:noProof/>
              <w:lang w:val="en-US"/>
            </w:rPr>
            <w:tab/>
          </w:r>
          <w:r w:rsidRPr="005F7817">
            <w:rPr>
              <w:rFonts w:ascii="Garamond" w:hAnsi="Garamond"/>
              <w:b w:val="0"/>
              <w:bCs w:val="0"/>
              <w:noProof/>
            </w:rPr>
            <w:fldChar w:fldCharType="begin"/>
          </w:r>
          <w:r w:rsidRPr="00F4795F">
            <w:rPr>
              <w:rFonts w:ascii="Garamond" w:hAnsi="Garamond"/>
              <w:b w:val="0"/>
              <w:bCs w:val="0"/>
              <w:noProof/>
              <w:lang w:val="en-US"/>
            </w:rPr>
            <w:instrText xml:space="preserve"> PAGEREF _Toc43799076 \h </w:instrText>
          </w:r>
          <w:r w:rsidRPr="005F7817">
            <w:rPr>
              <w:rFonts w:ascii="Garamond" w:hAnsi="Garamond"/>
              <w:b w:val="0"/>
              <w:bCs w:val="0"/>
              <w:noProof/>
            </w:rPr>
          </w:r>
          <w:r w:rsidRPr="005F7817">
            <w:rPr>
              <w:rFonts w:ascii="Garamond" w:hAnsi="Garamond"/>
              <w:b w:val="0"/>
              <w:bCs w:val="0"/>
              <w:noProof/>
            </w:rPr>
            <w:fldChar w:fldCharType="separate"/>
          </w:r>
          <w:r w:rsidRPr="00F4795F">
            <w:rPr>
              <w:rFonts w:ascii="Garamond" w:hAnsi="Garamond"/>
              <w:b w:val="0"/>
              <w:bCs w:val="0"/>
              <w:noProof/>
              <w:lang w:val="en-US"/>
            </w:rPr>
            <w:t>39</w:t>
          </w:r>
          <w:r w:rsidRPr="005F7817">
            <w:rPr>
              <w:rFonts w:ascii="Garamond" w:hAnsi="Garamond"/>
              <w:b w:val="0"/>
              <w:bCs w:val="0"/>
              <w:noProof/>
            </w:rPr>
            <w:fldChar w:fldCharType="end"/>
          </w:r>
        </w:p>
        <w:p w:rsidR="005F7817" w:rsidRPr="00F4795F" w:rsidRDefault="005F7817">
          <w:pPr>
            <w:pStyle w:val="TOC1"/>
            <w:tabs>
              <w:tab w:val="right" w:leader="dot" w:pos="8770"/>
            </w:tabs>
            <w:rPr>
              <w:rFonts w:ascii="Garamond" w:eastAsiaTheme="minorEastAsia" w:hAnsi="Garamond" w:cstheme="minorBidi"/>
              <w:b w:val="0"/>
              <w:bCs w:val="0"/>
              <w:noProof/>
              <w:lang w:val="en-US" w:eastAsia="fr-FR" w:bidi="ar-SA"/>
            </w:rPr>
          </w:pPr>
          <w:r w:rsidRPr="005F7817">
            <w:rPr>
              <w:rFonts w:ascii="Garamond" w:eastAsia="Garamond" w:hAnsi="Garamond"/>
              <w:b w:val="0"/>
              <w:bCs w:val="0"/>
              <w:noProof/>
              <w:lang w:val="en-GB"/>
            </w:rPr>
            <w:t>Annex 1: Project/Programme Financial Statements</w:t>
          </w:r>
          <w:r w:rsidRPr="00F4795F">
            <w:rPr>
              <w:rFonts w:ascii="Garamond" w:hAnsi="Garamond"/>
              <w:b w:val="0"/>
              <w:bCs w:val="0"/>
              <w:noProof/>
              <w:lang w:val="en-US"/>
            </w:rPr>
            <w:tab/>
          </w:r>
          <w:r w:rsidRPr="005F7817">
            <w:rPr>
              <w:rFonts w:ascii="Garamond" w:hAnsi="Garamond"/>
              <w:b w:val="0"/>
              <w:bCs w:val="0"/>
              <w:noProof/>
            </w:rPr>
            <w:fldChar w:fldCharType="begin"/>
          </w:r>
          <w:r w:rsidRPr="00F4795F">
            <w:rPr>
              <w:rFonts w:ascii="Garamond" w:hAnsi="Garamond"/>
              <w:b w:val="0"/>
              <w:bCs w:val="0"/>
              <w:noProof/>
              <w:lang w:val="en-US"/>
            </w:rPr>
            <w:instrText xml:space="preserve"> PAGEREF _Toc43799077 \h </w:instrText>
          </w:r>
          <w:r w:rsidRPr="005F7817">
            <w:rPr>
              <w:rFonts w:ascii="Garamond" w:hAnsi="Garamond"/>
              <w:b w:val="0"/>
              <w:bCs w:val="0"/>
              <w:noProof/>
            </w:rPr>
          </w:r>
          <w:r w:rsidRPr="005F7817">
            <w:rPr>
              <w:rFonts w:ascii="Garamond" w:hAnsi="Garamond"/>
              <w:b w:val="0"/>
              <w:bCs w:val="0"/>
              <w:noProof/>
            </w:rPr>
            <w:fldChar w:fldCharType="separate"/>
          </w:r>
          <w:r w:rsidRPr="00F4795F">
            <w:rPr>
              <w:rFonts w:ascii="Garamond" w:hAnsi="Garamond"/>
              <w:b w:val="0"/>
              <w:bCs w:val="0"/>
              <w:noProof/>
              <w:lang w:val="en-US"/>
            </w:rPr>
            <w:t>40</w:t>
          </w:r>
          <w:r w:rsidRPr="005F7817">
            <w:rPr>
              <w:rFonts w:ascii="Garamond" w:hAnsi="Garamond"/>
              <w:b w:val="0"/>
              <w:bCs w:val="0"/>
              <w:noProof/>
            </w:rPr>
            <w:fldChar w:fldCharType="end"/>
          </w:r>
        </w:p>
        <w:p w:rsidR="005F7817" w:rsidRPr="00F4795F" w:rsidRDefault="005F7817">
          <w:pPr>
            <w:pStyle w:val="TOC1"/>
            <w:tabs>
              <w:tab w:val="right" w:leader="dot" w:pos="8770"/>
            </w:tabs>
            <w:rPr>
              <w:rFonts w:ascii="Garamond" w:eastAsiaTheme="minorEastAsia" w:hAnsi="Garamond" w:cstheme="minorBidi"/>
              <w:b w:val="0"/>
              <w:bCs w:val="0"/>
              <w:noProof/>
              <w:lang w:val="en-US" w:eastAsia="fr-FR" w:bidi="ar-SA"/>
            </w:rPr>
          </w:pPr>
          <w:r w:rsidRPr="005F7817">
            <w:rPr>
              <w:rFonts w:ascii="Garamond" w:eastAsia="Garamond" w:hAnsi="Garamond"/>
              <w:b w:val="0"/>
              <w:bCs w:val="0"/>
              <w:noProof/>
              <w:lang w:val="en-GB"/>
            </w:rPr>
            <w:t>Annex 2: Cash Flow Reconciliation</w:t>
          </w:r>
          <w:r w:rsidRPr="00F4795F">
            <w:rPr>
              <w:rFonts w:ascii="Garamond" w:hAnsi="Garamond"/>
              <w:b w:val="0"/>
              <w:bCs w:val="0"/>
              <w:noProof/>
              <w:lang w:val="en-US"/>
            </w:rPr>
            <w:tab/>
          </w:r>
          <w:r w:rsidRPr="005F7817">
            <w:rPr>
              <w:rFonts w:ascii="Garamond" w:hAnsi="Garamond"/>
              <w:b w:val="0"/>
              <w:bCs w:val="0"/>
              <w:noProof/>
            </w:rPr>
            <w:fldChar w:fldCharType="begin"/>
          </w:r>
          <w:r w:rsidRPr="00F4795F">
            <w:rPr>
              <w:rFonts w:ascii="Garamond" w:hAnsi="Garamond"/>
              <w:b w:val="0"/>
              <w:bCs w:val="0"/>
              <w:noProof/>
              <w:lang w:val="en-US"/>
            </w:rPr>
            <w:instrText xml:space="preserve"> PAGEREF _Toc43799078 \h </w:instrText>
          </w:r>
          <w:r w:rsidRPr="005F7817">
            <w:rPr>
              <w:rFonts w:ascii="Garamond" w:hAnsi="Garamond"/>
              <w:b w:val="0"/>
              <w:bCs w:val="0"/>
              <w:noProof/>
            </w:rPr>
          </w:r>
          <w:r w:rsidRPr="005F7817">
            <w:rPr>
              <w:rFonts w:ascii="Garamond" w:hAnsi="Garamond"/>
              <w:b w:val="0"/>
              <w:bCs w:val="0"/>
              <w:noProof/>
            </w:rPr>
            <w:fldChar w:fldCharType="separate"/>
          </w:r>
          <w:r w:rsidRPr="00F4795F">
            <w:rPr>
              <w:rFonts w:ascii="Garamond" w:hAnsi="Garamond"/>
              <w:b w:val="0"/>
              <w:bCs w:val="0"/>
              <w:noProof/>
              <w:lang w:val="en-US"/>
            </w:rPr>
            <w:t>41</w:t>
          </w:r>
          <w:r w:rsidRPr="005F7817">
            <w:rPr>
              <w:rFonts w:ascii="Garamond" w:hAnsi="Garamond"/>
              <w:b w:val="0"/>
              <w:bCs w:val="0"/>
              <w:noProof/>
            </w:rPr>
            <w:fldChar w:fldCharType="end"/>
          </w:r>
        </w:p>
        <w:p w:rsidR="005F7817" w:rsidRPr="00F4795F" w:rsidRDefault="005F7817">
          <w:pPr>
            <w:pStyle w:val="TOC1"/>
            <w:tabs>
              <w:tab w:val="right" w:leader="dot" w:pos="8770"/>
            </w:tabs>
            <w:rPr>
              <w:rFonts w:ascii="Garamond" w:eastAsiaTheme="minorEastAsia" w:hAnsi="Garamond" w:cstheme="minorBidi"/>
              <w:b w:val="0"/>
              <w:bCs w:val="0"/>
              <w:noProof/>
              <w:lang w:val="en-US" w:eastAsia="fr-FR" w:bidi="ar-SA"/>
            </w:rPr>
          </w:pPr>
          <w:r w:rsidRPr="005F7817">
            <w:rPr>
              <w:rFonts w:ascii="Garamond" w:eastAsia="Garamond" w:hAnsi="Garamond"/>
              <w:b w:val="0"/>
              <w:bCs w:val="0"/>
              <w:noProof/>
              <w:lang w:val="en-GB"/>
            </w:rPr>
            <w:t>Annex 3: Detailed Breakdown of Audited Expenditure</w:t>
          </w:r>
          <w:r w:rsidRPr="00F4795F">
            <w:rPr>
              <w:rFonts w:ascii="Garamond" w:hAnsi="Garamond"/>
              <w:b w:val="0"/>
              <w:bCs w:val="0"/>
              <w:noProof/>
              <w:lang w:val="en-US"/>
            </w:rPr>
            <w:tab/>
          </w:r>
          <w:r w:rsidRPr="005F7817">
            <w:rPr>
              <w:rFonts w:ascii="Garamond" w:hAnsi="Garamond"/>
              <w:b w:val="0"/>
              <w:bCs w:val="0"/>
              <w:noProof/>
            </w:rPr>
            <w:fldChar w:fldCharType="begin"/>
          </w:r>
          <w:r w:rsidRPr="00F4795F">
            <w:rPr>
              <w:rFonts w:ascii="Garamond" w:hAnsi="Garamond"/>
              <w:b w:val="0"/>
              <w:bCs w:val="0"/>
              <w:noProof/>
              <w:lang w:val="en-US"/>
            </w:rPr>
            <w:instrText xml:space="preserve"> PAGEREF _Toc43799079 \h </w:instrText>
          </w:r>
          <w:r w:rsidRPr="005F7817">
            <w:rPr>
              <w:rFonts w:ascii="Garamond" w:hAnsi="Garamond"/>
              <w:b w:val="0"/>
              <w:bCs w:val="0"/>
              <w:noProof/>
            </w:rPr>
          </w:r>
          <w:r w:rsidRPr="005F7817">
            <w:rPr>
              <w:rFonts w:ascii="Garamond" w:hAnsi="Garamond"/>
              <w:b w:val="0"/>
              <w:bCs w:val="0"/>
              <w:noProof/>
            </w:rPr>
            <w:fldChar w:fldCharType="separate"/>
          </w:r>
          <w:r w:rsidRPr="00F4795F">
            <w:rPr>
              <w:rFonts w:ascii="Garamond" w:hAnsi="Garamond"/>
              <w:b w:val="0"/>
              <w:bCs w:val="0"/>
              <w:noProof/>
              <w:lang w:val="en-US"/>
            </w:rPr>
            <w:t>42</w:t>
          </w:r>
          <w:r w:rsidRPr="005F7817">
            <w:rPr>
              <w:rFonts w:ascii="Garamond" w:hAnsi="Garamond"/>
              <w:b w:val="0"/>
              <w:bCs w:val="0"/>
              <w:noProof/>
            </w:rPr>
            <w:fldChar w:fldCharType="end"/>
          </w:r>
        </w:p>
        <w:p w:rsidR="005F7817" w:rsidRPr="00F4795F" w:rsidRDefault="005F7817">
          <w:pPr>
            <w:pStyle w:val="TOC1"/>
            <w:tabs>
              <w:tab w:val="right" w:leader="dot" w:pos="8770"/>
            </w:tabs>
            <w:rPr>
              <w:rFonts w:ascii="Garamond" w:eastAsiaTheme="minorEastAsia" w:hAnsi="Garamond" w:cstheme="minorBidi"/>
              <w:b w:val="0"/>
              <w:bCs w:val="0"/>
              <w:noProof/>
              <w:lang w:val="en-US" w:eastAsia="fr-FR" w:bidi="ar-SA"/>
            </w:rPr>
          </w:pPr>
          <w:r w:rsidRPr="005F7817">
            <w:rPr>
              <w:rFonts w:ascii="Garamond" w:eastAsia="Garamond" w:hAnsi="Garamond"/>
              <w:b w:val="0"/>
              <w:bCs w:val="0"/>
              <w:noProof/>
              <w:lang w:val="en-GB"/>
            </w:rPr>
            <w:t>Annex 4: Records of Field Visits</w:t>
          </w:r>
          <w:r w:rsidRPr="00F4795F">
            <w:rPr>
              <w:rFonts w:ascii="Garamond" w:hAnsi="Garamond"/>
              <w:b w:val="0"/>
              <w:bCs w:val="0"/>
              <w:noProof/>
              <w:lang w:val="en-US"/>
            </w:rPr>
            <w:tab/>
          </w:r>
          <w:r w:rsidRPr="005F7817">
            <w:rPr>
              <w:rFonts w:ascii="Garamond" w:hAnsi="Garamond"/>
              <w:b w:val="0"/>
              <w:bCs w:val="0"/>
              <w:noProof/>
            </w:rPr>
            <w:fldChar w:fldCharType="begin"/>
          </w:r>
          <w:r w:rsidRPr="00F4795F">
            <w:rPr>
              <w:rFonts w:ascii="Garamond" w:hAnsi="Garamond"/>
              <w:b w:val="0"/>
              <w:bCs w:val="0"/>
              <w:noProof/>
              <w:lang w:val="en-US"/>
            </w:rPr>
            <w:instrText xml:space="preserve"> PAGEREF _Toc43799080 \h </w:instrText>
          </w:r>
          <w:r w:rsidRPr="005F7817">
            <w:rPr>
              <w:rFonts w:ascii="Garamond" w:hAnsi="Garamond"/>
              <w:b w:val="0"/>
              <w:bCs w:val="0"/>
              <w:noProof/>
            </w:rPr>
          </w:r>
          <w:r w:rsidRPr="005F7817">
            <w:rPr>
              <w:rFonts w:ascii="Garamond" w:hAnsi="Garamond"/>
              <w:b w:val="0"/>
              <w:bCs w:val="0"/>
              <w:noProof/>
            </w:rPr>
            <w:fldChar w:fldCharType="separate"/>
          </w:r>
          <w:r w:rsidRPr="00F4795F">
            <w:rPr>
              <w:rFonts w:ascii="Garamond" w:hAnsi="Garamond"/>
              <w:b w:val="0"/>
              <w:bCs w:val="0"/>
              <w:noProof/>
              <w:lang w:val="en-US"/>
            </w:rPr>
            <w:t>43</w:t>
          </w:r>
          <w:r w:rsidRPr="005F7817">
            <w:rPr>
              <w:rFonts w:ascii="Garamond" w:hAnsi="Garamond"/>
              <w:b w:val="0"/>
              <w:bCs w:val="0"/>
              <w:noProof/>
            </w:rPr>
            <w:fldChar w:fldCharType="end"/>
          </w:r>
        </w:p>
        <w:p w:rsidR="005F7817" w:rsidRPr="00F4795F" w:rsidRDefault="005F7817">
          <w:pPr>
            <w:pStyle w:val="TOC1"/>
            <w:tabs>
              <w:tab w:val="right" w:leader="dot" w:pos="8770"/>
            </w:tabs>
            <w:rPr>
              <w:rFonts w:ascii="Garamond" w:eastAsiaTheme="minorEastAsia" w:hAnsi="Garamond" w:cstheme="minorBidi"/>
              <w:b w:val="0"/>
              <w:bCs w:val="0"/>
              <w:noProof/>
              <w:lang w:val="en-US" w:eastAsia="fr-FR" w:bidi="ar-SA"/>
            </w:rPr>
          </w:pPr>
          <w:r w:rsidRPr="005F7817">
            <w:rPr>
              <w:rFonts w:ascii="Garamond" w:eastAsia="Garamond" w:hAnsi="Garamond"/>
              <w:b w:val="0"/>
              <w:bCs w:val="0"/>
              <w:noProof/>
              <w:lang w:val="en-GB"/>
            </w:rPr>
            <w:t>Annex 5: People Contacted or Involved in the Audit</w:t>
          </w:r>
          <w:r w:rsidRPr="00F4795F">
            <w:rPr>
              <w:rFonts w:ascii="Garamond" w:hAnsi="Garamond"/>
              <w:b w:val="0"/>
              <w:bCs w:val="0"/>
              <w:noProof/>
              <w:lang w:val="en-US"/>
            </w:rPr>
            <w:tab/>
          </w:r>
          <w:r w:rsidRPr="005F7817">
            <w:rPr>
              <w:rFonts w:ascii="Garamond" w:hAnsi="Garamond"/>
              <w:b w:val="0"/>
              <w:bCs w:val="0"/>
              <w:noProof/>
            </w:rPr>
            <w:fldChar w:fldCharType="begin"/>
          </w:r>
          <w:r w:rsidRPr="00F4795F">
            <w:rPr>
              <w:rFonts w:ascii="Garamond" w:hAnsi="Garamond"/>
              <w:b w:val="0"/>
              <w:bCs w:val="0"/>
              <w:noProof/>
              <w:lang w:val="en-US"/>
            </w:rPr>
            <w:instrText xml:space="preserve"> PAGEREF _Toc43799081 \h </w:instrText>
          </w:r>
          <w:r w:rsidRPr="005F7817">
            <w:rPr>
              <w:rFonts w:ascii="Garamond" w:hAnsi="Garamond"/>
              <w:b w:val="0"/>
              <w:bCs w:val="0"/>
              <w:noProof/>
            </w:rPr>
          </w:r>
          <w:r w:rsidRPr="005F7817">
            <w:rPr>
              <w:rFonts w:ascii="Garamond" w:hAnsi="Garamond"/>
              <w:b w:val="0"/>
              <w:bCs w:val="0"/>
              <w:noProof/>
            </w:rPr>
            <w:fldChar w:fldCharType="separate"/>
          </w:r>
          <w:r w:rsidRPr="00F4795F">
            <w:rPr>
              <w:rFonts w:ascii="Garamond" w:hAnsi="Garamond"/>
              <w:b w:val="0"/>
              <w:bCs w:val="0"/>
              <w:noProof/>
              <w:lang w:val="en-US"/>
            </w:rPr>
            <w:t>44</w:t>
          </w:r>
          <w:r w:rsidRPr="005F7817">
            <w:rPr>
              <w:rFonts w:ascii="Garamond" w:hAnsi="Garamond"/>
              <w:b w:val="0"/>
              <w:bCs w:val="0"/>
              <w:noProof/>
            </w:rPr>
            <w:fldChar w:fldCharType="end"/>
          </w:r>
        </w:p>
        <w:p w:rsidR="005F7817" w:rsidRPr="00F4795F" w:rsidRDefault="005F7817">
          <w:pPr>
            <w:pStyle w:val="TOC1"/>
            <w:tabs>
              <w:tab w:val="right" w:leader="dot" w:pos="8770"/>
            </w:tabs>
            <w:rPr>
              <w:rFonts w:ascii="Garamond" w:eastAsiaTheme="minorEastAsia" w:hAnsi="Garamond" w:cstheme="minorBidi"/>
              <w:b w:val="0"/>
              <w:bCs w:val="0"/>
              <w:noProof/>
              <w:lang w:val="en-US" w:eastAsia="fr-FR" w:bidi="ar-SA"/>
            </w:rPr>
          </w:pPr>
          <w:r w:rsidRPr="005F7817">
            <w:rPr>
              <w:rFonts w:ascii="Garamond" w:eastAsia="Garamond" w:hAnsi="Garamond"/>
              <w:b w:val="0"/>
              <w:bCs w:val="0"/>
              <w:noProof/>
              <w:lang w:val="en-GB"/>
            </w:rPr>
            <w:t>Annex 6: Terms of Reference of the Engagement</w:t>
          </w:r>
          <w:r w:rsidRPr="00F4795F">
            <w:rPr>
              <w:rFonts w:ascii="Garamond" w:hAnsi="Garamond"/>
              <w:b w:val="0"/>
              <w:bCs w:val="0"/>
              <w:noProof/>
              <w:lang w:val="en-US"/>
            </w:rPr>
            <w:tab/>
          </w:r>
          <w:r w:rsidRPr="005F7817">
            <w:rPr>
              <w:rFonts w:ascii="Garamond" w:hAnsi="Garamond"/>
              <w:b w:val="0"/>
              <w:bCs w:val="0"/>
              <w:noProof/>
            </w:rPr>
            <w:fldChar w:fldCharType="begin"/>
          </w:r>
          <w:r w:rsidRPr="00F4795F">
            <w:rPr>
              <w:rFonts w:ascii="Garamond" w:hAnsi="Garamond"/>
              <w:b w:val="0"/>
              <w:bCs w:val="0"/>
              <w:noProof/>
              <w:lang w:val="en-US"/>
            </w:rPr>
            <w:instrText xml:space="preserve"> PAGEREF _Toc43799082 \h </w:instrText>
          </w:r>
          <w:r w:rsidRPr="005F7817">
            <w:rPr>
              <w:rFonts w:ascii="Garamond" w:hAnsi="Garamond"/>
              <w:b w:val="0"/>
              <w:bCs w:val="0"/>
              <w:noProof/>
            </w:rPr>
          </w:r>
          <w:r w:rsidRPr="005F7817">
            <w:rPr>
              <w:rFonts w:ascii="Garamond" w:hAnsi="Garamond"/>
              <w:b w:val="0"/>
              <w:bCs w:val="0"/>
              <w:noProof/>
            </w:rPr>
            <w:fldChar w:fldCharType="separate"/>
          </w:r>
          <w:r w:rsidRPr="00F4795F">
            <w:rPr>
              <w:rFonts w:ascii="Garamond" w:hAnsi="Garamond"/>
              <w:b w:val="0"/>
              <w:bCs w:val="0"/>
              <w:noProof/>
              <w:lang w:val="en-US"/>
            </w:rPr>
            <w:t>45</w:t>
          </w:r>
          <w:r w:rsidRPr="005F7817">
            <w:rPr>
              <w:rFonts w:ascii="Garamond" w:hAnsi="Garamond"/>
              <w:b w:val="0"/>
              <w:bCs w:val="0"/>
              <w:noProof/>
            </w:rPr>
            <w:fldChar w:fldCharType="end"/>
          </w:r>
        </w:p>
        <w:p w:rsidR="006B7893" w:rsidRDefault="00033E56">
          <w:pPr>
            <w:pStyle w:val="TOC1"/>
            <w:rPr>
              <w:rFonts w:ascii="Garamond" w:hAnsi="Garamond"/>
              <w:b w:val="0"/>
              <w:sz w:val="20"/>
              <w:szCs w:val="20"/>
              <w:lang w:val="en-GB"/>
            </w:rPr>
          </w:pPr>
          <w:r>
            <w:rPr>
              <w:rFonts w:ascii="Garamond" w:hAnsi="Garamond"/>
              <w:b w:val="0"/>
              <w:caps/>
              <w:sz w:val="20"/>
              <w:szCs w:val="20"/>
              <w:lang w:val="en-GB"/>
            </w:rPr>
            <w:fldChar w:fldCharType="end"/>
          </w:r>
          <w:r>
            <w:rPr>
              <w:rFonts w:ascii="Garamond" w:hAnsi="Garamond"/>
              <w:b w:val="0"/>
              <w:sz w:val="20"/>
              <w:szCs w:val="20"/>
              <w:lang w:val="en-GB"/>
            </w:rPr>
            <w:tab/>
          </w:r>
        </w:p>
      </w:sdtContent>
    </w:sdt>
    <w:p w:rsidR="006B7893" w:rsidRDefault="00033E56">
      <w:pPr>
        <w:spacing w:before="0" w:after="0" w:line="240" w:lineRule="auto"/>
        <w:ind w:right="0"/>
        <w:jc w:val="left"/>
        <w:rPr>
          <w:sz w:val="44"/>
          <w:szCs w:val="37"/>
          <w:lang w:val="en-GB"/>
        </w:rPr>
      </w:pPr>
      <w:bookmarkStart w:id="32" w:name="OLE_LINK16"/>
      <w:bookmarkStart w:id="33" w:name="OLE_LINK17"/>
      <w:r>
        <w:rPr>
          <w:lang w:val="en-GB"/>
        </w:rPr>
        <w:br w:type="page"/>
      </w:r>
    </w:p>
    <w:tbl>
      <w:tblPr>
        <w:tblStyle w:val="TableGrid"/>
        <w:tblW w:w="0" w:type="auto"/>
        <w:tblLook w:val="04A0" w:firstRow="1" w:lastRow="0" w:firstColumn="1" w:lastColumn="0" w:noHBand="0" w:noVBand="1"/>
      </w:tblPr>
      <w:tblGrid>
        <w:gridCol w:w="8770"/>
      </w:tblGrid>
      <w:tr w:rsidR="006B7893" w:rsidRPr="00932CB4">
        <w:trPr>
          <w:trHeight w:val="1651"/>
        </w:trPr>
        <w:tc>
          <w:tcPr>
            <w:tcW w:w="8770" w:type="dxa"/>
          </w:tcPr>
          <w:p w:rsidR="006B7893" w:rsidRDefault="00033E56">
            <w:pPr>
              <w:spacing w:before="0" w:after="0" w:line="240" w:lineRule="auto"/>
              <w:jc w:val="center"/>
              <w:rPr>
                <w:b/>
                <w:color w:val="FF0000"/>
                <w:lang w:val="en-GB"/>
              </w:rPr>
            </w:pPr>
            <w:bookmarkStart w:id="34" w:name="_Toc297139074"/>
            <w:bookmarkStart w:id="35" w:name="_Toc297141624"/>
            <w:bookmarkStart w:id="36" w:name="_Toc297193664"/>
            <w:bookmarkStart w:id="37" w:name="_Toc437858521"/>
            <w:r>
              <w:rPr>
                <w:rFonts w:eastAsia="Garamond"/>
                <w:b/>
                <w:bCs/>
                <w:color w:val="FF0000"/>
                <w:lang w:val="en-GB"/>
              </w:rPr>
              <w:lastRenderedPageBreak/>
              <w:t>How to use this report template</w:t>
            </w:r>
          </w:p>
          <w:p w:rsidR="006B7893" w:rsidRDefault="00033E56">
            <w:pPr>
              <w:numPr>
                <w:ilvl w:val="0"/>
                <w:numId w:val="29"/>
              </w:numPr>
              <w:spacing w:before="120" w:line="276" w:lineRule="auto"/>
              <w:ind w:left="357" w:right="0" w:hanging="357"/>
              <w:rPr>
                <w:lang w:val="en-GB"/>
              </w:rPr>
            </w:pPr>
            <w:r>
              <w:rPr>
                <w:rFonts w:eastAsia="Garamond"/>
                <w:b/>
                <w:bCs/>
                <w:lang w:val="en-GB"/>
              </w:rPr>
              <w:t>complete</w:t>
            </w:r>
            <w:r>
              <w:rPr>
                <w:rFonts w:eastAsia="Garamond"/>
                <w:lang w:val="en-GB"/>
              </w:rPr>
              <w:t xml:space="preserve"> the</w:t>
            </w:r>
            <w:r w:rsidR="00347512">
              <w:rPr>
                <w:rFonts w:eastAsia="Garamond"/>
                <w:lang w:val="en-GB"/>
              </w:rPr>
              <w:t xml:space="preserve"> requested</w:t>
            </w:r>
            <w:r>
              <w:rPr>
                <w:rFonts w:eastAsia="Garamond"/>
                <w:lang w:val="en-GB"/>
              </w:rPr>
              <w:t xml:space="preserve"> information between the &lt; &gt;, highlighted in </w:t>
            </w:r>
            <w:r>
              <w:rPr>
                <w:rFonts w:eastAsia="Garamond"/>
                <w:highlight w:val="lightGray"/>
                <w:lang w:val="en-GB"/>
              </w:rPr>
              <w:t>grey</w:t>
            </w:r>
          </w:p>
          <w:p w:rsidR="006B7893" w:rsidRDefault="00033E56">
            <w:pPr>
              <w:numPr>
                <w:ilvl w:val="0"/>
                <w:numId w:val="29"/>
              </w:numPr>
              <w:spacing w:before="120" w:line="276" w:lineRule="auto"/>
              <w:ind w:left="357" w:right="0" w:hanging="357"/>
              <w:rPr>
                <w:lang w:val="en-GB"/>
              </w:rPr>
            </w:pPr>
            <w:r>
              <w:rPr>
                <w:rFonts w:eastAsia="Garamond"/>
                <w:b/>
                <w:bCs/>
                <w:lang w:val="en-GB"/>
              </w:rPr>
              <w:t>choose</w:t>
            </w:r>
            <w:r>
              <w:rPr>
                <w:rFonts w:eastAsia="Garamond"/>
                <w:lang w:val="en-GB"/>
              </w:rPr>
              <w:t xml:space="preserve"> the text between [  ] highlighted in </w:t>
            </w:r>
            <w:r>
              <w:rPr>
                <w:rFonts w:eastAsia="Garamond"/>
                <w:highlight w:val="yellow"/>
                <w:lang w:val="en-GB"/>
              </w:rPr>
              <w:t>yellow</w:t>
            </w:r>
            <w:r>
              <w:rPr>
                <w:rFonts w:eastAsia="Garamond"/>
                <w:lang w:val="en-GB"/>
              </w:rPr>
              <w:t xml:space="preserve">, or </w:t>
            </w:r>
            <w:r w:rsidR="00347512">
              <w:rPr>
                <w:rFonts w:eastAsia="Garamond"/>
                <w:lang w:val="en-GB"/>
              </w:rPr>
              <w:t>remove</w:t>
            </w:r>
          </w:p>
          <w:p w:rsidR="006B7893" w:rsidRDefault="00347512">
            <w:pPr>
              <w:numPr>
                <w:ilvl w:val="0"/>
                <w:numId w:val="29"/>
              </w:numPr>
              <w:spacing w:before="120" w:line="276" w:lineRule="auto"/>
              <w:ind w:left="357" w:right="0" w:hanging="357"/>
              <w:rPr>
                <w:lang w:val="en-GB"/>
              </w:rPr>
            </w:pPr>
            <w:r>
              <w:rPr>
                <w:rFonts w:eastAsia="Garamond"/>
                <w:b/>
                <w:bCs/>
                <w:lang w:val="en-GB"/>
              </w:rPr>
              <w:t>remove</w:t>
            </w:r>
            <w:r w:rsidR="00033E56">
              <w:rPr>
                <w:rFonts w:eastAsia="Garamond"/>
                <w:b/>
                <w:bCs/>
                <w:lang w:val="en-GB"/>
              </w:rPr>
              <w:t xml:space="preserve"> </w:t>
            </w:r>
            <w:r w:rsidR="00033E56">
              <w:rPr>
                <w:rFonts w:eastAsia="Garamond"/>
                <w:lang w:val="en-GB"/>
              </w:rPr>
              <w:t xml:space="preserve">all examples in </w:t>
            </w:r>
            <w:r w:rsidR="00033E56">
              <w:rPr>
                <w:rFonts w:eastAsia="Garamond"/>
                <w:color w:val="FF0000"/>
                <w:lang w:val="en-GB"/>
              </w:rPr>
              <w:t>red</w:t>
            </w:r>
            <w:r w:rsidR="00033E56">
              <w:rPr>
                <w:rFonts w:eastAsia="Garamond"/>
                <w:lang w:val="en-GB"/>
              </w:rPr>
              <w:t xml:space="preserve"> and highlighted in </w:t>
            </w:r>
            <w:r w:rsidR="00033E56">
              <w:rPr>
                <w:rFonts w:eastAsia="Garamond"/>
                <w:highlight w:val="yellow"/>
                <w:lang w:val="en-GB"/>
              </w:rPr>
              <w:t>yellow</w:t>
            </w:r>
          </w:p>
          <w:p w:rsidR="006B7893" w:rsidRDefault="00347512">
            <w:pPr>
              <w:numPr>
                <w:ilvl w:val="0"/>
                <w:numId w:val="29"/>
              </w:numPr>
              <w:spacing w:before="120" w:line="276" w:lineRule="auto"/>
              <w:ind w:left="357" w:right="0" w:hanging="357"/>
              <w:rPr>
                <w:lang w:val="en-GB"/>
              </w:rPr>
            </w:pPr>
            <w:r>
              <w:rPr>
                <w:rFonts w:eastAsia="Garamond"/>
                <w:b/>
                <w:bCs/>
                <w:lang w:val="en-GB"/>
              </w:rPr>
              <w:t>remove</w:t>
            </w:r>
            <w:r w:rsidR="00033E56">
              <w:rPr>
                <w:rFonts w:eastAsia="Garamond"/>
                <w:lang w:val="en-GB"/>
              </w:rPr>
              <w:t xml:space="preserve"> all instructions and footnotes in </w:t>
            </w:r>
            <w:r w:rsidR="00033E56">
              <w:rPr>
                <w:rFonts w:eastAsia="Garamond"/>
                <w:color w:val="FF0000"/>
                <w:lang w:val="en-GB"/>
              </w:rPr>
              <w:t>red</w:t>
            </w:r>
          </w:p>
          <w:p w:rsidR="006B7893" w:rsidRDefault="00347512">
            <w:pPr>
              <w:numPr>
                <w:ilvl w:val="0"/>
                <w:numId w:val="29"/>
              </w:numPr>
              <w:spacing w:before="120" w:line="276" w:lineRule="auto"/>
              <w:ind w:left="357" w:right="0" w:hanging="357"/>
              <w:rPr>
                <w:b/>
                <w:lang w:val="en-GB"/>
              </w:rPr>
            </w:pPr>
            <w:r>
              <w:rPr>
                <w:rFonts w:eastAsia="Garamond"/>
                <w:b/>
                <w:bCs/>
                <w:lang w:val="en-GB"/>
              </w:rPr>
              <w:t xml:space="preserve">remove </w:t>
            </w:r>
            <w:r w:rsidR="00033E56">
              <w:rPr>
                <w:rFonts w:eastAsia="Garamond"/>
                <w:b/>
                <w:bCs/>
                <w:lang w:val="en-GB"/>
              </w:rPr>
              <w:t>this box and the next two on guidance regarding audit opinions</w:t>
            </w:r>
          </w:p>
        </w:tc>
      </w:tr>
    </w:tbl>
    <w:p w:rsidR="006B7893" w:rsidRDefault="006B7893">
      <w:pPr>
        <w:spacing w:before="0" w:after="0" w:line="240" w:lineRule="auto"/>
        <w:ind w:right="0"/>
        <w:jc w:val="left"/>
        <w:rPr>
          <w:lang w:val="en-GB"/>
        </w:rPr>
      </w:pPr>
    </w:p>
    <w:p w:rsidR="006B7893" w:rsidRDefault="00033E56">
      <w:pPr>
        <w:spacing w:before="0" w:after="0" w:line="240" w:lineRule="auto"/>
        <w:ind w:right="0"/>
        <w:jc w:val="left"/>
        <w:rPr>
          <w:lang w:val="en-GB"/>
        </w:rPr>
      </w:pPr>
      <w:r>
        <w:rPr>
          <w:lang w:val="en-GB"/>
        </w:rPr>
        <w:br w:type="page"/>
      </w:r>
    </w:p>
    <w:p w:rsidR="006B7893" w:rsidRDefault="00033E56">
      <w:pPr>
        <w:spacing w:before="0" w:after="0" w:line="240" w:lineRule="auto"/>
        <w:ind w:right="0"/>
        <w:jc w:val="left"/>
        <w:rPr>
          <w:lang w:val="en-GB"/>
        </w:rPr>
      </w:pPr>
      <w:r>
        <w:rPr>
          <w:noProof/>
          <w:lang w:val="en-GB" w:eastAsia="en-GB" w:bidi="ar-SA"/>
        </w:rPr>
        <w:lastRenderedPageBreak/>
        <mc:AlternateContent>
          <mc:Choice Requires="wps">
            <w:drawing>
              <wp:anchor distT="0" distB="0" distL="114300" distR="114300" simplePos="0" relativeHeight="251662336" behindDoc="0" locked="0" layoutInCell="0" allowOverlap="1">
                <wp:simplePos x="0" y="0"/>
                <wp:positionH relativeFrom="column">
                  <wp:posOffset>0</wp:posOffset>
                </wp:positionH>
                <wp:positionV relativeFrom="paragraph">
                  <wp:posOffset>-635</wp:posOffset>
                </wp:positionV>
                <wp:extent cx="5600700" cy="2014220"/>
                <wp:effectExtent l="0" t="0" r="1270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014220"/>
                        </a:xfrm>
                        <a:prstGeom prst="rect">
                          <a:avLst/>
                        </a:prstGeom>
                        <a:solidFill>
                          <a:srgbClr val="C7DFFF"/>
                        </a:solidFill>
                        <a:ln>
                          <a:noFill/>
                        </a:ln>
                      </wps:spPr>
                      <wps:txbx>
                        <w:txbxContent>
                          <w:p w:rsidR="003B624E" w:rsidRDefault="003B624E">
                            <w:pPr>
                              <w:keepLines/>
                              <w:shd w:val="clear" w:color="auto" w:fill="C7DFFF"/>
                              <w:spacing w:before="120"/>
                              <w:jc w:val="center"/>
                              <w:rPr>
                                <w:rFonts w:ascii="Arial" w:hAnsi="Arial" w:cs="Arial"/>
                                <w:b/>
                                <w:sz w:val="6"/>
                                <w:szCs w:val="6"/>
                              </w:rPr>
                            </w:pPr>
                          </w:p>
                          <w:p w:rsidR="003B624E" w:rsidRDefault="003B624E">
                            <w:pPr>
                              <w:keepLines/>
                              <w:shd w:val="clear" w:color="auto" w:fill="C7DFFF"/>
                              <w:spacing w:before="120"/>
                              <w:jc w:val="center"/>
                              <w:rPr>
                                <w:b/>
                                <w:caps/>
                                <w:noProof/>
                                <w:sz w:val="28"/>
                                <w:szCs w:val="24"/>
                                <w:shd w:val="clear" w:color="auto" w:fill="C7DFFF"/>
                                <w:lang w:val="en-GB"/>
                              </w:rPr>
                            </w:pPr>
                            <w:r>
                              <w:rPr>
                                <w:rFonts w:eastAsia="Garamond"/>
                                <w:b/>
                                <w:bCs/>
                                <w:caps/>
                                <w:noProof/>
                                <w:sz w:val="28"/>
                                <w:szCs w:val="28"/>
                                <w:lang w:val="en-GB"/>
                              </w:rPr>
                              <w:t xml:space="preserve">Guidance For </w:t>
                            </w:r>
                            <w:r>
                              <w:rPr>
                                <w:rFonts w:eastAsia="Garamond"/>
                                <w:b/>
                                <w:bCs/>
                                <w:caps/>
                                <w:noProof/>
                                <w:sz w:val="28"/>
                                <w:szCs w:val="28"/>
                                <w:shd w:val="clear" w:color="auto" w:fill="C7DFFF"/>
                                <w:lang w:val="en-GB"/>
                              </w:rPr>
                              <w:t>FINANCIAL AUDIT</w:t>
                            </w:r>
                            <w:r>
                              <w:rPr>
                                <w:rFonts w:eastAsia="Garamond"/>
                                <w:b/>
                                <w:bCs/>
                                <w:caps/>
                                <w:noProof/>
                                <w:sz w:val="28"/>
                                <w:szCs w:val="28"/>
                                <w:lang w:val="en-GB"/>
                              </w:rPr>
                              <w:t xml:space="preserve"> </w:t>
                            </w:r>
                            <w:r>
                              <w:rPr>
                                <w:rFonts w:eastAsia="Garamond"/>
                                <w:b/>
                                <w:bCs/>
                                <w:caps/>
                                <w:noProof/>
                                <w:sz w:val="28"/>
                                <w:szCs w:val="28"/>
                                <w:shd w:val="clear" w:color="auto" w:fill="C7DFFF"/>
                                <w:lang w:val="en-GB"/>
                              </w:rPr>
                              <w:t>OPINIONS</w:t>
                            </w:r>
                            <w:r>
                              <w:rPr>
                                <w:rFonts w:eastAsia="Garamond"/>
                                <w:caps/>
                                <w:noProof/>
                                <w:sz w:val="28"/>
                                <w:szCs w:val="28"/>
                                <w:shd w:val="clear" w:color="auto" w:fill="C7DFFF"/>
                                <w:lang w:val="en-GB"/>
                              </w:rPr>
                              <w:t xml:space="preserve"> </w:t>
                            </w:r>
                          </w:p>
                          <w:p w:rsidR="003B624E" w:rsidRDefault="003B624E">
                            <w:pPr>
                              <w:keepLines/>
                              <w:shd w:val="clear" w:color="auto" w:fill="C7DFFF"/>
                              <w:spacing w:before="120"/>
                              <w:rPr>
                                <w:noProof/>
                                <w:color w:val="FF0000"/>
                                <w:sz w:val="20"/>
                                <w:szCs w:val="24"/>
                                <w:shd w:val="clear" w:color="auto" w:fill="C0C0C0"/>
                                <w:lang w:val="en-GB"/>
                              </w:rPr>
                            </w:pPr>
                          </w:p>
                          <w:p w:rsidR="003B624E" w:rsidRPr="00645A65" w:rsidRDefault="003B624E">
                            <w:pPr>
                              <w:keepLines/>
                              <w:shd w:val="clear" w:color="auto" w:fill="C7DFFF"/>
                              <w:spacing w:before="120"/>
                              <w:rPr>
                                <w:rFonts w:cs="Arial"/>
                                <w:sz w:val="20"/>
                                <w:szCs w:val="21"/>
                                <w:lang w:val="en-GB"/>
                              </w:rPr>
                            </w:pPr>
                            <w:bookmarkStart w:id="38" w:name="OLE_LINK185"/>
                            <w:bookmarkStart w:id="39" w:name="OLE_LINK186"/>
                            <w:bookmarkStart w:id="40" w:name="OLE_LINK35"/>
                            <w:r>
                              <w:rPr>
                                <w:rFonts w:eastAsia="Garamond" w:cs="Arial"/>
                                <w:sz w:val="20"/>
                                <w:szCs w:val="20"/>
                                <w:lang w:val="en-GB"/>
                              </w:rPr>
                              <w:t xml:space="preserve">Should the </w:t>
                            </w:r>
                            <w:r>
                              <w:rPr>
                                <w:rFonts w:eastAsia="Garamond" w:cs="Arial"/>
                                <w:b/>
                                <w:bCs/>
                                <w:sz w:val="20"/>
                                <w:szCs w:val="20"/>
                                <w:lang w:val="en-GB"/>
                              </w:rPr>
                              <w:t>cumulative effect</w:t>
                            </w:r>
                            <w:r>
                              <w:rPr>
                                <w:rFonts w:eastAsia="Garamond" w:cs="Arial"/>
                                <w:sz w:val="20"/>
                                <w:szCs w:val="20"/>
                                <w:lang w:val="en-GB"/>
                              </w:rPr>
                              <w:t xml:space="preserve"> (percentage of total expenditure reported for the Project/Programme) of financial findings be </w:t>
                            </w:r>
                            <w:r>
                              <w:rPr>
                                <w:rFonts w:eastAsia="Garamond" w:cs="Arial"/>
                                <w:b/>
                                <w:bCs/>
                                <w:sz w:val="20"/>
                                <w:szCs w:val="20"/>
                                <w:lang w:val="en-GB"/>
                              </w:rPr>
                              <w:t>below</w:t>
                            </w:r>
                            <w:r>
                              <w:rPr>
                                <w:rFonts w:eastAsia="Garamond" w:cs="Arial"/>
                                <w:sz w:val="20"/>
                                <w:szCs w:val="20"/>
                                <w:lang w:val="en-GB"/>
                              </w:rPr>
                              <w:t xml:space="preserve"> the materiality threshold (usually 2%), the auditor should express an </w:t>
                            </w:r>
                            <w:r>
                              <w:rPr>
                                <w:rFonts w:eastAsia="Garamond" w:cs="Arial"/>
                                <w:b/>
                                <w:bCs/>
                                <w:sz w:val="20"/>
                                <w:szCs w:val="20"/>
                                <w:lang w:val="en-GB"/>
                              </w:rPr>
                              <w:t>unqualified</w:t>
                            </w:r>
                            <w:r>
                              <w:rPr>
                                <w:rFonts w:eastAsia="Garamond" w:cs="Arial"/>
                                <w:sz w:val="20"/>
                                <w:szCs w:val="20"/>
                                <w:lang w:val="en-GB"/>
                              </w:rPr>
                              <w:t xml:space="preserve"> opinion. An </w:t>
                            </w:r>
                            <w:r w:rsidRPr="00645A65">
                              <w:rPr>
                                <w:rFonts w:eastAsia="Garamond" w:cs="Arial"/>
                                <w:b/>
                                <w:bCs/>
                                <w:sz w:val="20"/>
                                <w:szCs w:val="20"/>
                                <w:lang w:val="en-GB"/>
                              </w:rPr>
                              <w:t xml:space="preserve">Emphasis of Matter </w:t>
                            </w:r>
                            <w:r w:rsidRPr="00645A65">
                              <w:rPr>
                                <w:rFonts w:eastAsia="Garamond" w:cs="Arial"/>
                                <w:sz w:val="20"/>
                                <w:szCs w:val="20"/>
                                <w:lang w:val="en-GB"/>
                              </w:rPr>
                              <w:t>paragraph can be added to draw the attention to financial findings &lt;2%, if applicable.</w:t>
                            </w:r>
                          </w:p>
                          <w:p w:rsidR="003B624E" w:rsidRPr="00645A65" w:rsidRDefault="003B624E">
                            <w:pPr>
                              <w:keepLines/>
                              <w:shd w:val="clear" w:color="auto" w:fill="C7DFFF"/>
                              <w:spacing w:before="120"/>
                              <w:rPr>
                                <w:rFonts w:cs="Arial"/>
                                <w:sz w:val="20"/>
                                <w:szCs w:val="21"/>
                                <w:lang w:val="en-GB"/>
                              </w:rPr>
                            </w:pPr>
                            <w:r w:rsidRPr="00645A65">
                              <w:rPr>
                                <w:rFonts w:eastAsia="Garamond" w:cs="Arial"/>
                                <w:sz w:val="20"/>
                                <w:szCs w:val="20"/>
                                <w:lang w:val="en-GB"/>
                              </w:rPr>
                              <w:t xml:space="preserve">Should the </w:t>
                            </w:r>
                            <w:r w:rsidRPr="00645A65">
                              <w:rPr>
                                <w:rFonts w:eastAsia="Garamond" w:cs="Arial"/>
                                <w:b/>
                                <w:bCs/>
                                <w:sz w:val="20"/>
                                <w:szCs w:val="20"/>
                                <w:lang w:val="en-GB"/>
                              </w:rPr>
                              <w:t>cumulative effect</w:t>
                            </w:r>
                            <w:r w:rsidRPr="00645A65">
                              <w:rPr>
                                <w:rFonts w:eastAsia="Garamond" w:cs="Arial"/>
                                <w:sz w:val="20"/>
                                <w:szCs w:val="20"/>
                                <w:lang w:val="en-GB"/>
                              </w:rPr>
                              <w:t xml:space="preserve"> (percentage</w:t>
                            </w:r>
                            <w:r w:rsidRPr="00645A65">
                              <w:rPr>
                                <w:rFonts w:eastAsia="Garamond" w:cs="Arial"/>
                                <w:b/>
                                <w:bCs/>
                                <w:sz w:val="20"/>
                                <w:szCs w:val="20"/>
                                <w:lang w:val="en-GB"/>
                              </w:rPr>
                              <w:t xml:space="preserve"> </w:t>
                            </w:r>
                            <w:r w:rsidRPr="00645A65">
                              <w:rPr>
                                <w:rFonts w:eastAsia="Garamond" w:cs="Arial"/>
                                <w:sz w:val="20"/>
                                <w:szCs w:val="20"/>
                                <w:lang w:val="en-GB"/>
                              </w:rPr>
                              <w:t xml:space="preserve">of total expenses reported for the Project/Programme) of financial findings be </w:t>
                            </w:r>
                            <w:r w:rsidRPr="00645A65">
                              <w:rPr>
                                <w:rFonts w:eastAsia="Garamond" w:cs="Arial"/>
                                <w:b/>
                                <w:bCs/>
                                <w:sz w:val="20"/>
                                <w:szCs w:val="20"/>
                                <w:lang w:val="en-GB"/>
                              </w:rPr>
                              <w:t>more</w:t>
                            </w:r>
                            <w:r w:rsidRPr="00645A65">
                              <w:rPr>
                                <w:rFonts w:eastAsia="Garamond" w:cs="Arial"/>
                                <w:sz w:val="20"/>
                                <w:szCs w:val="20"/>
                                <w:lang w:val="en-GB"/>
                              </w:rPr>
                              <w:t xml:space="preserve"> than the materiality threshold (usually 2%), the auditor must </w:t>
                            </w:r>
                            <w:r w:rsidRPr="00645A65">
                              <w:rPr>
                                <w:rFonts w:eastAsia="Garamond" w:cs="Arial"/>
                                <w:b/>
                                <w:bCs/>
                                <w:sz w:val="20"/>
                                <w:szCs w:val="20"/>
                                <w:lang w:val="en-GB"/>
                              </w:rPr>
                              <w:t>at a minimum</w:t>
                            </w:r>
                            <w:r w:rsidRPr="00645A65">
                              <w:rPr>
                                <w:rFonts w:eastAsia="Garamond" w:cs="Arial"/>
                                <w:sz w:val="20"/>
                                <w:szCs w:val="20"/>
                                <w:lang w:val="en-GB"/>
                              </w:rPr>
                              <w:t xml:space="preserve"> express a </w:t>
                            </w:r>
                            <w:r w:rsidRPr="00645A65">
                              <w:rPr>
                                <w:rFonts w:eastAsia="Garamond" w:cs="Arial"/>
                                <w:b/>
                                <w:bCs/>
                                <w:sz w:val="20"/>
                                <w:szCs w:val="20"/>
                                <w:lang w:val="en-GB"/>
                              </w:rPr>
                              <w:t>qualified opinion.</w:t>
                            </w:r>
                            <w:r w:rsidRPr="00645A65">
                              <w:rPr>
                                <w:rFonts w:eastAsia="Garamond" w:cs="Arial"/>
                                <w:sz w:val="20"/>
                                <w:szCs w:val="20"/>
                                <w:lang w:val="en-GB"/>
                              </w:rPr>
                              <w:t xml:space="preserve"> The auditor should determine on a case-by-case basis, based on his professional judgement, if it is appropriate to express an </w:t>
                            </w:r>
                            <w:r w:rsidRPr="00645A65">
                              <w:rPr>
                                <w:rFonts w:eastAsia="Garamond" w:cs="Arial"/>
                                <w:b/>
                                <w:bCs/>
                                <w:sz w:val="20"/>
                                <w:szCs w:val="20"/>
                                <w:lang w:val="en-GB"/>
                              </w:rPr>
                              <w:t>adverse opinion</w:t>
                            </w:r>
                            <w:r w:rsidRPr="00645A65">
                              <w:rPr>
                                <w:rFonts w:eastAsia="Garamond" w:cs="Arial"/>
                                <w:sz w:val="20"/>
                                <w:szCs w:val="20"/>
                                <w:lang w:val="en-GB"/>
                              </w:rPr>
                              <w:t xml:space="preserve"> or to issue a</w:t>
                            </w:r>
                            <w:r w:rsidRPr="00645A65">
                              <w:rPr>
                                <w:rFonts w:eastAsia="Garamond" w:cs="Arial"/>
                                <w:b/>
                                <w:bCs/>
                                <w:sz w:val="20"/>
                                <w:szCs w:val="20"/>
                                <w:lang w:val="en-GB"/>
                              </w:rPr>
                              <w:t xml:space="preserve"> disclaimer of opinion</w:t>
                            </w:r>
                            <w:r w:rsidRPr="00645A65">
                              <w:rPr>
                                <w:rFonts w:eastAsia="Garamond" w:cs="Arial"/>
                                <w:sz w:val="20"/>
                                <w:szCs w:val="20"/>
                                <w:lang w:val="en-GB"/>
                              </w:rPr>
                              <w:t xml:space="preserve">. </w:t>
                            </w:r>
                          </w:p>
                          <w:p w:rsidR="003B624E" w:rsidRPr="00645A65" w:rsidRDefault="003B624E">
                            <w:pPr>
                              <w:keepLines/>
                              <w:shd w:val="clear" w:color="auto" w:fill="C7DFFF"/>
                              <w:spacing w:before="120"/>
                              <w:rPr>
                                <w:rFonts w:cs="Arial"/>
                                <w:sz w:val="20"/>
                                <w:szCs w:val="21"/>
                                <w:lang w:val="en-GB"/>
                              </w:rPr>
                            </w:pPr>
                            <w:r w:rsidRPr="00645A65">
                              <w:rPr>
                                <w:rFonts w:eastAsia="Garamond" w:cs="Arial"/>
                                <w:sz w:val="20"/>
                                <w:szCs w:val="20"/>
                                <w:lang w:val="en-GB"/>
                              </w:rPr>
                              <w:t>The wording of the paragraphs “Basis for qualified opinion” and “Basis for adverse opinion” may be adapted on a case-by-case basis, based on the significance of the findings or expenditure in question and the uncertainty factors. The type of audit opinion (qualified opinion, adverse opinion or disclaimer of opinion) and wording of the paragraph “basis for opinion…” depends on the factors listed below.</w:t>
                            </w:r>
                          </w:p>
                          <w:p w:rsidR="003B624E" w:rsidRPr="00645A65" w:rsidRDefault="003B624E">
                            <w:pPr>
                              <w:pStyle w:val="Paragrapheliste2"/>
                              <w:rPr>
                                <w:sz w:val="20"/>
                                <w:szCs w:val="20"/>
                                <w:lang w:val="en-GB"/>
                              </w:rPr>
                            </w:pPr>
                            <w:r w:rsidRPr="00645A65">
                              <w:rPr>
                                <w:rFonts w:eastAsia="Garamond"/>
                                <w:sz w:val="20"/>
                                <w:szCs w:val="20"/>
                                <w:lang w:val="en-GB"/>
                              </w:rPr>
                              <w:t xml:space="preserve">For financial findings, the auditor is </w:t>
                            </w:r>
                            <w:r w:rsidRPr="00645A65">
                              <w:rPr>
                                <w:rFonts w:eastAsia="Garamond"/>
                                <w:b/>
                                <w:bCs/>
                                <w:sz w:val="20"/>
                                <w:szCs w:val="20"/>
                                <w:lang w:val="en-GB"/>
                              </w:rPr>
                              <w:t>certain</w:t>
                            </w:r>
                            <w:r w:rsidRPr="00645A65">
                              <w:rPr>
                                <w:rFonts w:eastAsia="Garamond"/>
                                <w:sz w:val="20"/>
                                <w:szCs w:val="20"/>
                                <w:lang w:val="en-GB"/>
                              </w:rPr>
                              <w:t xml:space="preserve"> (the evidence is sufficient and appropriate) of the significance and ineligibility of the expenditure amount involved. The auditor can assess whether the impact of the findings </w:t>
                            </w:r>
                            <w:r w:rsidRPr="00645A65">
                              <w:rPr>
                                <w:rFonts w:eastAsia="Garamond"/>
                                <w:b/>
                                <w:bCs/>
                                <w:sz w:val="20"/>
                                <w:szCs w:val="20"/>
                                <w:lang w:val="en-GB"/>
                              </w:rPr>
                              <w:t>is</w:t>
                            </w:r>
                            <w:r w:rsidRPr="00645A65">
                              <w:rPr>
                                <w:rFonts w:eastAsia="Garamond"/>
                                <w:sz w:val="20"/>
                                <w:szCs w:val="20"/>
                                <w:lang w:val="en-GB"/>
                              </w:rPr>
                              <w:t xml:space="preserve"> significant or pervasive.</w:t>
                            </w:r>
                          </w:p>
                          <w:p w:rsidR="003B624E" w:rsidRPr="00645A65" w:rsidRDefault="003B624E">
                            <w:pPr>
                              <w:pStyle w:val="Paragrapheliste2"/>
                              <w:rPr>
                                <w:sz w:val="20"/>
                                <w:szCs w:val="20"/>
                                <w:lang w:val="en-GB"/>
                              </w:rPr>
                            </w:pPr>
                            <w:r w:rsidRPr="00645A65">
                              <w:rPr>
                                <w:rFonts w:eastAsia="Garamond"/>
                                <w:sz w:val="20"/>
                                <w:szCs w:val="20"/>
                                <w:lang w:val="en-GB"/>
                              </w:rPr>
                              <w:t xml:space="preserve">The pervasive nature of financial findings: </w:t>
                            </w:r>
                            <w:r w:rsidRPr="00645A65">
                              <w:rPr>
                                <w:rFonts w:eastAsia="Garamond"/>
                                <w:b/>
                                <w:bCs/>
                                <w:sz w:val="20"/>
                                <w:szCs w:val="20"/>
                                <w:lang w:val="en-GB"/>
                              </w:rPr>
                              <w:t xml:space="preserve">pervasive </w:t>
                            </w:r>
                            <w:r w:rsidRPr="00645A65">
                              <w:rPr>
                                <w:rFonts w:eastAsia="Garamond"/>
                                <w:sz w:val="20"/>
                                <w:szCs w:val="20"/>
                                <w:lang w:val="en-GB"/>
                              </w:rPr>
                              <w:t xml:space="preserve">means that the significance of the findings is such that it </w:t>
                            </w:r>
                            <w:bookmarkStart w:id="41" w:name="OLE_LINK187"/>
                            <w:bookmarkStart w:id="42" w:name="OLE_LINK196"/>
                            <w:r w:rsidRPr="00645A65">
                              <w:rPr>
                                <w:rFonts w:eastAsia="Garamond"/>
                                <w:sz w:val="20"/>
                                <w:szCs w:val="20"/>
                                <w:lang w:val="en-GB"/>
                              </w:rPr>
                              <w:t xml:space="preserve">influences the total eligible expenditure </w:t>
                            </w:r>
                            <w:bookmarkEnd w:id="41"/>
                            <w:bookmarkEnd w:id="42"/>
                            <w:r w:rsidRPr="00645A65">
                              <w:rPr>
                                <w:rFonts w:eastAsia="Garamond"/>
                                <w:sz w:val="20"/>
                                <w:szCs w:val="20"/>
                                <w:lang w:val="en-GB"/>
                              </w:rPr>
                              <w:t xml:space="preserve">and/or misleads the reader of the report. </w:t>
                            </w:r>
                            <w:bookmarkStart w:id="43" w:name="OLE_LINK197"/>
                            <w:bookmarkStart w:id="44" w:name="OLE_LINK198"/>
                            <w:r w:rsidRPr="00645A65">
                              <w:rPr>
                                <w:rFonts w:eastAsia="Garamond"/>
                                <w:sz w:val="20"/>
                                <w:szCs w:val="20"/>
                                <w:lang w:val="en-GB"/>
                              </w:rPr>
                              <w:t xml:space="preserve">The auditor uses his </w:t>
                            </w:r>
                            <w:r w:rsidRPr="00645A65">
                              <w:rPr>
                                <w:rFonts w:eastAsia="Garamond"/>
                                <w:b/>
                                <w:bCs/>
                                <w:sz w:val="20"/>
                                <w:szCs w:val="20"/>
                                <w:lang w:val="en-GB"/>
                              </w:rPr>
                              <w:t>professional judgement</w:t>
                            </w:r>
                            <w:bookmarkEnd w:id="43"/>
                            <w:bookmarkEnd w:id="44"/>
                            <w:r w:rsidRPr="00645A65">
                              <w:rPr>
                                <w:rFonts w:eastAsia="Garamond"/>
                                <w:sz w:val="20"/>
                                <w:szCs w:val="20"/>
                                <w:lang w:val="en-GB"/>
                              </w:rPr>
                              <w:t xml:space="preserve"> to determine if the financial findings are pervasive. He/she may use a proposed </w:t>
                            </w:r>
                            <w:r w:rsidRPr="00645A65">
                              <w:rPr>
                                <w:rFonts w:eastAsia="Garamond"/>
                                <w:b/>
                                <w:bCs/>
                                <w:sz w:val="20"/>
                                <w:szCs w:val="20"/>
                                <w:u w:val="single"/>
                                <w:lang w:val="en-GB"/>
                              </w:rPr>
                              <w:t>indicative</w:t>
                            </w:r>
                            <w:r w:rsidRPr="00645A65">
                              <w:rPr>
                                <w:rFonts w:eastAsia="Garamond"/>
                                <w:sz w:val="20"/>
                                <w:szCs w:val="20"/>
                                <w:lang w:val="en-GB"/>
                              </w:rPr>
                              <w:t xml:space="preserve"> threshold of 50% (total financial findings expressed as a percentage of total expenses reported for the Project/Programme) to issue an adverse opinion.</w:t>
                            </w:r>
                          </w:p>
                          <w:p w:rsidR="003B624E" w:rsidRPr="00645A65" w:rsidRDefault="003B624E">
                            <w:pPr>
                              <w:keepLines/>
                              <w:shd w:val="clear" w:color="auto" w:fill="C7DFFF"/>
                              <w:spacing w:before="120"/>
                              <w:rPr>
                                <w:rFonts w:cs="Arial"/>
                                <w:sz w:val="20"/>
                                <w:szCs w:val="21"/>
                                <w:lang w:val="en-GB"/>
                              </w:rPr>
                            </w:pPr>
                            <w:r w:rsidRPr="00645A65">
                              <w:rPr>
                                <w:rFonts w:eastAsia="Garamond" w:cs="Arial"/>
                                <w:sz w:val="20"/>
                                <w:szCs w:val="20"/>
                                <w:lang w:val="en-GB"/>
                              </w:rPr>
                              <w:t xml:space="preserve">There are several scenarios for the opinion. This depends on several elements: the significance of each type of finding and other factors causing uncertainty (significant or major), including </w:t>
                            </w:r>
                            <w:r w:rsidRPr="00645A65">
                              <w:rPr>
                                <w:rFonts w:eastAsia="Garamond" w:cs="Arial"/>
                                <w:b/>
                                <w:bCs/>
                                <w:sz w:val="20"/>
                                <w:szCs w:val="20"/>
                                <w:lang w:val="en-GB"/>
                              </w:rPr>
                              <w:t>limitations to the scope of work</w:t>
                            </w:r>
                            <w:r w:rsidRPr="00645A65">
                              <w:rPr>
                                <w:rFonts w:eastAsia="Garamond" w:cs="Arial"/>
                                <w:sz w:val="20"/>
                                <w:szCs w:val="20"/>
                                <w:lang w:val="en-GB"/>
                              </w:rPr>
                              <w:t>.</w:t>
                            </w:r>
                          </w:p>
                          <w:p w:rsidR="003B624E" w:rsidRPr="00645A65" w:rsidRDefault="003B624E">
                            <w:pPr>
                              <w:keepLines/>
                              <w:shd w:val="clear" w:color="auto" w:fill="C7DFFF"/>
                              <w:spacing w:before="120"/>
                              <w:rPr>
                                <w:rFonts w:cs="Arial"/>
                                <w:sz w:val="20"/>
                                <w:szCs w:val="21"/>
                                <w:lang w:val="en-GB"/>
                              </w:rPr>
                            </w:pPr>
                            <w:r w:rsidRPr="00645A65">
                              <w:rPr>
                                <w:rFonts w:eastAsia="Garamond" w:cs="Arial"/>
                                <w:sz w:val="20"/>
                                <w:szCs w:val="20"/>
                                <w:lang w:val="en-GB"/>
                              </w:rPr>
                              <w:t>Accordingly, it is not possible to provide a standard wording for the paragraph entitled “Basis for the opinion” in the case of a qualified and adverse opinion. The proposed wording can be used and adapted by the auditor on a case-by-case basis based on his professional judgement.</w:t>
                            </w:r>
                          </w:p>
                          <w:p w:rsidR="003B624E" w:rsidRDefault="003B624E">
                            <w:pPr>
                              <w:keepLines/>
                              <w:shd w:val="clear" w:color="auto" w:fill="C7DFFF"/>
                              <w:spacing w:before="120"/>
                              <w:rPr>
                                <w:rFonts w:cs="Arial"/>
                                <w:color w:val="FF0000"/>
                                <w:sz w:val="21"/>
                                <w:lang w:val="en-GB"/>
                              </w:rPr>
                            </w:pPr>
                            <w:r w:rsidRPr="00645A65">
                              <w:rPr>
                                <w:rFonts w:eastAsia="Garamond" w:cs="Arial"/>
                                <w:sz w:val="20"/>
                                <w:szCs w:val="20"/>
                                <w:lang w:val="en-GB"/>
                              </w:rPr>
                              <w:t xml:space="preserve">In the case of </w:t>
                            </w:r>
                            <w:r w:rsidRPr="00645A65">
                              <w:rPr>
                                <w:rFonts w:eastAsia="Garamond" w:cs="Arial"/>
                                <w:b/>
                                <w:bCs/>
                                <w:sz w:val="20"/>
                                <w:szCs w:val="20"/>
                                <w:lang w:val="en-GB"/>
                              </w:rPr>
                              <w:t>scope limitations</w:t>
                            </w:r>
                            <w:r w:rsidRPr="00645A65">
                              <w:rPr>
                                <w:rFonts w:eastAsia="Garamond" w:cs="Arial"/>
                                <w:sz w:val="20"/>
                                <w:szCs w:val="20"/>
                                <w:lang w:val="en-GB"/>
                              </w:rPr>
                              <w:t>, the auditor should assess the uncertainty resulting from this and its possible impact on the eligibility of the declared expenditure and decide whether it is appropriate to issue a qualified, adverse or disclaimer of opinion.</w:t>
                            </w:r>
                            <w:bookmarkEnd w:id="38"/>
                            <w:bookmarkEnd w:id="39"/>
                          </w:p>
                          <w:bookmarkEnd w:id="40"/>
                          <w:p w:rsidR="003B624E" w:rsidRDefault="003B624E">
                            <w:pPr>
                              <w:rPr>
                                <w:lang w:val="en-GB"/>
                              </w:rPr>
                            </w:pPr>
                          </w:p>
                        </w:txbxContent>
                      </wps:txbx>
                      <wps:bodyPr rot="0" vert="horz" wrap="square" lIns="198000" tIns="45720" rIns="19800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5pt;width:441pt;height:15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" o:allowincell="f" fillcolor="#c7dfff" stroked="f">
                <v:textbox style="mso-fit-shape-to-text:t" inset="5.5mm,,5.5mm">
                  <w:txbxContent>
                    <w:p w:rsidR="003B624E" w:rsidRDefault="003B624E">
                      <w:pPr>
                        <w:keepLines/>
                        <w:shd w:val="clear" w:color="auto" w:fill="C7DFFF"/>
                        <w:spacing w:before="120"/>
                        <w:jc w:val="center"/>
                        <w:rPr>
                          <w:rFonts w:ascii="Arial" w:hAnsi="Arial" w:cs="Arial"/>
                          <w:b/>
                          <w:sz w:val="6"/>
                          <w:szCs w:val="6"/>
                        </w:rPr>
                      </w:pPr>
                    </w:p>
                    <w:p w:rsidR="003B624E" w:rsidRDefault="003B624E">
                      <w:pPr>
                        <w:keepLines/>
                        <w:shd w:val="clear" w:color="auto" w:fill="C7DFFF"/>
                        <w:spacing w:before="120"/>
                        <w:jc w:val="center"/>
                        <w:rPr>
                          <w:b/>
                          <w:caps/>
                          <w:noProof/>
                          <w:sz w:val="28"/>
                          <w:szCs w:val="24"/>
                          <w:shd w:val="clear" w:color="auto" w:fill="C7DFFF"/>
                          <w:lang w:val="en-GB"/>
                        </w:rPr>
                      </w:pPr>
                      <w:r>
                        <w:rPr>
                          <w:rFonts w:eastAsia="Garamond"/>
                          <w:b/>
                          <w:bCs/>
                          <w:caps/>
                          <w:noProof/>
                          <w:sz w:val="28"/>
                          <w:szCs w:val="28"/>
                          <w:lang w:val="en-GB"/>
                        </w:rPr>
                        <w:t xml:space="preserve">Guidance For </w:t>
                      </w:r>
                      <w:r>
                        <w:rPr>
                          <w:rFonts w:eastAsia="Garamond"/>
                          <w:b/>
                          <w:bCs/>
                          <w:caps/>
                          <w:noProof/>
                          <w:sz w:val="28"/>
                          <w:szCs w:val="28"/>
                          <w:shd w:val="clear" w:color="auto" w:fill="C7DFFF"/>
                          <w:lang w:val="en-GB"/>
                        </w:rPr>
                        <w:t>FINANCIAL AUDIT</w:t>
                      </w:r>
                      <w:r>
                        <w:rPr>
                          <w:rFonts w:eastAsia="Garamond"/>
                          <w:b/>
                          <w:bCs/>
                          <w:caps/>
                          <w:noProof/>
                          <w:sz w:val="28"/>
                          <w:szCs w:val="28"/>
                          <w:lang w:val="en-GB"/>
                        </w:rPr>
                        <w:t xml:space="preserve"> </w:t>
                      </w:r>
                      <w:r>
                        <w:rPr>
                          <w:rFonts w:eastAsia="Garamond"/>
                          <w:b/>
                          <w:bCs/>
                          <w:caps/>
                          <w:noProof/>
                          <w:sz w:val="28"/>
                          <w:szCs w:val="28"/>
                          <w:shd w:val="clear" w:color="auto" w:fill="C7DFFF"/>
                          <w:lang w:val="en-GB"/>
                        </w:rPr>
                        <w:t>OPINIONS</w:t>
                      </w:r>
                      <w:r>
                        <w:rPr>
                          <w:rFonts w:eastAsia="Garamond"/>
                          <w:caps/>
                          <w:noProof/>
                          <w:sz w:val="28"/>
                          <w:szCs w:val="28"/>
                          <w:shd w:val="clear" w:color="auto" w:fill="C7DFFF"/>
                          <w:lang w:val="en-GB"/>
                        </w:rPr>
                        <w:t xml:space="preserve"> </w:t>
                      </w:r>
                    </w:p>
                    <w:p w:rsidR="003B624E" w:rsidRDefault="003B624E">
                      <w:pPr>
                        <w:keepLines/>
                        <w:shd w:val="clear" w:color="auto" w:fill="C7DFFF"/>
                        <w:spacing w:before="120"/>
                        <w:rPr>
                          <w:noProof/>
                          <w:color w:val="FF0000"/>
                          <w:sz w:val="20"/>
                          <w:szCs w:val="24"/>
                          <w:shd w:val="clear" w:color="auto" w:fill="C0C0C0"/>
                          <w:lang w:val="en-GB"/>
                        </w:rPr>
                      </w:pPr>
                    </w:p>
                    <w:p w:rsidR="003B624E" w:rsidRPr="00645A65" w:rsidRDefault="003B624E">
                      <w:pPr>
                        <w:keepLines/>
                        <w:shd w:val="clear" w:color="auto" w:fill="C7DFFF"/>
                        <w:spacing w:before="120"/>
                        <w:rPr>
                          <w:rFonts w:cs="Arial"/>
                          <w:sz w:val="20"/>
                          <w:szCs w:val="21"/>
                          <w:lang w:val="en-GB"/>
                        </w:rPr>
                      </w:pPr>
                      <w:bookmarkStart w:id="44" w:name="OLE_LINK185"/>
                      <w:bookmarkStart w:id="45" w:name="OLE_LINK186"/>
                      <w:bookmarkStart w:id="46" w:name="OLE_LINK35"/>
                      <w:r>
                        <w:rPr>
                          <w:rFonts w:eastAsia="Garamond" w:cs="Arial"/>
                          <w:sz w:val="20"/>
                          <w:szCs w:val="20"/>
                          <w:lang w:val="en-GB"/>
                        </w:rPr>
                        <w:t xml:space="preserve">Should the </w:t>
                      </w:r>
                      <w:r>
                        <w:rPr>
                          <w:rFonts w:eastAsia="Garamond" w:cs="Arial"/>
                          <w:b/>
                          <w:bCs/>
                          <w:sz w:val="20"/>
                          <w:szCs w:val="20"/>
                          <w:lang w:val="en-GB"/>
                        </w:rPr>
                        <w:t>cumulative effect</w:t>
                      </w:r>
                      <w:r>
                        <w:rPr>
                          <w:rFonts w:eastAsia="Garamond" w:cs="Arial"/>
                          <w:sz w:val="20"/>
                          <w:szCs w:val="20"/>
                          <w:lang w:val="en-GB"/>
                        </w:rPr>
                        <w:t xml:space="preserve"> (percentage of total expenditure reported for the Project/Programme) of financial findings be </w:t>
                      </w:r>
                      <w:r>
                        <w:rPr>
                          <w:rFonts w:eastAsia="Garamond" w:cs="Arial"/>
                          <w:b/>
                          <w:bCs/>
                          <w:sz w:val="20"/>
                          <w:szCs w:val="20"/>
                          <w:lang w:val="en-GB"/>
                        </w:rPr>
                        <w:t>below</w:t>
                      </w:r>
                      <w:r>
                        <w:rPr>
                          <w:rFonts w:eastAsia="Garamond" w:cs="Arial"/>
                          <w:sz w:val="20"/>
                          <w:szCs w:val="20"/>
                          <w:lang w:val="en-GB"/>
                        </w:rPr>
                        <w:t xml:space="preserve"> the materiality threshold (usually 2%), the auditor should express an </w:t>
                      </w:r>
                      <w:r>
                        <w:rPr>
                          <w:rFonts w:eastAsia="Garamond" w:cs="Arial"/>
                          <w:b/>
                          <w:bCs/>
                          <w:sz w:val="20"/>
                          <w:szCs w:val="20"/>
                          <w:lang w:val="en-GB"/>
                        </w:rPr>
                        <w:t>unqualified</w:t>
                      </w:r>
                      <w:r>
                        <w:rPr>
                          <w:rFonts w:eastAsia="Garamond" w:cs="Arial"/>
                          <w:sz w:val="20"/>
                          <w:szCs w:val="20"/>
                          <w:lang w:val="en-GB"/>
                        </w:rPr>
                        <w:t xml:space="preserve"> opinion. An </w:t>
                      </w:r>
                      <w:r w:rsidRPr="00645A65">
                        <w:rPr>
                          <w:rFonts w:eastAsia="Garamond" w:cs="Arial"/>
                          <w:b/>
                          <w:bCs/>
                          <w:sz w:val="20"/>
                          <w:szCs w:val="20"/>
                          <w:lang w:val="en-GB"/>
                        </w:rPr>
                        <w:t xml:space="preserve">Emphasis of Matter </w:t>
                      </w:r>
                      <w:r w:rsidRPr="00645A65">
                        <w:rPr>
                          <w:rFonts w:eastAsia="Garamond" w:cs="Arial"/>
                          <w:sz w:val="20"/>
                          <w:szCs w:val="20"/>
                          <w:lang w:val="en-GB"/>
                        </w:rPr>
                        <w:t>paragraph can be added to draw the attention to financial findings &lt;2%, if applicable.</w:t>
                      </w:r>
                    </w:p>
                    <w:p w:rsidR="003B624E" w:rsidRPr="00645A65" w:rsidRDefault="003B624E">
                      <w:pPr>
                        <w:keepLines/>
                        <w:shd w:val="clear" w:color="auto" w:fill="C7DFFF"/>
                        <w:spacing w:before="120"/>
                        <w:rPr>
                          <w:rFonts w:cs="Arial"/>
                          <w:sz w:val="20"/>
                          <w:szCs w:val="21"/>
                          <w:lang w:val="en-GB"/>
                        </w:rPr>
                      </w:pPr>
                      <w:r w:rsidRPr="00645A65">
                        <w:rPr>
                          <w:rFonts w:eastAsia="Garamond" w:cs="Arial"/>
                          <w:sz w:val="20"/>
                          <w:szCs w:val="20"/>
                          <w:lang w:val="en-GB"/>
                        </w:rPr>
                        <w:t xml:space="preserve">Should the </w:t>
                      </w:r>
                      <w:r w:rsidRPr="00645A65">
                        <w:rPr>
                          <w:rFonts w:eastAsia="Garamond" w:cs="Arial"/>
                          <w:b/>
                          <w:bCs/>
                          <w:sz w:val="20"/>
                          <w:szCs w:val="20"/>
                          <w:lang w:val="en-GB"/>
                        </w:rPr>
                        <w:t>cumulative effect</w:t>
                      </w:r>
                      <w:r w:rsidRPr="00645A65">
                        <w:rPr>
                          <w:rFonts w:eastAsia="Garamond" w:cs="Arial"/>
                          <w:sz w:val="20"/>
                          <w:szCs w:val="20"/>
                          <w:lang w:val="en-GB"/>
                        </w:rPr>
                        <w:t xml:space="preserve"> (percentage</w:t>
                      </w:r>
                      <w:r w:rsidRPr="00645A65">
                        <w:rPr>
                          <w:rFonts w:eastAsia="Garamond" w:cs="Arial"/>
                          <w:b/>
                          <w:bCs/>
                          <w:sz w:val="20"/>
                          <w:szCs w:val="20"/>
                          <w:lang w:val="en-GB"/>
                        </w:rPr>
                        <w:t xml:space="preserve"> </w:t>
                      </w:r>
                      <w:r w:rsidRPr="00645A65">
                        <w:rPr>
                          <w:rFonts w:eastAsia="Garamond" w:cs="Arial"/>
                          <w:sz w:val="20"/>
                          <w:szCs w:val="20"/>
                          <w:lang w:val="en-GB"/>
                        </w:rPr>
                        <w:t xml:space="preserve">of total expenses reported for the Project/Programme) of financial findings be </w:t>
                      </w:r>
                      <w:r w:rsidRPr="00645A65">
                        <w:rPr>
                          <w:rFonts w:eastAsia="Garamond" w:cs="Arial"/>
                          <w:b/>
                          <w:bCs/>
                          <w:sz w:val="20"/>
                          <w:szCs w:val="20"/>
                          <w:lang w:val="en-GB"/>
                        </w:rPr>
                        <w:t>more</w:t>
                      </w:r>
                      <w:r w:rsidRPr="00645A65">
                        <w:rPr>
                          <w:rFonts w:eastAsia="Garamond" w:cs="Arial"/>
                          <w:sz w:val="20"/>
                          <w:szCs w:val="20"/>
                          <w:lang w:val="en-GB"/>
                        </w:rPr>
                        <w:t xml:space="preserve"> than the materiality threshold (usually 2%), the auditor must </w:t>
                      </w:r>
                      <w:r w:rsidRPr="00645A65">
                        <w:rPr>
                          <w:rFonts w:eastAsia="Garamond" w:cs="Arial"/>
                          <w:b/>
                          <w:bCs/>
                          <w:sz w:val="20"/>
                          <w:szCs w:val="20"/>
                          <w:lang w:val="en-GB"/>
                        </w:rPr>
                        <w:t>at a minimum</w:t>
                      </w:r>
                      <w:r w:rsidRPr="00645A65">
                        <w:rPr>
                          <w:rFonts w:eastAsia="Garamond" w:cs="Arial"/>
                          <w:sz w:val="20"/>
                          <w:szCs w:val="20"/>
                          <w:lang w:val="en-GB"/>
                        </w:rPr>
                        <w:t xml:space="preserve"> express a </w:t>
                      </w:r>
                      <w:r w:rsidRPr="00645A65">
                        <w:rPr>
                          <w:rFonts w:eastAsia="Garamond" w:cs="Arial"/>
                          <w:b/>
                          <w:bCs/>
                          <w:sz w:val="20"/>
                          <w:szCs w:val="20"/>
                          <w:lang w:val="en-GB"/>
                        </w:rPr>
                        <w:t>qualified opinion.</w:t>
                      </w:r>
                      <w:r w:rsidRPr="00645A65">
                        <w:rPr>
                          <w:rFonts w:eastAsia="Garamond" w:cs="Arial"/>
                          <w:sz w:val="20"/>
                          <w:szCs w:val="20"/>
                          <w:lang w:val="en-GB"/>
                        </w:rPr>
                        <w:t xml:space="preserve"> The auditor should determine on a case-by-case basis, based on his professional judgement, if it is appropriate to express an </w:t>
                      </w:r>
                      <w:r w:rsidRPr="00645A65">
                        <w:rPr>
                          <w:rFonts w:eastAsia="Garamond" w:cs="Arial"/>
                          <w:b/>
                          <w:bCs/>
                          <w:sz w:val="20"/>
                          <w:szCs w:val="20"/>
                          <w:lang w:val="en-GB"/>
                        </w:rPr>
                        <w:t>adverse opinion</w:t>
                      </w:r>
                      <w:r w:rsidRPr="00645A65">
                        <w:rPr>
                          <w:rFonts w:eastAsia="Garamond" w:cs="Arial"/>
                          <w:sz w:val="20"/>
                          <w:szCs w:val="20"/>
                          <w:lang w:val="en-GB"/>
                        </w:rPr>
                        <w:t xml:space="preserve"> or to issue a</w:t>
                      </w:r>
                      <w:r w:rsidRPr="00645A65">
                        <w:rPr>
                          <w:rFonts w:eastAsia="Garamond" w:cs="Arial"/>
                          <w:b/>
                          <w:bCs/>
                          <w:sz w:val="20"/>
                          <w:szCs w:val="20"/>
                          <w:lang w:val="en-GB"/>
                        </w:rPr>
                        <w:t xml:space="preserve"> disclaimer of opinion</w:t>
                      </w:r>
                      <w:r w:rsidRPr="00645A65">
                        <w:rPr>
                          <w:rFonts w:eastAsia="Garamond" w:cs="Arial"/>
                          <w:sz w:val="20"/>
                          <w:szCs w:val="20"/>
                          <w:lang w:val="en-GB"/>
                        </w:rPr>
                        <w:t xml:space="preserve">. </w:t>
                      </w:r>
                    </w:p>
                    <w:p w:rsidR="003B624E" w:rsidRPr="00645A65" w:rsidRDefault="003B624E">
                      <w:pPr>
                        <w:keepLines/>
                        <w:shd w:val="clear" w:color="auto" w:fill="C7DFFF"/>
                        <w:spacing w:before="120"/>
                        <w:rPr>
                          <w:rFonts w:cs="Arial"/>
                          <w:sz w:val="20"/>
                          <w:szCs w:val="21"/>
                          <w:lang w:val="en-GB"/>
                        </w:rPr>
                      </w:pPr>
                      <w:r w:rsidRPr="00645A65">
                        <w:rPr>
                          <w:rFonts w:eastAsia="Garamond" w:cs="Arial"/>
                          <w:sz w:val="20"/>
                          <w:szCs w:val="20"/>
                          <w:lang w:val="en-GB"/>
                        </w:rPr>
                        <w:t>The wording of the paragraphs “Basis for qualified opinion” and “Basis for adverse opinion” may be adapted on a case-by-case basis, based on the significance of the findings or expenditure in question and the uncertainty factors. The type of audit opinion (qualified opinion, adverse opinion or disclaimer of opinion) and wording of the paragraph “basis for opinion…” depends on the factors listed below.</w:t>
                      </w:r>
                    </w:p>
                    <w:p w:rsidR="003B624E" w:rsidRPr="00645A65" w:rsidRDefault="003B624E">
                      <w:pPr>
                        <w:pStyle w:val="Paragrapheliste2"/>
                        <w:rPr>
                          <w:sz w:val="20"/>
                          <w:szCs w:val="20"/>
                          <w:lang w:val="en-GB"/>
                        </w:rPr>
                      </w:pPr>
                      <w:r w:rsidRPr="00645A65">
                        <w:rPr>
                          <w:rFonts w:eastAsia="Garamond"/>
                          <w:sz w:val="20"/>
                          <w:szCs w:val="20"/>
                          <w:lang w:val="en-GB"/>
                        </w:rPr>
                        <w:t xml:space="preserve">For financial findings, the auditor is </w:t>
                      </w:r>
                      <w:r w:rsidRPr="00645A65">
                        <w:rPr>
                          <w:rFonts w:eastAsia="Garamond"/>
                          <w:b/>
                          <w:bCs/>
                          <w:sz w:val="20"/>
                          <w:szCs w:val="20"/>
                          <w:lang w:val="en-GB"/>
                        </w:rPr>
                        <w:t>certain</w:t>
                      </w:r>
                      <w:r w:rsidRPr="00645A65">
                        <w:rPr>
                          <w:rFonts w:eastAsia="Garamond"/>
                          <w:sz w:val="20"/>
                          <w:szCs w:val="20"/>
                          <w:lang w:val="en-GB"/>
                        </w:rPr>
                        <w:t xml:space="preserve"> (the evidence is sufficient and appropriate) of the significance and ineligibility of the expenditure amount involved. The auditor can assess whether the impact of the findings </w:t>
                      </w:r>
                      <w:r w:rsidRPr="00645A65">
                        <w:rPr>
                          <w:rFonts w:eastAsia="Garamond"/>
                          <w:b/>
                          <w:bCs/>
                          <w:sz w:val="20"/>
                          <w:szCs w:val="20"/>
                          <w:lang w:val="en-GB"/>
                        </w:rPr>
                        <w:t>is</w:t>
                      </w:r>
                      <w:r w:rsidRPr="00645A65">
                        <w:rPr>
                          <w:rFonts w:eastAsia="Garamond"/>
                          <w:sz w:val="20"/>
                          <w:szCs w:val="20"/>
                          <w:lang w:val="en-GB"/>
                        </w:rPr>
                        <w:t xml:space="preserve"> significant or pervasive.</w:t>
                      </w:r>
                    </w:p>
                    <w:p w:rsidR="003B624E" w:rsidRPr="00645A65" w:rsidRDefault="003B624E">
                      <w:pPr>
                        <w:pStyle w:val="Paragrapheliste2"/>
                        <w:rPr>
                          <w:sz w:val="20"/>
                          <w:szCs w:val="20"/>
                          <w:lang w:val="en-GB"/>
                        </w:rPr>
                      </w:pPr>
                      <w:r w:rsidRPr="00645A65">
                        <w:rPr>
                          <w:rFonts w:eastAsia="Garamond"/>
                          <w:sz w:val="20"/>
                          <w:szCs w:val="20"/>
                          <w:lang w:val="en-GB"/>
                        </w:rPr>
                        <w:t xml:space="preserve">The pervasive nature of financial findings: </w:t>
                      </w:r>
                      <w:r w:rsidRPr="00645A65">
                        <w:rPr>
                          <w:rFonts w:eastAsia="Garamond"/>
                          <w:b/>
                          <w:bCs/>
                          <w:sz w:val="20"/>
                          <w:szCs w:val="20"/>
                          <w:lang w:val="en-GB"/>
                        </w:rPr>
                        <w:t xml:space="preserve">pervasive </w:t>
                      </w:r>
                      <w:r w:rsidRPr="00645A65">
                        <w:rPr>
                          <w:rFonts w:eastAsia="Garamond"/>
                          <w:sz w:val="20"/>
                          <w:szCs w:val="20"/>
                          <w:lang w:val="en-GB"/>
                        </w:rPr>
                        <w:t xml:space="preserve">means that the significance of the findings is such that it </w:t>
                      </w:r>
                      <w:bookmarkStart w:id="47" w:name="OLE_LINK187"/>
                      <w:bookmarkStart w:id="48" w:name="OLE_LINK196"/>
                      <w:r w:rsidRPr="00645A65">
                        <w:rPr>
                          <w:rFonts w:eastAsia="Garamond"/>
                          <w:sz w:val="20"/>
                          <w:szCs w:val="20"/>
                          <w:lang w:val="en-GB"/>
                        </w:rPr>
                        <w:t xml:space="preserve">influences the total eligible expenditure </w:t>
                      </w:r>
                      <w:bookmarkEnd w:id="47"/>
                      <w:bookmarkEnd w:id="48"/>
                      <w:r w:rsidRPr="00645A65">
                        <w:rPr>
                          <w:rFonts w:eastAsia="Garamond"/>
                          <w:sz w:val="20"/>
                          <w:szCs w:val="20"/>
                          <w:lang w:val="en-GB"/>
                        </w:rPr>
                        <w:t xml:space="preserve">and/or misleads the reader of the report. </w:t>
                      </w:r>
                      <w:bookmarkStart w:id="49" w:name="OLE_LINK197"/>
                      <w:bookmarkStart w:id="50" w:name="OLE_LINK198"/>
                      <w:r w:rsidRPr="00645A65">
                        <w:rPr>
                          <w:rFonts w:eastAsia="Garamond"/>
                          <w:sz w:val="20"/>
                          <w:szCs w:val="20"/>
                          <w:lang w:val="en-GB"/>
                        </w:rPr>
                        <w:t xml:space="preserve">The auditor uses his </w:t>
                      </w:r>
                      <w:r w:rsidRPr="00645A65">
                        <w:rPr>
                          <w:rFonts w:eastAsia="Garamond"/>
                          <w:b/>
                          <w:bCs/>
                          <w:sz w:val="20"/>
                          <w:szCs w:val="20"/>
                          <w:lang w:val="en-GB"/>
                        </w:rPr>
                        <w:t>professional judgement</w:t>
                      </w:r>
                      <w:bookmarkEnd w:id="49"/>
                      <w:bookmarkEnd w:id="50"/>
                      <w:r w:rsidRPr="00645A65">
                        <w:rPr>
                          <w:rFonts w:eastAsia="Garamond"/>
                          <w:sz w:val="20"/>
                          <w:szCs w:val="20"/>
                          <w:lang w:val="en-GB"/>
                        </w:rPr>
                        <w:t xml:space="preserve"> to determine if the financial findings are pervasive. He/she may use a proposed </w:t>
                      </w:r>
                      <w:r w:rsidRPr="00645A65">
                        <w:rPr>
                          <w:rFonts w:eastAsia="Garamond"/>
                          <w:b/>
                          <w:bCs/>
                          <w:sz w:val="20"/>
                          <w:szCs w:val="20"/>
                          <w:u w:val="single"/>
                          <w:lang w:val="en-GB"/>
                        </w:rPr>
                        <w:t>indicative</w:t>
                      </w:r>
                      <w:r w:rsidRPr="00645A65">
                        <w:rPr>
                          <w:rFonts w:eastAsia="Garamond"/>
                          <w:sz w:val="20"/>
                          <w:szCs w:val="20"/>
                          <w:lang w:val="en-GB"/>
                        </w:rPr>
                        <w:t xml:space="preserve"> threshold of 50% (total financial findings expressed as a percentage of total expenses reported for the Project/Programme) to issue an adverse opinion.</w:t>
                      </w:r>
                    </w:p>
                    <w:p w:rsidR="003B624E" w:rsidRPr="00645A65" w:rsidRDefault="003B624E">
                      <w:pPr>
                        <w:keepLines/>
                        <w:shd w:val="clear" w:color="auto" w:fill="C7DFFF"/>
                        <w:spacing w:before="120"/>
                        <w:rPr>
                          <w:rFonts w:cs="Arial"/>
                          <w:sz w:val="20"/>
                          <w:szCs w:val="21"/>
                          <w:lang w:val="en-GB"/>
                        </w:rPr>
                      </w:pPr>
                      <w:r w:rsidRPr="00645A65">
                        <w:rPr>
                          <w:rFonts w:eastAsia="Garamond" w:cs="Arial"/>
                          <w:sz w:val="20"/>
                          <w:szCs w:val="20"/>
                          <w:lang w:val="en-GB"/>
                        </w:rPr>
                        <w:t xml:space="preserve">There are several scenarios for the opinion. This depends on several elements: the significance of each type of finding and other factors causing uncertainty (significant or major), including </w:t>
                      </w:r>
                      <w:r w:rsidRPr="00645A65">
                        <w:rPr>
                          <w:rFonts w:eastAsia="Garamond" w:cs="Arial"/>
                          <w:b/>
                          <w:bCs/>
                          <w:sz w:val="20"/>
                          <w:szCs w:val="20"/>
                          <w:lang w:val="en-GB"/>
                        </w:rPr>
                        <w:t>limitations to the scope of work</w:t>
                      </w:r>
                      <w:r w:rsidRPr="00645A65">
                        <w:rPr>
                          <w:rFonts w:eastAsia="Garamond" w:cs="Arial"/>
                          <w:sz w:val="20"/>
                          <w:szCs w:val="20"/>
                          <w:lang w:val="en-GB"/>
                        </w:rPr>
                        <w:t>.</w:t>
                      </w:r>
                    </w:p>
                    <w:p w:rsidR="003B624E" w:rsidRPr="00645A65" w:rsidRDefault="003B624E">
                      <w:pPr>
                        <w:keepLines/>
                        <w:shd w:val="clear" w:color="auto" w:fill="C7DFFF"/>
                        <w:spacing w:before="120"/>
                        <w:rPr>
                          <w:rFonts w:cs="Arial"/>
                          <w:sz w:val="20"/>
                          <w:szCs w:val="21"/>
                          <w:lang w:val="en-GB"/>
                        </w:rPr>
                      </w:pPr>
                      <w:r w:rsidRPr="00645A65">
                        <w:rPr>
                          <w:rFonts w:eastAsia="Garamond" w:cs="Arial"/>
                          <w:sz w:val="20"/>
                          <w:szCs w:val="20"/>
                          <w:lang w:val="en-GB"/>
                        </w:rPr>
                        <w:t>Accordingly, it is not possible to provide a standard wording for the paragraph entitled “Basis for the opinion” in the case of a qualified and adverse opinion. The proposed wording can be used and adapted by the auditor on a case-by-case basis based on his professional judgement.</w:t>
                      </w:r>
                    </w:p>
                    <w:p w:rsidR="003B624E" w:rsidRDefault="003B624E">
                      <w:pPr>
                        <w:keepLines/>
                        <w:shd w:val="clear" w:color="auto" w:fill="C7DFFF"/>
                        <w:spacing w:before="120"/>
                        <w:rPr>
                          <w:rFonts w:cs="Arial"/>
                          <w:color w:val="FF0000"/>
                          <w:sz w:val="21"/>
                          <w:lang w:val="en-GB"/>
                        </w:rPr>
                      </w:pPr>
                      <w:r w:rsidRPr="00645A65">
                        <w:rPr>
                          <w:rFonts w:eastAsia="Garamond" w:cs="Arial"/>
                          <w:sz w:val="20"/>
                          <w:szCs w:val="20"/>
                          <w:lang w:val="en-GB"/>
                        </w:rPr>
                        <w:t xml:space="preserve">In the case of </w:t>
                      </w:r>
                      <w:r w:rsidRPr="00645A65">
                        <w:rPr>
                          <w:rFonts w:eastAsia="Garamond" w:cs="Arial"/>
                          <w:b/>
                          <w:bCs/>
                          <w:sz w:val="20"/>
                          <w:szCs w:val="20"/>
                          <w:lang w:val="en-GB"/>
                        </w:rPr>
                        <w:t>scope limitations</w:t>
                      </w:r>
                      <w:r w:rsidRPr="00645A65">
                        <w:rPr>
                          <w:rFonts w:eastAsia="Garamond" w:cs="Arial"/>
                          <w:sz w:val="20"/>
                          <w:szCs w:val="20"/>
                          <w:lang w:val="en-GB"/>
                        </w:rPr>
                        <w:t>, the auditor should assess the uncertainty resulting from this and its possible impact on the eligibility of the declared expenditure and decide whether it is appropriate to issue a qualified, adverse or disclaimer of opinion.</w:t>
                      </w:r>
                      <w:bookmarkEnd w:id="44"/>
                      <w:bookmarkEnd w:id="45"/>
                    </w:p>
                    <w:bookmarkEnd w:id="46"/>
                    <w:p w:rsidR="003B624E" w:rsidRDefault="003B624E">
                      <w:pPr>
                        <w:rPr>
                          <w:lang w:val="en-GB"/>
                        </w:rPr>
                      </w:pPr>
                    </w:p>
                  </w:txbxContent>
                </v:textbox>
              </v:shape>
            </w:pict>
          </mc:Fallback>
        </mc:AlternateContent>
      </w:r>
      <w:bookmarkEnd w:id="34"/>
      <w:bookmarkEnd w:id="35"/>
      <w:bookmarkEnd w:id="36"/>
      <w:bookmarkEnd w:id="37"/>
    </w:p>
    <w:p w:rsidR="006B7893" w:rsidRDefault="006B7893">
      <w:pPr>
        <w:spacing w:before="0" w:after="0" w:line="240" w:lineRule="auto"/>
        <w:ind w:right="0"/>
        <w:jc w:val="left"/>
        <w:rPr>
          <w:lang w:val="en-GB"/>
        </w:rPr>
      </w:pPr>
    </w:p>
    <w:p w:rsidR="006B7893" w:rsidRDefault="006B7893">
      <w:pPr>
        <w:spacing w:before="0" w:after="0" w:line="240" w:lineRule="auto"/>
        <w:ind w:right="0"/>
        <w:jc w:val="left"/>
        <w:rPr>
          <w:lang w:val="en-GB"/>
        </w:rPr>
      </w:pPr>
    </w:p>
    <w:p w:rsidR="006B7893" w:rsidRDefault="006B7893">
      <w:pPr>
        <w:spacing w:before="0" w:after="0" w:line="240" w:lineRule="auto"/>
        <w:ind w:right="0"/>
        <w:jc w:val="left"/>
        <w:rPr>
          <w:lang w:val="en-GB"/>
        </w:rPr>
      </w:pPr>
    </w:p>
    <w:p w:rsidR="006B7893" w:rsidRDefault="006B7893">
      <w:pPr>
        <w:spacing w:before="0" w:after="0" w:line="240" w:lineRule="auto"/>
        <w:ind w:right="0"/>
        <w:jc w:val="left"/>
        <w:rPr>
          <w:lang w:val="en-GB"/>
        </w:rPr>
      </w:pPr>
    </w:p>
    <w:p w:rsidR="006B7893" w:rsidRDefault="006B7893">
      <w:pPr>
        <w:spacing w:before="0" w:after="0" w:line="240" w:lineRule="auto"/>
        <w:ind w:right="0"/>
        <w:jc w:val="left"/>
        <w:rPr>
          <w:lang w:val="en-GB"/>
        </w:rPr>
      </w:pPr>
    </w:p>
    <w:p w:rsidR="006B7893" w:rsidRDefault="006B7893">
      <w:pPr>
        <w:spacing w:before="0" w:after="0" w:line="240" w:lineRule="auto"/>
        <w:ind w:right="0"/>
        <w:jc w:val="left"/>
        <w:rPr>
          <w:lang w:val="en-GB"/>
        </w:rPr>
      </w:pPr>
    </w:p>
    <w:p w:rsidR="006B7893" w:rsidRDefault="00033E56">
      <w:pPr>
        <w:spacing w:before="0" w:after="0" w:line="240" w:lineRule="auto"/>
        <w:ind w:right="0"/>
        <w:jc w:val="left"/>
        <w:rPr>
          <w:lang w:val="en-GB"/>
        </w:rPr>
      </w:pPr>
      <w:r>
        <w:rPr>
          <w:lang w:val="en-GB"/>
        </w:rPr>
        <w:br w:type="page"/>
      </w:r>
    </w:p>
    <w:p w:rsidR="006B7893" w:rsidRDefault="00033E56">
      <w:pPr>
        <w:pStyle w:val="Titre0"/>
        <w:jc w:val="left"/>
        <w:rPr>
          <w:lang w:val="en-GB"/>
        </w:rPr>
      </w:pPr>
      <w:bookmarkStart w:id="45" w:name="_Toc43799052"/>
      <w:r>
        <w:rPr>
          <w:rFonts w:eastAsia="Garamond"/>
          <w:szCs w:val="44"/>
          <w:lang w:val="en-GB"/>
        </w:rPr>
        <w:lastRenderedPageBreak/>
        <w:t xml:space="preserve">Independent Auditor’s Report </w:t>
      </w:r>
      <w:r>
        <w:rPr>
          <w:rFonts w:eastAsia="Garamond"/>
          <w:szCs w:val="44"/>
          <w:highlight w:val="yellow"/>
          <w:lang w:val="en-GB"/>
        </w:rPr>
        <w:t>[unqualified/qualified/</w:t>
      </w:r>
      <w:r w:rsidR="00BF7319">
        <w:rPr>
          <w:rFonts w:eastAsia="Garamond"/>
          <w:szCs w:val="44"/>
          <w:highlight w:val="yellow"/>
          <w:lang w:val="en-GB"/>
        </w:rPr>
        <w:t>adverse</w:t>
      </w:r>
      <w:r>
        <w:rPr>
          <w:rFonts w:eastAsia="Garamond"/>
          <w:szCs w:val="44"/>
          <w:highlight w:val="yellow"/>
          <w:lang w:val="en-GB"/>
        </w:rPr>
        <w:t xml:space="preserve"> opinion]</w:t>
      </w:r>
      <w:r>
        <w:rPr>
          <w:rFonts w:eastAsia="Garamond"/>
          <w:szCs w:val="44"/>
          <w:lang w:val="en-GB"/>
        </w:rPr>
        <w:t xml:space="preserve"> – Financial Audit</w:t>
      </w:r>
      <w:bookmarkEnd w:id="45"/>
    </w:p>
    <w:p w:rsidR="006B7893" w:rsidRDefault="00F744B9">
      <w:pPr>
        <w:spacing w:after="0"/>
        <w:rPr>
          <w:shd w:val="clear" w:color="auto" w:fill="D9D9D9" w:themeFill="background1" w:themeFillShade="D9"/>
          <w:lang w:val="en-GB"/>
        </w:rPr>
      </w:pPr>
      <w:bookmarkStart w:id="46" w:name="OLE_LINK114"/>
      <w:bookmarkStart w:id="47" w:name="OLE_LINK115"/>
      <w:bookmarkStart w:id="48" w:name="OLE_LINK80"/>
      <w:bookmarkStart w:id="49" w:name="OLE_LINK81"/>
      <w:r>
        <w:rPr>
          <w:rFonts w:eastAsia="Garamond"/>
          <w:highlight w:val="lightGray"/>
          <w:lang w:val="en-GB"/>
        </w:rPr>
        <w:t>&lt; Contracting Authority, AFD</w:t>
      </w:r>
      <w:r w:rsidR="00F8038C">
        <w:rPr>
          <w:rFonts w:eastAsia="Garamond"/>
          <w:highlight w:val="lightGray"/>
          <w:lang w:val="en-GB"/>
        </w:rPr>
        <w:t xml:space="preserve"> </w:t>
      </w:r>
      <w:r w:rsidR="00033E56" w:rsidRPr="00F8038C">
        <w:rPr>
          <w:rFonts w:eastAsia="Garamond"/>
          <w:shd w:val="clear" w:color="auto" w:fill="D9D9D9"/>
          <w:lang w:val="en-GB"/>
        </w:rPr>
        <w:t>and Entity</w:t>
      </w:r>
      <w:r w:rsidRPr="00F8038C">
        <w:rPr>
          <w:rFonts w:eastAsia="Garamond"/>
          <w:lang w:val="en-GB"/>
        </w:rPr>
        <w:t xml:space="preserve"> </w:t>
      </w:r>
      <w:r w:rsidR="00033E56">
        <w:rPr>
          <w:rFonts w:eastAsia="Garamond"/>
          <w:highlight w:val="lightGray"/>
          <w:lang w:val="en-GB"/>
        </w:rPr>
        <w:t>&gt;</w:t>
      </w:r>
    </w:p>
    <w:p w:rsidR="006B7893" w:rsidRDefault="00033E56">
      <w:pPr>
        <w:spacing w:before="0"/>
        <w:rPr>
          <w:shd w:val="clear" w:color="auto" w:fill="D9D9D9" w:themeFill="background1" w:themeFillShade="D9"/>
          <w:lang w:val="en-GB"/>
        </w:rPr>
      </w:pPr>
      <w:r>
        <w:rPr>
          <w:rFonts w:eastAsia="Garamond"/>
          <w:shd w:val="clear" w:color="auto" w:fill="D9D9D9"/>
          <w:lang w:val="en-GB"/>
        </w:rPr>
        <w:t>&lt; Address</w:t>
      </w:r>
      <w:bookmarkEnd w:id="46"/>
      <w:bookmarkEnd w:id="47"/>
      <w:r>
        <w:rPr>
          <w:rFonts w:eastAsia="Garamond"/>
          <w:shd w:val="clear" w:color="auto" w:fill="D9D9D9"/>
          <w:lang w:val="en-GB"/>
        </w:rPr>
        <w:t xml:space="preserve"> &gt;</w:t>
      </w:r>
      <w:bookmarkEnd w:id="48"/>
      <w:bookmarkEnd w:id="49"/>
    </w:p>
    <w:p w:rsidR="006B7893" w:rsidRDefault="000F1DCD">
      <w:pPr>
        <w:rPr>
          <w:lang w:val="en-GB"/>
        </w:rPr>
      </w:pPr>
      <w:bookmarkStart w:id="50" w:name="OLE_LINK116"/>
      <w:bookmarkStart w:id="51" w:name="OLE_LINK117"/>
      <w:bookmarkStart w:id="52" w:name="OLE_LINK82"/>
      <w:bookmarkStart w:id="53" w:name="OLE_LINK49"/>
      <w:bookmarkStart w:id="54" w:name="OLE_LINK24"/>
      <w:bookmarkStart w:id="55" w:name="OLE_LINK25"/>
      <w:r w:rsidRPr="000F1DCD">
        <w:rPr>
          <w:rFonts w:eastAsia="Garamond"/>
          <w:lang w:val="en-GB"/>
        </w:rPr>
        <w:t xml:space="preserve">In accordance with our terms of reference  (ToR)”, </w:t>
      </w:r>
      <w:r w:rsidR="00E97EC5">
        <w:rPr>
          <w:rFonts w:eastAsia="Garamond"/>
          <w:lang w:val="en-GB"/>
        </w:rPr>
        <w:t>W</w:t>
      </w:r>
      <w:r w:rsidR="00033E56">
        <w:rPr>
          <w:rFonts w:eastAsia="Garamond"/>
          <w:lang w:val="en-GB"/>
        </w:rPr>
        <w:t xml:space="preserve">e have audited the </w:t>
      </w:r>
      <w:bookmarkStart w:id="56" w:name="OLE_LINK213"/>
      <w:bookmarkStart w:id="57" w:name="OLE_LINK214"/>
      <w:r w:rsidR="00033E56" w:rsidRPr="00645A65">
        <w:rPr>
          <w:rFonts w:eastAsia="Garamond"/>
          <w:lang w:val="en-GB"/>
        </w:rPr>
        <w:t>expen</w:t>
      </w:r>
      <w:r w:rsidR="00E97EC5" w:rsidRPr="00645A65">
        <w:rPr>
          <w:rFonts w:eastAsia="Garamond"/>
          <w:lang w:val="en-GB"/>
        </w:rPr>
        <w:t xml:space="preserve">diture </w:t>
      </w:r>
      <w:r w:rsidR="00033E56" w:rsidRPr="00645A65">
        <w:rPr>
          <w:rFonts w:eastAsia="Garamond"/>
          <w:lang w:val="en-GB"/>
        </w:rPr>
        <w:t xml:space="preserve">and revenue </w:t>
      </w:r>
      <w:r w:rsidR="00E97EC5" w:rsidRPr="00645A65">
        <w:rPr>
          <w:rFonts w:eastAsia="Garamond"/>
          <w:lang w:val="en-GB"/>
        </w:rPr>
        <w:t>as stated</w:t>
      </w:r>
      <w:bookmarkEnd w:id="56"/>
      <w:bookmarkEnd w:id="57"/>
      <w:r w:rsidR="00033E56" w:rsidRPr="00645A65">
        <w:rPr>
          <w:rFonts w:eastAsia="Garamond"/>
          <w:lang w:val="en-GB"/>
        </w:rPr>
        <w:t xml:space="preserve"> in the</w:t>
      </w:r>
      <w:r w:rsidR="00033E56">
        <w:rPr>
          <w:rFonts w:eastAsia="Garamond"/>
          <w:lang w:val="en-GB"/>
        </w:rPr>
        <w:t xml:space="preserve"> financial statements as at </w:t>
      </w:r>
      <w:bookmarkStart w:id="58" w:name="OLE_LINK42"/>
      <w:bookmarkStart w:id="59" w:name="OLE_LINK43"/>
      <w:bookmarkStart w:id="60" w:name="OLE_LINK48"/>
      <w:r w:rsidR="00033E56">
        <w:rPr>
          <w:rFonts w:eastAsia="Garamond"/>
          <w:highlight w:val="lightGray"/>
          <w:lang w:val="en-GB"/>
        </w:rPr>
        <w:t>&lt;date&gt;</w:t>
      </w:r>
      <w:bookmarkEnd w:id="58"/>
      <w:bookmarkEnd w:id="59"/>
      <w:r w:rsidR="00033E56">
        <w:rPr>
          <w:rFonts w:eastAsia="Garamond"/>
          <w:lang w:val="en-GB"/>
        </w:rPr>
        <w:t xml:space="preserve"> </w:t>
      </w:r>
      <w:bookmarkEnd w:id="60"/>
      <w:r w:rsidR="00033E56">
        <w:rPr>
          <w:rFonts w:eastAsia="Garamond"/>
          <w:lang w:val="en-GB"/>
        </w:rPr>
        <w:t xml:space="preserve">of the project/programme </w:t>
      </w:r>
      <w:r w:rsidR="00E97EC5" w:rsidRPr="00645A65">
        <w:rPr>
          <w:rFonts w:eastAsia="Garamond"/>
          <w:lang w:val="en-GB"/>
        </w:rPr>
        <w:t>en</w:t>
      </w:r>
      <w:r w:rsidR="00033E56" w:rsidRPr="00645A65">
        <w:rPr>
          <w:rFonts w:eastAsia="Garamond"/>
          <w:lang w:val="en-GB"/>
        </w:rPr>
        <w:t>titled</w:t>
      </w:r>
      <w:r w:rsidR="00033E56">
        <w:rPr>
          <w:rFonts w:eastAsia="Garamond"/>
          <w:lang w:val="en-GB"/>
        </w:rPr>
        <w:t xml:space="preserve"> </w:t>
      </w:r>
      <w:r w:rsidR="00033E56">
        <w:rPr>
          <w:rFonts w:eastAsia="Garamond"/>
          <w:highlight w:val="lightGray"/>
          <w:lang w:val="en-GB"/>
        </w:rPr>
        <w:t>&lt;title of project/programme&gt;</w:t>
      </w:r>
      <w:r w:rsidR="00033E56">
        <w:rPr>
          <w:rFonts w:eastAsia="Garamond"/>
          <w:lang w:val="en-GB"/>
        </w:rPr>
        <w:t>, the “</w:t>
      </w:r>
      <w:r w:rsidR="00033E56">
        <w:rPr>
          <w:rFonts w:eastAsia="Garamond"/>
          <w:b/>
          <w:bCs/>
          <w:lang w:val="en-GB"/>
        </w:rPr>
        <w:t>Project/Programme</w:t>
      </w:r>
      <w:r w:rsidR="00033E56">
        <w:rPr>
          <w:rFonts w:eastAsia="Garamond"/>
          <w:lang w:val="en-GB"/>
        </w:rPr>
        <w:t xml:space="preserve">”, </w:t>
      </w:r>
      <w:r w:rsidR="00E97EC5" w:rsidRPr="00645A65">
        <w:rPr>
          <w:rFonts w:eastAsia="Garamond"/>
          <w:lang w:val="en-GB"/>
        </w:rPr>
        <w:t>for</w:t>
      </w:r>
      <w:r w:rsidR="00033E56" w:rsidRPr="00645A65">
        <w:rPr>
          <w:rFonts w:eastAsia="Garamond"/>
          <w:lang w:val="en-GB"/>
        </w:rPr>
        <w:t xml:space="preserve"> the</w:t>
      </w:r>
      <w:r w:rsidR="00033E56">
        <w:rPr>
          <w:rFonts w:eastAsia="Garamond"/>
          <w:lang w:val="en-GB"/>
        </w:rPr>
        <w:t xml:space="preserve"> period from </w:t>
      </w:r>
      <w:r w:rsidR="00033E56">
        <w:rPr>
          <w:rFonts w:eastAsia="Garamond"/>
          <w:highlight w:val="lightGray"/>
          <w:lang w:val="en-GB"/>
        </w:rPr>
        <w:t>&lt;date&gt;</w:t>
      </w:r>
      <w:r w:rsidR="00033E56">
        <w:rPr>
          <w:rFonts w:eastAsia="Garamond"/>
          <w:lang w:val="en-GB"/>
        </w:rPr>
        <w:t xml:space="preserve"> to </w:t>
      </w:r>
      <w:r w:rsidR="00033E56">
        <w:rPr>
          <w:rFonts w:eastAsia="Garamond"/>
          <w:highlight w:val="lightGray"/>
          <w:lang w:val="en-GB"/>
        </w:rPr>
        <w:t>&lt;date</w:t>
      </w:r>
      <w:r w:rsidR="00033E56" w:rsidRPr="00645A65">
        <w:rPr>
          <w:rFonts w:eastAsia="Garamond"/>
          <w:lang w:val="en-GB"/>
        </w:rPr>
        <w:t xml:space="preserve">&gt;, </w:t>
      </w:r>
      <w:r w:rsidR="00E97EC5" w:rsidRPr="00645A65">
        <w:rPr>
          <w:rFonts w:eastAsia="Garamond"/>
          <w:lang w:val="en-GB"/>
        </w:rPr>
        <w:t>which is set out in Annex</w:t>
      </w:r>
      <w:r w:rsidR="00033E56" w:rsidRPr="00645A65">
        <w:rPr>
          <w:rFonts w:eastAsia="Garamond"/>
          <w:lang w:val="en-GB"/>
        </w:rPr>
        <w:t xml:space="preserve"> 1. This report has been </w:t>
      </w:r>
      <w:r w:rsidR="00E97EC5" w:rsidRPr="00645A65">
        <w:rPr>
          <w:rFonts w:eastAsia="Garamond"/>
          <w:lang w:val="en-GB"/>
        </w:rPr>
        <w:t>prepared pursuant</w:t>
      </w:r>
      <w:r w:rsidR="00033E56" w:rsidRPr="00645A65">
        <w:rPr>
          <w:rFonts w:eastAsia="Garamond"/>
          <w:lang w:val="en-GB"/>
        </w:rPr>
        <w:t xml:space="preserve"> t</w:t>
      </w:r>
      <w:r w:rsidR="00033E56">
        <w:rPr>
          <w:rFonts w:eastAsia="Garamond"/>
          <w:lang w:val="en-GB"/>
        </w:rPr>
        <w:t xml:space="preserve">o Article </w:t>
      </w:r>
      <w:r w:rsidR="00033E56">
        <w:rPr>
          <w:rFonts w:eastAsia="Garamond"/>
          <w:highlight w:val="lightGray"/>
          <w:lang w:val="en-GB"/>
        </w:rPr>
        <w:t>&lt;number&gt;</w:t>
      </w:r>
      <w:r w:rsidR="00033E56">
        <w:rPr>
          <w:rFonts w:eastAsia="Garamond"/>
          <w:lang w:val="en-GB"/>
        </w:rPr>
        <w:t xml:space="preserve"> of the </w:t>
      </w:r>
      <w:r w:rsidR="00B721BC">
        <w:rPr>
          <w:rFonts w:eastAsia="Garamond"/>
          <w:lang w:val="en-GB"/>
        </w:rPr>
        <w:t>financ</w:t>
      </w:r>
      <w:r w:rsidR="00033E56">
        <w:rPr>
          <w:rFonts w:eastAsia="Garamond"/>
          <w:lang w:val="en-GB"/>
        </w:rPr>
        <w:t xml:space="preserve">ing agreement </w:t>
      </w:r>
      <w:r w:rsidR="00033E56">
        <w:rPr>
          <w:rFonts w:eastAsia="Garamond"/>
          <w:highlight w:val="lightGray"/>
          <w:lang w:val="en-GB"/>
        </w:rPr>
        <w:t>&lt;please give reference&gt;</w:t>
      </w:r>
      <w:r w:rsidR="00033E56">
        <w:rPr>
          <w:rFonts w:eastAsia="Garamond"/>
          <w:lang w:val="en-GB"/>
        </w:rPr>
        <w:t xml:space="preserve">, </w:t>
      </w:r>
      <w:r w:rsidR="00B721BC" w:rsidRPr="00645A65">
        <w:rPr>
          <w:rFonts w:eastAsia="Garamond"/>
          <w:lang w:val="en-GB"/>
        </w:rPr>
        <w:t>as agreed by</w:t>
      </w:r>
      <w:r w:rsidR="00033E56">
        <w:rPr>
          <w:rFonts w:eastAsia="Garamond"/>
          <w:lang w:val="en-GB"/>
        </w:rPr>
        <w:t xml:space="preserve"> the </w:t>
      </w:r>
      <w:r w:rsidR="00B721BC">
        <w:rPr>
          <w:rFonts w:eastAsia="Garamond"/>
          <w:lang w:val="en-GB"/>
        </w:rPr>
        <w:t>Agence française de Développement</w:t>
      </w:r>
      <w:r w:rsidR="00033E56">
        <w:rPr>
          <w:rFonts w:eastAsia="Garamond"/>
          <w:lang w:val="en-GB"/>
        </w:rPr>
        <w:t xml:space="preserve"> and </w:t>
      </w:r>
      <w:r w:rsidR="00033E56">
        <w:rPr>
          <w:rFonts w:eastAsia="Garamond"/>
          <w:highlight w:val="lightGray"/>
          <w:lang w:val="en-GB"/>
        </w:rPr>
        <w:t>&lt;name of the signatory organisation&gt;</w:t>
      </w:r>
      <w:r w:rsidR="00033E56">
        <w:rPr>
          <w:rFonts w:eastAsia="Garamond"/>
          <w:lang w:val="en-GB"/>
        </w:rPr>
        <w:t>.</w:t>
      </w:r>
      <w:bookmarkEnd w:id="50"/>
      <w:bookmarkEnd w:id="51"/>
      <w:bookmarkEnd w:id="52"/>
      <w:r w:rsidR="00033E56">
        <w:rPr>
          <w:rFonts w:eastAsia="Garamond"/>
          <w:lang w:val="en-GB"/>
        </w:rPr>
        <w:t xml:space="preserve"> </w:t>
      </w:r>
    </w:p>
    <w:p w:rsidR="006B7893" w:rsidRPr="00645A65" w:rsidRDefault="00033E56">
      <w:pPr>
        <w:rPr>
          <w:lang w:val="en-GB"/>
        </w:rPr>
      </w:pPr>
      <w:bookmarkStart w:id="61" w:name="OLE_LINK98"/>
      <w:bookmarkStart w:id="62" w:name="OLE_LINK99"/>
      <w:bookmarkStart w:id="63" w:name="OLE_LINK137"/>
      <w:bookmarkStart w:id="64" w:name="OLE_LINK138"/>
      <w:bookmarkStart w:id="65" w:name="OLE_LINK141"/>
      <w:bookmarkEnd w:id="53"/>
      <w:r>
        <w:rPr>
          <w:rFonts w:eastAsia="Garamond"/>
          <w:lang w:val="en-GB"/>
        </w:rPr>
        <w:t xml:space="preserve">Our findings </w:t>
      </w:r>
      <w:r w:rsidRPr="00645A65">
        <w:rPr>
          <w:rFonts w:eastAsia="Garamond"/>
          <w:lang w:val="en-GB"/>
        </w:rPr>
        <w:t xml:space="preserve">are </w:t>
      </w:r>
      <w:r w:rsidR="00B721BC" w:rsidRPr="00645A65">
        <w:rPr>
          <w:rFonts w:eastAsia="Garamond"/>
          <w:lang w:val="en-GB"/>
        </w:rPr>
        <w:t xml:space="preserve">set out in the relevant sections of </w:t>
      </w:r>
      <w:r w:rsidRPr="00645A65">
        <w:rPr>
          <w:rFonts w:eastAsia="Garamond"/>
          <w:lang w:val="en-GB"/>
        </w:rPr>
        <w:t xml:space="preserve">our report, which is </w:t>
      </w:r>
      <w:r w:rsidR="00536042" w:rsidRPr="00645A65">
        <w:rPr>
          <w:rFonts w:eastAsia="Garamond"/>
          <w:lang w:val="en-GB"/>
        </w:rPr>
        <w:t>which is made solely to</w:t>
      </w:r>
      <w:r>
        <w:rPr>
          <w:rFonts w:eastAsia="Garamond"/>
          <w:lang w:val="en-GB"/>
        </w:rPr>
        <w:t xml:space="preserve"> </w:t>
      </w:r>
      <w:bookmarkStart w:id="66" w:name="OLE_LINK131"/>
      <w:bookmarkStart w:id="67" w:name="OLE_LINK132"/>
      <w:r>
        <w:rPr>
          <w:rFonts w:eastAsia="Garamond"/>
          <w:lang w:val="en-GB"/>
        </w:rPr>
        <w:t xml:space="preserve">the Contracting Authority, the Entity, </w:t>
      </w:r>
      <w:r w:rsidRPr="00F744B9">
        <w:rPr>
          <w:rFonts w:eastAsia="Garamond"/>
          <w:lang w:val="en-GB"/>
        </w:rPr>
        <w:t xml:space="preserve">and </w:t>
      </w:r>
      <w:bookmarkEnd w:id="66"/>
      <w:bookmarkEnd w:id="67"/>
      <w:r w:rsidRPr="00F744B9">
        <w:rPr>
          <w:rFonts w:eastAsia="Garamond"/>
          <w:lang w:val="en-GB"/>
        </w:rPr>
        <w:t>the French Development Agency</w:t>
      </w:r>
      <w:bookmarkEnd w:id="61"/>
      <w:bookmarkEnd w:id="62"/>
      <w:r>
        <w:rPr>
          <w:rFonts w:eastAsia="Garamond"/>
          <w:lang w:val="en-GB"/>
        </w:rPr>
        <w:t xml:space="preserve"> </w:t>
      </w:r>
      <w:r w:rsidR="00536042" w:rsidRPr="00645A65">
        <w:rPr>
          <w:rFonts w:cs="Arial"/>
          <w:szCs w:val="28"/>
          <w:lang w:val="en-US"/>
        </w:rPr>
        <w:t>in order to gain assurance that the</w:t>
      </w:r>
      <w:r w:rsidR="00536042" w:rsidRPr="00645A65">
        <w:rPr>
          <w:rFonts w:eastAsia="Garamond"/>
          <w:sz w:val="24"/>
          <w:szCs w:val="24"/>
          <w:lang w:val="en-GB"/>
        </w:rPr>
        <w:t xml:space="preserve"> </w:t>
      </w:r>
      <w:bookmarkStart w:id="68" w:name="OLE_LINK127"/>
      <w:bookmarkStart w:id="69" w:name="OLE_LINK130"/>
      <w:r w:rsidRPr="00645A65">
        <w:rPr>
          <w:rFonts w:eastAsia="Garamond"/>
          <w:lang w:val="en-GB"/>
        </w:rPr>
        <w:t>Project/Programme</w:t>
      </w:r>
      <w:r w:rsidR="00536042" w:rsidRPr="00645A65">
        <w:rPr>
          <w:rFonts w:eastAsia="Garamond"/>
          <w:lang w:val="en-GB"/>
        </w:rPr>
        <w:t xml:space="preserve"> funding provided,</w:t>
      </w:r>
      <w:r w:rsidRPr="00645A65">
        <w:rPr>
          <w:rFonts w:eastAsia="Garamond"/>
          <w:lang w:val="en-GB"/>
        </w:rPr>
        <w:t xml:space="preserve"> </w:t>
      </w:r>
      <w:bookmarkEnd w:id="68"/>
      <w:bookmarkEnd w:id="69"/>
      <w:r w:rsidRPr="00645A65">
        <w:rPr>
          <w:rFonts w:eastAsia="Garamond"/>
          <w:lang w:val="en-GB"/>
        </w:rPr>
        <w:t>h</w:t>
      </w:r>
      <w:r w:rsidR="00536042" w:rsidRPr="00645A65">
        <w:rPr>
          <w:rFonts w:eastAsia="Garamond"/>
          <w:lang w:val="en-GB"/>
        </w:rPr>
        <w:t>as</w:t>
      </w:r>
      <w:r w:rsidRPr="00645A65">
        <w:rPr>
          <w:rFonts w:eastAsia="Garamond"/>
          <w:lang w:val="en-GB"/>
        </w:rPr>
        <w:t xml:space="preserve"> been used in </w:t>
      </w:r>
      <w:r w:rsidR="00536042" w:rsidRPr="00645A65">
        <w:rPr>
          <w:rFonts w:eastAsia="Garamond"/>
          <w:lang w:val="en-GB"/>
        </w:rPr>
        <w:t>conformity</w:t>
      </w:r>
      <w:r w:rsidRPr="00645A65">
        <w:rPr>
          <w:rFonts w:eastAsia="Garamond"/>
          <w:lang w:val="en-GB"/>
        </w:rPr>
        <w:t xml:space="preserve"> with the applicable contractual </w:t>
      </w:r>
      <w:r w:rsidR="00536042" w:rsidRPr="00645A65">
        <w:rPr>
          <w:rFonts w:eastAsia="Garamond"/>
          <w:lang w:val="en-GB"/>
        </w:rPr>
        <w:t>conditions</w:t>
      </w:r>
      <w:r w:rsidRPr="00645A65">
        <w:rPr>
          <w:rFonts w:eastAsia="Garamond"/>
          <w:lang w:val="en-GB"/>
        </w:rPr>
        <w:t xml:space="preserve"> </w:t>
      </w:r>
      <w:r w:rsidR="00536042" w:rsidRPr="00645A65">
        <w:rPr>
          <w:rFonts w:eastAsia="Garamond"/>
          <w:lang w:val="en-GB"/>
        </w:rPr>
        <w:t>which are set out</w:t>
      </w:r>
      <w:r w:rsidRPr="00645A65">
        <w:rPr>
          <w:rFonts w:eastAsia="Garamond"/>
          <w:lang w:val="en-GB"/>
        </w:rPr>
        <w:t xml:space="preserve"> in section 2.1 of our report, </w:t>
      </w:r>
      <w:r w:rsidR="00536042" w:rsidRPr="00645A65">
        <w:rPr>
          <w:rFonts w:eastAsia="Garamond"/>
          <w:lang w:val="en-GB"/>
        </w:rPr>
        <w:t>and</w:t>
      </w:r>
      <w:r w:rsidRPr="00645A65">
        <w:rPr>
          <w:rFonts w:eastAsia="Garamond"/>
          <w:lang w:val="en-GB"/>
        </w:rPr>
        <w:t xml:space="preserve"> to facilitate the determination, with the Entity, </w:t>
      </w:r>
      <w:r w:rsidR="00536042" w:rsidRPr="00645A65">
        <w:rPr>
          <w:rFonts w:eastAsia="Garamond"/>
          <w:lang w:val="en-GB"/>
        </w:rPr>
        <w:t>of any balance of funding which is payable or recoverable</w:t>
      </w:r>
      <w:r w:rsidRPr="00645A65">
        <w:rPr>
          <w:rFonts w:eastAsia="Garamond"/>
          <w:lang w:val="en-GB"/>
        </w:rPr>
        <w:t>.</w:t>
      </w:r>
      <w:bookmarkEnd w:id="63"/>
      <w:bookmarkEnd w:id="64"/>
      <w:bookmarkEnd w:id="65"/>
      <w:r w:rsidRPr="00645A65">
        <w:rPr>
          <w:rFonts w:eastAsia="Garamond"/>
          <w:lang w:val="en-GB"/>
        </w:rPr>
        <w:t xml:space="preserve"> </w:t>
      </w:r>
      <w:bookmarkEnd w:id="54"/>
      <w:bookmarkEnd w:id="55"/>
    </w:p>
    <w:p w:rsidR="006B7893" w:rsidRPr="00645A65" w:rsidRDefault="00033E56">
      <w:pPr>
        <w:rPr>
          <w:b/>
          <w:lang w:val="en-GB"/>
        </w:rPr>
      </w:pPr>
      <w:r w:rsidRPr="00645A65">
        <w:rPr>
          <w:rFonts w:eastAsia="Garamond"/>
          <w:b/>
          <w:bCs/>
          <w:lang w:val="en-GB"/>
        </w:rPr>
        <w:t>Respective responsibilities of the Entity</w:t>
      </w:r>
      <w:r w:rsidR="00536042" w:rsidRPr="00645A65">
        <w:rPr>
          <w:rFonts w:eastAsia="Garamond"/>
          <w:b/>
          <w:bCs/>
          <w:lang w:val="en-GB"/>
        </w:rPr>
        <w:t>’s management</w:t>
      </w:r>
      <w:r w:rsidRPr="00645A65">
        <w:rPr>
          <w:rFonts w:eastAsia="Garamond"/>
          <w:b/>
          <w:bCs/>
          <w:lang w:val="en-GB"/>
        </w:rPr>
        <w:t xml:space="preserve"> and auditors</w:t>
      </w:r>
    </w:p>
    <w:p w:rsidR="006B7893" w:rsidRDefault="003B18C9">
      <w:pPr>
        <w:spacing w:before="120"/>
        <w:rPr>
          <w:szCs w:val="24"/>
          <w:lang w:val="en-GB"/>
        </w:rPr>
      </w:pPr>
      <w:bookmarkStart w:id="70" w:name="OLE_LINK50"/>
      <w:r w:rsidRPr="00645A65">
        <w:rPr>
          <w:rFonts w:eastAsia="Garamond"/>
          <w:lang w:val="en-GB"/>
        </w:rPr>
        <w:t>In accordance with the Contractual Conditions, the Entity’s management is responsible for the preparation of the</w:t>
      </w:r>
      <w:r w:rsidR="00033E56" w:rsidRPr="00645A65">
        <w:rPr>
          <w:rFonts w:eastAsia="Garamond"/>
          <w:lang w:val="en-GB"/>
        </w:rPr>
        <w:t xml:space="preserve"> financial statements </w:t>
      </w:r>
      <w:r w:rsidRPr="00645A65">
        <w:rPr>
          <w:rFonts w:eastAsia="Garamond"/>
          <w:lang w:val="en-GB"/>
        </w:rPr>
        <w:t xml:space="preserve">and for being satisfied that it presents fairly the actual expenditure incurred and revenue received for the </w:t>
      </w:r>
      <w:r w:rsidR="00033E56" w:rsidRPr="00645A65">
        <w:rPr>
          <w:rFonts w:eastAsia="Garamond"/>
          <w:lang w:val="en-GB"/>
        </w:rPr>
        <w:t xml:space="preserve">Project/Programme, in accordance with the applicable contractual </w:t>
      </w:r>
      <w:r w:rsidRPr="00645A65">
        <w:rPr>
          <w:rFonts w:eastAsia="Garamond"/>
          <w:lang w:val="en-GB"/>
        </w:rPr>
        <w:t>conditions</w:t>
      </w:r>
      <w:r w:rsidR="00033E56" w:rsidRPr="00645A65">
        <w:rPr>
          <w:rFonts w:eastAsia="Garamond"/>
          <w:lang w:val="en-GB"/>
        </w:rPr>
        <w:t>.</w:t>
      </w:r>
    </w:p>
    <w:p w:rsidR="006B7893" w:rsidRDefault="00033E56">
      <w:pPr>
        <w:spacing w:before="120"/>
        <w:rPr>
          <w:szCs w:val="24"/>
          <w:lang w:val="en-GB"/>
        </w:rPr>
      </w:pPr>
      <w:bookmarkStart w:id="71" w:name="OLE_LINK83"/>
      <w:bookmarkStart w:id="72" w:name="OLE_LINK84"/>
      <w:bookmarkStart w:id="73" w:name="OLE_LINK133"/>
      <w:bookmarkStart w:id="74" w:name="OLE_LINK134"/>
      <w:bookmarkStart w:id="75" w:name="OLE_LINK142"/>
      <w:r>
        <w:rPr>
          <w:rFonts w:eastAsia="Garamond"/>
          <w:lang w:val="en-GB"/>
        </w:rPr>
        <w:t xml:space="preserve">Our responsibility is to audit the financial statements </w:t>
      </w:r>
      <w:r w:rsidRPr="00645A65">
        <w:rPr>
          <w:rFonts w:eastAsia="Garamond"/>
          <w:lang w:val="en-GB"/>
        </w:rPr>
        <w:t xml:space="preserve">and </w:t>
      </w:r>
      <w:r w:rsidR="003B18C9" w:rsidRPr="00645A65">
        <w:rPr>
          <w:rFonts w:eastAsia="Garamond"/>
          <w:lang w:val="en-GB"/>
        </w:rPr>
        <w:t>to report</w:t>
      </w:r>
      <w:r>
        <w:rPr>
          <w:rFonts w:eastAsia="Garamond"/>
          <w:lang w:val="en-GB"/>
        </w:rPr>
        <w:t xml:space="preserve"> our findings to the Contracting Authority, </w:t>
      </w:r>
      <w:bookmarkStart w:id="76" w:name="OLE_LINK46"/>
      <w:bookmarkStart w:id="77" w:name="OLE_LINK47"/>
      <w:r>
        <w:rPr>
          <w:rFonts w:eastAsia="Garamond"/>
          <w:lang w:val="en-GB"/>
        </w:rPr>
        <w:t>the Entity,</w:t>
      </w:r>
      <w:bookmarkEnd w:id="76"/>
      <w:bookmarkEnd w:id="77"/>
      <w:r>
        <w:rPr>
          <w:rFonts w:eastAsia="Garamond"/>
          <w:lang w:val="en-GB"/>
        </w:rPr>
        <w:t xml:space="preserve"> </w:t>
      </w:r>
      <w:r w:rsidR="00F744B9" w:rsidRPr="00F744B9">
        <w:rPr>
          <w:rFonts w:eastAsia="Garamond"/>
          <w:lang w:val="en-GB"/>
        </w:rPr>
        <w:t>a</w:t>
      </w:r>
      <w:r w:rsidRPr="00F744B9">
        <w:rPr>
          <w:rFonts w:eastAsia="Garamond"/>
          <w:lang w:val="en-GB"/>
        </w:rPr>
        <w:t>nd the French Development Agency</w:t>
      </w:r>
      <w:r>
        <w:rPr>
          <w:rFonts w:eastAsia="Garamond"/>
          <w:lang w:val="en-GB"/>
        </w:rPr>
        <w:t xml:space="preserve">, </w:t>
      </w:r>
      <w:r w:rsidR="003B18C9" w:rsidRPr="00645A65">
        <w:rPr>
          <w:rFonts w:eastAsia="Garamond"/>
          <w:lang w:val="en-GB"/>
        </w:rPr>
        <w:t>in accordance with</w:t>
      </w:r>
      <w:r w:rsidRPr="00645A65">
        <w:rPr>
          <w:rFonts w:eastAsia="Garamond"/>
          <w:lang w:val="en-GB"/>
        </w:rPr>
        <w:t xml:space="preserve"> the </w:t>
      </w:r>
      <w:r w:rsidR="003B18C9" w:rsidRPr="00645A65">
        <w:rPr>
          <w:rFonts w:eastAsia="Garamond"/>
          <w:lang w:val="en-GB"/>
        </w:rPr>
        <w:t>T</w:t>
      </w:r>
      <w:r w:rsidRPr="00645A65">
        <w:rPr>
          <w:rFonts w:eastAsia="Garamond"/>
          <w:lang w:val="en-GB"/>
        </w:rPr>
        <w:t xml:space="preserve">erms of </w:t>
      </w:r>
      <w:r w:rsidR="003B18C9" w:rsidRPr="00645A65">
        <w:rPr>
          <w:rFonts w:eastAsia="Garamond"/>
          <w:lang w:val="en-GB"/>
        </w:rPr>
        <w:t>R</w:t>
      </w:r>
      <w:r w:rsidRPr="00645A65">
        <w:rPr>
          <w:rFonts w:eastAsia="Garamond"/>
          <w:lang w:val="en-GB"/>
        </w:rPr>
        <w:t xml:space="preserve">eference of the </w:t>
      </w:r>
      <w:r w:rsidR="003B18C9" w:rsidRPr="00645A65">
        <w:rPr>
          <w:rFonts w:eastAsia="Garamond"/>
          <w:lang w:val="en-GB"/>
        </w:rPr>
        <w:t>engagement</w:t>
      </w:r>
      <w:r w:rsidRPr="00645A65">
        <w:rPr>
          <w:rFonts w:eastAsia="Garamond"/>
          <w:lang w:val="en-GB"/>
        </w:rPr>
        <w:t xml:space="preserve">. </w:t>
      </w:r>
      <w:bookmarkStart w:id="78" w:name="OLE_LINK219"/>
      <w:bookmarkStart w:id="79" w:name="OLE_LINK220"/>
      <w:bookmarkEnd w:id="70"/>
      <w:bookmarkEnd w:id="71"/>
      <w:bookmarkEnd w:id="72"/>
      <w:bookmarkEnd w:id="73"/>
      <w:bookmarkEnd w:id="74"/>
      <w:bookmarkEnd w:id="75"/>
      <w:r w:rsidR="003B18C9" w:rsidRPr="00645A65">
        <w:rPr>
          <w:rFonts w:eastAsia="Garamond"/>
          <w:lang w:val="en-GB"/>
        </w:rPr>
        <w:t>These specify that we should carry out our work in accordance with International Standards on Auditing (issued by the International Federation of Accountants) insofar as these standards can be applied in the specific context of a contractual compliance audit. These standards require us to observe applicable ethical standards in the conduct of our work</w:t>
      </w:r>
      <w:bookmarkEnd w:id="78"/>
      <w:bookmarkEnd w:id="79"/>
      <w:r w:rsidR="003B18C9" w:rsidRPr="00645A65">
        <w:rPr>
          <w:rFonts w:eastAsia="Garamond"/>
          <w:lang w:val="en-GB"/>
        </w:rPr>
        <w:t>.</w:t>
      </w:r>
    </w:p>
    <w:p w:rsidR="006B7893" w:rsidRDefault="00033E56">
      <w:pPr>
        <w:rPr>
          <w:b/>
          <w:lang w:val="en-GB"/>
        </w:rPr>
      </w:pPr>
      <w:r>
        <w:rPr>
          <w:rFonts w:eastAsia="Garamond"/>
          <w:b/>
          <w:bCs/>
          <w:lang w:val="en-GB"/>
        </w:rPr>
        <w:t>Scope of the audit</w:t>
      </w:r>
    </w:p>
    <w:p w:rsidR="006B7893" w:rsidRPr="00645A65" w:rsidRDefault="003B18C9">
      <w:pPr>
        <w:rPr>
          <w:lang w:val="en-GB"/>
        </w:rPr>
      </w:pPr>
      <w:bookmarkStart w:id="80" w:name="OLE_LINK53"/>
      <w:bookmarkStart w:id="81" w:name="OLE_LINK54"/>
      <w:r w:rsidRPr="00645A65">
        <w:rPr>
          <w:rFonts w:eastAsia="Garamond"/>
          <w:lang w:val="en-GB"/>
        </w:rPr>
        <w:t xml:space="preserve">The scope of our audit is set out in the Terms of Reference as noted </w:t>
      </w:r>
      <w:r w:rsidR="00033E56" w:rsidRPr="00645A65">
        <w:rPr>
          <w:rFonts w:eastAsia="Garamond"/>
          <w:lang w:val="en-GB"/>
        </w:rPr>
        <w:t xml:space="preserve">in section 2.1 of our report. </w:t>
      </w:r>
      <w:r w:rsidRPr="00645A65">
        <w:rPr>
          <w:rFonts w:eastAsia="Garamond"/>
          <w:lang w:val="en-GB"/>
        </w:rPr>
        <w:t>It includes obtaining evidence for the amounts and disclosures</w:t>
      </w:r>
      <w:r w:rsidR="00033E56" w:rsidRPr="00645A65">
        <w:rPr>
          <w:rFonts w:eastAsia="Garamond"/>
          <w:lang w:val="en-GB"/>
        </w:rPr>
        <w:t xml:space="preserve"> in the financial statements to </w:t>
      </w:r>
      <w:r w:rsidRPr="00645A65">
        <w:rPr>
          <w:rFonts w:eastAsia="Garamond"/>
          <w:lang w:val="en-GB"/>
        </w:rPr>
        <w:t>give</w:t>
      </w:r>
      <w:r w:rsidR="00033E56" w:rsidRPr="00645A65">
        <w:rPr>
          <w:rFonts w:eastAsia="Garamond"/>
          <w:lang w:val="en-GB"/>
        </w:rPr>
        <w:t xml:space="preserve"> assurance that the financial statements are free from material misstatement, whether </w:t>
      </w:r>
      <w:r w:rsidRPr="00645A65">
        <w:rPr>
          <w:rFonts w:eastAsia="Garamond"/>
          <w:lang w:val="en-GB"/>
        </w:rPr>
        <w:t>caused by</w:t>
      </w:r>
      <w:r w:rsidR="00033E56" w:rsidRPr="00645A65">
        <w:rPr>
          <w:rFonts w:eastAsia="Garamond"/>
          <w:lang w:val="en-GB"/>
        </w:rPr>
        <w:t xml:space="preserve"> error</w:t>
      </w:r>
      <w:r w:rsidRPr="00645A65">
        <w:rPr>
          <w:rFonts w:eastAsia="Garamond"/>
          <w:lang w:val="en-GB"/>
        </w:rPr>
        <w:t xml:space="preserve"> </w:t>
      </w:r>
      <w:r w:rsidR="00033E56" w:rsidRPr="00645A65">
        <w:rPr>
          <w:rFonts w:eastAsia="Garamond"/>
          <w:lang w:val="en-GB"/>
        </w:rPr>
        <w:t xml:space="preserve">or fraud. </w:t>
      </w:r>
      <w:r w:rsidRPr="00645A65">
        <w:rPr>
          <w:rFonts w:eastAsia="Garamond"/>
          <w:lang w:val="en-GB"/>
        </w:rPr>
        <w:t>We have reported all our findings regardless of the amount involved</w:t>
      </w:r>
      <w:r w:rsidR="00033E56" w:rsidRPr="00645A65">
        <w:rPr>
          <w:rFonts w:eastAsia="Garamond"/>
          <w:lang w:val="en-GB"/>
        </w:rPr>
        <w:t>.</w:t>
      </w:r>
    </w:p>
    <w:p w:rsidR="006B7893" w:rsidRDefault="00033E56">
      <w:pPr>
        <w:rPr>
          <w:lang w:val="en-GB"/>
        </w:rPr>
      </w:pPr>
      <w:r w:rsidRPr="00645A65">
        <w:rPr>
          <w:rFonts w:eastAsia="Garamond"/>
          <w:lang w:val="en-GB"/>
        </w:rPr>
        <w:t xml:space="preserve">We took into account all the available evidence presented to us during our </w:t>
      </w:r>
      <w:r w:rsidR="00B65E9E" w:rsidRPr="00645A65">
        <w:rPr>
          <w:rFonts w:eastAsia="Garamond"/>
          <w:lang w:val="en-GB"/>
        </w:rPr>
        <w:t>fieldwork</w:t>
      </w:r>
      <w:r w:rsidRPr="00645A65">
        <w:rPr>
          <w:rFonts w:eastAsia="Garamond"/>
          <w:lang w:val="en-GB"/>
        </w:rPr>
        <w:t>, which we</w:t>
      </w:r>
      <w:r>
        <w:rPr>
          <w:rFonts w:eastAsia="Garamond"/>
          <w:lang w:val="en-GB"/>
        </w:rPr>
        <w:t xml:space="preserve"> </w:t>
      </w:r>
      <w:r w:rsidR="00B65E9E" w:rsidRPr="00645A65">
        <w:rPr>
          <w:rFonts w:eastAsia="Garamond"/>
          <w:lang w:val="en-GB"/>
        </w:rPr>
        <w:t>finalised</w:t>
      </w:r>
      <w:r w:rsidRPr="00645A65">
        <w:rPr>
          <w:rFonts w:eastAsia="Garamond"/>
          <w:lang w:val="en-GB"/>
        </w:rPr>
        <w:t xml:space="preserve"> o</w:t>
      </w:r>
      <w:r>
        <w:rPr>
          <w:rFonts w:eastAsia="Garamond"/>
          <w:lang w:val="en-GB"/>
        </w:rPr>
        <w:t xml:space="preserve">n </w:t>
      </w:r>
      <w:bookmarkStart w:id="82" w:name="OLE_LINK51"/>
      <w:bookmarkStart w:id="83" w:name="OLE_LINK52"/>
      <w:r>
        <w:rPr>
          <w:rFonts w:eastAsia="Garamond"/>
          <w:highlight w:val="lightGray"/>
          <w:lang w:val="en-GB"/>
        </w:rPr>
        <w:t>&lt;date&gt;</w:t>
      </w:r>
      <w:bookmarkEnd w:id="82"/>
      <w:bookmarkEnd w:id="83"/>
      <w:r>
        <w:rPr>
          <w:rFonts w:eastAsia="Garamond"/>
          <w:lang w:val="en-GB"/>
        </w:rPr>
        <w:t xml:space="preserve">, </w:t>
      </w:r>
      <w:r w:rsidR="00B65E9E" w:rsidRPr="00645A65">
        <w:rPr>
          <w:rFonts w:eastAsia="Garamond"/>
          <w:lang w:val="en-GB"/>
        </w:rPr>
        <w:t xml:space="preserve">including the subsequent comments </w:t>
      </w:r>
      <w:r w:rsidRPr="00645A65">
        <w:rPr>
          <w:rFonts w:eastAsia="Garamond"/>
          <w:lang w:val="en-GB"/>
        </w:rPr>
        <w:t xml:space="preserve">and information </w:t>
      </w:r>
      <w:r w:rsidR="00B65E9E" w:rsidRPr="00645A65">
        <w:rPr>
          <w:rFonts w:eastAsia="Garamond"/>
          <w:lang w:val="en-GB"/>
        </w:rPr>
        <w:t>of</w:t>
      </w:r>
      <w:r w:rsidRPr="00645A65">
        <w:rPr>
          <w:rFonts w:eastAsia="Garamond"/>
          <w:lang w:val="en-GB"/>
        </w:rPr>
        <w:t xml:space="preserve"> the </w:t>
      </w:r>
      <w:r>
        <w:rPr>
          <w:rFonts w:eastAsia="Garamond"/>
          <w:lang w:val="en-GB"/>
        </w:rPr>
        <w:t xml:space="preserve">Entity, the Contracting Authority </w:t>
      </w:r>
      <w:r w:rsidRPr="00843EB6">
        <w:rPr>
          <w:rFonts w:eastAsia="Garamond"/>
          <w:lang w:val="en-GB"/>
        </w:rPr>
        <w:t>and the French Development Agency</w:t>
      </w:r>
      <w:r>
        <w:rPr>
          <w:rFonts w:eastAsia="Garamond"/>
          <w:lang w:val="en-GB"/>
        </w:rPr>
        <w:t xml:space="preserve"> up to the date of this report.</w:t>
      </w:r>
    </w:p>
    <w:p w:rsidR="006B7893" w:rsidRDefault="00033E56">
      <w:pPr>
        <w:rPr>
          <w:b/>
          <w:lang w:val="en-GB"/>
        </w:rPr>
      </w:pPr>
      <w:bookmarkStart w:id="84" w:name="OLE_LINK57"/>
      <w:bookmarkStart w:id="85" w:name="OLE_LINK60"/>
      <w:bookmarkStart w:id="86" w:name="OLE_LINK102"/>
      <w:bookmarkStart w:id="87" w:name="OLE_LINK522"/>
      <w:bookmarkStart w:id="88" w:name="OLE_LINK523"/>
      <w:r>
        <w:rPr>
          <w:rFonts w:eastAsia="Garamond"/>
          <w:b/>
          <w:bCs/>
          <w:color w:val="FF0000"/>
          <w:lang w:val="en-GB"/>
        </w:rPr>
        <w:t>Option 1 – Unqualified Opinion</w:t>
      </w:r>
      <w:bookmarkEnd w:id="84"/>
      <w:bookmarkEnd w:id="85"/>
      <w:bookmarkEnd w:id="86"/>
    </w:p>
    <w:bookmarkEnd w:id="87"/>
    <w:bookmarkEnd w:id="88"/>
    <w:p w:rsidR="006B7893" w:rsidRDefault="00033E56">
      <w:pPr>
        <w:rPr>
          <w:lang w:val="en-GB" w:eastAsia="fr-FR" w:bidi="ar-SA"/>
        </w:rPr>
      </w:pPr>
      <w:r>
        <w:rPr>
          <w:rFonts w:eastAsia="Garamond"/>
          <w:lang w:val="en-GB" w:eastAsia="fr-FR" w:bidi="ar-SA"/>
        </w:rPr>
        <w:t>We believe that the audit evidence we have obtained is sufficient and appropriate to provide a basis for our unqualified opinion.</w:t>
      </w:r>
      <w:bookmarkEnd w:id="80"/>
      <w:bookmarkEnd w:id="81"/>
    </w:p>
    <w:p w:rsidR="006B7893" w:rsidRDefault="00033E56">
      <w:pPr>
        <w:rPr>
          <w:rFonts w:cs="Cambria"/>
          <w:b/>
          <w:lang w:val="en-GB"/>
        </w:rPr>
      </w:pPr>
      <w:bookmarkStart w:id="89" w:name="OLE_LINK5"/>
      <w:bookmarkStart w:id="90" w:name="OLE_LINK6"/>
      <w:bookmarkStart w:id="91" w:name="_Toc405203597"/>
      <w:r>
        <w:rPr>
          <w:rFonts w:eastAsia="Garamond" w:cs="Cambria"/>
          <w:b/>
          <w:bCs/>
          <w:lang w:val="en-GB"/>
        </w:rPr>
        <w:lastRenderedPageBreak/>
        <w:t>Unqualified Opinion</w:t>
      </w:r>
    </w:p>
    <w:p w:rsidR="006B7893" w:rsidRDefault="00033E56">
      <w:pPr>
        <w:rPr>
          <w:rFonts w:cs="Cambria"/>
          <w:bCs/>
          <w:lang w:val="en-GB"/>
        </w:rPr>
      </w:pPr>
      <w:r>
        <w:rPr>
          <w:rFonts w:eastAsia="Garamond" w:cs="Cambria"/>
          <w:bCs/>
          <w:lang w:val="en-GB"/>
        </w:rPr>
        <w:t>In our opinion:</w:t>
      </w:r>
      <w:bookmarkStart w:id="92" w:name="OLE_LINK233"/>
      <w:bookmarkStart w:id="93" w:name="OLE_LINK234"/>
    </w:p>
    <w:p w:rsidR="006B7893" w:rsidRPr="00645A65" w:rsidRDefault="00033E56">
      <w:pPr>
        <w:pStyle w:val="Paragrapheliste2"/>
        <w:rPr>
          <w:lang w:val="en-GB"/>
        </w:rPr>
      </w:pPr>
      <w:bookmarkStart w:id="94" w:name="OLE_LINK56"/>
      <w:r>
        <w:rPr>
          <w:rFonts w:eastAsia="Garamond"/>
          <w:lang w:val="en-GB"/>
        </w:rPr>
        <w:t xml:space="preserve">the financial </w:t>
      </w:r>
      <w:r w:rsidRPr="00645A65">
        <w:rPr>
          <w:rFonts w:eastAsia="Garamond"/>
          <w:lang w:val="en-GB"/>
        </w:rPr>
        <w:t xml:space="preserve">statements </w:t>
      </w:r>
      <w:bookmarkStart w:id="95" w:name="OLE_LINK235"/>
      <w:bookmarkStart w:id="96" w:name="OLE_LINK236"/>
      <w:r w:rsidR="000F01A7" w:rsidRPr="00645A65">
        <w:rPr>
          <w:rFonts w:eastAsia="Garamond"/>
          <w:lang w:val="en-GB"/>
        </w:rPr>
        <w:t xml:space="preserve">present </w:t>
      </w:r>
      <w:bookmarkEnd w:id="92"/>
      <w:bookmarkEnd w:id="93"/>
      <w:r w:rsidR="000F01A7" w:rsidRPr="00645A65">
        <w:rPr>
          <w:rFonts w:eastAsia="Garamond"/>
          <w:lang w:val="en-GB"/>
        </w:rPr>
        <w:t>fairly the actual expenditure incurred</w:t>
      </w:r>
      <w:r w:rsidRPr="00645A65">
        <w:rPr>
          <w:rFonts w:eastAsia="Garamond"/>
          <w:lang w:val="en-GB"/>
        </w:rPr>
        <w:t xml:space="preserve"> and revenue received for the Project/Programme </w:t>
      </w:r>
      <w:r w:rsidR="000F01A7" w:rsidRPr="00645A65">
        <w:rPr>
          <w:rFonts w:eastAsia="Garamond"/>
          <w:lang w:val="en-GB"/>
        </w:rPr>
        <w:t>for</w:t>
      </w:r>
      <w:r w:rsidRPr="00645A65">
        <w:rPr>
          <w:rFonts w:eastAsia="Garamond"/>
          <w:lang w:val="en-GB"/>
        </w:rPr>
        <w:t xml:space="preserve"> the</w:t>
      </w:r>
      <w:r>
        <w:rPr>
          <w:rFonts w:eastAsia="Garamond"/>
          <w:lang w:val="en-GB"/>
        </w:rPr>
        <w:t xml:space="preserve"> period from </w:t>
      </w:r>
      <w:bookmarkStart w:id="97" w:name="OLE_LINK9"/>
      <w:bookmarkStart w:id="98" w:name="OLE_LINK10"/>
      <w:r>
        <w:rPr>
          <w:rFonts w:eastAsia="Garamond"/>
          <w:highlight w:val="lightGray"/>
          <w:lang w:val="en-GB"/>
        </w:rPr>
        <w:t>&lt;date&gt;</w:t>
      </w:r>
      <w:r>
        <w:rPr>
          <w:rFonts w:eastAsia="Garamond"/>
          <w:lang w:val="en-GB"/>
        </w:rPr>
        <w:t xml:space="preserve"> </w:t>
      </w:r>
      <w:bookmarkEnd w:id="97"/>
      <w:bookmarkEnd w:id="98"/>
      <w:r>
        <w:rPr>
          <w:rFonts w:eastAsia="Garamond"/>
          <w:lang w:val="en-GB"/>
        </w:rPr>
        <w:t xml:space="preserve">to </w:t>
      </w:r>
      <w:r>
        <w:rPr>
          <w:rFonts w:eastAsia="Garamond"/>
          <w:highlight w:val="lightGray"/>
          <w:lang w:val="en-GB"/>
        </w:rPr>
        <w:t>&lt;date&gt;</w:t>
      </w:r>
      <w:r>
        <w:rPr>
          <w:rFonts w:eastAsia="Garamond"/>
          <w:lang w:val="en-GB"/>
        </w:rPr>
        <w:t xml:space="preserve">, in accordance with the applicable </w:t>
      </w:r>
      <w:r w:rsidRPr="00645A65">
        <w:rPr>
          <w:rFonts w:eastAsia="Garamond"/>
          <w:lang w:val="en-GB"/>
        </w:rPr>
        <w:t xml:space="preserve">contractual </w:t>
      </w:r>
      <w:r w:rsidR="000F01A7" w:rsidRPr="00645A65">
        <w:rPr>
          <w:rFonts w:eastAsia="Garamond"/>
          <w:lang w:val="en-GB"/>
        </w:rPr>
        <w:t>conditions</w:t>
      </w:r>
      <w:bookmarkEnd w:id="95"/>
      <w:bookmarkEnd w:id="96"/>
      <w:r w:rsidRPr="00645A65">
        <w:rPr>
          <w:rFonts w:eastAsia="Garamond"/>
          <w:lang w:val="en-GB"/>
        </w:rPr>
        <w:t>; and</w:t>
      </w:r>
    </w:p>
    <w:p w:rsidR="006B7893" w:rsidRPr="00645A65" w:rsidRDefault="00033E56">
      <w:pPr>
        <w:pStyle w:val="Paragrapheliste2"/>
        <w:rPr>
          <w:lang w:val="en-GB"/>
        </w:rPr>
      </w:pPr>
      <w:bookmarkStart w:id="99" w:name="OLE_LINK237"/>
      <w:bookmarkStart w:id="100" w:name="OLE_LINK238"/>
      <w:r w:rsidRPr="00645A65">
        <w:rPr>
          <w:rFonts w:eastAsia="Garamond"/>
          <w:lang w:val="en-GB"/>
        </w:rPr>
        <w:t xml:space="preserve">The funds </w:t>
      </w:r>
      <w:r w:rsidR="000F01A7" w:rsidRPr="00645A65">
        <w:rPr>
          <w:rFonts w:eastAsia="Garamond"/>
          <w:lang w:val="en-GB"/>
        </w:rPr>
        <w:t>provided</w:t>
      </w:r>
      <w:r w:rsidRPr="00645A65">
        <w:rPr>
          <w:rFonts w:eastAsia="Garamond"/>
          <w:lang w:val="en-GB"/>
        </w:rPr>
        <w:t xml:space="preserve"> to the Project/Programme by the Agence française de développement</w:t>
      </w:r>
      <w:r w:rsidRPr="00645A65">
        <w:rPr>
          <w:rFonts w:eastAsia="Garamond"/>
          <w:i/>
          <w:iCs/>
          <w:lang w:val="en-GB"/>
        </w:rPr>
        <w:t xml:space="preserve"> </w:t>
      </w:r>
      <w:r w:rsidRPr="00645A65">
        <w:rPr>
          <w:rFonts w:eastAsia="Garamond"/>
          <w:lang w:val="en-GB"/>
        </w:rPr>
        <w:t xml:space="preserve"> have, in all their material aspects, been used in </w:t>
      </w:r>
      <w:r w:rsidR="000F01A7" w:rsidRPr="00645A65">
        <w:rPr>
          <w:rFonts w:eastAsia="Garamond"/>
          <w:lang w:val="en-GB"/>
        </w:rPr>
        <w:t>conformity</w:t>
      </w:r>
      <w:r w:rsidRPr="00645A65">
        <w:rPr>
          <w:rFonts w:eastAsia="Garamond"/>
          <w:lang w:val="en-GB"/>
        </w:rPr>
        <w:t xml:space="preserve"> with the applicable contractual </w:t>
      </w:r>
      <w:r w:rsidR="000F01A7" w:rsidRPr="00645A65">
        <w:rPr>
          <w:rFonts w:eastAsia="Garamond"/>
          <w:lang w:val="en-GB"/>
        </w:rPr>
        <w:t>conditions</w:t>
      </w:r>
      <w:bookmarkEnd w:id="99"/>
      <w:bookmarkEnd w:id="100"/>
      <w:r w:rsidRPr="00645A65">
        <w:rPr>
          <w:rFonts w:eastAsia="Garamond"/>
          <w:lang w:val="en-GB"/>
        </w:rPr>
        <w:t>.</w:t>
      </w:r>
      <w:bookmarkEnd w:id="94"/>
    </w:p>
    <w:p w:rsidR="006B7893" w:rsidRDefault="00033E56">
      <w:pPr>
        <w:rPr>
          <w:rFonts w:cs="Cambria"/>
          <w:bCs/>
          <w:lang w:val="en-GB"/>
        </w:rPr>
      </w:pPr>
      <w:r>
        <w:rPr>
          <w:rFonts w:eastAsia="Garamond" w:cs="Cambria"/>
          <w:b/>
          <w:bCs/>
          <w:highlight w:val="yellow"/>
          <w:lang w:val="en-GB"/>
        </w:rPr>
        <w:t>[</w:t>
      </w:r>
      <w:r w:rsidR="000F01A7">
        <w:rPr>
          <w:rFonts w:eastAsia="Garamond" w:cs="Cambria"/>
          <w:b/>
          <w:bCs/>
          <w:highlight w:val="yellow"/>
          <w:lang w:val="en-GB"/>
        </w:rPr>
        <w:t>Emphasis of Matter</w:t>
      </w:r>
      <w:r>
        <w:rPr>
          <w:rFonts w:eastAsia="Garamond" w:cs="Cambria"/>
          <w:b/>
          <w:bCs/>
          <w:highlight w:val="yellow"/>
          <w:lang w:val="en-GB"/>
        </w:rPr>
        <w:t>]</w:t>
      </w:r>
      <w:r>
        <w:rPr>
          <w:rFonts w:eastAsia="Garamond" w:cs="Cambria"/>
          <w:lang w:val="en-GB"/>
        </w:rPr>
        <w:t xml:space="preserve"> </w:t>
      </w:r>
      <w:bookmarkStart w:id="101" w:name="OLE_LINK103"/>
      <w:bookmarkStart w:id="102" w:name="OLE_LINK106"/>
      <w:r>
        <w:rPr>
          <w:rFonts w:eastAsia="Garamond" w:cs="Cambria"/>
          <w:color w:val="FF0000"/>
          <w:lang w:val="en-GB"/>
        </w:rPr>
        <w:t>(Optional)</w:t>
      </w:r>
      <w:bookmarkEnd w:id="101"/>
      <w:bookmarkEnd w:id="102"/>
    </w:p>
    <w:p w:rsidR="006B7893" w:rsidRDefault="00033E56">
      <w:pPr>
        <w:rPr>
          <w:rFonts w:cs="Cambria"/>
          <w:bCs/>
          <w:lang w:val="en-GB"/>
        </w:rPr>
      </w:pPr>
      <w:r w:rsidRPr="00645A65">
        <w:rPr>
          <w:rFonts w:eastAsia="Garamond" w:cs="Cambria"/>
          <w:bCs/>
          <w:lang w:val="en-GB"/>
        </w:rPr>
        <w:t xml:space="preserve">Without </w:t>
      </w:r>
      <w:r w:rsidR="000F01A7" w:rsidRPr="00645A65">
        <w:rPr>
          <w:rFonts w:eastAsia="Garamond" w:cs="Cambria"/>
          <w:bCs/>
          <w:lang w:val="en-GB"/>
        </w:rPr>
        <w:t>qualifying</w:t>
      </w:r>
      <w:r w:rsidRPr="00645A65">
        <w:rPr>
          <w:rFonts w:eastAsia="Garamond" w:cs="Cambria"/>
          <w:bCs/>
          <w:lang w:val="en-GB"/>
        </w:rPr>
        <w:t xml:space="preserve"> </w:t>
      </w:r>
      <w:r>
        <w:rPr>
          <w:rFonts w:eastAsia="Garamond" w:cs="Cambria"/>
          <w:bCs/>
          <w:lang w:val="en-GB"/>
        </w:rPr>
        <w:t xml:space="preserve">our opinion, we draw your attention to the </w:t>
      </w:r>
      <w:r>
        <w:rPr>
          <w:rFonts w:eastAsia="Garamond" w:cs="Cambria"/>
          <w:b/>
          <w:bCs/>
          <w:lang w:val="en-GB"/>
        </w:rPr>
        <w:t>financial findings</w:t>
      </w:r>
      <w:r w:rsidR="000F01A7">
        <w:rPr>
          <w:rFonts w:eastAsia="Garamond" w:cs="Cambria"/>
          <w:b/>
          <w:bCs/>
          <w:lang w:val="en-GB"/>
        </w:rPr>
        <w:t xml:space="preserve"> totalling </w:t>
      </w:r>
      <w:r w:rsidR="000F01A7">
        <w:rPr>
          <w:rFonts w:eastAsia="Garamond" w:cs="Cambria"/>
          <w:b/>
          <w:bCs/>
          <w:highlight w:val="lightGray"/>
          <w:lang w:val="en-GB"/>
        </w:rPr>
        <w:t>&lt;amount&gt;</w:t>
      </w:r>
      <w:r w:rsidR="000F01A7">
        <w:rPr>
          <w:rFonts w:eastAsia="Garamond" w:cs="Cambria"/>
          <w:b/>
          <w:bCs/>
          <w:lang w:val="en-GB"/>
        </w:rPr>
        <w:t xml:space="preserve"> Euros as</w:t>
      </w:r>
      <w:r>
        <w:rPr>
          <w:rFonts w:eastAsia="Garamond" w:cs="Cambria"/>
          <w:b/>
          <w:bCs/>
          <w:lang w:val="en-GB"/>
        </w:rPr>
        <w:t xml:space="preserve"> </w:t>
      </w:r>
      <w:r w:rsidR="000F01A7" w:rsidRPr="00645A65">
        <w:rPr>
          <w:rFonts w:eastAsia="Garamond" w:cs="Cambria"/>
          <w:b/>
          <w:bCs/>
          <w:lang w:val="en-GB"/>
        </w:rPr>
        <w:t>set out</w:t>
      </w:r>
      <w:r w:rsidRPr="00645A65">
        <w:rPr>
          <w:rFonts w:eastAsia="Garamond" w:cs="Cambria"/>
          <w:b/>
          <w:bCs/>
          <w:lang w:val="en-GB"/>
        </w:rPr>
        <w:t xml:space="preserve"> in </w:t>
      </w:r>
      <w:r>
        <w:rPr>
          <w:rFonts w:eastAsia="Garamond" w:cs="Cambria"/>
          <w:b/>
          <w:bCs/>
          <w:lang w:val="en-GB"/>
        </w:rPr>
        <w:t>section 3.1</w:t>
      </w:r>
      <w:r w:rsidR="000F01A7">
        <w:rPr>
          <w:rFonts w:eastAsia="Garamond" w:cs="Cambria"/>
          <w:b/>
          <w:bCs/>
          <w:lang w:val="en-GB"/>
        </w:rPr>
        <w:t>.</w:t>
      </w:r>
      <w:r>
        <w:rPr>
          <w:rFonts w:eastAsia="Garamond" w:cs="Cambria"/>
          <w:b/>
          <w:bCs/>
          <w:lang w:val="en-GB"/>
        </w:rPr>
        <w:t xml:space="preserve"> </w:t>
      </w:r>
      <w:r w:rsidR="000F01A7">
        <w:rPr>
          <w:rFonts w:eastAsia="Garamond" w:cs="Cambria"/>
          <w:b/>
          <w:bCs/>
          <w:lang w:val="en-GB"/>
        </w:rPr>
        <w:t>These findings represent</w:t>
      </w:r>
      <w:r>
        <w:rPr>
          <w:rFonts w:eastAsia="Garamond" w:cs="Cambria"/>
          <w:b/>
          <w:bCs/>
          <w:lang w:val="en-GB"/>
        </w:rPr>
        <w:t xml:space="preserve"> </w:t>
      </w:r>
      <w:bookmarkStart w:id="103" w:name="OLE_LINK68"/>
      <w:bookmarkStart w:id="104" w:name="OLE_LINK75"/>
      <w:bookmarkStart w:id="105" w:name="OLE_LINK55"/>
      <w:r>
        <w:rPr>
          <w:rFonts w:eastAsia="Garamond" w:cs="Cambria"/>
          <w:b/>
          <w:bCs/>
          <w:highlight w:val="lightGray"/>
          <w:lang w:val="en-GB"/>
        </w:rPr>
        <w:t>&lt;percentage&gt;</w:t>
      </w:r>
      <w:bookmarkEnd w:id="103"/>
      <w:bookmarkEnd w:id="104"/>
      <w:r>
        <w:rPr>
          <w:rFonts w:eastAsia="Garamond" w:cs="Cambria"/>
          <w:b/>
          <w:bCs/>
          <w:lang w:val="en-GB"/>
        </w:rPr>
        <w:t>% of the total</w:t>
      </w:r>
      <w:r w:rsidR="000F01A7">
        <w:rPr>
          <w:rFonts w:eastAsia="Garamond" w:cs="Cambria"/>
          <w:b/>
          <w:bCs/>
          <w:lang w:val="en-GB"/>
        </w:rPr>
        <w:t xml:space="preserve"> </w:t>
      </w:r>
      <w:bookmarkStart w:id="106" w:name="OLE_LINK229"/>
      <w:bookmarkStart w:id="107" w:name="OLE_LINK230"/>
      <w:r w:rsidR="000F01A7">
        <w:rPr>
          <w:rFonts w:eastAsia="Garamond" w:cs="Cambria"/>
          <w:b/>
          <w:bCs/>
          <w:lang w:val="en-GB"/>
        </w:rPr>
        <w:t>expenditure amount</w:t>
      </w:r>
      <w:r>
        <w:rPr>
          <w:rFonts w:eastAsia="Garamond" w:cs="Cambria"/>
          <w:b/>
          <w:bCs/>
          <w:lang w:val="en-GB"/>
        </w:rPr>
        <w:t xml:space="preserve"> reported</w:t>
      </w:r>
      <w:bookmarkEnd w:id="106"/>
      <w:bookmarkEnd w:id="107"/>
      <w:r>
        <w:rPr>
          <w:rFonts w:eastAsia="Garamond" w:cs="Cambria"/>
          <w:b/>
          <w:bCs/>
          <w:lang w:val="en-GB"/>
        </w:rPr>
        <w:t xml:space="preserve"> for the </w:t>
      </w:r>
      <w:r>
        <w:rPr>
          <w:rFonts w:eastAsia="Garamond"/>
          <w:b/>
          <w:bCs/>
          <w:lang w:val="en-GB"/>
        </w:rPr>
        <w:t>Project/Programme over the period covered by the audit.</w:t>
      </w:r>
      <w:bookmarkEnd w:id="105"/>
    </w:p>
    <w:p w:rsidR="006B7893" w:rsidRDefault="006B7D8C">
      <w:pPr>
        <w:rPr>
          <w:b/>
          <w:lang w:val="en-GB"/>
        </w:rPr>
      </w:pPr>
      <w:bookmarkStart w:id="108" w:name="OLE_LINK20"/>
      <w:bookmarkStart w:id="109" w:name="OLE_LINK21"/>
      <w:bookmarkStart w:id="110" w:name="OLE_LINK58"/>
      <w:bookmarkStart w:id="111" w:name="OLE_LINK59"/>
      <w:r w:rsidRPr="00645A65">
        <w:rPr>
          <w:rFonts w:eastAsia="Garamond"/>
          <w:b/>
          <w:bCs/>
          <w:lang w:val="en-GB"/>
        </w:rPr>
        <w:t>Distribution</w:t>
      </w:r>
      <w:r w:rsidR="00033E56" w:rsidRPr="00645A65">
        <w:rPr>
          <w:rFonts w:eastAsia="Garamond"/>
          <w:b/>
          <w:bCs/>
          <w:lang w:val="en-GB"/>
        </w:rPr>
        <w:t xml:space="preserve"> and </w:t>
      </w:r>
      <w:r w:rsidR="00033E56">
        <w:rPr>
          <w:rFonts w:eastAsia="Garamond"/>
          <w:b/>
          <w:bCs/>
          <w:lang w:val="en-GB"/>
        </w:rPr>
        <w:t>use</w:t>
      </w:r>
    </w:p>
    <w:p w:rsidR="006B7893" w:rsidRDefault="000F01A7">
      <w:pPr>
        <w:rPr>
          <w:lang w:val="en-GB"/>
        </w:rPr>
      </w:pPr>
      <w:bookmarkStart w:id="112" w:name="OLE_LINK200"/>
      <w:bookmarkStart w:id="113" w:name="OLE_LINK201"/>
      <w:bookmarkStart w:id="114" w:name="OLE_LINK22"/>
      <w:bookmarkStart w:id="115" w:name="OLE_LINK41"/>
      <w:bookmarkStart w:id="116" w:name="OLE_LINK126"/>
      <w:bookmarkStart w:id="117" w:name="OLE_LINK128"/>
      <w:bookmarkStart w:id="118" w:name="OLE_LINK135"/>
      <w:bookmarkStart w:id="119" w:name="OLE_LINK136"/>
      <w:r>
        <w:rPr>
          <w:rFonts w:eastAsia="Garamond"/>
          <w:lang w:val="en-GB"/>
        </w:rPr>
        <w:t>The</w:t>
      </w:r>
      <w:r w:rsidR="00033E56">
        <w:rPr>
          <w:rFonts w:eastAsia="Garamond"/>
          <w:lang w:val="en-GB"/>
        </w:rPr>
        <w:t xml:space="preserve"> Contracting Authority</w:t>
      </w:r>
      <w:r>
        <w:rPr>
          <w:rFonts w:eastAsia="Garamond"/>
          <w:lang w:val="en-GB"/>
        </w:rPr>
        <w:t xml:space="preserve"> has requested this report and it</w:t>
      </w:r>
      <w:r w:rsidR="00033E56">
        <w:rPr>
          <w:rFonts w:eastAsia="Garamond"/>
          <w:lang w:val="en-GB"/>
        </w:rPr>
        <w:t xml:space="preserve"> </w:t>
      </w:r>
      <w:r w:rsidR="00224297">
        <w:rPr>
          <w:rFonts w:eastAsia="Garamond"/>
          <w:lang w:val="en-GB"/>
        </w:rPr>
        <w:t>is i</w:t>
      </w:r>
      <w:r w:rsidRPr="000F01A7">
        <w:rPr>
          <w:rFonts w:eastAsia="Garamond"/>
          <w:lang w:val="en-US"/>
        </w:rPr>
        <w:t>ntended solely for the information and use</w:t>
      </w:r>
      <w:r>
        <w:rPr>
          <w:rFonts w:eastAsia="Garamond"/>
          <w:lang w:val="en-US"/>
        </w:rPr>
        <w:t xml:space="preserve"> by </w:t>
      </w:r>
      <w:bookmarkEnd w:id="112"/>
      <w:bookmarkEnd w:id="113"/>
      <w:r>
        <w:rPr>
          <w:rFonts w:eastAsia="Garamond"/>
          <w:lang w:val="en-US"/>
        </w:rPr>
        <w:t>the Contracting Authority</w:t>
      </w:r>
      <w:bookmarkEnd w:id="108"/>
      <w:bookmarkEnd w:id="109"/>
      <w:bookmarkEnd w:id="114"/>
      <w:bookmarkEnd w:id="115"/>
      <w:bookmarkEnd w:id="116"/>
      <w:bookmarkEnd w:id="117"/>
      <w:r w:rsidR="00033E56" w:rsidRPr="00843EB6">
        <w:rPr>
          <w:rFonts w:eastAsia="Garamond"/>
          <w:lang w:val="en-GB"/>
        </w:rPr>
        <w:t>, the French Development Agency</w:t>
      </w:r>
      <w:r w:rsidR="00033E56">
        <w:rPr>
          <w:rFonts w:eastAsia="Garamond"/>
          <w:lang w:val="en-GB"/>
        </w:rPr>
        <w:t xml:space="preserve"> and the Entity.</w:t>
      </w:r>
      <w:bookmarkEnd w:id="118"/>
      <w:bookmarkEnd w:id="119"/>
      <w:r w:rsidR="00033E56">
        <w:rPr>
          <w:rFonts w:eastAsia="Garamond"/>
          <w:lang w:val="en-GB"/>
        </w:rPr>
        <w:t xml:space="preserve"> </w:t>
      </w:r>
      <w:bookmarkEnd w:id="110"/>
      <w:bookmarkEnd w:id="111"/>
    </w:p>
    <w:p w:rsidR="006B7893" w:rsidRDefault="00033E56">
      <w:pPr>
        <w:spacing w:before="0" w:after="0"/>
        <w:rPr>
          <w:lang w:val="en-GB"/>
        </w:rPr>
      </w:pPr>
      <w:r>
        <w:rPr>
          <w:rFonts w:eastAsia="Garamond"/>
          <w:i/>
          <w:iCs/>
          <w:lang w:val="en-GB"/>
        </w:rPr>
        <w:t>Auditor’s signature</w:t>
      </w:r>
      <w:r>
        <w:rPr>
          <w:rFonts w:eastAsia="Garamond"/>
          <w:lang w:val="en-GB"/>
        </w:rPr>
        <w:t>:</w:t>
      </w:r>
    </w:p>
    <w:p w:rsidR="006B7893" w:rsidRDefault="00033E56">
      <w:pPr>
        <w:spacing w:before="0" w:after="0"/>
        <w:rPr>
          <w:i/>
          <w:lang w:val="en-GB"/>
        </w:rPr>
      </w:pPr>
      <w:r>
        <w:rPr>
          <w:rFonts w:eastAsia="Garamond"/>
          <w:i/>
          <w:iCs/>
          <w:lang w:val="en-GB"/>
        </w:rPr>
        <w:t>Name of signing auditor:</w:t>
      </w:r>
    </w:p>
    <w:p w:rsidR="006B7893" w:rsidRDefault="00033E56">
      <w:pPr>
        <w:spacing w:before="0" w:after="0"/>
        <w:rPr>
          <w:i/>
          <w:lang w:val="en-GB"/>
        </w:rPr>
      </w:pPr>
      <w:r>
        <w:rPr>
          <w:rFonts w:eastAsia="Garamond"/>
          <w:i/>
          <w:iCs/>
          <w:lang w:val="en-GB"/>
        </w:rPr>
        <w:t>Auditor’s address:</w:t>
      </w:r>
    </w:p>
    <w:p w:rsidR="006B7893" w:rsidRDefault="00033E56">
      <w:pPr>
        <w:spacing w:before="0" w:after="0"/>
        <w:rPr>
          <w:color w:val="FF0000"/>
          <w:lang w:val="en-GB"/>
        </w:rPr>
      </w:pPr>
      <w:r>
        <w:rPr>
          <w:rFonts w:eastAsia="Garamond"/>
          <w:i/>
          <w:iCs/>
          <w:lang w:val="en-GB"/>
        </w:rPr>
        <w:t>Date of signature</w:t>
      </w:r>
      <w:bookmarkStart w:id="120" w:name="OLE_LINK18"/>
      <w:bookmarkStart w:id="121" w:name="OLE_LINK19"/>
      <w:r>
        <w:rPr>
          <w:rFonts w:eastAsia="Garamond"/>
          <w:i/>
          <w:iCs/>
          <w:lang w:val="en-GB"/>
        </w:rPr>
        <w:t xml:space="preserve">: </w:t>
      </w:r>
      <w:r>
        <w:rPr>
          <w:rFonts w:eastAsia="Garamond"/>
          <w:i/>
          <w:iCs/>
          <w:color w:val="FF0000"/>
          <w:lang w:val="en-GB"/>
        </w:rPr>
        <w:t xml:space="preserve">(do not use for </w:t>
      </w:r>
      <w:r w:rsidR="008809C9">
        <w:rPr>
          <w:rFonts w:eastAsia="Garamond"/>
          <w:i/>
          <w:iCs/>
          <w:color w:val="FF0000"/>
          <w:lang w:val="en-GB"/>
        </w:rPr>
        <w:t xml:space="preserve">draft </w:t>
      </w:r>
      <w:r>
        <w:rPr>
          <w:rFonts w:eastAsia="Garamond"/>
          <w:i/>
          <w:iCs/>
          <w:color w:val="FF0000"/>
          <w:lang w:val="en-GB"/>
        </w:rPr>
        <w:t xml:space="preserve">reports. Date of signature of </w:t>
      </w:r>
      <w:r>
        <w:rPr>
          <w:rFonts w:eastAsia="Garamond"/>
          <w:b/>
          <w:bCs/>
          <w:i/>
          <w:iCs/>
          <w:color w:val="FF0000"/>
          <w:lang w:val="en-GB"/>
        </w:rPr>
        <w:t>final</w:t>
      </w:r>
      <w:r>
        <w:rPr>
          <w:rFonts w:eastAsia="Garamond"/>
          <w:i/>
          <w:iCs/>
          <w:color w:val="FF0000"/>
          <w:lang w:val="en-GB"/>
        </w:rPr>
        <w:t xml:space="preserve"> report)</w:t>
      </w:r>
      <w:bookmarkEnd w:id="32"/>
      <w:bookmarkEnd w:id="33"/>
      <w:bookmarkEnd w:id="89"/>
      <w:bookmarkEnd w:id="90"/>
      <w:bookmarkEnd w:id="120"/>
      <w:bookmarkEnd w:id="121"/>
    </w:p>
    <w:p w:rsidR="006B7893" w:rsidRDefault="006B7893">
      <w:pPr>
        <w:rPr>
          <w:lang w:val="en-GB"/>
        </w:rPr>
      </w:pPr>
      <w:bookmarkStart w:id="122" w:name="OLE_LINK31"/>
      <w:bookmarkStart w:id="123" w:name="OLE_LINK32"/>
    </w:p>
    <w:p w:rsidR="006B7893" w:rsidRDefault="00033E56">
      <w:pPr>
        <w:rPr>
          <w:lang w:val="en-GB"/>
        </w:rPr>
      </w:pPr>
      <w:r>
        <w:rPr>
          <w:rFonts w:eastAsia="Garamond"/>
          <w:b/>
          <w:bCs/>
          <w:color w:val="FF0000"/>
          <w:lang w:val="en-GB"/>
        </w:rPr>
        <w:t>Option 2 – Qualified opinion</w:t>
      </w:r>
    </w:p>
    <w:p w:rsidR="006B7893" w:rsidRDefault="00033E56">
      <w:pPr>
        <w:rPr>
          <w:lang w:val="en-GB" w:eastAsia="fr-FR" w:bidi="ar-SA"/>
        </w:rPr>
      </w:pPr>
      <w:r>
        <w:rPr>
          <w:rFonts w:eastAsia="Garamond"/>
          <w:lang w:val="en-GB" w:eastAsia="fr-FR" w:bidi="ar-SA"/>
        </w:rPr>
        <w:t>We believe that the audit evidence we have obtained is sufficient and appropriate to provide a basis for our qualified opinion.</w:t>
      </w:r>
    </w:p>
    <w:p w:rsidR="006B7893" w:rsidRDefault="000F01A7">
      <w:pPr>
        <w:rPr>
          <w:b/>
          <w:lang w:val="en-GB" w:eastAsia="fr-FR" w:bidi="ar-SA"/>
        </w:rPr>
      </w:pPr>
      <w:r w:rsidRPr="00645A65">
        <w:rPr>
          <w:rFonts w:eastAsia="Garamond"/>
          <w:b/>
          <w:bCs/>
          <w:lang w:val="en-GB" w:eastAsia="fr-FR" w:bidi="ar-SA"/>
        </w:rPr>
        <w:t>Basis</w:t>
      </w:r>
      <w:r w:rsidR="00033E56">
        <w:rPr>
          <w:rFonts w:eastAsia="Garamond"/>
          <w:b/>
          <w:bCs/>
          <w:lang w:val="en-GB" w:eastAsia="fr-FR" w:bidi="ar-SA"/>
        </w:rPr>
        <w:t xml:space="preserve"> for qualified opinion</w:t>
      </w:r>
    </w:p>
    <w:p w:rsidR="006B7893" w:rsidRDefault="003B43C9">
      <w:pPr>
        <w:rPr>
          <w:rFonts w:cs="Cambria"/>
          <w:bCs/>
          <w:lang w:val="en-GB"/>
        </w:rPr>
      </w:pPr>
      <w:bookmarkStart w:id="124" w:name="OLE_LINK144"/>
      <w:bookmarkStart w:id="125" w:name="OLE_LINK151"/>
      <w:bookmarkStart w:id="126" w:name="OLE_LINK63"/>
      <w:bookmarkStart w:id="127" w:name="OLE_LINK64"/>
      <w:r>
        <w:rPr>
          <w:rFonts w:eastAsia="Garamond"/>
          <w:b/>
          <w:bCs/>
          <w:lang w:val="en-GB" w:eastAsia="fr-FR" w:bidi="ar-SA"/>
        </w:rPr>
        <w:t>We refer to our</w:t>
      </w:r>
      <w:r w:rsidR="00033E56">
        <w:rPr>
          <w:rFonts w:eastAsia="Garamond"/>
          <w:b/>
          <w:bCs/>
          <w:lang w:val="en-GB" w:eastAsia="fr-FR" w:bidi="ar-SA"/>
        </w:rPr>
        <w:t xml:space="preserve"> financial findings</w:t>
      </w:r>
      <w:r>
        <w:rPr>
          <w:rFonts w:eastAsia="Garamond"/>
          <w:b/>
          <w:bCs/>
          <w:lang w:val="en-GB" w:eastAsia="fr-FR" w:bidi="ar-SA"/>
        </w:rPr>
        <w:t xml:space="preserve"> totalling </w:t>
      </w:r>
      <w:r>
        <w:rPr>
          <w:rFonts w:eastAsia="Garamond" w:cs="Cambria"/>
          <w:b/>
          <w:bCs/>
          <w:highlight w:val="lightGray"/>
          <w:lang w:val="en-GB" w:eastAsia="fr-FR" w:bidi="ar-SA"/>
        </w:rPr>
        <w:t>&lt;amount&gt;</w:t>
      </w:r>
      <w:r>
        <w:rPr>
          <w:rFonts w:eastAsia="Garamond"/>
          <w:b/>
          <w:bCs/>
          <w:lang w:val="en-GB" w:eastAsia="fr-FR" w:bidi="ar-SA"/>
        </w:rPr>
        <w:t xml:space="preserve"> Euros</w:t>
      </w:r>
      <w:r w:rsidR="00033E56">
        <w:rPr>
          <w:rFonts w:eastAsia="Garamond"/>
          <w:b/>
          <w:bCs/>
          <w:lang w:val="en-GB" w:eastAsia="fr-FR" w:bidi="ar-SA"/>
        </w:rPr>
        <w:t xml:space="preserve">, </w:t>
      </w:r>
      <w:r>
        <w:rPr>
          <w:rFonts w:eastAsia="Garamond"/>
          <w:b/>
          <w:bCs/>
          <w:lang w:val="en-GB" w:eastAsia="fr-FR" w:bidi="ar-SA"/>
        </w:rPr>
        <w:t>as</w:t>
      </w:r>
      <w:r w:rsidR="00033E56">
        <w:rPr>
          <w:rFonts w:eastAsia="Garamond"/>
          <w:b/>
          <w:bCs/>
          <w:lang w:val="en-GB" w:eastAsia="fr-FR" w:bidi="ar-SA"/>
        </w:rPr>
        <w:t xml:space="preserve"> </w:t>
      </w:r>
      <w:r w:rsidRPr="00645A65">
        <w:rPr>
          <w:rFonts w:eastAsia="Garamond"/>
          <w:b/>
          <w:bCs/>
          <w:lang w:val="en-GB" w:eastAsia="fr-FR" w:bidi="ar-SA"/>
        </w:rPr>
        <w:t>set out</w:t>
      </w:r>
      <w:r w:rsidR="00033E56" w:rsidRPr="00645A65">
        <w:rPr>
          <w:rFonts w:eastAsia="Garamond"/>
          <w:b/>
          <w:bCs/>
          <w:lang w:val="en-GB" w:eastAsia="fr-FR" w:bidi="ar-SA"/>
        </w:rPr>
        <w:t xml:space="preserve"> </w:t>
      </w:r>
      <w:r w:rsidR="00033E56">
        <w:rPr>
          <w:rFonts w:eastAsia="Garamond"/>
          <w:b/>
          <w:bCs/>
          <w:lang w:val="en-GB" w:eastAsia="fr-FR" w:bidi="ar-SA"/>
        </w:rPr>
        <w:t>in section 3.1 of our report</w:t>
      </w:r>
      <w:r w:rsidR="00033E56">
        <w:rPr>
          <w:rFonts w:eastAsia="Garamond"/>
          <w:lang w:val="en-GB" w:eastAsia="fr-FR" w:bidi="ar-SA"/>
        </w:rPr>
        <w:t xml:space="preserve">. These findings represent </w:t>
      </w:r>
      <w:r w:rsidR="00033E56">
        <w:rPr>
          <w:rFonts w:eastAsia="Garamond" w:cs="Cambria"/>
          <w:b/>
          <w:bCs/>
          <w:highlight w:val="lightGray"/>
          <w:lang w:val="en-GB" w:eastAsia="fr-FR" w:bidi="ar-SA"/>
        </w:rPr>
        <w:t>&lt;percentage&gt;</w:t>
      </w:r>
      <w:r w:rsidR="00033E56">
        <w:rPr>
          <w:rFonts w:eastAsia="Garamond" w:cs="Cambria"/>
          <w:b/>
          <w:bCs/>
          <w:lang w:val="en-GB" w:eastAsia="fr-FR" w:bidi="ar-SA"/>
        </w:rPr>
        <w:t xml:space="preserve">% of </w:t>
      </w:r>
      <w:r>
        <w:rPr>
          <w:rFonts w:eastAsia="Garamond" w:cs="Cambria"/>
          <w:b/>
          <w:bCs/>
          <w:lang w:val="en-GB" w:eastAsia="fr-FR" w:bidi="ar-SA"/>
        </w:rPr>
        <w:t xml:space="preserve">the </w:t>
      </w:r>
      <w:r w:rsidR="00033E56" w:rsidRPr="00645A65">
        <w:rPr>
          <w:rFonts w:eastAsia="Garamond" w:cs="Cambria"/>
          <w:b/>
          <w:bCs/>
          <w:lang w:val="en-GB" w:eastAsia="fr-FR" w:bidi="ar-SA"/>
        </w:rPr>
        <w:t xml:space="preserve">total </w:t>
      </w:r>
      <w:r w:rsidRPr="00645A65">
        <w:rPr>
          <w:rFonts w:eastAsia="Garamond" w:cs="Cambria"/>
          <w:b/>
          <w:bCs/>
          <w:lang w:val="en-GB"/>
        </w:rPr>
        <w:t>expenditure amount reported</w:t>
      </w:r>
      <w:r w:rsidR="00033E56" w:rsidRPr="00645A65">
        <w:rPr>
          <w:rFonts w:eastAsia="Garamond" w:cs="Cambria"/>
          <w:b/>
          <w:bCs/>
          <w:lang w:val="en-GB" w:eastAsia="fr-FR" w:bidi="ar-SA"/>
        </w:rPr>
        <w:t xml:space="preserve"> for the </w:t>
      </w:r>
      <w:r w:rsidR="00033E56" w:rsidRPr="00645A65">
        <w:rPr>
          <w:rFonts w:eastAsia="Garamond"/>
          <w:b/>
          <w:bCs/>
          <w:lang w:val="en-GB" w:eastAsia="fr-FR" w:bidi="ar-SA"/>
        </w:rPr>
        <w:t xml:space="preserve">Project/Programme, over the </w:t>
      </w:r>
      <w:r w:rsidRPr="00645A65">
        <w:rPr>
          <w:rFonts w:eastAsia="Garamond"/>
          <w:b/>
          <w:bCs/>
          <w:lang w:val="en-GB" w:eastAsia="fr-FR" w:bidi="ar-SA"/>
        </w:rPr>
        <w:t>period covered by the audit</w:t>
      </w:r>
      <w:r w:rsidR="00033E56">
        <w:rPr>
          <w:rFonts w:eastAsia="Garamond" w:cs="Cambria"/>
          <w:lang w:val="en-GB" w:eastAsia="fr-FR" w:bidi="ar-SA"/>
        </w:rPr>
        <w:t>.</w:t>
      </w:r>
    </w:p>
    <w:bookmarkEnd w:id="124"/>
    <w:bookmarkEnd w:id="125"/>
    <w:p w:rsidR="006B7893" w:rsidRDefault="00033E56">
      <w:pPr>
        <w:rPr>
          <w:lang w:val="en-GB"/>
        </w:rPr>
      </w:pPr>
      <w:r>
        <w:rPr>
          <w:rFonts w:eastAsia="Garamond"/>
          <w:lang w:val="en-GB"/>
        </w:rPr>
        <w:t xml:space="preserve">We </w:t>
      </w:r>
      <w:r w:rsidR="003B43C9">
        <w:rPr>
          <w:rFonts w:eastAsia="Garamond"/>
          <w:lang w:val="en-GB"/>
        </w:rPr>
        <w:t>consider</w:t>
      </w:r>
      <w:r>
        <w:rPr>
          <w:rFonts w:eastAsia="Garamond"/>
          <w:lang w:val="en-GB"/>
        </w:rPr>
        <w:t xml:space="preserve"> these financial findings </w:t>
      </w:r>
      <w:r w:rsidR="003B43C9">
        <w:rPr>
          <w:rFonts w:eastAsia="Garamond"/>
          <w:lang w:val="en-GB"/>
        </w:rPr>
        <w:t>material</w:t>
      </w:r>
      <w:r>
        <w:rPr>
          <w:rFonts w:eastAsia="Garamond"/>
          <w:lang w:val="en-GB"/>
        </w:rPr>
        <w:t xml:space="preserve"> in the context of our audit.</w:t>
      </w:r>
      <w:bookmarkEnd w:id="126"/>
      <w:bookmarkEnd w:id="127"/>
    </w:p>
    <w:p w:rsidR="006B7893" w:rsidRDefault="00033E56">
      <w:pPr>
        <w:rPr>
          <w:lang w:val="en-GB"/>
        </w:rPr>
      </w:pPr>
      <w:r>
        <w:rPr>
          <w:rFonts w:eastAsia="Garamond"/>
          <w:lang w:val="en-GB"/>
        </w:rPr>
        <w:t xml:space="preserve">We have been unable to collect sufficient and appropriate evidence regarding: </w:t>
      </w:r>
      <w:r>
        <w:rPr>
          <w:rFonts w:eastAsia="Garamond"/>
          <w:highlight w:val="lightGray"/>
          <w:lang w:val="en-GB"/>
        </w:rPr>
        <w:t>&lt;description of the problems&gt;</w:t>
      </w:r>
    </w:p>
    <w:p w:rsidR="006B7893" w:rsidRDefault="00033E56">
      <w:pPr>
        <w:rPr>
          <w:b/>
          <w:lang w:val="en-GB"/>
        </w:rPr>
      </w:pPr>
      <w:r>
        <w:rPr>
          <w:rFonts w:eastAsia="Garamond"/>
          <w:b/>
          <w:bCs/>
          <w:lang w:val="en-GB"/>
        </w:rPr>
        <w:t>Qualified Opinion</w:t>
      </w:r>
    </w:p>
    <w:p w:rsidR="003B43C9" w:rsidRPr="00645A65" w:rsidRDefault="003B43C9">
      <w:pPr>
        <w:rPr>
          <w:rFonts w:eastAsia="Garamond" w:cs="Cambria"/>
          <w:bCs/>
          <w:lang w:val="en-US"/>
        </w:rPr>
      </w:pPr>
      <w:bookmarkStart w:id="128" w:name="OLE_LINK67"/>
      <w:r w:rsidRPr="00645A65">
        <w:rPr>
          <w:rFonts w:eastAsia="Garamond" w:cs="Cambria"/>
          <w:bCs/>
          <w:lang w:val="en-GB"/>
        </w:rPr>
        <w:t xml:space="preserve">In our opinion, </w:t>
      </w:r>
      <w:r w:rsidRPr="00645A65">
        <w:rPr>
          <w:lang w:val="en-US"/>
        </w:rPr>
        <w:t>except for the effects of the matters referred to in the preceding 'basis for qualified opinion' paragraph:</w:t>
      </w:r>
    </w:p>
    <w:p w:rsidR="006B7893" w:rsidRPr="00645A65" w:rsidRDefault="003B43C9">
      <w:pPr>
        <w:pStyle w:val="Paragrapheliste2"/>
        <w:rPr>
          <w:lang w:val="en-GB"/>
        </w:rPr>
      </w:pPr>
      <w:bookmarkStart w:id="129" w:name="OLE_LINK71"/>
      <w:bookmarkStart w:id="130" w:name="OLE_LINK74"/>
      <w:r w:rsidRPr="00645A65">
        <w:rPr>
          <w:rFonts w:eastAsia="Garamond"/>
          <w:lang w:val="en-GB"/>
        </w:rPr>
        <w:lastRenderedPageBreak/>
        <w:t xml:space="preserve">present fairly </w:t>
      </w:r>
      <w:bookmarkStart w:id="131" w:name="OLE_LINK169"/>
      <w:bookmarkStart w:id="132" w:name="OLE_LINK170"/>
      <w:r w:rsidRPr="00645A65">
        <w:rPr>
          <w:rFonts w:eastAsia="Garamond"/>
          <w:lang w:val="en-GB"/>
        </w:rPr>
        <w:t>the actual expenditure incurred and revenue received for the Project/Programme for</w:t>
      </w:r>
      <w:r>
        <w:rPr>
          <w:rFonts w:eastAsia="Garamond"/>
          <w:lang w:val="en-GB"/>
        </w:rPr>
        <w:t xml:space="preserve"> the period from </w:t>
      </w:r>
      <w:r>
        <w:rPr>
          <w:rFonts w:eastAsia="Garamond"/>
          <w:highlight w:val="lightGray"/>
          <w:lang w:val="en-GB"/>
        </w:rPr>
        <w:t>&lt;date&gt;</w:t>
      </w:r>
      <w:r>
        <w:rPr>
          <w:rFonts w:eastAsia="Garamond"/>
          <w:lang w:val="en-GB"/>
        </w:rPr>
        <w:t xml:space="preserve"> to </w:t>
      </w:r>
      <w:r>
        <w:rPr>
          <w:rFonts w:eastAsia="Garamond"/>
          <w:highlight w:val="lightGray"/>
          <w:lang w:val="en-GB"/>
        </w:rPr>
        <w:t>&lt;date&gt;</w:t>
      </w:r>
      <w:r>
        <w:rPr>
          <w:rFonts w:eastAsia="Garamond"/>
          <w:lang w:val="en-GB"/>
        </w:rPr>
        <w:t xml:space="preserve">, in accordance with the applicable </w:t>
      </w:r>
      <w:r w:rsidRPr="00645A65">
        <w:rPr>
          <w:rFonts w:eastAsia="Garamond"/>
          <w:lang w:val="en-GB"/>
        </w:rPr>
        <w:t>contractual conditions</w:t>
      </w:r>
      <w:r w:rsidR="00033E56" w:rsidRPr="00645A65">
        <w:rPr>
          <w:rFonts w:eastAsia="Garamond"/>
          <w:lang w:val="en-GB"/>
        </w:rPr>
        <w:t>; and</w:t>
      </w:r>
      <w:bookmarkEnd w:id="131"/>
      <w:bookmarkEnd w:id="132"/>
    </w:p>
    <w:p w:rsidR="006B7893" w:rsidRPr="00645A65" w:rsidRDefault="003B43C9">
      <w:pPr>
        <w:pStyle w:val="Paragrapheliste2"/>
        <w:rPr>
          <w:rFonts w:cs="Cambria"/>
          <w:bCs/>
          <w:lang w:val="en-GB"/>
        </w:rPr>
      </w:pPr>
      <w:bookmarkStart w:id="133" w:name="OLE_LINK183"/>
      <w:bookmarkStart w:id="134" w:name="OLE_LINK184"/>
      <w:bookmarkStart w:id="135" w:name="OLE_LINK199"/>
      <w:r w:rsidRPr="00645A65">
        <w:rPr>
          <w:rFonts w:eastAsia="Garamond"/>
          <w:lang w:val="en-GB"/>
        </w:rPr>
        <w:t>The funds provided to the Project/Programme by the Agence française de développement</w:t>
      </w:r>
      <w:r w:rsidRPr="00645A65">
        <w:rPr>
          <w:rFonts w:eastAsia="Garamond"/>
          <w:i/>
          <w:iCs/>
          <w:lang w:val="en-GB"/>
        </w:rPr>
        <w:t xml:space="preserve"> </w:t>
      </w:r>
      <w:r w:rsidRPr="00645A65">
        <w:rPr>
          <w:rFonts w:eastAsia="Garamond"/>
          <w:lang w:val="en-GB"/>
        </w:rPr>
        <w:t xml:space="preserve"> have</w:t>
      </w:r>
      <w:bookmarkEnd w:id="133"/>
      <w:bookmarkEnd w:id="134"/>
      <w:bookmarkEnd w:id="135"/>
      <w:r w:rsidRPr="00645A65">
        <w:rPr>
          <w:rFonts w:eastAsia="Garamond"/>
          <w:lang w:val="en-GB"/>
        </w:rPr>
        <w:t>, in all their material aspects, been used in conformity with the applicable contractual conditions</w:t>
      </w:r>
      <w:r w:rsidR="00033E56" w:rsidRPr="00645A65">
        <w:rPr>
          <w:rFonts w:eastAsia="Garamond"/>
          <w:lang w:val="en-GB"/>
        </w:rPr>
        <w:t>.</w:t>
      </w:r>
      <w:bookmarkEnd w:id="128"/>
      <w:bookmarkEnd w:id="129"/>
      <w:bookmarkEnd w:id="130"/>
      <w:r w:rsidR="00033E56" w:rsidRPr="00645A65">
        <w:rPr>
          <w:rFonts w:eastAsia="Garamond"/>
          <w:lang w:val="en-GB"/>
        </w:rPr>
        <w:t xml:space="preserve"> </w:t>
      </w:r>
    </w:p>
    <w:p w:rsidR="006B7893" w:rsidRDefault="00224297">
      <w:pPr>
        <w:rPr>
          <w:b/>
          <w:lang w:val="en-GB"/>
        </w:rPr>
      </w:pPr>
      <w:r w:rsidRPr="00645A65">
        <w:rPr>
          <w:rFonts w:eastAsia="Garamond"/>
          <w:b/>
          <w:bCs/>
          <w:lang w:val="en-GB"/>
        </w:rPr>
        <w:t>Distribution</w:t>
      </w:r>
      <w:r w:rsidR="00033E56" w:rsidRPr="00645A65">
        <w:rPr>
          <w:rFonts w:eastAsia="Garamond"/>
          <w:b/>
          <w:bCs/>
          <w:lang w:val="en-GB"/>
        </w:rPr>
        <w:t xml:space="preserve"> a</w:t>
      </w:r>
      <w:r w:rsidR="00033E56">
        <w:rPr>
          <w:rFonts w:eastAsia="Garamond"/>
          <w:b/>
          <w:bCs/>
          <w:lang w:val="en-GB"/>
        </w:rPr>
        <w:t>nd use</w:t>
      </w:r>
    </w:p>
    <w:p w:rsidR="006B7893" w:rsidRDefault="00224297">
      <w:pPr>
        <w:rPr>
          <w:lang w:val="en-GB"/>
        </w:rPr>
      </w:pPr>
      <w:r>
        <w:rPr>
          <w:rFonts w:eastAsia="Garamond"/>
          <w:lang w:val="en-GB"/>
        </w:rPr>
        <w:t>The Contracting Authority has requested this report and it is i</w:t>
      </w:r>
      <w:r w:rsidRPr="000F01A7">
        <w:rPr>
          <w:rFonts w:eastAsia="Garamond"/>
          <w:lang w:val="en-US"/>
        </w:rPr>
        <w:t>ntended solely for the information and use</w:t>
      </w:r>
      <w:r>
        <w:rPr>
          <w:rFonts w:eastAsia="Garamond"/>
          <w:lang w:val="en-US"/>
        </w:rPr>
        <w:t xml:space="preserve"> by the Contracting </w:t>
      </w:r>
      <w:r w:rsidRPr="00BB51B2">
        <w:rPr>
          <w:rFonts w:eastAsia="Garamond"/>
          <w:lang w:val="en-US"/>
        </w:rPr>
        <w:t>Authority</w:t>
      </w:r>
      <w:r w:rsidR="00BB51B2" w:rsidRPr="00BB51B2">
        <w:rPr>
          <w:rFonts w:eastAsia="Garamond"/>
          <w:lang w:val="en-GB"/>
        </w:rPr>
        <w:t xml:space="preserve">, </w:t>
      </w:r>
      <w:r w:rsidR="00033E56" w:rsidRPr="00BB51B2">
        <w:rPr>
          <w:rFonts w:eastAsia="Garamond"/>
          <w:lang w:val="en-GB"/>
        </w:rPr>
        <w:t>the French Development Agency</w:t>
      </w:r>
      <w:r w:rsidR="00BB51B2">
        <w:rPr>
          <w:rFonts w:eastAsia="Garamond"/>
          <w:lang w:val="en-GB"/>
        </w:rPr>
        <w:t xml:space="preserve"> </w:t>
      </w:r>
      <w:r w:rsidR="00033E56">
        <w:rPr>
          <w:rFonts w:eastAsia="Garamond"/>
          <w:lang w:val="en-GB"/>
        </w:rPr>
        <w:t xml:space="preserve">and the Entity. </w:t>
      </w:r>
    </w:p>
    <w:p w:rsidR="006B7893" w:rsidRDefault="00033E56">
      <w:pPr>
        <w:spacing w:before="0" w:after="0"/>
        <w:rPr>
          <w:lang w:val="en-GB"/>
        </w:rPr>
      </w:pPr>
      <w:r>
        <w:rPr>
          <w:rFonts w:eastAsia="Garamond"/>
          <w:i/>
          <w:iCs/>
          <w:lang w:val="en-GB"/>
        </w:rPr>
        <w:t>Auditor’s signature</w:t>
      </w:r>
      <w:r>
        <w:rPr>
          <w:rFonts w:eastAsia="Garamond"/>
          <w:lang w:val="en-GB"/>
        </w:rPr>
        <w:t>:</w:t>
      </w:r>
    </w:p>
    <w:p w:rsidR="006B7893" w:rsidRDefault="00033E56">
      <w:pPr>
        <w:spacing w:before="0" w:after="0"/>
        <w:rPr>
          <w:i/>
          <w:lang w:val="en-GB"/>
        </w:rPr>
      </w:pPr>
      <w:r>
        <w:rPr>
          <w:rFonts w:eastAsia="Garamond"/>
          <w:i/>
          <w:iCs/>
          <w:lang w:val="en-GB"/>
        </w:rPr>
        <w:t>Name of signing auditor:</w:t>
      </w:r>
    </w:p>
    <w:p w:rsidR="006B7893" w:rsidRDefault="00033E56">
      <w:pPr>
        <w:spacing w:before="0" w:after="0"/>
        <w:rPr>
          <w:i/>
          <w:lang w:val="en-GB"/>
        </w:rPr>
      </w:pPr>
      <w:r>
        <w:rPr>
          <w:rFonts w:eastAsia="Garamond"/>
          <w:i/>
          <w:iCs/>
          <w:lang w:val="en-GB"/>
        </w:rPr>
        <w:t xml:space="preserve">Auditor’s address: </w:t>
      </w:r>
    </w:p>
    <w:p w:rsidR="006B7893" w:rsidRDefault="00033E56">
      <w:pPr>
        <w:spacing w:before="0" w:after="0"/>
        <w:rPr>
          <w:i/>
          <w:color w:val="FF0000"/>
          <w:lang w:val="en-GB"/>
        </w:rPr>
      </w:pPr>
      <w:r>
        <w:rPr>
          <w:rFonts w:eastAsia="Garamond"/>
          <w:i/>
          <w:iCs/>
          <w:lang w:val="en-GB"/>
        </w:rPr>
        <w:t xml:space="preserve">Date of signature: </w:t>
      </w:r>
      <w:r>
        <w:rPr>
          <w:rFonts w:eastAsia="Garamond"/>
          <w:i/>
          <w:iCs/>
          <w:color w:val="FF0000"/>
          <w:lang w:val="en-GB"/>
        </w:rPr>
        <w:t xml:space="preserve">(do not use for </w:t>
      </w:r>
      <w:r w:rsidR="008809C9">
        <w:rPr>
          <w:rFonts w:eastAsia="Garamond"/>
          <w:i/>
          <w:iCs/>
          <w:color w:val="FF0000"/>
          <w:lang w:val="en-GB"/>
        </w:rPr>
        <w:t>draft</w:t>
      </w:r>
      <w:r>
        <w:rPr>
          <w:rFonts w:eastAsia="Garamond"/>
          <w:i/>
          <w:iCs/>
          <w:color w:val="FF0000"/>
          <w:lang w:val="en-GB"/>
        </w:rPr>
        <w:t xml:space="preserve"> reports. Date of signature of </w:t>
      </w:r>
      <w:r>
        <w:rPr>
          <w:rFonts w:eastAsia="Garamond"/>
          <w:b/>
          <w:bCs/>
          <w:i/>
          <w:iCs/>
          <w:color w:val="FF0000"/>
          <w:lang w:val="en-GB"/>
        </w:rPr>
        <w:t>final</w:t>
      </w:r>
      <w:r>
        <w:rPr>
          <w:rFonts w:eastAsia="Garamond"/>
          <w:i/>
          <w:iCs/>
          <w:color w:val="FF0000"/>
          <w:lang w:val="en-GB"/>
        </w:rPr>
        <w:t xml:space="preserve"> report)</w:t>
      </w:r>
      <w:bookmarkEnd w:id="122"/>
      <w:bookmarkEnd w:id="123"/>
    </w:p>
    <w:p w:rsidR="006B7893" w:rsidRDefault="006B7893">
      <w:pPr>
        <w:spacing w:before="0" w:after="0"/>
        <w:rPr>
          <w:i/>
          <w:lang w:val="en-GB"/>
        </w:rPr>
      </w:pPr>
    </w:p>
    <w:p w:rsidR="006B7893" w:rsidRDefault="00033E56">
      <w:pPr>
        <w:rPr>
          <w:b/>
          <w:bCs/>
          <w:color w:val="FF0000"/>
          <w:lang w:val="en-GB" w:eastAsia="fr-FR" w:bidi="ar-SA"/>
        </w:rPr>
      </w:pPr>
      <w:bookmarkStart w:id="136" w:name="OLE_LINK37"/>
      <w:bookmarkStart w:id="137" w:name="OLE_LINK38"/>
      <w:r>
        <w:rPr>
          <w:rFonts w:eastAsia="Garamond"/>
          <w:b/>
          <w:bCs/>
          <w:color w:val="FF0000"/>
          <w:lang w:val="en-GB" w:eastAsia="fr-FR" w:bidi="ar-SA"/>
        </w:rPr>
        <w:t xml:space="preserve">Option 3 – </w:t>
      </w:r>
      <w:r w:rsidR="00BF7319">
        <w:rPr>
          <w:rFonts w:eastAsia="Garamond"/>
          <w:b/>
          <w:bCs/>
          <w:color w:val="FF0000"/>
          <w:lang w:val="en-GB" w:eastAsia="fr-FR" w:bidi="ar-SA"/>
        </w:rPr>
        <w:t>Adverse</w:t>
      </w:r>
      <w:r>
        <w:rPr>
          <w:rFonts w:eastAsia="Garamond"/>
          <w:b/>
          <w:bCs/>
          <w:color w:val="FF0000"/>
          <w:lang w:val="en-GB" w:eastAsia="fr-FR" w:bidi="ar-SA"/>
        </w:rPr>
        <w:t xml:space="preserve"> opinion </w:t>
      </w:r>
    </w:p>
    <w:p w:rsidR="006B7893" w:rsidRDefault="00033E56">
      <w:pPr>
        <w:rPr>
          <w:lang w:val="en-GB" w:eastAsia="fr-FR" w:bidi="ar-SA"/>
        </w:rPr>
      </w:pPr>
      <w:r>
        <w:rPr>
          <w:rFonts w:eastAsia="Garamond"/>
          <w:lang w:val="en-GB" w:eastAsia="fr-FR" w:bidi="ar-SA"/>
        </w:rPr>
        <w:t xml:space="preserve">We believe that the audit evidence we have obtained is sufficient and appropriate to provide a basis for our </w:t>
      </w:r>
      <w:r w:rsidR="00BF7319">
        <w:rPr>
          <w:rFonts w:eastAsia="Garamond"/>
          <w:lang w:val="en-GB" w:eastAsia="fr-FR" w:bidi="ar-SA"/>
        </w:rPr>
        <w:t>adverse</w:t>
      </w:r>
      <w:r>
        <w:rPr>
          <w:rFonts w:eastAsia="Garamond"/>
          <w:lang w:val="en-GB" w:eastAsia="fr-FR" w:bidi="ar-SA"/>
        </w:rPr>
        <w:t xml:space="preserve"> opinion.</w:t>
      </w:r>
    </w:p>
    <w:p w:rsidR="006B7893" w:rsidRDefault="00224297">
      <w:pPr>
        <w:rPr>
          <w:b/>
          <w:lang w:val="en-GB" w:eastAsia="fr-FR" w:bidi="ar-SA"/>
        </w:rPr>
      </w:pPr>
      <w:r w:rsidRPr="00645A65">
        <w:rPr>
          <w:rFonts w:eastAsia="Garamond"/>
          <w:b/>
          <w:bCs/>
          <w:lang w:val="en-GB" w:eastAsia="fr-FR" w:bidi="ar-SA"/>
        </w:rPr>
        <w:t>Basis</w:t>
      </w:r>
      <w:r w:rsidR="00033E56" w:rsidRPr="00645A65">
        <w:rPr>
          <w:rFonts w:eastAsia="Garamond"/>
          <w:b/>
          <w:bCs/>
          <w:lang w:val="en-GB" w:eastAsia="fr-FR" w:bidi="ar-SA"/>
        </w:rPr>
        <w:t xml:space="preserve"> f</w:t>
      </w:r>
      <w:r w:rsidR="00033E56">
        <w:rPr>
          <w:rFonts w:eastAsia="Garamond"/>
          <w:b/>
          <w:bCs/>
          <w:lang w:val="en-GB" w:eastAsia="fr-FR" w:bidi="ar-SA"/>
        </w:rPr>
        <w:t xml:space="preserve">or </w:t>
      </w:r>
      <w:r w:rsidR="00BF7319">
        <w:rPr>
          <w:rFonts w:eastAsia="Garamond"/>
          <w:b/>
          <w:bCs/>
          <w:lang w:val="en-GB" w:eastAsia="fr-FR" w:bidi="ar-SA"/>
        </w:rPr>
        <w:t>adverse</w:t>
      </w:r>
      <w:r w:rsidR="00033E56">
        <w:rPr>
          <w:rFonts w:eastAsia="Garamond"/>
          <w:b/>
          <w:bCs/>
          <w:lang w:val="en-GB" w:eastAsia="fr-FR" w:bidi="ar-SA"/>
        </w:rPr>
        <w:t xml:space="preserve"> opinion</w:t>
      </w:r>
    </w:p>
    <w:p w:rsidR="00224297" w:rsidRPr="00645A65" w:rsidRDefault="00224297" w:rsidP="00224297">
      <w:pPr>
        <w:rPr>
          <w:rFonts w:cs="Cambria"/>
          <w:bCs/>
          <w:lang w:val="en-GB"/>
        </w:rPr>
      </w:pPr>
      <w:r>
        <w:rPr>
          <w:rFonts w:eastAsia="Garamond"/>
          <w:b/>
          <w:bCs/>
          <w:lang w:val="en-GB" w:eastAsia="fr-FR" w:bidi="ar-SA"/>
        </w:rPr>
        <w:t xml:space="preserve">We refer to our financial findings totalling </w:t>
      </w:r>
      <w:r>
        <w:rPr>
          <w:rFonts w:eastAsia="Garamond" w:cs="Cambria"/>
          <w:b/>
          <w:bCs/>
          <w:highlight w:val="lightGray"/>
          <w:lang w:val="en-GB" w:eastAsia="fr-FR" w:bidi="ar-SA"/>
        </w:rPr>
        <w:t>&lt;amount&gt;</w:t>
      </w:r>
      <w:r>
        <w:rPr>
          <w:rFonts w:eastAsia="Garamond"/>
          <w:b/>
          <w:bCs/>
          <w:lang w:val="en-GB" w:eastAsia="fr-FR" w:bidi="ar-SA"/>
        </w:rPr>
        <w:t xml:space="preserve"> Euros, </w:t>
      </w:r>
      <w:r w:rsidRPr="00645A65">
        <w:rPr>
          <w:rFonts w:eastAsia="Garamond"/>
          <w:b/>
          <w:bCs/>
          <w:lang w:val="en-GB" w:eastAsia="fr-FR" w:bidi="ar-SA"/>
        </w:rPr>
        <w:t xml:space="preserve">as set out </w:t>
      </w:r>
      <w:r>
        <w:rPr>
          <w:rFonts w:eastAsia="Garamond"/>
          <w:b/>
          <w:bCs/>
          <w:lang w:val="en-GB" w:eastAsia="fr-FR" w:bidi="ar-SA"/>
        </w:rPr>
        <w:t>in section 3.1 of our report</w:t>
      </w:r>
      <w:r>
        <w:rPr>
          <w:rFonts w:eastAsia="Garamond"/>
          <w:lang w:val="en-GB" w:eastAsia="fr-FR" w:bidi="ar-SA"/>
        </w:rPr>
        <w:t xml:space="preserve">. These findings represent </w:t>
      </w:r>
      <w:r>
        <w:rPr>
          <w:rFonts w:eastAsia="Garamond" w:cs="Cambria"/>
          <w:b/>
          <w:bCs/>
          <w:highlight w:val="lightGray"/>
          <w:lang w:val="en-GB" w:eastAsia="fr-FR" w:bidi="ar-SA"/>
        </w:rPr>
        <w:t>&lt;percentage&gt;</w:t>
      </w:r>
      <w:r>
        <w:rPr>
          <w:rFonts w:eastAsia="Garamond" w:cs="Cambria"/>
          <w:b/>
          <w:bCs/>
          <w:lang w:val="en-GB" w:eastAsia="fr-FR" w:bidi="ar-SA"/>
        </w:rPr>
        <w:t xml:space="preserve">% of the </w:t>
      </w:r>
      <w:r w:rsidRPr="00645A65">
        <w:rPr>
          <w:rFonts w:eastAsia="Garamond" w:cs="Cambria"/>
          <w:b/>
          <w:bCs/>
          <w:lang w:val="en-GB" w:eastAsia="fr-FR" w:bidi="ar-SA"/>
        </w:rPr>
        <w:t xml:space="preserve">total </w:t>
      </w:r>
      <w:r w:rsidRPr="00645A65">
        <w:rPr>
          <w:rFonts w:eastAsia="Garamond" w:cs="Cambria"/>
          <w:b/>
          <w:bCs/>
          <w:lang w:val="en-GB"/>
        </w:rPr>
        <w:t>expenditure amount reported</w:t>
      </w:r>
      <w:r w:rsidRPr="00645A65">
        <w:rPr>
          <w:rFonts w:eastAsia="Garamond" w:cs="Cambria"/>
          <w:b/>
          <w:bCs/>
          <w:lang w:val="en-GB" w:eastAsia="fr-FR" w:bidi="ar-SA"/>
        </w:rPr>
        <w:t xml:space="preserve"> for the </w:t>
      </w:r>
      <w:r w:rsidRPr="00645A65">
        <w:rPr>
          <w:rFonts w:eastAsia="Garamond"/>
          <w:b/>
          <w:bCs/>
          <w:lang w:val="en-GB" w:eastAsia="fr-FR" w:bidi="ar-SA"/>
        </w:rPr>
        <w:t>Project/Programme, over the period covered by the audit</w:t>
      </w:r>
      <w:r w:rsidRPr="00645A65">
        <w:rPr>
          <w:rFonts w:eastAsia="Garamond" w:cs="Cambria"/>
          <w:lang w:val="en-GB" w:eastAsia="fr-FR" w:bidi="ar-SA"/>
        </w:rPr>
        <w:t>.</w:t>
      </w:r>
    </w:p>
    <w:p w:rsidR="006B7893" w:rsidRDefault="00033E56">
      <w:pPr>
        <w:rPr>
          <w:lang w:val="en-GB"/>
        </w:rPr>
      </w:pPr>
      <w:r w:rsidRPr="00645A65">
        <w:rPr>
          <w:rFonts w:eastAsia="Garamond"/>
          <w:lang w:val="en-GB"/>
        </w:rPr>
        <w:t xml:space="preserve">We </w:t>
      </w:r>
      <w:r w:rsidR="00224297" w:rsidRPr="00645A65">
        <w:rPr>
          <w:rFonts w:eastAsia="Garamond"/>
          <w:lang w:val="en-GB"/>
        </w:rPr>
        <w:t>consider</w:t>
      </w:r>
      <w:r w:rsidRPr="00645A65">
        <w:rPr>
          <w:rFonts w:eastAsia="Garamond"/>
          <w:lang w:val="en-GB"/>
        </w:rPr>
        <w:t xml:space="preserve"> these financial findings </w:t>
      </w:r>
      <w:r w:rsidR="00224297" w:rsidRPr="00645A65">
        <w:rPr>
          <w:rFonts w:eastAsia="Garamond"/>
          <w:lang w:val="en-GB"/>
        </w:rPr>
        <w:t>material</w:t>
      </w:r>
      <w:r w:rsidRPr="00645A65">
        <w:rPr>
          <w:rFonts w:eastAsia="Garamond"/>
          <w:lang w:val="en-GB"/>
        </w:rPr>
        <w:t xml:space="preserve"> in the context of our audit</w:t>
      </w:r>
      <w:r>
        <w:rPr>
          <w:rFonts w:eastAsia="Garamond"/>
          <w:lang w:val="en-GB"/>
        </w:rPr>
        <w:t>.</w:t>
      </w:r>
    </w:p>
    <w:p w:rsidR="006B7893" w:rsidRDefault="00033E56">
      <w:pPr>
        <w:rPr>
          <w:lang w:val="en-GB"/>
        </w:rPr>
      </w:pPr>
      <w:bookmarkStart w:id="138" w:name="OLE_LINK66"/>
      <w:r>
        <w:rPr>
          <w:rFonts w:eastAsia="Garamond"/>
          <w:lang w:val="en-GB"/>
        </w:rPr>
        <w:t xml:space="preserve">We have been unable to collect sufficient and appropriate evidence regarding: </w:t>
      </w:r>
      <w:bookmarkEnd w:id="138"/>
      <w:r>
        <w:rPr>
          <w:rFonts w:eastAsia="Garamond"/>
          <w:highlight w:val="lightGray"/>
          <w:lang w:val="en-GB"/>
        </w:rPr>
        <w:t>&lt;description of the problems&gt;</w:t>
      </w:r>
    </w:p>
    <w:p w:rsidR="006B7893" w:rsidRDefault="00BF7319">
      <w:pPr>
        <w:rPr>
          <w:b/>
          <w:lang w:val="en-GB"/>
        </w:rPr>
      </w:pPr>
      <w:r>
        <w:rPr>
          <w:rFonts w:eastAsia="Garamond"/>
          <w:b/>
          <w:bCs/>
          <w:lang w:val="en-GB"/>
        </w:rPr>
        <w:t>Adverse</w:t>
      </w:r>
      <w:r w:rsidR="00033E56">
        <w:rPr>
          <w:rFonts w:eastAsia="Garamond"/>
          <w:b/>
          <w:bCs/>
          <w:lang w:val="en-GB"/>
        </w:rPr>
        <w:t xml:space="preserve"> opinion</w:t>
      </w:r>
    </w:p>
    <w:p w:rsidR="006B7893" w:rsidRDefault="008809C9">
      <w:pPr>
        <w:rPr>
          <w:rFonts w:cs="Cambria"/>
          <w:bCs/>
          <w:lang w:val="en-GB"/>
        </w:rPr>
      </w:pPr>
      <w:r w:rsidRPr="008809C9">
        <w:rPr>
          <w:lang w:val="en-US"/>
        </w:rPr>
        <w:t>In our opinion, because of the fundamental nature of the matters referred to in the preceding 'basis for adverse opinion' paragraph</w:t>
      </w:r>
    </w:p>
    <w:p w:rsidR="006B7893" w:rsidRDefault="00033E56">
      <w:pPr>
        <w:pStyle w:val="Paragrapheliste2"/>
        <w:rPr>
          <w:lang w:val="en-GB"/>
        </w:rPr>
      </w:pPr>
      <w:r>
        <w:rPr>
          <w:rFonts w:eastAsia="Garamond"/>
          <w:lang w:val="en-GB"/>
        </w:rPr>
        <w:t xml:space="preserve">the financial statements </w:t>
      </w:r>
      <w:r w:rsidRPr="00645A65">
        <w:rPr>
          <w:rFonts w:eastAsia="Garamond"/>
          <w:lang w:val="en-GB"/>
        </w:rPr>
        <w:t xml:space="preserve">do </w:t>
      </w:r>
      <w:bookmarkStart w:id="139" w:name="OLE_LINK232"/>
      <w:bookmarkStart w:id="140" w:name="OLE_LINK239"/>
      <w:r w:rsidRPr="00645A65">
        <w:rPr>
          <w:rFonts w:eastAsia="Garamond"/>
          <w:lang w:val="en-GB"/>
        </w:rPr>
        <w:t>not</w:t>
      </w:r>
      <w:r w:rsidR="008809C9" w:rsidRPr="00645A65">
        <w:rPr>
          <w:rFonts w:eastAsia="Garamond"/>
          <w:lang w:val="en-GB"/>
        </w:rPr>
        <w:t xml:space="preserve"> present fairly</w:t>
      </w:r>
      <w:r w:rsidRPr="00645A65">
        <w:rPr>
          <w:rFonts w:eastAsia="Garamond"/>
          <w:lang w:val="en-GB"/>
        </w:rPr>
        <w:t xml:space="preserve"> </w:t>
      </w:r>
      <w:r w:rsidR="008809C9" w:rsidRPr="00645A65">
        <w:rPr>
          <w:rFonts w:eastAsia="Garamond"/>
          <w:lang w:val="en-GB"/>
        </w:rPr>
        <w:t xml:space="preserve">the actual expenditure incurred </w:t>
      </w:r>
      <w:r w:rsidR="008809C9">
        <w:rPr>
          <w:rFonts w:eastAsia="Garamond"/>
          <w:lang w:val="en-GB"/>
        </w:rPr>
        <w:t xml:space="preserve">and revenue received for the Project/Programme </w:t>
      </w:r>
      <w:r w:rsidR="008809C9" w:rsidRPr="00645A65">
        <w:rPr>
          <w:rFonts w:eastAsia="Garamond"/>
          <w:lang w:val="en-GB"/>
        </w:rPr>
        <w:t xml:space="preserve">for </w:t>
      </w:r>
      <w:r w:rsidR="008809C9">
        <w:rPr>
          <w:rFonts w:eastAsia="Garamond"/>
          <w:lang w:val="en-GB"/>
        </w:rPr>
        <w:t xml:space="preserve">the period from </w:t>
      </w:r>
      <w:r w:rsidR="008809C9">
        <w:rPr>
          <w:rFonts w:eastAsia="Garamond"/>
          <w:highlight w:val="lightGray"/>
          <w:lang w:val="en-GB"/>
        </w:rPr>
        <w:t>&lt;date&gt;</w:t>
      </w:r>
      <w:r w:rsidR="008809C9">
        <w:rPr>
          <w:rFonts w:eastAsia="Garamond"/>
          <w:lang w:val="en-GB"/>
        </w:rPr>
        <w:t xml:space="preserve"> to </w:t>
      </w:r>
      <w:r w:rsidR="008809C9">
        <w:rPr>
          <w:rFonts w:eastAsia="Garamond"/>
          <w:highlight w:val="lightGray"/>
          <w:lang w:val="en-GB"/>
        </w:rPr>
        <w:t>&lt;date&gt;</w:t>
      </w:r>
      <w:r w:rsidR="008809C9">
        <w:rPr>
          <w:rFonts w:eastAsia="Garamond"/>
          <w:lang w:val="en-GB"/>
        </w:rPr>
        <w:t xml:space="preserve">, in accordance with the applicable contractual </w:t>
      </w:r>
      <w:r w:rsidR="008809C9" w:rsidRPr="00645A65">
        <w:rPr>
          <w:rFonts w:eastAsia="Garamond"/>
          <w:lang w:val="en-GB"/>
        </w:rPr>
        <w:t>conditions</w:t>
      </w:r>
      <w:bookmarkEnd w:id="139"/>
      <w:bookmarkEnd w:id="140"/>
      <w:r w:rsidR="008809C9" w:rsidRPr="00645A65">
        <w:rPr>
          <w:rFonts w:eastAsia="Garamond"/>
          <w:lang w:val="en-GB"/>
        </w:rPr>
        <w:t xml:space="preserve">; </w:t>
      </w:r>
      <w:r w:rsidR="008809C9">
        <w:rPr>
          <w:rFonts w:eastAsia="Garamond"/>
          <w:lang w:val="en-GB"/>
        </w:rPr>
        <w:t>and</w:t>
      </w:r>
    </w:p>
    <w:p w:rsidR="006B7893" w:rsidRDefault="008809C9">
      <w:pPr>
        <w:pStyle w:val="Paragrapheliste2"/>
        <w:rPr>
          <w:rFonts w:cs="Cambria"/>
          <w:bCs/>
          <w:lang w:val="en-GB"/>
        </w:rPr>
      </w:pPr>
      <w:r>
        <w:rPr>
          <w:rFonts w:eastAsia="Garamond"/>
          <w:lang w:val="en-GB"/>
        </w:rPr>
        <w:t xml:space="preserve">The funds </w:t>
      </w:r>
      <w:bookmarkStart w:id="141" w:name="OLE_LINK240"/>
      <w:bookmarkStart w:id="142" w:name="OLE_LINK241"/>
      <w:r w:rsidRPr="00645A65">
        <w:rPr>
          <w:rFonts w:eastAsia="Garamond"/>
          <w:lang w:val="en-GB"/>
        </w:rPr>
        <w:t xml:space="preserve">provided to </w:t>
      </w:r>
      <w:r>
        <w:rPr>
          <w:rFonts w:eastAsia="Garamond"/>
          <w:lang w:val="en-GB"/>
        </w:rPr>
        <w:t xml:space="preserve">the Project/Programme by the </w:t>
      </w:r>
      <w:r w:rsidRPr="000F01A7">
        <w:rPr>
          <w:rFonts w:eastAsia="Garamond"/>
          <w:lang w:val="en-GB"/>
        </w:rPr>
        <w:t>Agence française de développement</w:t>
      </w:r>
      <w:r>
        <w:rPr>
          <w:rFonts w:eastAsia="Garamond"/>
          <w:i/>
          <w:iCs/>
          <w:lang w:val="en-GB"/>
        </w:rPr>
        <w:t xml:space="preserve"> </w:t>
      </w:r>
      <w:r>
        <w:rPr>
          <w:rFonts w:eastAsia="Garamond"/>
          <w:lang w:val="en-GB"/>
        </w:rPr>
        <w:t xml:space="preserve"> have </w:t>
      </w:r>
      <w:r w:rsidR="00033E56">
        <w:rPr>
          <w:rFonts w:eastAsia="Garamond"/>
          <w:lang w:val="en-GB"/>
        </w:rPr>
        <w:t xml:space="preserve">not, in all their material aspects, been used in </w:t>
      </w:r>
      <w:r>
        <w:rPr>
          <w:rFonts w:eastAsia="Garamond"/>
          <w:lang w:val="en-GB"/>
        </w:rPr>
        <w:t>conformity</w:t>
      </w:r>
      <w:r w:rsidR="00033E56">
        <w:rPr>
          <w:rFonts w:eastAsia="Garamond"/>
          <w:lang w:val="en-GB"/>
        </w:rPr>
        <w:t xml:space="preserve"> with the applicable contractual </w:t>
      </w:r>
      <w:r>
        <w:rPr>
          <w:rFonts w:eastAsia="Garamond"/>
          <w:lang w:val="en-GB"/>
        </w:rPr>
        <w:t>conditions</w:t>
      </w:r>
      <w:bookmarkEnd w:id="141"/>
      <w:bookmarkEnd w:id="142"/>
      <w:r w:rsidR="00033E56">
        <w:rPr>
          <w:rFonts w:eastAsia="Garamond"/>
          <w:lang w:val="en-GB"/>
        </w:rPr>
        <w:t>.</w:t>
      </w:r>
    </w:p>
    <w:p w:rsidR="006B7893" w:rsidRDefault="00033E56">
      <w:pPr>
        <w:rPr>
          <w:b/>
          <w:lang w:val="en-GB"/>
        </w:rPr>
      </w:pPr>
      <w:r>
        <w:rPr>
          <w:rFonts w:eastAsia="Garamond"/>
          <w:b/>
          <w:bCs/>
          <w:lang w:val="en-GB"/>
        </w:rPr>
        <w:t>D</w:t>
      </w:r>
      <w:r w:rsidR="00224297">
        <w:rPr>
          <w:rFonts w:eastAsia="Garamond"/>
          <w:b/>
          <w:bCs/>
          <w:lang w:val="en-GB"/>
        </w:rPr>
        <w:t>istribution</w:t>
      </w:r>
      <w:r>
        <w:rPr>
          <w:rFonts w:eastAsia="Garamond"/>
          <w:b/>
          <w:bCs/>
          <w:lang w:val="en-GB"/>
        </w:rPr>
        <w:t xml:space="preserve"> and use</w:t>
      </w:r>
    </w:p>
    <w:p w:rsidR="006B7893" w:rsidRDefault="00224297">
      <w:pPr>
        <w:rPr>
          <w:lang w:val="en-GB"/>
        </w:rPr>
      </w:pPr>
      <w:r>
        <w:rPr>
          <w:rFonts w:eastAsia="Garamond"/>
          <w:lang w:val="en-GB"/>
        </w:rPr>
        <w:t>The Contracting Authority has requested this report and it is i</w:t>
      </w:r>
      <w:r w:rsidRPr="000F01A7">
        <w:rPr>
          <w:rFonts w:eastAsia="Garamond"/>
          <w:lang w:val="en-US"/>
        </w:rPr>
        <w:t>ntended solely for the information and use</w:t>
      </w:r>
      <w:r>
        <w:rPr>
          <w:rFonts w:eastAsia="Garamond"/>
          <w:lang w:val="en-US"/>
        </w:rPr>
        <w:t xml:space="preserve"> by the Contracting Authority</w:t>
      </w:r>
      <w:r w:rsidR="00BB51B2">
        <w:rPr>
          <w:rFonts w:eastAsia="Garamond"/>
          <w:lang w:val="en-GB"/>
        </w:rPr>
        <w:t xml:space="preserve">, </w:t>
      </w:r>
      <w:r w:rsidR="00033E56" w:rsidRPr="00BB51B2">
        <w:rPr>
          <w:rFonts w:eastAsia="Garamond"/>
          <w:lang w:val="en-GB"/>
        </w:rPr>
        <w:t>the French Development Agency</w:t>
      </w:r>
      <w:r w:rsidR="00033E56">
        <w:rPr>
          <w:rFonts w:eastAsia="Garamond"/>
          <w:lang w:val="en-GB"/>
        </w:rPr>
        <w:t xml:space="preserve"> and the Entity. </w:t>
      </w:r>
    </w:p>
    <w:p w:rsidR="006B7893" w:rsidRDefault="00033E56">
      <w:pPr>
        <w:spacing w:before="0" w:after="0"/>
        <w:rPr>
          <w:lang w:val="en-GB"/>
        </w:rPr>
      </w:pPr>
      <w:r>
        <w:rPr>
          <w:rFonts w:eastAsia="Garamond"/>
          <w:i/>
          <w:iCs/>
          <w:lang w:val="en-GB"/>
        </w:rPr>
        <w:t>Auditor’s signature</w:t>
      </w:r>
      <w:r>
        <w:rPr>
          <w:rFonts w:eastAsia="Garamond"/>
          <w:lang w:val="en-GB"/>
        </w:rPr>
        <w:t>:</w:t>
      </w:r>
    </w:p>
    <w:p w:rsidR="006B7893" w:rsidRDefault="00033E56">
      <w:pPr>
        <w:spacing w:before="0" w:after="0"/>
        <w:rPr>
          <w:i/>
          <w:lang w:val="en-GB"/>
        </w:rPr>
      </w:pPr>
      <w:r>
        <w:rPr>
          <w:rFonts w:eastAsia="Garamond"/>
          <w:i/>
          <w:iCs/>
          <w:lang w:val="en-GB"/>
        </w:rPr>
        <w:lastRenderedPageBreak/>
        <w:t>Name of signing auditor:</w:t>
      </w:r>
    </w:p>
    <w:p w:rsidR="006B7893" w:rsidRDefault="00033E56">
      <w:pPr>
        <w:spacing w:before="0" w:after="0"/>
        <w:rPr>
          <w:i/>
          <w:lang w:val="en-GB"/>
        </w:rPr>
      </w:pPr>
      <w:r>
        <w:rPr>
          <w:rFonts w:eastAsia="Garamond"/>
          <w:i/>
          <w:iCs/>
          <w:lang w:val="en-GB"/>
        </w:rPr>
        <w:t xml:space="preserve">Auditor’s address: </w:t>
      </w:r>
    </w:p>
    <w:p w:rsidR="006B7893" w:rsidRDefault="00033E56">
      <w:pPr>
        <w:spacing w:before="0" w:after="0" w:line="240" w:lineRule="auto"/>
        <w:ind w:right="0"/>
        <w:jc w:val="left"/>
        <w:rPr>
          <w:lang w:val="en-GB"/>
        </w:rPr>
      </w:pPr>
      <w:r>
        <w:rPr>
          <w:rFonts w:eastAsia="Garamond"/>
          <w:i/>
          <w:iCs/>
          <w:lang w:val="en-GB"/>
        </w:rPr>
        <w:t xml:space="preserve">Date of signature: </w:t>
      </w:r>
      <w:r>
        <w:rPr>
          <w:rFonts w:eastAsia="Garamond"/>
          <w:i/>
          <w:iCs/>
          <w:color w:val="FF0000"/>
          <w:lang w:val="en-GB"/>
        </w:rPr>
        <w:t xml:space="preserve">(do not use for </w:t>
      </w:r>
      <w:r w:rsidR="008809C9">
        <w:rPr>
          <w:rFonts w:eastAsia="Garamond"/>
          <w:i/>
          <w:iCs/>
          <w:color w:val="FF0000"/>
          <w:lang w:val="en-GB"/>
        </w:rPr>
        <w:t xml:space="preserve">draft </w:t>
      </w:r>
      <w:r>
        <w:rPr>
          <w:rFonts w:eastAsia="Garamond"/>
          <w:i/>
          <w:iCs/>
          <w:color w:val="FF0000"/>
          <w:lang w:val="en-GB"/>
        </w:rPr>
        <w:t xml:space="preserve">reports. Date of signature of </w:t>
      </w:r>
      <w:r>
        <w:rPr>
          <w:rFonts w:eastAsia="Garamond"/>
          <w:b/>
          <w:bCs/>
          <w:i/>
          <w:iCs/>
          <w:color w:val="FF0000"/>
          <w:lang w:val="en-GB"/>
        </w:rPr>
        <w:t xml:space="preserve">final </w:t>
      </w:r>
      <w:r>
        <w:rPr>
          <w:rFonts w:eastAsia="Garamond"/>
          <w:i/>
          <w:iCs/>
          <w:color w:val="FF0000"/>
          <w:lang w:val="en-GB"/>
        </w:rPr>
        <w:t>report)</w:t>
      </w:r>
    </w:p>
    <w:bookmarkEnd w:id="136"/>
    <w:bookmarkEnd w:id="137"/>
    <w:p w:rsidR="006B7893" w:rsidRDefault="00033E56">
      <w:pPr>
        <w:spacing w:before="0" w:after="0" w:line="240" w:lineRule="auto"/>
        <w:ind w:right="0"/>
        <w:jc w:val="left"/>
        <w:rPr>
          <w:lang w:val="en-GB"/>
        </w:rPr>
      </w:pPr>
      <w:r>
        <w:rPr>
          <w:lang w:val="en-GB"/>
        </w:rPr>
        <w:br w:type="page"/>
      </w:r>
    </w:p>
    <w:p w:rsidR="006B7893" w:rsidRDefault="00033E56">
      <w:pPr>
        <w:pStyle w:val="Titre0"/>
        <w:jc w:val="left"/>
        <w:rPr>
          <w:lang w:val="en-GB"/>
        </w:rPr>
      </w:pPr>
      <w:bookmarkStart w:id="143" w:name="_Toc43799053"/>
      <w:r>
        <w:rPr>
          <w:rFonts w:eastAsia="Garamond"/>
          <w:szCs w:val="44"/>
          <w:lang w:val="en-GB"/>
        </w:rPr>
        <w:lastRenderedPageBreak/>
        <w:t xml:space="preserve">Independent Auditor’s Report </w:t>
      </w:r>
      <w:r>
        <w:rPr>
          <w:rFonts w:eastAsia="Garamond"/>
          <w:szCs w:val="44"/>
          <w:highlight w:val="yellow"/>
          <w:lang w:val="en-GB"/>
        </w:rPr>
        <w:t>[</w:t>
      </w:r>
      <w:r w:rsidR="00BF7319">
        <w:rPr>
          <w:rFonts w:eastAsia="Garamond"/>
          <w:szCs w:val="44"/>
          <w:highlight w:val="yellow"/>
          <w:lang w:val="en-GB"/>
        </w:rPr>
        <w:t>disclaimer of opinion</w:t>
      </w:r>
      <w:r>
        <w:rPr>
          <w:rFonts w:eastAsia="Garamond"/>
          <w:szCs w:val="44"/>
          <w:highlight w:val="yellow"/>
          <w:lang w:val="en-GB"/>
        </w:rPr>
        <w:t>]</w:t>
      </w:r>
      <w:r>
        <w:rPr>
          <w:rFonts w:eastAsia="Garamond"/>
          <w:szCs w:val="44"/>
          <w:lang w:val="en-GB"/>
        </w:rPr>
        <w:t xml:space="preserve"> – Financial Audit</w:t>
      </w:r>
      <w:bookmarkEnd w:id="143"/>
    </w:p>
    <w:p w:rsidR="006B7893" w:rsidRDefault="00676DE6">
      <w:pPr>
        <w:spacing w:after="0"/>
        <w:rPr>
          <w:shd w:val="clear" w:color="auto" w:fill="D9D9D9" w:themeFill="background1" w:themeFillShade="D9"/>
          <w:lang w:val="en-GB"/>
        </w:rPr>
      </w:pPr>
      <w:bookmarkStart w:id="144" w:name="OLE_LINK85"/>
      <w:bookmarkStart w:id="145" w:name="OLE_LINK86"/>
      <w:r>
        <w:rPr>
          <w:rFonts w:eastAsia="Garamond"/>
          <w:highlight w:val="lightGray"/>
          <w:lang w:val="en-GB"/>
        </w:rPr>
        <w:t xml:space="preserve">&lt; Contracting Authority, AFD </w:t>
      </w:r>
      <w:r w:rsidR="00033E56" w:rsidRPr="00676DE6">
        <w:rPr>
          <w:rFonts w:eastAsia="Garamond"/>
          <w:shd w:val="clear" w:color="auto" w:fill="D9D9D9"/>
          <w:lang w:val="en-GB"/>
        </w:rPr>
        <w:t>and Entity</w:t>
      </w:r>
      <w:r w:rsidR="00033E56">
        <w:rPr>
          <w:rFonts w:eastAsia="Garamond"/>
          <w:highlight w:val="lightGray"/>
          <w:lang w:val="en-GB"/>
        </w:rPr>
        <w:t>&gt;</w:t>
      </w:r>
    </w:p>
    <w:p w:rsidR="006B7893" w:rsidRDefault="00033E56">
      <w:pPr>
        <w:spacing w:before="0"/>
        <w:rPr>
          <w:shd w:val="clear" w:color="auto" w:fill="D9D9D9" w:themeFill="background1" w:themeFillShade="D9"/>
          <w:lang w:val="en-GB"/>
        </w:rPr>
      </w:pPr>
      <w:r>
        <w:rPr>
          <w:rFonts w:eastAsia="Garamond"/>
          <w:shd w:val="clear" w:color="auto" w:fill="D9D9D9"/>
          <w:lang w:val="en-GB"/>
        </w:rPr>
        <w:t>&lt; Address &gt;</w:t>
      </w:r>
      <w:bookmarkEnd w:id="144"/>
      <w:bookmarkEnd w:id="145"/>
    </w:p>
    <w:p w:rsidR="006B7893" w:rsidRDefault="00033E56">
      <w:pPr>
        <w:jc w:val="center"/>
        <w:rPr>
          <w:color w:val="FF0000"/>
          <w:lang w:val="en-GB"/>
        </w:rPr>
      </w:pPr>
      <w:r>
        <w:rPr>
          <w:rFonts w:eastAsia="Garamond"/>
          <w:color w:val="FF0000"/>
          <w:lang w:val="en-GB"/>
        </w:rPr>
        <w:t xml:space="preserve">Report format to be used in case of a </w:t>
      </w:r>
      <w:r w:rsidR="00BF7319">
        <w:rPr>
          <w:rFonts w:eastAsia="Garamond"/>
          <w:b/>
          <w:bCs/>
          <w:color w:val="FF0000"/>
          <w:lang w:val="en-GB"/>
        </w:rPr>
        <w:t>disclaimer of opinion</w:t>
      </w:r>
    </w:p>
    <w:p w:rsidR="006B7893" w:rsidRDefault="009E49FC">
      <w:pPr>
        <w:rPr>
          <w:lang w:val="en-GB"/>
        </w:rPr>
      </w:pPr>
      <w:r>
        <w:rPr>
          <w:rFonts w:eastAsia="Garamond"/>
          <w:lang w:val="en-GB"/>
        </w:rPr>
        <w:t>W</w:t>
      </w:r>
      <w:r w:rsidR="00033E56">
        <w:rPr>
          <w:rFonts w:eastAsia="Garamond"/>
          <w:lang w:val="en-GB"/>
        </w:rPr>
        <w:t xml:space="preserve">e have </w:t>
      </w:r>
      <w:r>
        <w:rPr>
          <w:rFonts w:eastAsia="Garamond"/>
          <w:lang w:val="en-GB"/>
        </w:rPr>
        <w:t>been engaged to audit</w:t>
      </w:r>
      <w:r w:rsidR="00033E56">
        <w:rPr>
          <w:rFonts w:eastAsia="Garamond"/>
          <w:lang w:val="en-GB"/>
        </w:rPr>
        <w:t xml:space="preserve"> the </w:t>
      </w:r>
      <w:r w:rsidR="0009754D" w:rsidRPr="00645A65">
        <w:rPr>
          <w:rFonts w:eastAsia="Garamond"/>
          <w:lang w:val="en-GB"/>
        </w:rPr>
        <w:t xml:space="preserve">expenditure and revenue as stated </w:t>
      </w:r>
      <w:r w:rsidR="00033E56" w:rsidRPr="00645A65">
        <w:rPr>
          <w:rFonts w:eastAsia="Garamond"/>
          <w:lang w:val="en-GB"/>
        </w:rPr>
        <w:t>i</w:t>
      </w:r>
      <w:r w:rsidR="00033E56">
        <w:rPr>
          <w:rFonts w:eastAsia="Garamond"/>
          <w:lang w:val="en-GB"/>
        </w:rPr>
        <w:t xml:space="preserve">n the financial statements as at </w:t>
      </w:r>
      <w:r w:rsidR="00033E56">
        <w:rPr>
          <w:rFonts w:eastAsia="Garamond"/>
          <w:highlight w:val="lightGray"/>
          <w:lang w:val="en-GB"/>
        </w:rPr>
        <w:t>&lt;date&gt;</w:t>
      </w:r>
      <w:r w:rsidR="00033E56">
        <w:rPr>
          <w:rFonts w:eastAsia="Garamond"/>
          <w:lang w:val="en-GB"/>
        </w:rPr>
        <w:t xml:space="preserve"> of the project/programme </w:t>
      </w:r>
      <w:r w:rsidR="0009754D" w:rsidRPr="00645A65">
        <w:rPr>
          <w:rFonts w:eastAsia="Garamond"/>
          <w:lang w:val="en-GB"/>
        </w:rPr>
        <w:t>en</w:t>
      </w:r>
      <w:r w:rsidR="00033E56" w:rsidRPr="00645A65">
        <w:rPr>
          <w:rFonts w:eastAsia="Garamond"/>
          <w:lang w:val="en-GB"/>
        </w:rPr>
        <w:t>t</w:t>
      </w:r>
      <w:r w:rsidR="00033E56">
        <w:rPr>
          <w:rFonts w:eastAsia="Garamond"/>
          <w:lang w:val="en-GB"/>
        </w:rPr>
        <w:t xml:space="preserve">itled </w:t>
      </w:r>
      <w:r w:rsidR="00033E56">
        <w:rPr>
          <w:rFonts w:eastAsia="Garamond"/>
          <w:highlight w:val="lightGray"/>
          <w:lang w:val="en-GB"/>
        </w:rPr>
        <w:t>&lt;title of project/programme&gt;</w:t>
      </w:r>
      <w:r w:rsidR="00033E56">
        <w:rPr>
          <w:rFonts w:eastAsia="Garamond"/>
          <w:lang w:val="en-GB"/>
        </w:rPr>
        <w:t>, the “</w:t>
      </w:r>
      <w:r w:rsidR="00033E56">
        <w:rPr>
          <w:rFonts w:eastAsia="Garamond"/>
          <w:b/>
          <w:bCs/>
          <w:lang w:val="en-GB"/>
        </w:rPr>
        <w:t>Project/Programme</w:t>
      </w:r>
      <w:r w:rsidR="00033E56">
        <w:rPr>
          <w:rFonts w:eastAsia="Garamond"/>
          <w:lang w:val="en-GB"/>
        </w:rPr>
        <w:t xml:space="preserve">”, </w:t>
      </w:r>
      <w:r w:rsidR="0009754D" w:rsidRPr="00645A65">
        <w:rPr>
          <w:rFonts w:eastAsia="Garamond"/>
          <w:lang w:val="en-GB"/>
        </w:rPr>
        <w:t>for</w:t>
      </w:r>
      <w:r w:rsidR="00033E56">
        <w:rPr>
          <w:rFonts w:eastAsia="Garamond"/>
          <w:lang w:val="en-GB"/>
        </w:rPr>
        <w:t xml:space="preserve"> the period from </w:t>
      </w:r>
      <w:r w:rsidR="00033E56">
        <w:rPr>
          <w:rFonts w:eastAsia="Garamond"/>
          <w:highlight w:val="lightGray"/>
          <w:lang w:val="en-GB"/>
        </w:rPr>
        <w:t>&lt;date&gt;</w:t>
      </w:r>
      <w:r w:rsidR="00033E56">
        <w:rPr>
          <w:rFonts w:eastAsia="Garamond"/>
          <w:lang w:val="en-GB"/>
        </w:rPr>
        <w:t xml:space="preserve"> to </w:t>
      </w:r>
      <w:r w:rsidR="00033E56">
        <w:rPr>
          <w:rFonts w:eastAsia="Garamond"/>
          <w:highlight w:val="lightGray"/>
          <w:lang w:val="en-GB"/>
        </w:rPr>
        <w:t>&lt;date&gt;</w:t>
      </w:r>
      <w:r w:rsidR="00033E56">
        <w:rPr>
          <w:rFonts w:eastAsia="Garamond"/>
          <w:lang w:val="en-GB"/>
        </w:rPr>
        <w:t xml:space="preserve">, </w:t>
      </w:r>
      <w:r w:rsidR="0009754D" w:rsidRPr="00645A65">
        <w:rPr>
          <w:rFonts w:eastAsia="Garamond"/>
          <w:lang w:val="en-GB"/>
        </w:rPr>
        <w:t>which is set out in Annex</w:t>
      </w:r>
      <w:r w:rsidR="00033E56" w:rsidRPr="00645A65">
        <w:rPr>
          <w:rFonts w:eastAsia="Garamond"/>
          <w:lang w:val="en-GB"/>
        </w:rPr>
        <w:t xml:space="preserve"> 1. </w:t>
      </w:r>
      <w:r w:rsidR="00033E56">
        <w:rPr>
          <w:rFonts w:eastAsia="Garamond"/>
          <w:lang w:val="en-GB"/>
        </w:rPr>
        <w:t xml:space="preserve">This report has been </w:t>
      </w:r>
      <w:r w:rsidR="00CC5E3B" w:rsidRPr="00645A65">
        <w:rPr>
          <w:rFonts w:eastAsia="Garamond"/>
          <w:lang w:val="en-GB"/>
        </w:rPr>
        <w:t>prepared pursuant</w:t>
      </w:r>
      <w:r w:rsidR="00033E56" w:rsidRPr="00645A65">
        <w:rPr>
          <w:rFonts w:eastAsia="Garamond"/>
          <w:lang w:val="en-GB"/>
        </w:rPr>
        <w:t xml:space="preserve"> </w:t>
      </w:r>
      <w:r w:rsidR="00033E56">
        <w:rPr>
          <w:rFonts w:eastAsia="Garamond"/>
          <w:lang w:val="en-GB"/>
        </w:rPr>
        <w:t>to Article</w:t>
      </w:r>
      <w:r w:rsidR="00033E56">
        <w:rPr>
          <w:rFonts w:eastAsia="Garamond"/>
          <w:highlight w:val="lightGray"/>
          <w:lang w:val="en-GB"/>
        </w:rPr>
        <w:t xml:space="preserve"> &lt;number&gt;</w:t>
      </w:r>
      <w:r w:rsidR="00033E56">
        <w:rPr>
          <w:rFonts w:eastAsia="Garamond"/>
          <w:lang w:val="en-GB"/>
        </w:rPr>
        <w:t xml:space="preserve"> of the f</w:t>
      </w:r>
      <w:r w:rsidR="00CC5E3B">
        <w:rPr>
          <w:rFonts w:eastAsia="Garamond"/>
          <w:lang w:val="en-GB"/>
        </w:rPr>
        <w:t>inancing</w:t>
      </w:r>
      <w:r w:rsidR="00033E56">
        <w:rPr>
          <w:rFonts w:eastAsia="Garamond"/>
          <w:lang w:val="en-GB"/>
        </w:rPr>
        <w:t xml:space="preserve"> agreement </w:t>
      </w:r>
      <w:r w:rsidR="00033E56">
        <w:rPr>
          <w:rFonts w:eastAsia="Garamond"/>
          <w:highlight w:val="lightGray"/>
          <w:lang w:val="en-GB"/>
        </w:rPr>
        <w:t>&lt;please give reference&gt;</w:t>
      </w:r>
      <w:r w:rsidR="00033E56">
        <w:rPr>
          <w:rFonts w:eastAsia="Garamond"/>
          <w:lang w:val="en-GB"/>
        </w:rPr>
        <w:t xml:space="preserve">, </w:t>
      </w:r>
      <w:r w:rsidR="00D44D23" w:rsidRPr="00645A65">
        <w:rPr>
          <w:rFonts w:eastAsia="Garamond"/>
          <w:lang w:val="en-GB"/>
        </w:rPr>
        <w:t>as agreed by</w:t>
      </w:r>
      <w:r w:rsidR="00033E56" w:rsidRPr="00645A65">
        <w:rPr>
          <w:rFonts w:eastAsia="Garamond"/>
          <w:lang w:val="en-GB"/>
        </w:rPr>
        <w:t xml:space="preserve"> </w:t>
      </w:r>
      <w:r w:rsidR="00033E56">
        <w:rPr>
          <w:rFonts w:eastAsia="Garamond"/>
          <w:lang w:val="en-GB"/>
        </w:rPr>
        <w:t xml:space="preserve">the </w:t>
      </w:r>
      <w:r w:rsidR="00CC5E3B">
        <w:rPr>
          <w:rFonts w:eastAsia="Garamond"/>
          <w:lang w:val="en-GB"/>
        </w:rPr>
        <w:t>Agence française de Développement</w:t>
      </w:r>
      <w:r w:rsidR="00033E56">
        <w:rPr>
          <w:rFonts w:eastAsia="Garamond"/>
          <w:lang w:val="en-GB"/>
        </w:rPr>
        <w:t xml:space="preserve"> and </w:t>
      </w:r>
      <w:bookmarkStart w:id="146" w:name="OLE_LINK181"/>
      <w:bookmarkStart w:id="147" w:name="OLE_LINK182"/>
      <w:r w:rsidR="00033E56">
        <w:rPr>
          <w:rFonts w:eastAsia="Garamond"/>
          <w:highlight w:val="lightGray"/>
          <w:lang w:val="en-GB"/>
        </w:rPr>
        <w:t>&lt;name of the signatory organisation&gt;</w:t>
      </w:r>
      <w:bookmarkEnd w:id="146"/>
      <w:bookmarkEnd w:id="147"/>
      <w:r w:rsidR="00033E56">
        <w:rPr>
          <w:rFonts w:eastAsia="Garamond"/>
          <w:lang w:val="en-GB"/>
        </w:rPr>
        <w:t xml:space="preserve">. </w:t>
      </w:r>
    </w:p>
    <w:p w:rsidR="006B7893" w:rsidRDefault="00033E56">
      <w:pPr>
        <w:rPr>
          <w:b/>
          <w:lang w:val="en-GB"/>
        </w:rPr>
      </w:pPr>
      <w:r>
        <w:rPr>
          <w:rFonts w:eastAsia="Garamond"/>
          <w:b/>
          <w:bCs/>
          <w:lang w:val="en-GB"/>
        </w:rPr>
        <w:t>Respective responsibilities of the Entity</w:t>
      </w:r>
      <w:r w:rsidR="00CC5E3B">
        <w:rPr>
          <w:rFonts w:eastAsia="Garamond"/>
          <w:b/>
          <w:bCs/>
          <w:lang w:val="en-GB"/>
        </w:rPr>
        <w:t>’s management</w:t>
      </w:r>
      <w:r>
        <w:rPr>
          <w:rFonts w:eastAsia="Garamond"/>
          <w:b/>
          <w:bCs/>
          <w:lang w:val="en-GB"/>
        </w:rPr>
        <w:t xml:space="preserve"> and auditors</w:t>
      </w:r>
    </w:p>
    <w:p w:rsidR="006B7893" w:rsidRPr="00645A65" w:rsidRDefault="00CC5E3B">
      <w:pPr>
        <w:spacing w:before="120"/>
        <w:rPr>
          <w:szCs w:val="24"/>
          <w:lang w:val="en-GB"/>
        </w:rPr>
      </w:pPr>
      <w:r w:rsidRPr="00645A65">
        <w:rPr>
          <w:rFonts w:eastAsia="Garamond"/>
          <w:lang w:val="en-GB"/>
        </w:rPr>
        <w:t xml:space="preserve">In accordance with the Contractual Conditions, the Entity’s management is responsible for the preparation of the Financial Report and for being satisfied that it presents fairly the actual expenditure incurred and revenue received for the Project in </w:t>
      </w:r>
      <w:r w:rsidRPr="00645A65">
        <w:rPr>
          <w:rFonts w:eastAsia="Garamond"/>
          <w:lang w:val="en-US"/>
        </w:rPr>
        <w:t xml:space="preserve">conformity </w:t>
      </w:r>
      <w:r w:rsidRPr="00645A65">
        <w:rPr>
          <w:rFonts w:eastAsia="Garamond"/>
          <w:lang w:val="en-GB"/>
        </w:rPr>
        <w:t>with the applicable Contractual Conditions</w:t>
      </w:r>
      <w:r w:rsidR="00033E56" w:rsidRPr="00645A65">
        <w:rPr>
          <w:rFonts w:eastAsia="Garamond"/>
          <w:lang w:val="en-GB"/>
        </w:rPr>
        <w:t>.</w:t>
      </w:r>
    </w:p>
    <w:p w:rsidR="006B7893" w:rsidRPr="00645A65" w:rsidRDefault="00033E56">
      <w:pPr>
        <w:rPr>
          <w:szCs w:val="24"/>
          <w:lang w:val="en-GB"/>
        </w:rPr>
      </w:pPr>
      <w:bookmarkStart w:id="148" w:name="OLE_LINK100"/>
      <w:bookmarkStart w:id="149" w:name="OLE_LINK101"/>
      <w:r>
        <w:rPr>
          <w:rFonts w:eastAsia="Garamond"/>
          <w:lang w:val="en-GB"/>
        </w:rPr>
        <w:t xml:space="preserve">Our responsibility is to audit the financial statements and </w:t>
      </w:r>
      <w:r w:rsidR="00CC5E3B">
        <w:rPr>
          <w:rFonts w:eastAsia="Garamond"/>
          <w:lang w:val="en-GB"/>
        </w:rPr>
        <w:t>report</w:t>
      </w:r>
      <w:r>
        <w:rPr>
          <w:rFonts w:eastAsia="Garamond"/>
          <w:lang w:val="en-GB"/>
        </w:rPr>
        <w:t xml:space="preserve"> our findings to the Contracting Authority, the Entity, </w:t>
      </w:r>
      <w:r w:rsidRPr="00676DE6">
        <w:rPr>
          <w:rFonts w:eastAsia="Garamond"/>
          <w:lang w:val="en-GB"/>
        </w:rPr>
        <w:t>and the French Development Agency</w:t>
      </w:r>
      <w:bookmarkEnd w:id="148"/>
      <w:bookmarkEnd w:id="149"/>
      <w:r w:rsidRPr="00676DE6">
        <w:rPr>
          <w:rFonts w:eastAsia="Garamond"/>
          <w:lang w:val="en-GB"/>
        </w:rPr>
        <w:t>,</w:t>
      </w:r>
      <w:r>
        <w:rPr>
          <w:rFonts w:eastAsia="Garamond"/>
          <w:lang w:val="en-GB"/>
        </w:rPr>
        <w:t xml:space="preserve"> </w:t>
      </w:r>
      <w:r w:rsidR="00CC5E3B">
        <w:rPr>
          <w:rFonts w:eastAsia="Garamond"/>
          <w:lang w:val="en-GB"/>
        </w:rPr>
        <w:t>in accordance</w:t>
      </w:r>
      <w:r>
        <w:rPr>
          <w:rFonts w:eastAsia="Garamond"/>
          <w:lang w:val="en-GB"/>
        </w:rPr>
        <w:t xml:space="preserve"> the </w:t>
      </w:r>
      <w:r w:rsidR="00CC5E3B">
        <w:rPr>
          <w:rFonts w:eastAsia="Garamond"/>
          <w:lang w:val="en-GB"/>
        </w:rPr>
        <w:t>T</w:t>
      </w:r>
      <w:r>
        <w:rPr>
          <w:rFonts w:eastAsia="Garamond"/>
          <w:lang w:val="en-GB"/>
        </w:rPr>
        <w:t xml:space="preserve">erms of </w:t>
      </w:r>
      <w:r w:rsidR="00CC5E3B">
        <w:rPr>
          <w:rFonts w:eastAsia="Garamond"/>
          <w:lang w:val="en-GB"/>
        </w:rPr>
        <w:t>R</w:t>
      </w:r>
      <w:r>
        <w:rPr>
          <w:rFonts w:eastAsia="Garamond"/>
          <w:lang w:val="en-GB"/>
        </w:rPr>
        <w:t xml:space="preserve">eference of the audit </w:t>
      </w:r>
      <w:r w:rsidR="00CC5E3B">
        <w:rPr>
          <w:rFonts w:eastAsia="Garamond"/>
          <w:lang w:val="en-GB"/>
        </w:rPr>
        <w:t>engagement</w:t>
      </w:r>
      <w:r>
        <w:rPr>
          <w:rFonts w:eastAsia="Garamond"/>
          <w:lang w:val="en-GB"/>
        </w:rPr>
        <w:t xml:space="preserve">. </w:t>
      </w:r>
      <w:r w:rsidR="00CC5E3B" w:rsidRPr="00645A65">
        <w:rPr>
          <w:rFonts w:eastAsia="Garamond"/>
          <w:lang w:val="en-GB"/>
        </w:rPr>
        <w:t>These specify that we should carry out our work in accordance with International Standards on Auditing (issued by the International Federation of Accountants) insofar as these standards can be applied in the specific context of a contractual compliance audit. These standards require us to observe applicable ethical standards in the conduct of our work</w:t>
      </w:r>
      <w:r w:rsidRPr="00645A65">
        <w:rPr>
          <w:rFonts w:eastAsia="Garamond"/>
          <w:lang w:val="en-GB"/>
        </w:rPr>
        <w:t>.</w:t>
      </w:r>
    </w:p>
    <w:p w:rsidR="006B7893" w:rsidRDefault="00382A73">
      <w:pPr>
        <w:rPr>
          <w:b/>
          <w:lang w:val="en-GB" w:eastAsia="fr-FR" w:bidi="ar-SA"/>
        </w:rPr>
      </w:pPr>
      <w:r w:rsidRPr="00645A65">
        <w:rPr>
          <w:rFonts w:eastAsia="Garamond"/>
          <w:b/>
          <w:bCs/>
          <w:lang w:val="en-GB" w:eastAsia="fr-FR" w:bidi="ar-SA"/>
        </w:rPr>
        <w:t>Basis</w:t>
      </w:r>
      <w:r w:rsidR="00033E56" w:rsidRPr="00645A65">
        <w:rPr>
          <w:rFonts w:eastAsia="Garamond"/>
          <w:b/>
          <w:bCs/>
          <w:lang w:val="en-GB" w:eastAsia="fr-FR" w:bidi="ar-SA"/>
        </w:rPr>
        <w:t xml:space="preserve"> </w:t>
      </w:r>
      <w:r w:rsidR="00033E56">
        <w:rPr>
          <w:rFonts w:eastAsia="Garamond"/>
          <w:b/>
          <w:bCs/>
          <w:lang w:val="en-GB" w:eastAsia="fr-FR" w:bidi="ar-SA"/>
        </w:rPr>
        <w:t xml:space="preserve">for the </w:t>
      </w:r>
      <w:r w:rsidR="00BF7319">
        <w:rPr>
          <w:rFonts w:eastAsia="Garamond"/>
          <w:b/>
          <w:bCs/>
          <w:lang w:val="en-GB" w:eastAsia="fr-FR" w:bidi="ar-SA"/>
        </w:rPr>
        <w:t>disclaimer of opinion</w:t>
      </w:r>
    </w:p>
    <w:p w:rsidR="006B7893" w:rsidRPr="00645A65" w:rsidRDefault="00033E56">
      <w:pPr>
        <w:rPr>
          <w:lang w:val="en-GB" w:eastAsia="fr-FR" w:bidi="ar-SA"/>
        </w:rPr>
      </w:pPr>
      <w:r>
        <w:rPr>
          <w:rFonts w:eastAsia="Garamond"/>
          <w:lang w:val="en-GB" w:eastAsia="fr-FR" w:bidi="ar-SA"/>
        </w:rPr>
        <w:t xml:space="preserve">The scope of </w:t>
      </w:r>
      <w:r w:rsidR="00CC5E3B">
        <w:rPr>
          <w:rFonts w:eastAsia="Garamond"/>
          <w:lang w:val="en-GB" w:eastAsia="fr-FR" w:bidi="ar-SA"/>
        </w:rPr>
        <w:t>our</w:t>
      </w:r>
      <w:r>
        <w:rPr>
          <w:rFonts w:eastAsia="Garamond"/>
          <w:lang w:val="en-GB" w:eastAsia="fr-FR" w:bidi="ar-SA"/>
        </w:rPr>
        <w:t xml:space="preserve"> audit is </w:t>
      </w:r>
      <w:r w:rsidR="00CC5E3B" w:rsidRPr="00645A65">
        <w:rPr>
          <w:rFonts w:eastAsia="Garamond"/>
          <w:lang w:val="en-GB" w:eastAsia="fr-FR" w:bidi="ar-SA"/>
        </w:rPr>
        <w:t>set out</w:t>
      </w:r>
      <w:r w:rsidRPr="00645A65">
        <w:rPr>
          <w:rFonts w:eastAsia="Garamond"/>
          <w:lang w:val="en-GB" w:eastAsia="fr-FR" w:bidi="ar-SA"/>
        </w:rPr>
        <w:t xml:space="preserve"> in </w:t>
      </w:r>
      <w:r w:rsidR="00CC5E3B" w:rsidRPr="00645A65">
        <w:rPr>
          <w:rFonts w:eastAsia="Garamond"/>
          <w:lang w:val="en-GB" w:eastAsia="fr-FR" w:bidi="ar-SA"/>
        </w:rPr>
        <w:t>the T</w:t>
      </w:r>
      <w:r w:rsidRPr="00645A65">
        <w:rPr>
          <w:rFonts w:eastAsia="Garamond"/>
          <w:lang w:val="en-GB" w:eastAsia="fr-FR" w:bidi="ar-SA"/>
        </w:rPr>
        <w:t xml:space="preserve">erms of </w:t>
      </w:r>
      <w:r w:rsidR="00CC5E3B" w:rsidRPr="00645A65">
        <w:rPr>
          <w:rFonts w:eastAsia="Garamond"/>
          <w:lang w:val="en-GB" w:eastAsia="fr-FR" w:bidi="ar-SA"/>
        </w:rPr>
        <w:t>R</w:t>
      </w:r>
      <w:r w:rsidRPr="00645A65">
        <w:rPr>
          <w:rFonts w:eastAsia="Garamond"/>
          <w:lang w:val="en-GB" w:eastAsia="fr-FR" w:bidi="ar-SA"/>
        </w:rPr>
        <w:t xml:space="preserve">eference as </w:t>
      </w:r>
      <w:r w:rsidR="00CC5E3B" w:rsidRPr="00645A65">
        <w:rPr>
          <w:rFonts w:eastAsia="Garamond"/>
          <w:lang w:val="en-GB" w:eastAsia="fr-FR" w:bidi="ar-SA"/>
        </w:rPr>
        <w:t>noted</w:t>
      </w:r>
      <w:r w:rsidRPr="00645A65">
        <w:rPr>
          <w:rFonts w:eastAsia="Garamond"/>
          <w:lang w:val="en-GB" w:eastAsia="fr-FR" w:bidi="ar-SA"/>
        </w:rPr>
        <w:t xml:space="preserve"> </w:t>
      </w:r>
      <w:r>
        <w:rPr>
          <w:rFonts w:eastAsia="Garamond"/>
          <w:lang w:val="en-GB" w:eastAsia="fr-FR" w:bidi="ar-SA"/>
        </w:rPr>
        <w:t xml:space="preserve">in section 2.1 of our report. We </w:t>
      </w:r>
      <w:r w:rsidR="00CC5E3B" w:rsidRPr="00645A65">
        <w:rPr>
          <w:rFonts w:eastAsia="Garamond"/>
          <w:lang w:val="en-GB" w:eastAsia="fr-FR" w:bidi="ar-SA"/>
        </w:rPr>
        <w:t>were</w:t>
      </w:r>
      <w:r w:rsidRPr="00645A65">
        <w:rPr>
          <w:rFonts w:eastAsia="Garamond"/>
          <w:lang w:val="en-GB" w:eastAsia="fr-FR" w:bidi="ar-SA"/>
        </w:rPr>
        <w:t xml:space="preserve"> </w:t>
      </w:r>
      <w:r>
        <w:rPr>
          <w:rFonts w:eastAsia="Garamond"/>
          <w:lang w:val="en-GB" w:eastAsia="fr-FR" w:bidi="ar-SA"/>
        </w:rPr>
        <w:t xml:space="preserve">unable to </w:t>
      </w:r>
      <w:r w:rsidR="00CC5E3B">
        <w:rPr>
          <w:rFonts w:eastAsia="Garamond"/>
          <w:lang w:val="en-GB" w:eastAsia="fr-FR" w:bidi="ar-SA"/>
        </w:rPr>
        <w:t>obtain</w:t>
      </w:r>
      <w:r>
        <w:rPr>
          <w:rFonts w:eastAsia="Garamond"/>
          <w:lang w:val="en-GB" w:eastAsia="fr-FR" w:bidi="ar-SA"/>
        </w:rPr>
        <w:t xml:space="preserve"> sufficient and appropriate evidence </w:t>
      </w:r>
      <w:r w:rsidR="00CC5E3B">
        <w:rPr>
          <w:rFonts w:eastAsia="Garamond"/>
          <w:lang w:val="en-GB" w:eastAsia="fr-FR" w:bidi="ar-SA"/>
        </w:rPr>
        <w:t>about</w:t>
      </w:r>
      <w:r>
        <w:rPr>
          <w:rFonts w:eastAsia="Garamond"/>
          <w:lang w:val="en-GB" w:eastAsia="fr-FR" w:bidi="ar-SA"/>
        </w:rPr>
        <w:t xml:space="preserve">: </w:t>
      </w:r>
      <w:r>
        <w:rPr>
          <w:rFonts w:eastAsia="Garamond"/>
          <w:highlight w:val="lightGray"/>
          <w:lang w:val="en-GB" w:eastAsia="fr-FR" w:bidi="ar-SA"/>
        </w:rPr>
        <w:t>&lt;description of the problems&gt;</w:t>
      </w:r>
      <w:r>
        <w:rPr>
          <w:rFonts w:eastAsia="Garamond"/>
          <w:lang w:val="en-GB" w:eastAsia="fr-FR" w:bidi="ar-SA"/>
        </w:rPr>
        <w:t xml:space="preserve"> due to </w:t>
      </w:r>
      <w:r>
        <w:rPr>
          <w:rFonts w:eastAsia="Garamond"/>
          <w:highlight w:val="lightGray"/>
          <w:lang w:val="en-GB" w:eastAsia="fr-FR" w:bidi="ar-SA"/>
        </w:rPr>
        <w:t>&lt;description of the reasons and the context&gt;</w:t>
      </w:r>
      <w:r>
        <w:rPr>
          <w:rFonts w:eastAsia="Garamond"/>
          <w:lang w:val="en-GB" w:eastAsia="fr-FR" w:bidi="ar-SA"/>
        </w:rPr>
        <w:t xml:space="preserve">. </w:t>
      </w:r>
      <w:bookmarkStart w:id="150" w:name="OLE_LINK225"/>
      <w:bookmarkStart w:id="151" w:name="OLE_LINK226"/>
      <w:r w:rsidR="00A06B92" w:rsidRPr="00645A65">
        <w:rPr>
          <w:rFonts w:eastAsia="Garamond"/>
          <w:lang w:val="en-GB" w:eastAsia="fr-FR" w:bidi="ar-SA"/>
        </w:rPr>
        <w:t>The</w:t>
      </w:r>
      <w:r w:rsidRPr="00645A65">
        <w:rPr>
          <w:rFonts w:eastAsia="Garamond"/>
          <w:lang w:val="en-GB" w:eastAsia="fr-FR" w:bidi="ar-SA"/>
        </w:rPr>
        <w:t xml:space="preserve"> possible</w:t>
      </w:r>
      <w:r w:rsidR="00A06B92" w:rsidRPr="00645A65">
        <w:rPr>
          <w:rFonts w:eastAsia="Garamond"/>
          <w:lang w:val="en-GB" w:eastAsia="fr-FR" w:bidi="ar-SA"/>
        </w:rPr>
        <w:t xml:space="preserve"> effects of this to the</w:t>
      </w:r>
      <w:r w:rsidR="00C45D4E" w:rsidRPr="00645A65">
        <w:rPr>
          <w:rFonts w:eastAsia="Garamond"/>
          <w:lang w:val="en-GB" w:eastAsia="fr-FR" w:bidi="ar-SA"/>
        </w:rPr>
        <w:t xml:space="preserve"> financial statements </w:t>
      </w:r>
      <w:bookmarkEnd w:id="150"/>
      <w:bookmarkEnd w:id="151"/>
      <w:r w:rsidRPr="00645A65">
        <w:rPr>
          <w:rFonts w:eastAsia="Garamond"/>
          <w:lang w:val="en-GB" w:eastAsia="fr-FR" w:bidi="ar-SA"/>
        </w:rPr>
        <w:t>and the</w:t>
      </w:r>
      <w:r w:rsidR="00843045" w:rsidRPr="00645A65">
        <w:rPr>
          <w:rFonts w:eastAsia="Garamond"/>
          <w:lang w:val="en-GB" w:eastAsia="fr-FR" w:bidi="ar-SA"/>
        </w:rPr>
        <w:t xml:space="preserve"> total</w:t>
      </w:r>
      <w:r w:rsidRPr="00645A65">
        <w:rPr>
          <w:rFonts w:eastAsia="Garamond"/>
          <w:lang w:val="en-GB" w:eastAsia="fr-FR" w:bidi="ar-SA"/>
        </w:rPr>
        <w:t xml:space="preserve"> </w:t>
      </w:r>
      <w:r w:rsidR="00C45D4E" w:rsidRPr="00645A65">
        <w:rPr>
          <w:rFonts w:eastAsia="Garamond"/>
          <w:lang w:val="en-GB" w:eastAsia="fr-FR" w:bidi="ar-SA"/>
        </w:rPr>
        <w:t>expenditure</w:t>
      </w:r>
      <w:r w:rsidR="00843045" w:rsidRPr="00645A65">
        <w:rPr>
          <w:rFonts w:eastAsia="Garamond"/>
          <w:lang w:val="en-GB" w:eastAsia="fr-FR" w:bidi="ar-SA"/>
        </w:rPr>
        <w:t xml:space="preserve"> amount reported</w:t>
      </w:r>
      <w:r w:rsidR="00C45D4E" w:rsidRPr="00645A65">
        <w:rPr>
          <w:rFonts w:eastAsia="Garamond"/>
          <w:lang w:val="en-GB" w:eastAsia="fr-FR" w:bidi="ar-SA"/>
        </w:rPr>
        <w:t xml:space="preserve"> for the Project/Programme could be both material and pervasive in the context of our audit</w:t>
      </w:r>
      <w:r w:rsidRPr="00645A65">
        <w:rPr>
          <w:rFonts w:eastAsia="Garamond"/>
          <w:lang w:val="en-GB" w:eastAsia="fr-FR" w:bidi="ar-SA"/>
        </w:rPr>
        <w:t xml:space="preserve">. </w:t>
      </w:r>
      <w:r w:rsidR="00CC5E3B" w:rsidRPr="00645A65">
        <w:rPr>
          <w:rFonts w:eastAsia="Garamond"/>
          <w:lang w:val="en-GB" w:eastAsia="fr-FR" w:bidi="ar-SA"/>
        </w:rPr>
        <w:t>As a result of this uncertainty we do not have a basis for an opinion</w:t>
      </w:r>
      <w:r w:rsidRPr="00645A65">
        <w:rPr>
          <w:rFonts w:eastAsia="Garamond"/>
          <w:lang w:val="en-GB" w:eastAsia="fr-FR" w:bidi="ar-SA"/>
        </w:rPr>
        <w:t xml:space="preserve">. </w:t>
      </w:r>
    </w:p>
    <w:p w:rsidR="006B7893" w:rsidRDefault="00BF7319">
      <w:pPr>
        <w:rPr>
          <w:b/>
          <w:lang w:val="en-GB"/>
        </w:rPr>
      </w:pPr>
      <w:r>
        <w:rPr>
          <w:rFonts w:eastAsia="Garamond"/>
          <w:b/>
          <w:bCs/>
          <w:lang w:val="en-GB"/>
        </w:rPr>
        <w:t>Disclaimer of opinion</w:t>
      </w:r>
    </w:p>
    <w:p w:rsidR="006B7893" w:rsidRDefault="00843045">
      <w:pPr>
        <w:rPr>
          <w:rFonts w:cs="Cambria"/>
          <w:bCs/>
          <w:lang w:val="en-GB"/>
        </w:rPr>
      </w:pPr>
      <w:r w:rsidRPr="00645A65">
        <w:rPr>
          <w:rFonts w:eastAsia="Garamond" w:cs="Cambria"/>
          <w:bCs/>
          <w:lang w:val="en-GB"/>
        </w:rPr>
        <w:t>Because of the significance of the matters described</w:t>
      </w:r>
      <w:r w:rsidR="00033E56" w:rsidRPr="00645A65">
        <w:rPr>
          <w:rFonts w:eastAsia="Garamond" w:cs="Cambria"/>
          <w:bCs/>
          <w:lang w:val="en-GB"/>
        </w:rPr>
        <w:t xml:space="preserve"> in the </w:t>
      </w:r>
      <w:r w:rsidRPr="00645A65">
        <w:rPr>
          <w:rFonts w:eastAsia="Garamond" w:cs="Cambria"/>
          <w:bCs/>
          <w:lang w:val="en-GB"/>
        </w:rPr>
        <w:t>‘Basis for the disclaimer of opinion’</w:t>
      </w:r>
      <w:r w:rsidR="00033E56" w:rsidRPr="00645A65">
        <w:rPr>
          <w:rFonts w:eastAsia="Garamond" w:cs="Cambria"/>
          <w:bCs/>
          <w:lang w:val="en-GB"/>
        </w:rPr>
        <w:t xml:space="preserve"> paragraph</w:t>
      </w:r>
      <w:r w:rsidRPr="00645A65">
        <w:rPr>
          <w:rFonts w:eastAsia="Garamond" w:cs="Cambria"/>
          <w:bCs/>
          <w:lang w:val="en-GB"/>
        </w:rPr>
        <w:t>,</w:t>
      </w:r>
      <w:r w:rsidR="00033E56" w:rsidRPr="00645A65">
        <w:rPr>
          <w:rFonts w:eastAsia="Garamond" w:cs="Cambria"/>
          <w:bCs/>
          <w:lang w:val="en-GB"/>
        </w:rPr>
        <w:t xml:space="preserve"> we </w:t>
      </w:r>
      <w:r w:rsidRPr="00645A65">
        <w:rPr>
          <w:rFonts w:eastAsia="Garamond" w:cs="Cambria"/>
          <w:bCs/>
          <w:lang w:val="en-GB"/>
        </w:rPr>
        <w:t>have not been</w:t>
      </w:r>
      <w:r w:rsidR="00033E56" w:rsidRPr="00645A65">
        <w:rPr>
          <w:rFonts w:eastAsia="Garamond" w:cs="Cambria"/>
          <w:bCs/>
          <w:lang w:val="en-GB"/>
        </w:rPr>
        <w:t xml:space="preserve"> to </w:t>
      </w:r>
      <w:r w:rsidRPr="00645A65">
        <w:rPr>
          <w:rFonts w:eastAsia="Garamond" w:cs="Cambria"/>
          <w:bCs/>
          <w:lang w:val="en-GB"/>
        </w:rPr>
        <w:t>obtain</w:t>
      </w:r>
      <w:r w:rsidR="00033E56" w:rsidRPr="00645A65">
        <w:rPr>
          <w:rFonts w:eastAsia="Garamond" w:cs="Cambria"/>
          <w:bCs/>
          <w:lang w:val="en-GB"/>
        </w:rPr>
        <w:t xml:space="preserve"> sufficient </w:t>
      </w:r>
      <w:r w:rsidRPr="00645A65">
        <w:rPr>
          <w:rFonts w:eastAsia="Garamond" w:cs="Cambria"/>
          <w:bCs/>
          <w:lang w:val="en-GB"/>
        </w:rPr>
        <w:t>a</w:t>
      </w:r>
      <w:r w:rsidR="00033E56" w:rsidRPr="00645A65">
        <w:rPr>
          <w:rFonts w:eastAsia="Garamond" w:cs="Cambria"/>
          <w:bCs/>
          <w:lang w:val="en-GB"/>
        </w:rPr>
        <w:t>ppropriate</w:t>
      </w:r>
      <w:r w:rsidRPr="00645A65">
        <w:rPr>
          <w:rFonts w:eastAsia="Garamond" w:cs="Cambria"/>
          <w:bCs/>
          <w:lang w:val="en-GB"/>
        </w:rPr>
        <w:t xml:space="preserve"> audit</w:t>
      </w:r>
      <w:r w:rsidR="00033E56" w:rsidRPr="00645A65">
        <w:rPr>
          <w:rFonts w:eastAsia="Garamond" w:cs="Cambria"/>
          <w:bCs/>
          <w:lang w:val="en-GB"/>
        </w:rPr>
        <w:t xml:space="preserve"> evidence </w:t>
      </w:r>
      <w:r w:rsidRPr="00645A65">
        <w:rPr>
          <w:rFonts w:eastAsia="Garamond" w:cs="Cambria"/>
          <w:bCs/>
          <w:lang w:val="en-GB"/>
        </w:rPr>
        <w:t xml:space="preserve">to provide a basis for </w:t>
      </w:r>
      <w:r w:rsidR="00033E56" w:rsidRPr="00645A65">
        <w:rPr>
          <w:rFonts w:eastAsia="Garamond" w:cs="Cambria"/>
          <w:bCs/>
          <w:lang w:val="en-GB"/>
        </w:rPr>
        <w:t xml:space="preserve">an opinion. </w:t>
      </w:r>
      <w:r w:rsidRPr="00645A65">
        <w:rPr>
          <w:rFonts w:eastAsia="Garamond" w:cs="Cambria"/>
          <w:b/>
          <w:bCs/>
          <w:lang w:val="en-GB"/>
        </w:rPr>
        <w:t>Accordingly, we do not express an opinion</w:t>
      </w:r>
      <w:r w:rsidR="00033E56" w:rsidRPr="00645A65">
        <w:rPr>
          <w:rFonts w:eastAsia="Garamond" w:cs="Cambria"/>
          <w:b/>
          <w:bCs/>
          <w:lang w:val="en-GB"/>
        </w:rPr>
        <w:t xml:space="preserve"> on the </w:t>
      </w:r>
      <w:r w:rsidR="00033E56">
        <w:rPr>
          <w:rFonts w:eastAsia="Garamond" w:cs="Cambria"/>
          <w:b/>
          <w:bCs/>
          <w:lang w:val="en-GB"/>
        </w:rPr>
        <w:t>following</w:t>
      </w:r>
      <w:r w:rsidR="00033E56">
        <w:rPr>
          <w:rFonts w:eastAsia="Garamond" w:cs="Cambria"/>
          <w:lang w:val="en-GB"/>
        </w:rPr>
        <w:t xml:space="preserve"> </w:t>
      </w:r>
      <w:r w:rsidR="00033E56">
        <w:rPr>
          <w:rFonts w:eastAsia="Garamond" w:cs="Cambria"/>
          <w:b/>
          <w:bCs/>
          <w:lang w:val="en-GB"/>
        </w:rPr>
        <w:t>elements</w:t>
      </w:r>
      <w:r w:rsidR="00033E56">
        <w:rPr>
          <w:rFonts w:eastAsia="Garamond" w:cs="Cambria"/>
          <w:lang w:val="en-GB"/>
        </w:rPr>
        <w:t xml:space="preserve">: </w:t>
      </w:r>
    </w:p>
    <w:p w:rsidR="006B7893" w:rsidRDefault="00033E56">
      <w:pPr>
        <w:pStyle w:val="Paragrapheliste2"/>
        <w:rPr>
          <w:lang w:val="en-GB"/>
        </w:rPr>
      </w:pPr>
      <w:r>
        <w:rPr>
          <w:rFonts w:eastAsia="Garamond"/>
          <w:lang w:val="en-GB"/>
        </w:rPr>
        <w:t xml:space="preserve">do the financial statements </w:t>
      </w:r>
      <w:r w:rsidR="00843045" w:rsidRPr="00645A65">
        <w:rPr>
          <w:rFonts w:eastAsia="Garamond"/>
          <w:lang w:val="en-GB"/>
        </w:rPr>
        <w:t xml:space="preserve">present fairly the actual expenditure incurred </w:t>
      </w:r>
      <w:r w:rsidR="00843045">
        <w:rPr>
          <w:rFonts w:eastAsia="Garamond"/>
          <w:lang w:val="en-GB"/>
        </w:rPr>
        <w:t xml:space="preserve">and revenue received for the Project/Programme </w:t>
      </w:r>
      <w:r w:rsidR="00843045" w:rsidRPr="00645A65">
        <w:rPr>
          <w:rFonts w:eastAsia="Garamond"/>
          <w:lang w:val="en-GB"/>
        </w:rPr>
        <w:t xml:space="preserve">for the </w:t>
      </w:r>
      <w:r w:rsidR="00843045">
        <w:rPr>
          <w:rFonts w:eastAsia="Garamond"/>
          <w:lang w:val="en-GB"/>
        </w:rPr>
        <w:t xml:space="preserve">period from </w:t>
      </w:r>
      <w:r w:rsidR="00843045">
        <w:rPr>
          <w:rFonts w:eastAsia="Garamond"/>
          <w:highlight w:val="lightGray"/>
          <w:lang w:val="en-GB"/>
        </w:rPr>
        <w:t>&lt;date&gt;</w:t>
      </w:r>
      <w:r w:rsidR="00843045">
        <w:rPr>
          <w:rFonts w:eastAsia="Garamond"/>
          <w:lang w:val="en-GB"/>
        </w:rPr>
        <w:t xml:space="preserve"> to </w:t>
      </w:r>
      <w:r w:rsidR="00843045">
        <w:rPr>
          <w:rFonts w:eastAsia="Garamond"/>
          <w:highlight w:val="lightGray"/>
          <w:lang w:val="en-GB"/>
        </w:rPr>
        <w:t>&lt;date&gt;</w:t>
      </w:r>
      <w:r w:rsidR="00843045">
        <w:rPr>
          <w:rFonts w:eastAsia="Garamond"/>
          <w:lang w:val="en-GB"/>
        </w:rPr>
        <w:t xml:space="preserve">, in accordance with the applicable </w:t>
      </w:r>
      <w:r w:rsidR="00843045" w:rsidRPr="00645A65">
        <w:rPr>
          <w:rFonts w:eastAsia="Garamond"/>
          <w:lang w:val="en-GB"/>
        </w:rPr>
        <w:t>contractual conditions</w:t>
      </w:r>
      <w:r>
        <w:rPr>
          <w:rFonts w:eastAsia="Garamond"/>
          <w:lang w:val="en-GB"/>
        </w:rPr>
        <w:t>? and</w:t>
      </w:r>
    </w:p>
    <w:p w:rsidR="006B7893" w:rsidRDefault="00033E56">
      <w:pPr>
        <w:pStyle w:val="Paragrapheliste2"/>
        <w:rPr>
          <w:lang w:val="en-GB"/>
        </w:rPr>
      </w:pPr>
      <w:r>
        <w:rPr>
          <w:rFonts w:eastAsia="Garamond"/>
          <w:lang w:val="en-GB"/>
        </w:rPr>
        <w:lastRenderedPageBreak/>
        <w:t xml:space="preserve">have the funds </w:t>
      </w:r>
      <w:r w:rsidR="00843045" w:rsidRPr="00645A65">
        <w:rPr>
          <w:rFonts w:eastAsia="Garamond"/>
          <w:lang w:val="en-GB"/>
        </w:rPr>
        <w:t xml:space="preserve">provided </w:t>
      </w:r>
      <w:r w:rsidR="00843045">
        <w:rPr>
          <w:rFonts w:eastAsia="Garamond"/>
          <w:lang w:val="en-GB"/>
        </w:rPr>
        <w:t xml:space="preserve">to the Project/Programme by the </w:t>
      </w:r>
      <w:r w:rsidR="00843045" w:rsidRPr="000F01A7">
        <w:rPr>
          <w:rFonts w:eastAsia="Garamond"/>
          <w:lang w:val="en-GB"/>
        </w:rPr>
        <w:t>Agence française de développement</w:t>
      </w:r>
      <w:r w:rsidR="00843045">
        <w:rPr>
          <w:rFonts w:eastAsia="Garamond"/>
          <w:lang w:val="en-GB"/>
        </w:rPr>
        <w:t xml:space="preserve"> been used</w:t>
      </w:r>
      <w:r w:rsidR="00724FCD">
        <w:rPr>
          <w:rFonts w:eastAsia="Garamond"/>
          <w:lang w:val="en-GB"/>
        </w:rPr>
        <w:t>, in all their material aspects,</w:t>
      </w:r>
      <w:r w:rsidR="00843045">
        <w:rPr>
          <w:rFonts w:eastAsia="Garamond"/>
          <w:lang w:val="en-GB"/>
        </w:rPr>
        <w:t xml:space="preserve"> in conformity with the applicable contractual conditions</w:t>
      </w:r>
      <w:r w:rsidR="00724FCD">
        <w:rPr>
          <w:rFonts w:eastAsia="Garamond"/>
          <w:lang w:val="en-GB"/>
        </w:rPr>
        <w:t xml:space="preserve"> </w:t>
      </w:r>
      <w:r>
        <w:rPr>
          <w:rFonts w:eastAsia="Garamond"/>
          <w:lang w:val="en-GB"/>
        </w:rPr>
        <w:t>?</w:t>
      </w:r>
    </w:p>
    <w:p w:rsidR="006B7893" w:rsidRDefault="00033E56">
      <w:pPr>
        <w:rPr>
          <w:b/>
          <w:lang w:val="en-GB"/>
        </w:rPr>
      </w:pPr>
      <w:r>
        <w:rPr>
          <w:rFonts w:eastAsia="Garamond"/>
          <w:b/>
          <w:bCs/>
          <w:lang w:val="en-GB"/>
        </w:rPr>
        <w:t>D</w:t>
      </w:r>
      <w:r w:rsidR="00382A73">
        <w:rPr>
          <w:rFonts w:eastAsia="Garamond"/>
          <w:b/>
          <w:bCs/>
          <w:lang w:val="en-GB"/>
        </w:rPr>
        <w:t>distribution</w:t>
      </w:r>
      <w:r>
        <w:rPr>
          <w:rFonts w:eastAsia="Garamond"/>
          <w:b/>
          <w:bCs/>
          <w:lang w:val="en-GB"/>
        </w:rPr>
        <w:t xml:space="preserve"> and use</w:t>
      </w:r>
    </w:p>
    <w:p w:rsidR="006B7893" w:rsidRDefault="00382A73">
      <w:pPr>
        <w:rPr>
          <w:lang w:val="en-GB"/>
        </w:rPr>
      </w:pPr>
      <w:bookmarkStart w:id="152" w:name="OLE_LINK167"/>
      <w:bookmarkStart w:id="153" w:name="OLE_LINK168"/>
      <w:r>
        <w:rPr>
          <w:rFonts w:eastAsia="Garamond"/>
          <w:lang w:val="en-GB"/>
        </w:rPr>
        <w:t>The Contracting Authority has requested this report and it is i</w:t>
      </w:r>
      <w:r w:rsidR="00724FCD" w:rsidRPr="000F01A7">
        <w:rPr>
          <w:rFonts w:eastAsia="Garamond"/>
          <w:lang w:val="en-US"/>
        </w:rPr>
        <w:t>ntended</w:t>
      </w:r>
      <w:r w:rsidRPr="000F01A7">
        <w:rPr>
          <w:rFonts w:eastAsia="Garamond"/>
          <w:lang w:val="en-US"/>
        </w:rPr>
        <w:t xml:space="preserve"> solely for the information and use</w:t>
      </w:r>
      <w:r>
        <w:rPr>
          <w:rFonts w:eastAsia="Garamond"/>
          <w:lang w:val="en-US"/>
        </w:rPr>
        <w:t xml:space="preserve"> by the Contracting Authority </w:t>
      </w:r>
      <w:r w:rsidR="00033E56" w:rsidRPr="00676DE6">
        <w:rPr>
          <w:rFonts w:eastAsia="Garamond"/>
          <w:lang w:val="en-GB"/>
        </w:rPr>
        <w:t>the French Development Agency</w:t>
      </w:r>
      <w:r w:rsidR="00033E56">
        <w:rPr>
          <w:rFonts w:eastAsia="Garamond"/>
          <w:lang w:val="en-GB"/>
        </w:rPr>
        <w:t xml:space="preserve"> and the Entity</w:t>
      </w:r>
      <w:bookmarkEnd w:id="152"/>
      <w:bookmarkEnd w:id="153"/>
      <w:r w:rsidR="00033E56">
        <w:rPr>
          <w:rFonts w:eastAsia="Garamond"/>
          <w:lang w:val="en-GB"/>
        </w:rPr>
        <w:t xml:space="preserve">. </w:t>
      </w:r>
    </w:p>
    <w:p w:rsidR="006B7893" w:rsidRDefault="00033E56">
      <w:pPr>
        <w:spacing w:before="0" w:after="0"/>
        <w:rPr>
          <w:lang w:val="en-GB"/>
        </w:rPr>
      </w:pPr>
      <w:r>
        <w:rPr>
          <w:rFonts w:eastAsia="Garamond"/>
          <w:i/>
          <w:iCs/>
          <w:lang w:val="en-GB"/>
        </w:rPr>
        <w:t>Auditor’s signature</w:t>
      </w:r>
      <w:r>
        <w:rPr>
          <w:rFonts w:eastAsia="Garamond"/>
          <w:lang w:val="en-GB"/>
        </w:rPr>
        <w:t>:</w:t>
      </w:r>
    </w:p>
    <w:p w:rsidR="006B7893" w:rsidRDefault="00033E56">
      <w:pPr>
        <w:spacing w:before="0" w:after="0"/>
        <w:rPr>
          <w:i/>
          <w:lang w:val="en-GB"/>
        </w:rPr>
      </w:pPr>
      <w:r>
        <w:rPr>
          <w:rFonts w:eastAsia="Garamond"/>
          <w:i/>
          <w:iCs/>
          <w:lang w:val="en-GB"/>
        </w:rPr>
        <w:t>Name of signing auditor:</w:t>
      </w:r>
    </w:p>
    <w:p w:rsidR="006B7893" w:rsidRDefault="00033E56">
      <w:pPr>
        <w:spacing w:before="0" w:after="0"/>
        <w:rPr>
          <w:i/>
          <w:lang w:val="en-GB"/>
        </w:rPr>
      </w:pPr>
      <w:r>
        <w:rPr>
          <w:rFonts w:eastAsia="Garamond"/>
          <w:i/>
          <w:iCs/>
          <w:lang w:val="en-GB"/>
        </w:rPr>
        <w:t xml:space="preserve">Auditor’s address: </w:t>
      </w:r>
    </w:p>
    <w:p w:rsidR="006B7893" w:rsidRDefault="00033E56">
      <w:pPr>
        <w:spacing w:before="0" w:after="0" w:line="240" w:lineRule="auto"/>
        <w:ind w:right="0"/>
        <w:jc w:val="left"/>
        <w:rPr>
          <w:lang w:val="en-GB"/>
        </w:rPr>
      </w:pPr>
      <w:r>
        <w:rPr>
          <w:rFonts w:eastAsia="Garamond"/>
          <w:i/>
          <w:iCs/>
          <w:lang w:val="en-GB"/>
        </w:rPr>
        <w:t xml:space="preserve">Date of signature: </w:t>
      </w:r>
      <w:r>
        <w:rPr>
          <w:rFonts w:eastAsia="Garamond"/>
          <w:i/>
          <w:iCs/>
          <w:color w:val="FF0000"/>
          <w:lang w:val="en-GB"/>
        </w:rPr>
        <w:t xml:space="preserve">(do not use for </w:t>
      </w:r>
      <w:r w:rsidR="00382A73">
        <w:rPr>
          <w:rFonts w:eastAsia="Garamond"/>
          <w:i/>
          <w:iCs/>
          <w:color w:val="FF0000"/>
          <w:lang w:val="en-GB"/>
        </w:rPr>
        <w:t>draft</w:t>
      </w:r>
      <w:r>
        <w:rPr>
          <w:rFonts w:eastAsia="Garamond"/>
          <w:i/>
          <w:iCs/>
          <w:color w:val="FF0000"/>
          <w:lang w:val="en-GB"/>
        </w:rPr>
        <w:t xml:space="preserve"> reports. Date of signature of </w:t>
      </w:r>
      <w:r>
        <w:rPr>
          <w:rFonts w:eastAsia="Garamond"/>
          <w:b/>
          <w:bCs/>
          <w:i/>
          <w:iCs/>
          <w:color w:val="FF0000"/>
          <w:lang w:val="en-GB"/>
        </w:rPr>
        <w:t xml:space="preserve">final </w:t>
      </w:r>
      <w:r>
        <w:rPr>
          <w:rFonts w:eastAsia="Garamond"/>
          <w:i/>
          <w:iCs/>
          <w:color w:val="FF0000"/>
          <w:lang w:val="en-GB"/>
        </w:rPr>
        <w:t>report)</w:t>
      </w:r>
    </w:p>
    <w:p w:rsidR="006B7893" w:rsidRDefault="006B7893">
      <w:pPr>
        <w:rPr>
          <w:lang w:val="en-GB"/>
        </w:rPr>
      </w:pPr>
    </w:p>
    <w:p w:rsidR="006B7893" w:rsidRDefault="00033E56">
      <w:pPr>
        <w:spacing w:before="0" w:after="0" w:line="240" w:lineRule="auto"/>
        <w:ind w:right="0"/>
        <w:jc w:val="left"/>
        <w:rPr>
          <w:lang w:val="en-GB"/>
        </w:rPr>
      </w:pPr>
      <w:r>
        <w:rPr>
          <w:lang w:val="en-GB"/>
        </w:rPr>
        <w:br w:type="page"/>
      </w:r>
    </w:p>
    <w:p w:rsidR="006B7893" w:rsidRDefault="00033E56">
      <w:pPr>
        <w:spacing w:before="0" w:after="0" w:line="240" w:lineRule="auto"/>
        <w:ind w:right="0"/>
        <w:jc w:val="left"/>
        <w:rPr>
          <w:lang w:val="en-GB"/>
        </w:rPr>
      </w:pPr>
      <w:r>
        <w:rPr>
          <w:noProof/>
          <w:lang w:val="en-GB" w:eastAsia="en-GB" w:bidi="ar-SA"/>
        </w:rPr>
        <w:lastRenderedPageBreak/>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-635</wp:posOffset>
                </wp:positionV>
                <wp:extent cx="5600700" cy="5520055"/>
                <wp:effectExtent l="0" t="0" r="12700" b="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520055"/>
                        </a:xfrm>
                        <a:prstGeom prst="rect">
                          <a:avLst/>
                        </a:prstGeom>
                        <a:solidFill>
                          <a:srgbClr val="C7DFFF"/>
                        </a:solidFill>
                        <a:ln>
                          <a:noFill/>
                        </a:ln>
                      </wps:spPr>
                      <wps:txbx>
                        <w:txbxContent>
                          <w:p w:rsidR="003B624E" w:rsidRDefault="003B624E">
                            <w:pPr>
                              <w:keepLines/>
                              <w:shd w:val="clear" w:color="auto" w:fill="C7DFFF"/>
                              <w:spacing w:before="120"/>
                              <w:jc w:val="center"/>
                              <w:rPr>
                                <w:rFonts w:ascii="Arial" w:hAnsi="Arial" w:cs="Arial"/>
                                <w:b/>
                                <w:sz w:val="6"/>
                                <w:szCs w:val="6"/>
                              </w:rPr>
                            </w:pPr>
                          </w:p>
                          <w:p w:rsidR="003B624E" w:rsidRDefault="003B624E">
                            <w:pPr>
                              <w:keepLines/>
                              <w:shd w:val="clear" w:color="auto" w:fill="C7DFFF"/>
                              <w:spacing w:before="120"/>
                              <w:jc w:val="center"/>
                              <w:rPr>
                                <w:b/>
                                <w:sz w:val="28"/>
                                <w:szCs w:val="24"/>
                                <w:shd w:val="clear" w:color="auto" w:fill="C7DFFF"/>
                                <w:lang w:val="en-GB"/>
                              </w:rPr>
                            </w:pPr>
                            <w:r>
                              <w:rPr>
                                <w:rFonts w:eastAsia="Garamond"/>
                                <w:b/>
                                <w:bCs/>
                                <w:caps/>
                                <w:noProof/>
                                <w:sz w:val="28"/>
                                <w:szCs w:val="28"/>
                                <w:lang w:val="en-GB"/>
                              </w:rPr>
                              <w:t xml:space="preserve">Guidelines for </w:t>
                            </w:r>
                            <w:r>
                              <w:rPr>
                                <w:rFonts w:eastAsia="Garamond"/>
                                <w:b/>
                                <w:bCs/>
                                <w:caps/>
                                <w:noProof/>
                                <w:sz w:val="28"/>
                                <w:szCs w:val="28"/>
                                <w:shd w:val="clear" w:color="auto" w:fill="C7DFFF"/>
                                <w:lang w:val="en-GB"/>
                              </w:rPr>
                              <w:t>INTERNAL CONTROL SYSTEM Audit OPINIONS</w:t>
                            </w:r>
                          </w:p>
                          <w:p w:rsidR="003B624E" w:rsidRDefault="003B624E">
                            <w:pPr>
                              <w:keepLines/>
                              <w:shd w:val="clear" w:color="auto" w:fill="C7DFFF"/>
                              <w:spacing w:before="120"/>
                              <w:rPr>
                                <w:szCs w:val="24"/>
                                <w:shd w:val="clear" w:color="auto" w:fill="C7DFFF"/>
                                <w:lang w:val="en-GB"/>
                              </w:rPr>
                            </w:pPr>
                            <w:r w:rsidRPr="00724FCD">
                              <w:rPr>
                                <w:rFonts w:eastAsia="Garamond"/>
                                <w:noProof/>
                                <w:sz w:val="20"/>
                                <w:szCs w:val="20"/>
                                <w:shd w:val="clear" w:color="auto" w:fill="C7DFFF"/>
                                <w:lang w:val="en-GB"/>
                              </w:rPr>
                              <w:t xml:space="preserve">The Auditor should assess the magnitude (i.e. minor, significant or fundamental) of the weaknesses in the Internal Control System. For the purpose of determining what is a material weakness or deficiency in the Internal Control System the Auditor should assess whether the absence or failure of a control or a series of controls results in a significant risk of material error, irregularity or fraud in </w:t>
                            </w:r>
                            <w:r w:rsidRPr="00724FCD">
                              <w:rPr>
                                <w:rFonts w:eastAsia="Garamond"/>
                                <w:noProof/>
                                <w:sz w:val="20"/>
                                <w:szCs w:val="20"/>
                                <w:shd w:val="clear" w:color="auto" w:fill="C7DFFF"/>
                                <w:lang w:val="en-US"/>
                              </w:rPr>
                              <w:t xml:space="preserve">the use of the </w:t>
                            </w:r>
                            <w:r>
                              <w:rPr>
                                <w:rFonts w:eastAsia="Garamond"/>
                                <w:noProof/>
                                <w:sz w:val="20"/>
                                <w:szCs w:val="20"/>
                                <w:shd w:val="clear" w:color="auto" w:fill="C7DFFF"/>
                                <w:lang w:val="en-GB"/>
                              </w:rPr>
                              <w:t xml:space="preserve">Project/Programme provided by AFD. </w:t>
                            </w:r>
                            <w:r w:rsidRPr="00724FCD">
                              <w:rPr>
                                <w:rFonts w:eastAsia="Garamond"/>
                                <w:noProof/>
                                <w:sz w:val="20"/>
                                <w:szCs w:val="20"/>
                                <w:shd w:val="clear" w:color="auto" w:fill="C7DFFF"/>
                                <w:lang w:val="en-GB"/>
                              </w:rPr>
                              <w:t>The assessment of the magnitude of weaknesses in the Internal Control System is a matter of professional judgment of the Auditor</w:t>
                            </w:r>
                            <w:r>
                              <w:rPr>
                                <w:rFonts w:eastAsia="Garamond"/>
                                <w:noProof/>
                                <w:sz w:val="20"/>
                                <w:szCs w:val="20"/>
                                <w:shd w:val="clear" w:color="auto" w:fill="C7DFFF"/>
                                <w:lang w:val="en-GB"/>
                              </w:rPr>
                              <w:t>.</w:t>
                            </w:r>
                          </w:p>
                          <w:p w:rsidR="003B624E" w:rsidRDefault="003B624E">
                            <w:pPr>
                              <w:keepLines/>
                              <w:shd w:val="clear" w:color="auto" w:fill="C7DFFF"/>
                              <w:spacing w:before="120"/>
                              <w:rPr>
                                <w:szCs w:val="24"/>
                                <w:shd w:val="clear" w:color="auto" w:fill="C0C0C0"/>
                                <w:lang w:val="en-GB"/>
                              </w:rPr>
                            </w:pPr>
                            <w:r w:rsidRPr="00954718">
                              <w:rPr>
                                <w:rFonts w:eastAsia="Garamond"/>
                                <w:noProof/>
                                <w:sz w:val="20"/>
                                <w:szCs w:val="20"/>
                                <w:lang w:val="en-GB"/>
                              </w:rPr>
                              <w:t xml:space="preserve">If the Auditor's internal control findings relate to </w:t>
                            </w:r>
                            <w:r w:rsidRPr="00954718">
                              <w:rPr>
                                <w:rFonts w:eastAsia="Garamond"/>
                                <w:b/>
                                <w:noProof/>
                                <w:sz w:val="20"/>
                                <w:szCs w:val="20"/>
                                <w:lang w:val="en-GB"/>
                              </w:rPr>
                              <w:t>minor weaknesses</w:t>
                            </w:r>
                            <w:r w:rsidRPr="00954718">
                              <w:rPr>
                                <w:rFonts w:eastAsia="Garamond"/>
                                <w:noProof/>
                                <w:sz w:val="20"/>
                                <w:szCs w:val="20"/>
                                <w:lang w:val="en-GB"/>
                              </w:rPr>
                              <w:t xml:space="preserve"> in the Internal Control System which </w:t>
                            </w:r>
                            <w:r w:rsidRPr="00954718">
                              <w:rPr>
                                <w:rFonts w:eastAsia="Garamond"/>
                                <w:b/>
                                <w:noProof/>
                                <w:sz w:val="20"/>
                                <w:szCs w:val="20"/>
                                <w:lang w:val="en-GB"/>
                              </w:rPr>
                              <w:t xml:space="preserve">do not </w:t>
                            </w:r>
                            <w:r w:rsidRPr="00954718">
                              <w:rPr>
                                <w:rFonts w:eastAsia="Garamond"/>
                                <w:noProof/>
                                <w:sz w:val="20"/>
                                <w:szCs w:val="20"/>
                                <w:lang w:val="en-GB"/>
                              </w:rPr>
                              <w:t>pose a significant risk to the achievement of the objectives of the</w:t>
                            </w:r>
                            <w:r>
                              <w:rPr>
                                <w:rFonts w:eastAsia="Garamond"/>
                                <w:noProof/>
                                <w:sz w:val="20"/>
                                <w:szCs w:val="20"/>
                                <w:lang w:val="en-GB"/>
                              </w:rPr>
                              <w:t xml:space="preserve"> Project/Programme, </w:t>
                            </w:r>
                            <w:r w:rsidRPr="00424F65">
                              <w:rPr>
                                <w:rFonts w:eastAsia="Garamond"/>
                                <w:noProof/>
                                <w:sz w:val="20"/>
                                <w:szCs w:val="20"/>
                                <w:lang w:val="en-GB"/>
                              </w:rPr>
                              <w:t xml:space="preserve">the effects of these weaknesses should be considered as </w:t>
                            </w:r>
                            <w:r w:rsidRPr="00424F65">
                              <w:rPr>
                                <w:rFonts w:eastAsia="Garamond"/>
                                <w:b/>
                                <w:noProof/>
                                <w:sz w:val="20"/>
                                <w:szCs w:val="20"/>
                                <w:lang w:val="en-GB"/>
                              </w:rPr>
                              <w:t>not material</w:t>
                            </w:r>
                            <w:r w:rsidRPr="00424F65">
                              <w:rPr>
                                <w:rFonts w:eastAsia="Garamond"/>
                                <w:noProof/>
                                <w:sz w:val="20"/>
                                <w:szCs w:val="20"/>
                                <w:lang w:val="en-GB"/>
                              </w:rPr>
                              <w:t xml:space="preserve"> in the context of the audit. The Auditor should express an </w:t>
                            </w:r>
                            <w:r w:rsidRPr="00424F65">
                              <w:rPr>
                                <w:rFonts w:eastAsia="Garamond"/>
                                <w:b/>
                                <w:noProof/>
                                <w:sz w:val="20"/>
                                <w:szCs w:val="20"/>
                                <w:lang w:val="en-GB"/>
                              </w:rPr>
                              <w:t xml:space="preserve">unqualified </w:t>
                            </w:r>
                            <w:r w:rsidRPr="00424F65">
                              <w:rPr>
                                <w:rFonts w:eastAsia="Garamond"/>
                                <w:noProof/>
                                <w:sz w:val="20"/>
                                <w:szCs w:val="20"/>
                                <w:lang w:val="en-GB"/>
                              </w:rPr>
                              <w:t xml:space="preserve">opinion and use an </w:t>
                            </w:r>
                            <w:r w:rsidRPr="00424F65">
                              <w:rPr>
                                <w:rFonts w:eastAsia="Garamond"/>
                                <w:b/>
                                <w:noProof/>
                                <w:sz w:val="20"/>
                                <w:szCs w:val="20"/>
                                <w:lang w:val="en-GB"/>
                              </w:rPr>
                              <w:t>E</w:t>
                            </w:r>
                            <w:r w:rsidRPr="00424F65">
                              <w:rPr>
                                <w:rFonts w:eastAsia="Garamond"/>
                                <w:b/>
                                <w:noProof/>
                                <w:sz w:val="20"/>
                                <w:szCs w:val="20"/>
                                <w:lang w:val="en-US"/>
                              </w:rPr>
                              <w:t>mphasis of Matter</w:t>
                            </w:r>
                            <w:r w:rsidRPr="00424F65">
                              <w:rPr>
                                <w:rFonts w:eastAsia="Garamond"/>
                                <w:noProof/>
                                <w:sz w:val="20"/>
                                <w:szCs w:val="20"/>
                                <w:lang w:val="en-US"/>
                              </w:rPr>
                              <w:t xml:space="preserve"> paragraph to draw the attention to findings for minor weaknesses in the Internal Control System, if any</w:t>
                            </w:r>
                            <w:r>
                              <w:rPr>
                                <w:rFonts w:eastAsia="Garamond"/>
                                <w:noProof/>
                                <w:sz w:val="20"/>
                                <w:szCs w:val="20"/>
                                <w:shd w:val="clear" w:color="auto" w:fill="C7DFFF"/>
                                <w:lang w:val="en-GB"/>
                              </w:rPr>
                              <w:t>.</w:t>
                            </w:r>
                          </w:p>
                          <w:p w:rsidR="003B624E" w:rsidRPr="00424F65" w:rsidRDefault="003B624E">
                            <w:pPr>
                              <w:keepLines/>
                              <w:shd w:val="clear" w:color="auto" w:fill="C7DFFF"/>
                              <w:spacing w:before="120"/>
                              <w:rPr>
                                <w:rFonts w:eastAsia="Garamond"/>
                                <w:noProof/>
                                <w:sz w:val="20"/>
                                <w:szCs w:val="20"/>
                                <w:lang w:val="en-GB"/>
                              </w:rPr>
                            </w:pPr>
                            <w:r w:rsidRPr="00424F65">
                              <w:rPr>
                                <w:rFonts w:eastAsia="Garamond"/>
                                <w:noProof/>
                                <w:sz w:val="20"/>
                                <w:szCs w:val="20"/>
                                <w:lang w:val="en-GB"/>
                              </w:rPr>
                              <w:t xml:space="preserve">If the Auditor's internal control findings relate to </w:t>
                            </w:r>
                            <w:r w:rsidRPr="00424F65">
                              <w:rPr>
                                <w:rFonts w:eastAsia="Garamond"/>
                                <w:b/>
                                <w:noProof/>
                                <w:sz w:val="20"/>
                                <w:szCs w:val="20"/>
                                <w:lang w:val="en-GB"/>
                              </w:rPr>
                              <w:t>significant weaknesses</w:t>
                            </w:r>
                            <w:r w:rsidRPr="00424F65">
                              <w:rPr>
                                <w:rFonts w:eastAsia="Garamond"/>
                                <w:noProof/>
                                <w:sz w:val="20"/>
                                <w:szCs w:val="20"/>
                                <w:lang w:val="en-GB"/>
                              </w:rPr>
                              <w:t xml:space="preserve"> in the Internal Control System which pose a </w:t>
                            </w:r>
                            <w:r w:rsidRPr="00424F65">
                              <w:rPr>
                                <w:rFonts w:eastAsia="Garamond"/>
                                <w:b/>
                                <w:noProof/>
                                <w:sz w:val="20"/>
                                <w:szCs w:val="20"/>
                                <w:lang w:val="en-GB"/>
                              </w:rPr>
                              <w:t>substantial</w:t>
                            </w:r>
                            <w:r w:rsidRPr="00424F65">
                              <w:rPr>
                                <w:rFonts w:eastAsia="Garamond"/>
                                <w:noProof/>
                                <w:sz w:val="20"/>
                                <w:szCs w:val="20"/>
                                <w:lang w:val="en-GB"/>
                              </w:rPr>
                              <w:t xml:space="preserve"> risk to the achievement of the objectives of the Project</w:t>
                            </w:r>
                            <w:r>
                              <w:rPr>
                                <w:rFonts w:eastAsia="Garamond"/>
                                <w:noProof/>
                                <w:sz w:val="20"/>
                                <w:szCs w:val="20"/>
                                <w:lang w:val="en-GB"/>
                              </w:rPr>
                              <w:t>/Programme</w:t>
                            </w:r>
                            <w:r w:rsidRPr="00424F65">
                              <w:rPr>
                                <w:rFonts w:eastAsia="Garamond"/>
                                <w:noProof/>
                                <w:sz w:val="20"/>
                                <w:szCs w:val="20"/>
                                <w:lang w:val="en-GB"/>
                              </w:rPr>
                              <w:t xml:space="preserve">, the effects of these should be considered as </w:t>
                            </w:r>
                            <w:r w:rsidRPr="00424F65">
                              <w:rPr>
                                <w:rFonts w:eastAsia="Garamond"/>
                                <w:b/>
                                <w:noProof/>
                                <w:sz w:val="20"/>
                                <w:szCs w:val="20"/>
                                <w:lang w:val="en-GB"/>
                              </w:rPr>
                              <w:t>material</w:t>
                            </w:r>
                            <w:r w:rsidRPr="00424F65">
                              <w:rPr>
                                <w:rFonts w:eastAsia="Garamond"/>
                                <w:noProof/>
                                <w:sz w:val="20"/>
                                <w:szCs w:val="20"/>
                                <w:lang w:val="en-GB"/>
                              </w:rPr>
                              <w:t xml:space="preserve"> in the context of the audit. The Auditor should express a </w:t>
                            </w:r>
                            <w:r w:rsidRPr="00424F65">
                              <w:rPr>
                                <w:rFonts w:eastAsia="Garamond"/>
                                <w:b/>
                                <w:noProof/>
                                <w:sz w:val="20"/>
                                <w:szCs w:val="20"/>
                                <w:lang w:val="en-GB"/>
                              </w:rPr>
                              <w:t xml:space="preserve">qualified </w:t>
                            </w:r>
                            <w:r w:rsidRPr="00424F65">
                              <w:rPr>
                                <w:rFonts w:eastAsia="Garamond"/>
                                <w:noProof/>
                                <w:sz w:val="20"/>
                                <w:szCs w:val="20"/>
                                <w:lang w:val="en-GB"/>
                              </w:rPr>
                              <w:t>opinion</w:t>
                            </w:r>
                          </w:p>
                          <w:p w:rsidR="003B624E" w:rsidRDefault="003B624E">
                            <w:pPr>
                              <w:keepLines/>
                              <w:shd w:val="clear" w:color="auto" w:fill="C7DFFF"/>
                              <w:spacing w:before="120"/>
                              <w:rPr>
                                <w:szCs w:val="24"/>
                                <w:lang w:val="en-GB"/>
                              </w:rPr>
                            </w:pPr>
                            <w:r w:rsidRPr="00424F65">
                              <w:rPr>
                                <w:rFonts w:eastAsia="Garamond"/>
                                <w:noProof/>
                                <w:sz w:val="20"/>
                                <w:szCs w:val="20"/>
                                <w:lang w:val="en-GB"/>
                              </w:rPr>
                              <w:t xml:space="preserve">If the Auditor's internal control findings relate to </w:t>
                            </w:r>
                            <w:r w:rsidRPr="00424F65">
                              <w:rPr>
                                <w:rFonts w:eastAsia="Garamond"/>
                                <w:b/>
                                <w:noProof/>
                                <w:sz w:val="20"/>
                                <w:szCs w:val="20"/>
                                <w:lang w:val="en-GB"/>
                              </w:rPr>
                              <w:t>fundamental weaknesses</w:t>
                            </w:r>
                            <w:r w:rsidRPr="00424F65">
                              <w:rPr>
                                <w:rFonts w:eastAsia="Garamond"/>
                                <w:noProof/>
                                <w:sz w:val="20"/>
                                <w:szCs w:val="20"/>
                                <w:lang w:val="en-GB"/>
                              </w:rPr>
                              <w:t xml:space="preserve"> in the Internal Control System which pose a </w:t>
                            </w:r>
                            <w:r w:rsidRPr="00424F65">
                              <w:rPr>
                                <w:rFonts w:eastAsia="Garamond"/>
                                <w:b/>
                                <w:noProof/>
                                <w:sz w:val="20"/>
                                <w:szCs w:val="20"/>
                                <w:lang w:val="en-GB"/>
                              </w:rPr>
                              <w:t>critical</w:t>
                            </w:r>
                            <w:r w:rsidRPr="00424F65">
                              <w:rPr>
                                <w:rFonts w:eastAsia="Garamond"/>
                                <w:noProof/>
                                <w:sz w:val="20"/>
                                <w:szCs w:val="20"/>
                                <w:lang w:val="en-GB"/>
                              </w:rPr>
                              <w:t xml:space="preserve"> risk to the achievement of the objectives of the Project, the effects of these should be considered as </w:t>
                            </w:r>
                            <w:r w:rsidRPr="00424F65">
                              <w:rPr>
                                <w:rFonts w:eastAsia="Garamond"/>
                                <w:b/>
                                <w:noProof/>
                                <w:sz w:val="20"/>
                                <w:szCs w:val="20"/>
                                <w:lang w:val="en-GB"/>
                              </w:rPr>
                              <w:t>material</w:t>
                            </w:r>
                            <w:r w:rsidRPr="00424F65">
                              <w:rPr>
                                <w:rFonts w:eastAsia="Garamond"/>
                                <w:noProof/>
                                <w:sz w:val="20"/>
                                <w:szCs w:val="20"/>
                                <w:lang w:val="en-GB"/>
                              </w:rPr>
                              <w:t xml:space="preserve"> </w:t>
                            </w:r>
                            <w:r w:rsidRPr="00424F65">
                              <w:rPr>
                                <w:rFonts w:eastAsia="Garamond"/>
                                <w:b/>
                                <w:noProof/>
                                <w:sz w:val="20"/>
                                <w:szCs w:val="20"/>
                                <w:u w:val="single"/>
                                <w:lang w:val="en-GB"/>
                              </w:rPr>
                              <w:t>and</w:t>
                            </w:r>
                            <w:r w:rsidRPr="00424F65">
                              <w:rPr>
                                <w:rFonts w:eastAsia="Garamond"/>
                                <w:noProof/>
                                <w:sz w:val="20"/>
                                <w:szCs w:val="20"/>
                                <w:lang w:val="en-GB"/>
                              </w:rPr>
                              <w:t xml:space="preserve"> </w:t>
                            </w:r>
                            <w:r w:rsidRPr="00424F65">
                              <w:rPr>
                                <w:rFonts w:eastAsia="Garamond"/>
                                <w:b/>
                                <w:noProof/>
                                <w:sz w:val="20"/>
                                <w:szCs w:val="20"/>
                                <w:lang w:val="en-GB"/>
                              </w:rPr>
                              <w:t>pervasive</w:t>
                            </w:r>
                            <w:r w:rsidRPr="00424F65">
                              <w:rPr>
                                <w:rFonts w:eastAsia="Garamond"/>
                                <w:noProof/>
                                <w:sz w:val="20"/>
                                <w:szCs w:val="20"/>
                                <w:lang w:val="en-GB"/>
                              </w:rPr>
                              <w:t xml:space="preserve"> in the context of the audit. The Auditor should express an </w:t>
                            </w:r>
                            <w:r w:rsidRPr="00424F65">
                              <w:rPr>
                                <w:rFonts w:eastAsia="Garamond"/>
                                <w:b/>
                                <w:noProof/>
                                <w:sz w:val="20"/>
                                <w:szCs w:val="20"/>
                                <w:lang w:val="en-GB"/>
                              </w:rPr>
                              <w:t xml:space="preserve">adverse </w:t>
                            </w:r>
                            <w:r w:rsidRPr="00424F65">
                              <w:rPr>
                                <w:rFonts w:eastAsia="Garamond"/>
                                <w:noProof/>
                                <w:sz w:val="20"/>
                                <w:szCs w:val="20"/>
                                <w:lang w:val="en-GB"/>
                              </w:rPr>
                              <w:t>opinion</w:t>
                            </w:r>
                            <w:r>
                              <w:rPr>
                                <w:rFonts w:eastAsia="Garamond"/>
                                <w:noProof/>
                                <w:sz w:val="20"/>
                                <w:szCs w:val="20"/>
                                <w:lang w:val="en-GB"/>
                              </w:rPr>
                              <w:t>.</w:t>
                            </w:r>
                          </w:p>
                          <w:p w:rsidR="003B624E" w:rsidRDefault="003B624E">
                            <w:pPr>
                              <w:shd w:val="clear" w:color="auto" w:fill="C7DFFF"/>
                              <w:rPr>
                                <w:rFonts w:cs="Arial"/>
                                <w:sz w:val="20"/>
                                <w:lang w:val="en-GB"/>
                              </w:rPr>
                            </w:pPr>
                            <w:r w:rsidRPr="00424F65">
                              <w:rPr>
                                <w:rFonts w:eastAsia="Garamond"/>
                                <w:noProof/>
                                <w:sz w:val="20"/>
                                <w:szCs w:val="20"/>
                                <w:lang w:val="en-GB"/>
                              </w:rPr>
                              <w:t xml:space="preserve">In cases of </w:t>
                            </w:r>
                            <w:r w:rsidRPr="00424F65">
                              <w:rPr>
                                <w:rFonts w:eastAsia="Garamond"/>
                                <w:b/>
                                <w:noProof/>
                                <w:sz w:val="20"/>
                                <w:szCs w:val="20"/>
                                <w:lang w:val="en-GB"/>
                              </w:rPr>
                              <w:t>scope limits</w:t>
                            </w:r>
                            <w:r w:rsidRPr="00424F65">
                              <w:rPr>
                                <w:rFonts w:eastAsia="Garamond"/>
                                <w:noProof/>
                                <w:sz w:val="20"/>
                                <w:szCs w:val="20"/>
                                <w:lang w:val="en-GB"/>
                              </w:rPr>
                              <w:t xml:space="preserve"> the Auditor should assess the uncertainty and the possible effects of the uncertainty on the design and operating effectiveness of the Internal Control System and decide whether it is appropriate to issue a </w:t>
                            </w:r>
                            <w:r w:rsidRPr="00424F65">
                              <w:rPr>
                                <w:rFonts w:eastAsia="Garamond"/>
                                <w:b/>
                                <w:noProof/>
                                <w:sz w:val="20"/>
                                <w:szCs w:val="20"/>
                                <w:lang w:val="en-GB"/>
                              </w:rPr>
                              <w:t>qualified</w:t>
                            </w:r>
                            <w:r w:rsidRPr="00424F65">
                              <w:rPr>
                                <w:rFonts w:eastAsia="Garamond"/>
                                <w:noProof/>
                                <w:sz w:val="20"/>
                                <w:szCs w:val="20"/>
                                <w:lang w:val="en-GB"/>
                              </w:rPr>
                              <w:t xml:space="preserve">, </w:t>
                            </w:r>
                            <w:r w:rsidRPr="00424F65">
                              <w:rPr>
                                <w:rFonts w:eastAsia="Garamond"/>
                                <w:b/>
                                <w:noProof/>
                                <w:sz w:val="20"/>
                                <w:szCs w:val="20"/>
                                <w:lang w:val="en-GB"/>
                              </w:rPr>
                              <w:t>adverse</w:t>
                            </w:r>
                            <w:r w:rsidRPr="00424F65">
                              <w:rPr>
                                <w:rFonts w:eastAsia="Garamond"/>
                                <w:noProof/>
                                <w:sz w:val="20"/>
                                <w:szCs w:val="20"/>
                                <w:lang w:val="en-GB"/>
                              </w:rPr>
                              <w:t xml:space="preserve"> or </w:t>
                            </w:r>
                            <w:r w:rsidRPr="00424F65">
                              <w:rPr>
                                <w:rFonts w:eastAsia="Garamond"/>
                                <w:b/>
                                <w:noProof/>
                                <w:sz w:val="20"/>
                                <w:szCs w:val="20"/>
                                <w:lang w:val="en-GB"/>
                              </w:rPr>
                              <w:t>disclaimer of opinion</w:t>
                            </w:r>
                            <w:r>
                              <w:rPr>
                                <w:rFonts w:eastAsia="Garamond"/>
                                <w:noProof/>
                                <w:sz w:val="20"/>
                                <w:szCs w:val="20"/>
                                <w:lang w:val="en-GB"/>
                              </w:rPr>
                              <w:t>.</w:t>
                            </w:r>
                          </w:p>
                          <w:p w:rsidR="003B624E" w:rsidRDefault="003B624E">
                            <w:pPr>
                              <w:rPr>
                                <w:lang w:val="en-GB"/>
                              </w:rPr>
                            </w:pPr>
                          </w:p>
                        </w:txbxContent>
                      </wps:txbx>
                      <wps:bodyPr rot="0" vert="horz" wrap="square" lIns="198000" tIns="45720" rIns="19800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0;margin-top:-.05pt;width:441pt;height:43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" o:allowincell="f" fillcolor="#c7dfff" stroked="f">
                <v:textbox style="mso-fit-shape-to-text:t" inset="5.5mm,,5.5mm">
                  <w:txbxContent>
                    <w:p w:rsidR="003B624E" w:rsidRDefault="003B624E">
                      <w:pPr>
                        <w:keepLines/>
                        <w:shd w:val="clear" w:color="auto" w:fill="C7DFFF"/>
                        <w:spacing w:before="120"/>
                        <w:jc w:val="center"/>
                        <w:rPr>
                          <w:rFonts w:ascii="Arial" w:hAnsi="Arial" w:cs="Arial"/>
                          <w:b/>
                          <w:sz w:val="6"/>
                          <w:szCs w:val="6"/>
                        </w:rPr>
                      </w:pPr>
                    </w:p>
                    <w:p w:rsidR="003B624E" w:rsidRDefault="003B624E">
                      <w:pPr>
                        <w:keepLines/>
                        <w:shd w:val="clear" w:color="auto" w:fill="C7DFFF"/>
                        <w:spacing w:before="120"/>
                        <w:jc w:val="center"/>
                        <w:rPr>
                          <w:b/>
                          <w:sz w:val="28"/>
                          <w:szCs w:val="24"/>
                          <w:shd w:val="clear" w:color="auto" w:fill="C7DFFF"/>
                          <w:lang w:val="en-GB"/>
                        </w:rPr>
                      </w:pPr>
                      <w:r>
                        <w:rPr>
                          <w:rFonts w:eastAsia="Garamond"/>
                          <w:b/>
                          <w:bCs/>
                          <w:caps/>
                          <w:noProof/>
                          <w:sz w:val="28"/>
                          <w:szCs w:val="28"/>
                          <w:lang w:val="en-GB"/>
                        </w:rPr>
                        <w:t xml:space="preserve">Guidelines for </w:t>
                      </w:r>
                      <w:r>
                        <w:rPr>
                          <w:rFonts w:eastAsia="Garamond"/>
                          <w:b/>
                          <w:bCs/>
                          <w:caps/>
                          <w:noProof/>
                          <w:sz w:val="28"/>
                          <w:szCs w:val="28"/>
                          <w:shd w:val="clear" w:color="auto" w:fill="C7DFFF"/>
                          <w:lang w:val="en-GB"/>
                        </w:rPr>
                        <w:t>INTERNAL CONTROL SYSTEM Audit OPINIONS</w:t>
                      </w:r>
                    </w:p>
                    <w:p w:rsidR="003B624E" w:rsidRDefault="003B624E">
                      <w:pPr>
                        <w:keepLines/>
                        <w:shd w:val="clear" w:color="auto" w:fill="C7DFFF"/>
                        <w:spacing w:before="120"/>
                        <w:rPr>
                          <w:szCs w:val="24"/>
                          <w:shd w:val="clear" w:color="auto" w:fill="C7DFFF"/>
                          <w:lang w:val="en-GB"/>
                        </w:rPr>
                      </w:pPr>
                      <w:r w:rsidRPr="00724FCD">
                        <w:rPr>
                          <w:rFonts w:eastAsia="Garamond"/>
                          <w:noProof/>
                          <w:sz w:val="20"/>
                          <w:szCs w:val="20"/>
                          <w:shd w:val="clear" w:color="auto" w:fill="C7DFFF"/>
                          <w:lang w:val="en-GB"/>
                        </w:rPr>
                        <w:t xml:space="preserve">The Auditor should assess the magnitude (i.e. minor, significant or fundamental) of the weaknesses in the Internal Control System. For the purpose of determining what is a material weakness or deficiency in the Internal Control System the Auditor should assess whether the absence or failure of a control or a series of controls results in a significant risk of material error, irregularity or fraud in </w:t>
                      </w:r>
                      <w:r w:rsidRPr="00724FCD">
                        <w:rPr>
                          <w:rFonts w:eastAsia="Garamond"/>
                          <w:noProof/>
                          <w:sz w:val="20"/>
                          <w:szCs w:val="20"/>
                          <w:shd w:val="clear" w:color="auto" w:fill="C7DFFF"/>
                          <w:lang w:val="en-US"/>
                        </w:rPr>
                        <w:t xml:space="preserve">the use of the </w:t>
                      </w:r>
                      <w:r>
                        <w:rPr>
                          <w:rFonts w:eastAsia="Garamond"/>
                          <w:noProof/>
                          <w:sz w:val="20"/>
                          <w:szCs w:val="20"/>
                          <w:shd w:val="clear" w:color="auto" w:fill="C7DFFF"/>
                          <w:lang w:val="en-GB"/>
                        </w:rPr>
                        <w:t xml:space="preserve">Project/Programme provided by AFD. </w:t>
                      </w:r>
                      <w:r w:rsidRPr="00724FCD">
                        <w:rPr>
                          <w:rFonts w:eastAsia="Garamond"/>
                          <w:noProof/>
                          <w:sz w:val="20"/>
                          <w:szCs w:val="20"/>
                          <w:shd w:val="clear" w:color="auto" w:fill="C7DFFF"/>
                          <w:lang w:val="en-GB"/>
                        </w:rPr>
                        <w:t>The assessment of the magnitude of weaknesses in the Internal Control System is a matter of professional judgment of the Auditor</w:t>
                      </w:r>
                      <w:r>
                        <w:rPr>
                          <w:rFonts w:eastAsia="Garamond"/>
                          <w:noProof/>
                          <w:sz w:val="20"/>
                          <w:szCs w:val="20"/>
                          <w:shd w:val="clear" w:color="auto" w:fill="C7DFFF"/>
                          <w:lang w:val="en-GB"/>
                        </w:rPr>
                        <w:t>.</w:t>
                      </w:r>
                    </w:p>
                    <w:p w:rsidR="003B624E" w:rsidRDefault="003B624E">
                      <w:pPr>
                        <w:keepLines/>
                        <w:shd w:val="clear" w:color="auto" w:fill="C7DFFF"/>
                        <w:spacing w:before="120"/>
                        <w:rPr>
                          <w:szCs w:val="24"/>
                          <w:shd w:val="clear" w:color="auto" w:fill="C0C0C0"/>
                          <w:lang w:val="en-GB"/>
                        </w:rPr>
                      </w:pPr>
                      <w:r w:rsidRPr="00954718">
                        <w:rPr>
                          <w:rFonts w:eastAsia="Garamond"/>
                          <w:noProof/>
                          <w:sz w:val="20"/>
                          <w:szCs w:val="20"/>
                          <w:lang w:val="en-GB"/>
                        </w:rPr>
                        <w:t xml:space="preserve">If the Auditor's internal control findings relate to </w:t>
                      </w:r>
                      <w:r w:rsidRPr="00954718">
                        <w:rPr>
                          <w:rFonts w:eastAsia="Garamond"/>
                          <w:b/>
                          <w:noProof/>
                          <w:sz w:val="20"/>
                          <w:szCs w:val="20"/>
                          <w:lang w:val="en-GB"/>
                        </w:rPr>
                        <w:t>minor weaknesses</w:t>
                      </w:r>
                      <w:r w:rsidRPr="00954718">
                        <w:rPr>
                          <w:rFonts w:eastAsia="Garamond"/>
                          <w:noProof/>
                          <w:sz w:val="20"/>
                          <w:szCs w:val="20"/>
                          <w:lang w:val="en-GB"/>
                        </w:rPr>
                        <w:t xml:space="preserve"> in the Internal Control System which </w:t>
                      </w:r>
                      <w:r w:rsidRPr="00954718">
                        <w:rPr>
                          <w:rFonts w:eastAsia="Garamond"/>
                          <w:b/>
                          <w:noProof/>
                          <w:sz w:val="20"/>
                          <w:szCs w:val="20"/>
                          <w:lang w:val="en-GB"/>
                        </w:rPr>
                        <w:t xml:space="preserve">do not </w:t>
                      </w:r>
                      <w:r w:rsidRPr="00954718">
                        <w:rPr>
                          <w:rFonts w:eastAsia="Garamond"/>
                          <w:noProof/>
                          <w:sz w:val="20"/>
                          <w:szCs w:val="20"/>
                          <w:lang w:val="en-GB"/>
                        </w:rPr>
                        <w:t>pose a significant risk to the achievement of the objectives of the</w:t>
                      </w:r>
                      <w:r>
                        <w:rPr>
                          <w:rFonts w:eastAsia="Garamond"/>
                          <w:noProof/>
                          <w:sz w:val="20"/>
                          <w:szCs w:val="20"/>
                          <w:lang w:val="en-GB"/>
                        </w:rPr>
                        <w:t xml:space="preserve"> Project/Programme, </w:t>
                      </w:r>
                      <w:r w:rsidRPr="00424F65">
                        <w:rPr>
                          <w:rFonts w:eastAsia="Garamond"/>
                          <w:noProof/>
                          <w:sz w:val="20"/>
                          <w:szCs w:val="20"/>
                          <w:lang w:val="en-GB"/>
                        </w:rPr>
                        <w:t xml:space="preserve">the effects of these weaknesses should be considered as </w:t>
                      </w:r>
                      <w:r w:rsidRPr="00424F65">
                        <w:rPr>
                          <w:rFonts w:eastAsia="Garamond"/>
                          <w:b/>
                          <w:noProof/>
                          <w:sz w:val="20"/>
                          <w:szCs w:val="20"/>
                          <w:lang w:val="en-GB"/>
                        </w:rPr>
                        <w:t>not material</w:t>
                      </w:r>
                      <w:r w:rsidRPr="00424F65">
                        <w:rPr>
                          <w:rFonts w:eastAsia="Garamond"/>
                          <w:noProof/>
                          <w:sz w:val="20"/>
                          <w:szCs w:val="20"/>
                          <w:lang w:val="en-GB"/>
                        </w:rPr>
                        <w:t xml:space="preserve"> in the context of the audit. The Auditor should express an </w:t>
                      </w:r>
                      <w:r w:rsidRPr="00424F65">
                        <w:rPr>
                          <w:rFonts w:eastAsia="Garamond"/>
                          <w:b/>
                          <w:noProof/>
                          <w:sz w:val="20"/>
                          <w:szCs w:val="20"/>
                          <w:lang w:val="en-GB"/>
                        </w:rPr>
                        <w:t xml:space="preserve">unqualified </w:t>
                      </w:r>
                      <w:r w:rsidRPr="00424F65">
                        <w:rPr>
                          <w:rFonts w:eastAsia="Garamond"/>
                          <w:noProof/>
                          <w:sz w:val="20"/>
                          <w:szCs w:val="20"/>
                          <w:lang w:val="en-GB"/>
                        </w:rPr>
                        <w:t xml:space="preserve">opinion and use an </w:t>
                      </w:r>
                      <w:r w:rsidRPr="00424F65">
                        <w:rPr>
                          <w:rFonts w:eastAsia="Garamond"/>
                          <w:b/>
                          <w:noProof/>
                          <w:sz w:val="20"/>
                          <w:szCs w:val="20"/>
                          <w:lang w:val="en-GB"/>
                        </w:rPr>
                        <w:t>E</w:t>
                      </w:r>
                      <w:r w:rsidRPr="00424F65">
                        <w:rPr>
                          <w:rFonts w:eastAsia="Garamond"/>
                          <w:b/>
                          <w:noProof/>
                          <w:sz w:val="20"/>
                          <w:szCs w:val="20"/>
                          <w:lang w:val="en-US"/>
                        </w:rPr>
                        <w:t>mphasis of Matter</w:t>
                      </w:r>
                      <w:r w:rsidRPr="00424F65">
                        <w:rPr>
                          <w:rFonts w:eastAsia="Garamond"/>
                          <w:noProof/>
                          <w:sz w:val="20"/>
                          <w:szCs w:val="20"/>
                          <w:lang w:val="en-US"/>
                        </w:rPr>
                        <w:t xml:space="preserve"> paragraph to draw the attention to findings for minor weaknesses in the Internal Control System, if any</w:t>
                      </w:r>
                      <w:r>
                        <w:rPr>
                          <w:rFonts w:eastAsia="Garamond"/>
                          <w:noProof/>
                          <w:sz w:val="20"/>
                          <w:szCs w:val="20"/>
                          <w:shd w:val="clear" w:color="auto" w:fill="C7DFFF"/>
                          <w:lang w:val="en-GB"/>
                        </w:rPr>
                        <w:t>.</w:t>
                      </w:r>
                    </w:p>
                    <w:p w:rsidR="003B624E" w:rsidRPr="00424F65" w:rsidRDefault="003B624E">
                      <w:pPr>
                        <w:keepLines/>
                        <w:shd w:val="clear" w:color="auto" w:fill="C7DFFF"/>
                        <w:spacing w:before="120"/>
                        <w:rPr>
                          <w:rFonts w:eastAsia="Garamond"/>
                          <w:noProof/>
                          <w:sz w:val="20"/>
                          <w:szCs w:val="20"/>
                          <w:lang w:val="en-GB"/>
                        </w:rPr>
                      </w:pPr>
                      <w:r w:rsidRPr="00424F65">
                        <w:rPr>
                          <w:rFonts w:eastAsia="Garamond"/>
                          <w:noProof/>
                          <w:sz w:val="20"/>
                          <w:szCs w:val="20"/>
                          <w:lang w:val="en-GB"/>
                        </w:rPr>
                        <w:t xml:space="preserve">If the Auditor's internal control findings relate to </w:t>
                      </w:r>
                      <w:r w:rsidRPr="00424F65">
                        <w:rPr>
                          <w:rFonts w:eastAsia="Garamond"/>
                          <w:b/>
                          <w:noProof/>
                          <w:sz w:val="20"/>
                          <w:szCs w:val="20"/>
                          <w:lang w:val="en-GB"/>
                        </w:rPr>
                        <w:t>significant weaknesses</w:t>
                      </w:r>
                      <w:r w:rsidRPr="00424F65">
                        <w:rPr>
                          <w:rFonts w:eastAsia="Garamond"/>
                          <w:noProof/>
                          <w:sz w:val="20"/>
                          <w:szCs w:val="20"/>
                          <w:lang w:val="en-GB"/>
                        </w:rPr>
                        <w:t xml:space="preserve"> in the Internal Control System which pose a </w:t>
                      </w:r>
                      <w:r w:rsidRPr="00424F65">
                        <w:rPr>
                          <w:rFonts w:eastAsia="Garamond"/>
                          <w:b/>
                          <w:noProof/>
                          <w:sz w:val="20"/>
                          <w:szCs w:val="20"/>
                          <w:lang w:val="en-GB"/>
                        </w:rPr>
                        <w:t>substantial</w:t>
                      </w:r>
                      <w:r w:rsidRPr="00424F65">
                        <w:rPr>
                          <w:rFonts w:eastAsia="Garamond"/>
                          <w:noProof/>
                          <w:sz w:val="20"/>
                          <w:szCs w:val="20"/>
                          <w:lang w:val="en-GB"/>
                        </w:rPr>
                        <w:t xml:space="preserve"> risk to the achievement of the objectives of the Project</w:t>
                      </w:r>
                      <w:r>
                        <w:rPr>
                          <w:rFonts w:eastAsia="Garamond"/>
                          <w:noProof/>
                          <w:sz w:val="20"/>
                          <w:szCs w:val="20"/>
                          <w:lang w:val="en-GB"/>
                        </w:rPr>
                        <w:t>/Programme</w:t>
                      </w:r>
                      <w:r w:rsidRPr="00424F65">
                        <w:rPr>
                          <w:rFonts w:eastAsia="Garamond"/>
                          <w:noProof/>
                          <w:sz w:val="20"/>
                          <w:szCs w:val="20"/>
                          <w:lang w:val="en-GB"/>
                        </w:rPr>
                        <w:t xml:space="preserve">, the effects of these should be considered as </w:t>
                      </w:r>
                      <w:r w:rsidRPr="00424F65">
                        <w:rPr>
                          <w:rFonts w:eastAsia="Garamond"/>
                          <w:b/>
                          <w:noProof/>
                          <w:sz w:val="20"/>
                          <w:szCs w:val="20"/>
                          <w:lang w:val="en-GB"/>
                        </w:rPr>
                        <w:t>material</w:t>
                      </w:r>
                      <w:r w:rsidRPr="00424F65">
                        <w:rPr>
                          <w:rFonts w:eastAsia="Garamond"/>
                          <w:noProof/>
                          <w:sz w:val="20"/>
                          <w:szCs w:val="20"/>
                          <w:lang w:val="en-GB"/>
                        </w:rPr>
                        <w:t xml:space="preserve"> in the context of the audit. The Auditor should express a </w:t>
                      </w:r>
                      <w:r w:rsidRPr="00424F65">
                        <w:rPr>
                          <w:rFonts w:eastAsia="Garamond"/>
                          <w:b/>
                          <w:noProof/>
                          <w:sz w:val="20"/>
                          <w:szCs w:val="20"/>
                          <w:lang w:val="en-GB"/>
                        </w:rPr>
                        <w:t xml:space="preserve">qualified </w:t>
                      </w:r>
                      <w:r w:rsidRPr="00424F65">
                        <w:rPr>
                          <w:rFonts w:eastAsia="Garamond"/>
                          <w:noProof/>
                          <w:sz w:val="20"/>
                          <w:szCs w:val="20"/>
                          <w:lang w:val="en-GB"/>
                        </w:rPr>
                        <w:t>opinion</w:t>
                      </w:r>
                    </w:p>
                    <w:p w:rsidR="003B624E" w:rsidRDefault="003B624E">
                      <w:pPr>
                        <w:keepLines/>
                        <w:shd w:val="clear" w:color="auto" w:fill="C7DFFF"/>
                        <w:spacing w:before="120"/>
                        <w:rPr>
                          <w:szCs w:val="24"/>
                          <w:lang w:val="en-GB"/>
                        </w:rPr>
                      </w:pPr>
                      <w:r w:rsidRPr="00424F65">
                        <w:rPr>
                          <w:rFonts w:eastAsia="Garamond"/>
                          <w:noProof/>
                          <w:sz w:val="20"/>
                          <w:szCs w:val="20"/>
                          <w:lang w:val="en-GB"/>
                        </w:rPr>
                        <w:t xml:space="preserve">If the Auditor's internal control findings relate to </w:t>
                      </w:r>
                      <w:r w:rsidRPr="00424F65">
                        <w:rPr>
                          <w:rFonts w:eastAsia="Garamond"/>
                          <w:b/>
                          <w:noProof/>
                          <w:sz w:val="20"/>
                          <w:szCs w:val="20"/>
                          <w:lang w:val="en-GB"/>
                        </w:rPr>
                        <w:t>fundamental weaknesses</w:t>
                      </w:r>
                      <w:r w:rsidRPr="00424F65">
                        <w:rPr>
                          <w:rFonts w:eastAsia="Garamond"/>
                          <w:noProof/>
                          <w:sz w:val="20"/>
                          <w:szCs w:val="20"/>
                          <w:lang w:val="en-GB"/>
                        </w:rPr>
                        <w:t xml:space="preserve"> in the Internal Control System which pose a </w:t>
                      </w:r>
                      <w:r w:rsidRPr="00424F65">
                        <w:rPr>
                          <w:rFonts w:eastAsia="Garamond"/>
                          <w:b/>
                          <w:noProof/>
                          <w:sz w:val="20"/>
                          <w:szCs w:val="20"/>
                          <w:lang w:val="en-GB"/>
                        </w:rPr>
                        <w:t>critical</w:t>
                      </w:r>
                      <w:r w:rsidRPr="00424F65">
                        <w:rPr>
                          <w:rFonts w:eastAsia="Garamond"/>
                          <w:noProof/>
                          <w:sz w:val="20"/>
                          <w:szCs w:val="20"/>
                          <w:lang w:val="en-GB"/>
                        </w:rPr>
                        <w:t xml:space="preserve"> risk to the achievement of the objectives of the Project, the effects of these should be considered as </w:t>
                      </w:r>
                      <w:r w:rsidRPr="00424F65">
                        <w:rPr>
                          <w:rFonts w:eastAsia="Garamond"/>
                          <w:b/>
                          <w:noProof/>
                          <w:sz w:val="20"/>
                          <w:szCs w:val="20"/>
                          <w:lang w:val="en-GB"/>
                        </w:rPr>
                        <w:t>material</w:t>
                      </w:r>
                      <w:r w:rsidRPr="00424F65">
                        <w:rPr>
                          <w:rFonts w:eastAsia="Garamond"/>
                          <w:noProof/>
                          <w:sz w:val="20"/>
                          <w:szCs w:val="20"/>
                          <w:lang w:val="en-GB"/>
                        </w:rPr>
                        <w:t xml:space="preserve"> </w:t>
                      </w:r>
                      <w:r w:rsidRPr="00424F65">
                        <w:rPr>
                          <w:rFonts w:eastAsia="Garamond"/>
                          <w:b/>
                          <w:noProof/>
                          <w:sz w:val="20"/>
                          <w:szCs w:val="20"/>
                          <w:u w:val="single"/>
                          <w:lang w:val="en-GB"/>
                        </w:rPr>
                        <w:t>and</w:t>
                      </w:r>
                      <w:r w:rsidRPr="00424F65">
                        <w:rPr>
                          <w:rFonts w:eastAsia="Garamond"/>
                          <w:noProof/>
                          <w:sz w:val="20"/>
                          <w:szCs w:val="20"/>
                          <w:lang w:val="en-GB"/>
                        </w:rPr>
                        <w:t xml:space="preserve"> </w:t>
                      </w:r>
                      <w:r w:rsidRPr="00424F65">
                        <w:rPr>
                          <w:rFonts w:eastAsia="Garamond"/>
                          <w:b/>
                          <w:noProof/>
                          <w:sz w:val="20"/>
                          <w:szCs w:val="20"/>
                          <w:lang w:val="en-GB"/>
                        </w:rPr>
                        <w:t>pervasive</w:t>
                      </w:r>
                      <w:r w:rsidRPr="00424F65">
                        <w:rPr>
                          <w:rFonts w:eastAsia="Garamond"/>
                          <w:noProof/>
                          <w:sz w:val="20"/>
                          <w:szCs w:val="20"/>
                          <w:lang w:val="en-GB"/>
                        </w:rPr>
                        <w:t xml:space="preserve"> in the context of the audit. The Auditor should express an </w:t>
                      </w:r>
                      <w:r w:rsidRPr="00424F65">
                        <w:rPr>
                          <w:rFonts w:eastAsia="Garamond"/>
                          <w:b/>
                          <w:noProof/>
                          <w:sz w:val="20"/>
                          <w:szCs w:val="20"/>
                          <w:lang w:val="en-GB"/>
                        </w:rPr>
                        <w:t xml:space="preserve">adverse </w:t>
                      </w:r>
                      <w:r w:rsidRPr="00424F65">
                        <w:rPr>
                          <w:rFonts w:eastAsia="Garamond"/>
                          <w:noProof/>
                          <w:sz w:val="20"/>
                          <w:szCs w:val="20"/>
                          <w:lang w:val="en-GB"/>
                        </w:rPr>
                        <w:t>opinion</w:t>
                      </w:r>
                      <w:r>
                        <w:rPr>
                          <w:rFonts w:eastAsia="Garamond"/>
                          <w:noProof/>
                          <w:sz w:val="20"/>
                          <w:szCs w:val="20"/>
                          <w:lang w:val="en-GB"/>
                        </w:rPr>
                        <w:t>.</w:t>
                      </w:r>
                    </w:p>
                    <w:p w:rsidR="003B624E" w:rsidRDefault="003B624E">
                      <w:pPr>
                        <w:shd w:val="clear" w:color="auto" w:fill="C7DFFF"/>
                        <w:rPr>
                          <w:rFonts w:cs="Arial"/>
                          <w:sz w:val="20"/>
                          <w:lang w:val="en-GB"/>
                        </w:rPr>
                      </w:pPr>
                      <w:r w:rsidRPr="00424F65">
                        <w:rPr>
                          <w:rFonts w:eastAsia="Garamond"/>
                          <w:noProof/>
                          <w:sz w:val="20"/>
                          <w:szCs w:val="20"/>
                          <w:lang w:val="en-GB"/>
                        </w:rPr>
                        <w:t xml:space="preserve">In cases of </w:t>
                      </w:r>
                      <w:r w:rsidRPr="00424F65">
                        <w:rPr>
                          <w:rFonts w:eastAsia="Garamond"/>
                          <w:b/>
                          <w:noProof/>
                          <w:sz w:val="20"/>
                          <w:szCs w:val="20"/>
                          <w:lang w:val="en-GB"/>
                        </w:rPr>
                        <w:t>scope limits</w:t>
                      </w:r>
                      <w:r w:rsidRPr="00424F65">
                        <w:rPr>
                          <w:rFonts w:eastAsia="Garamond"/>
                          <w:noProof/>
                          <w:sz w:val="20"/>
                          <w:szCs w:val="20"/>
                          <w:lang w:val="en-GB"/>
                        </w:rPr>
                        <w:t xml:space="preserve"> the Auditor should assess the uncertainty and the possible effects of the uncertainty on the design and operating effectiveness of the Internal Control System and decide whether it is appropriate to issue a </w:t>
                      </w:r>
                      <w:r w:rsidRPr="00424F65">
                        <w:rPr>
                          <w:rFonts w:eastAsia="Garamond"/>
                          <w:b/>
                          <w:noProof/>
                          <w:sz w:val="20"/>
                          <w:szCs w:val="20"/>
                          <w:lang w:val="en-GB"/>
                        </w:rPr>
                        <w:t>qualified</w:t>
                      </w:r>
                      <w:r w:rsidRPr="00424F65">
                        <w:rPr>
                          <w:rFonts w:eastAsia="Garamond"/>
                          <w:noProof/>
                          <w:sz w:val="20"/>
                          <w:szCs w:val="20"/>
                          <w:lang w:val="en-GB"/>
                        </w:rPr>
                        <w:t xml:space="preserve">, </w:t>
                      </w:r>
                      <w:r w:rsidRPr="00424F65">
                        <w:rPr>
                          <w:rFonts w:eastAsia="Garamond"/>
                          <w:b/>
                          <w:noProof/>
                          <w:sz w:val="20"/>
                          <w:szCs w:val="20"/>
                          <w:lang w:val="en-GB"/>
                        </w:rPr>
                        <w:t>adverse</w:t>
                      </w:r>
                      <w:r w:rsidRPr="00424F65">
                        <w:rPr>
                          <w:rFonts w:eastAsia="Garamond"/>
                          <w:noProof/>
                          <w:sz w:val="20"/>
                          <w:szCs w:val="20"/>
                          <w:lang w:val="en-GB"/>
                        </w:rPr>
                        <w:t xml:space="preserve"> or </w:t>
                      </w:r>
                      <w:r w:rsidRPr="00424F65">
                        <w:rPr>
                          <w:rFonts w:eastAsia="Garamond"/>
                          <w:b/>
                          <w:noProof/>
                          <w:sz w:val="20"/>
                          <w:szCs w:val="20"/>
                          <w:lang w:val="en-GB"/>
                        </w:rPr>
                        <w:t>disclaimer of opinion</w:t>
                      </w:r>
                      <w:r>
                        <w:rPr>
                          <w:rFonts w:eastAsia="Garamond"/>
                          <w:noProof/>
                          <w:sz w:val="20"/>
                          <w:szCs w:val="20"/>
                          <w:lang w:val="en-GB"/>
                        </w:rPr>
                        <w:t>.</w:t>
                      </w:r>
                    </w:p>
                    <w:p w:rsidR="003B624E" w:rsidRDefault="003B624E">
                      <w:pPr>
                        <w:rPr>
                          <w:lang w:val="en-GB"/>
                        </w:rPr>
                      </w:pPr>
                    </w:p>
                  </w:txbxContent>
                </v:textbox>
              </v:shape>
            </w:pict>
          </mc:Fallback>
        </mc:AlternateContent>
      </w:r>
    </w:p>
    <w:p w:rsidR="006B7893" w:rsidRDefault="00033E56">
      <w:pPr>
        <w:spacing w:before="0" w:after="0" w:line="240" w:lineRule="auto"/>
        <w:ind w:right="0"/>
        <w:jc w:val="left"/>
        <w:rPr>
          <w:lang w:val="en-GB"/>
        </w:rPr>
      </w:pPr>
      <w:r>
        <w:rPr>
          <w:lang w:val="en-GB"/>
        </w:rPr>
        <w:br w:type="page"/>
      </w:r>
    </w:p>
    <w:p w:rsidR="006B7893" w:rsidRDefault="00033E56">
      <w:pPr>
        <w:pStyle w:val="Titre0"/>
        <w:jc w:val="left"/>
        <w:rPr>
          <w:lang w:val="en-GB"/>
        </w:rPr>
      </w:pPr>
      <w:bookmarkStart w:id="154" w:name="_Toc20503191"/>
      <w:bookmarkStart w:id="155" w:name="_Toc43799054"/>
      <w:bookmarkEnd w:id="91"/>
      <w:r>
        <w:rPr>
          <w:rFonts w:eastAsia="Garamond"/>
          <w:szCs w:val="44"/>
          <w:lang w:val="en-GB"/>
        </w:rPr>
        <w:lastRenderedPageBreak/>
        <w:t xml:space="preserve">Independent Auditor’s Report </w:t>
      </w:r>
      <w:r>
        <w:rPr>
          <w:rFonts w:eastAsia="Garamond"/>
          <w:szCs w:val="44"/>
          <w:highlight w:val="yellow"/>
          <w:lang w:val="en-GB"/>
        </w:rPr>
        <w:t>[unqualified/qualified/</w:t>
      </w:r>
      <w:r w:rsidR="00BF7319">
        <w:rPr>
          <w:rFonts w:eastAsia="Garamond"/>
          <w:szCs w:val="44"/>
          <w:highlight w:val="yellow"/>
          <w:lang w:val="en-GB"/>
        </w:rPr>
        <w:t>adverse</w:t>
      </w:r>
      <w:r>
        <w:rPr>
          <w:rFonts w:eastAsia="Garamond"/>
          <w:szCs w:val="44"/>
          <w:highlight w:val="yellow"/>
          <w:lang w:val="en-GB"/>
        </w:rPr>
        <w:t xml:space="preserve"> opinion]</w:t>
      </w:r>
      <w:r>
        <w:rPr>
          <w:rFonts w:eastAsia="Garamond"/>
          <w:szCs w:val="44"/>
          <w:lang w:val="en-GB"/>
        </w:rPr>
        <w:t xml:space="preserve"> – Audit </w:t>
      </w:r>
      <w:bookmarkEnd w:id="154"/>
      <w:r>
        <w:rPr>
          <w:rFonts w:eastAsia="Garamond"/>
          <w:szCs w:val="44"/>
          <w:lang w:val="en-GB"/>
        </w:rPr>
        <w:t>of the internal control system</w:t>
      </w:r>
      <w:bookmarkEnd w:id="155"/>
    </w:p>
    <w:p w:rsidR="006B7893" w:rsidRDefault="00033E56">
      <w:pPr>
        <w:spacing w:after="0"/>
        <w:rPr>
          <w:shd w:val="clear" w:color="auto" w:fill="D9D9D9" w:themeFill="background1" w:themeFillShade="D9"/>
          <w:lang w:val="en-GB"/>
        </w:rPr>
      </w:pPr>
      <w:bookmarkStart w:id="156" w:name="OLE_LINK111"/>
      <w:bookmarkStart w:id="157" w:name="OLE_LINK118"/>
      <w:r>
        <w:rPr>
          <w:rFonts w:eastAsia="Garamond"/>
          <w:highlight w:val="lightGray"/>
          <w:lang w:val="en-GB"/>
        </w:rPr>
        <w:t>&lt; Contracti</w:t>
      </w:r>
      <w:r w:rsidR="00676DE6">
        <w:rPr>
          <w:rFonts w:eastAsia="Garamond"/>
          <w:highlight w:val="lightGray"/>
          <w:lang w:val="en-GB"/>
        </w:rPr>
        <w:t xml:space="preserve">ng Authority, AFD </w:t>
      </w:r>
      <w:r w:rsidRPr="00676DE6">
        <w:rPr>
          <w:rFonts w:eastAsia="Garamond"/>
          <w:shd w:val="clear" w:color="auto" w:fill="D9D9D9"/>
          <w:lang w:val="en-GB"/>
        </w:rPr>
        <w:t>and Entity</w:t>
      </w:r>
      <w:r w:rsidRPr="00676DE6">
        <w:rPr>
          <w:rFonts w:eastAsia="Garamond"/>
          <w:lang w:val="en-GB"/>
        </w:rPr>
        <w:t xml:space="preserve"> </w:t>
      </w:r>
      <w:r>
        <w:rPr>
          <w:rFonts w:eastAsia="Garamond"/>
          <w:highlight w:val="lightGray"/>
          <w:lang w:val="en-GB"/>
        </w:rPr>
        <w:t>&gt;</w:t>
      </w:r>
    </w:p>
    <w:p w:rsidR="006B7893" w:rsidRDefault="00033E56">
      <w:pPr>
        <w:spacing w:before="0"/>
        <w:rPr>
          <w:shd w:val="clear" w:color="auto" w:fill="D9D9D9" w:themeFill="background1" w:themeFillShade="D9"/>
          <w:lang w:val="en-GB"/>
        </w:rPr>
      </w:pPr>
      <w:r>
        <w:rPr>
          <w:rFonts w:eastAsia="Garamond"/>
          <w:shd w:val="clear" w:color="auto" w:fill="D9D9D9"/>
          <w:lang w:val="en-GB"/>
        </w:rPr>
        <w:t>&lt; Address &gt;</w:t>
      </w:r>
      <w:bookmarkEnd w:id="156"/>
      <w:bookmarkEnd w:id="157"/>
    </w:p>
    <w:p w:rsidR="006B7893" w:rsidRDefault="001A6F21">
      <w:pPr>
        <w:rPr>
          <w:lang w:val="en-GB"/>
        </w:rPr>
      </w:pPr>
      <w:bookmarkStart w:id="158" w:name="OLE_LINK159"/>
      <w:bookmarkStart w:id="159" w:name="OLE_LINK160"/>
      <w:bookmarkStart w:id="160" w:name="OLE_LINK145"/>
      <w:bookmarkStart w:id="161" w:name="OLE_LINK146"/>
      <w:r w:rsidRPr="00645A65">
        <w:rPr>
          <w:rFonts w:cs="Arial"/>
          <w:lang w:val="en-US"/>
        </w:rPr>
        <w:t>We have audited the Internal Control System set up and operated</w:t>
      </w:r>
      <w:r w:rsidR="00033E56" w:rsidRPr="00645A65">
        <w:rPr>
          <w:rFonts w:eastAsia="Garamond"/>
          <w:lang w:val="en-GB"/>
        </w:rPr>
        <w:t xml:space="preserve"> </w:t>
      </w:r>
      <w:bookmarkStart w:id="162" w:name="OLE_LINK179"/>
      <w:bookmarkStart w:id="163" w:name="OLE_LINK180"/>
      <w:r w:rsidR="00033E56">
        <w:rPr>
          <w:rFonts w:eastAsia="Garamond"/>
          <w:lang w:val="en-GB"/>
        </w:rPr>
        <w:t xml:space="preserve">by </w:t>
      </w:r>
      <w:r w:rsidR="00033E56">
        <w:rPr>
          <w:rFonts w:eastAsia="Garamond"/>
          <w:highlight w:val="lightGray"/>
          <w:lang w:val="en-GB"/>
        </w:rPr>
        <w:t>&lt;name&gt;</w:t>
      </w:r>
      <w:r w:rsidR="00033E56">
        <w:rPr>
          <w:rFonts w:eastAsia="Garamond"/>
          <w:lang w:val="en-GB"/>
        </w:rPr>
        <w:t>, “</w:t>
      </w:r>
      <w:r w:rsidR="00033E56">
        <w:rPr>
          <w:rFonts w:eastAsia="Garamond"/>
          <w:b/>
          <w:bCs/>
          <w:lang w:val="en-GB"/>
        </w:rPr>
        <w:t>the Entity</w:t>
      </w:r>
      <w:r w:rsidR="00033E56">
        <w:rPr>
          <w:rFonts w:eastAsia="Garamond"/>
          <w:lang w:val="en-GB"/>
        </w:rPr>
        <w:t>”</w:t>
      </w:r>
      <w:bookmarkEnd w:id="162"/>
      <w:bookmarkEnd w:id="163"/>
      <w:r w:rsidR="00033E56">
        <w:rPr>
          <w:rFonts w:eastAsia="Garamond"/>
          <w:lang w:val="en-GB"/>
        </w:rPr>
        <w:t xml:space="preserve">, for the project/programme </w:t>
      </w:r>
      <w:r w:rsidR="00033E56">
        <w:rPr>
          <w:rFonts w:eastAsia="Garamond"/>
          <w:highlight w:val="lightGray"/>
          <w:lang w:val="en-GB"/>
        </w:rPr>
        <w:t>&lt;title of project/programme&gt;</w:t>
      </w:r>
      <w:r w:rsidR="00033E56">
        <w:rPr>
          <w:rFonts w:eastAsia="Garamond"/>
          <w:lang w:val="en-GB"/>
        </w:rPr>
        <w:t>, the “</w:t>
      </w:r>
      <w:r w:rsidR="00033E56">
        <w:rPr>
          <w:rFonts w:eastAsia="Garamond"/>
          <w:b/>
          <w:bCs/>
          <w:lang w:val="en-GB"/>
        </w:rPr>
        <w:t>Project/Programme</w:t>
      </w:r>
      <w:r w:rsidR="00033E56">
        <w:rPr>
          <w:rFonts w:eastAsia="Garamond"/>
          <w:lang w:val="en-GB"/>
        </w:rPr>
        <w:t xml:space="preserve">” </w:t>
      </w:r>
      <w:bookmarkStart w:id="164" w:name="OLE_LINK308"/>
      <w:bookmarkStart w:id="165" w:name="OLE_LINK309"/>
      <w:r w:rsidRPr="00645A65">
        <w:rPr>
          <w:rFonts w:cs="Arial"/>
          <w:lang w:val="en-US"/>
        </w:rPr>
        <w:t>and for the purpose of managing risks to the achievement</w:t>
      </w:r>
      <w:bookmarkEnd w:id="164"/>
      <w:bookmarkEnd w:id="165"/>
      <w:r w:rsidRPr="00645A65">
        <w:rPr>
          <w:rFonts w:cs="Arial"/>
          <w:lang w:val="en-US"/>
        </w:rPr>
        <w:t xml:space="preserve"> of</w:t>
      </w:r>
      <w:r w:rsidR="00033E56" w:rsidRPr="00645A65">
        <w:rPr>
          <w:rFonts w:eastAsia="Garamond"/>
          <w:lang w:val="en-GB"/>
        </w:rPr>
        <w:t xml:space="preserve"> its objectives. </w:t>
      </w:r>
      <w:bookmarkStart w:id="166" w:name="OLE_LINK310"/>
      <w:bookmarkStart w:id="167" w:name="OLE_LINK311"/>
      <w:r w:rsidR="00033E56" w:rsidRPr="00645A65">
        <w:rPr>
          <w:rFonts w:eastAsia="Garamond"/>
          <w:lang w:val="en-GB"/>
        </w:rPr>
        <w:t>These risks include errors, irregularit</w:t>
      </w:r>
      <w:r w:rsidRPr="00645A65">
        <w:rPr>
          <w:rFonts w:eastAsia="Garamond"/>
          <w:lang w:val="en-GB"/>
        </w:rPr>
        <w:t>ies</w:t>
      </w:r>
      <w:r w:rsidR="00033E56" w:rsidRPr="00645A65">
        <w:rPr>
          <w:rFonts w:eastAsia="Garamond"/>
          <w:lang w:val="en-GB"/>
        </w:rPr>
        <w:t xml:space="preserve"> and fraud </w:t>
      </w:r>
      <w:r w:rsidRPr="00645A65">
        <w:rPr>
          <w:rFonts w:eastAsia="Garamond"/>
          <w:lang w:val="en-GB"/>
        </w:rPr>
        <w:t>with regard to</w:t>
      </w:r>
      <w:r w:rsidR="00033E56" w:rsidRPr="00645A65">
        <w:rPr>
          <w:rFonts w:eastAsia="Garamond"/>
          <w:lang w:val="en-GB"/>
        </w:rPr>
        <w:t xml:space="preserve"> the use </w:t>
      </w:r>
      <w:r w:rsidRPr="00645A65">
        <w:rPr>
          <w:rFonts w:eastAsia="Garamond"/>
          <w:lang w:val="en-GB"/>
        </w:rPr>
        <w:t>of</w:t>
      </w:r>
      <w:r w:rsidR="00033E56" w:rsidRPr="00645A65">
        <w:rPr>
          <w:rFonts w:eastAsia="Garamond"/>
          <w:lang w:val="en-GB"/>
        </w:rPr>
        <w:t xml:space="preserve"> Project/Programme</w:t>
      </w:r>
      <w:r w:rsidRPr="00645A65">
        <w:rPr>
          <w:rFonts w:eastAsia="Garamond"/>
          <w:lang w:val="en-GB"/>
        </w:rPr>
        <w:t xml:space="preserve"> funds provided</w:t>
      </w:r>
      <w:r w:rsidR="00033E56" w:rsidRPr="00645A65">
        <w:rPr>
          <w:rFonts w:eastAsia="Garamond"/>
          <w:lang w:val="en-GB"/>
        </w:rPr>
        <w:t xml:space="preserve"> </w:t>
      </w:r>
      <w:r w:rsidR="00033E56">
        <w:rPr>
          <w:rFonts w:eastAsia="Garamond"/>
          <w:lang w:val="en-GB"/>
        </w:rPr>
        <w:t xml:space="preserve">by the </w:t>
      </w:r>
      <w:bookmarkStart w:id="168" w:name="OLE_LINK260"/>
      <w:bookmarkStart w:id="169" w:name="OLE_LINK261"/>
      <w:r>
        <w:rPr>
          <w:rFonts w:eastAsia="Garamond"/>
          <w:lang w:val="en-GB"/>
        </w:rPr>
        <w:t>Agence française de Développement</w:t>
      </w:r>
      <w:bookmarkEnd w:id="166"/>
      <w:bookmarkEnd w:id="167"/>
      <w:bookmarkEnd w:id="168"/>
      <w:bookmarkEnd w:id="169"/>
      <w:r w:rsidR="00033E56">
        <w:rPr>
          <w:rFonts w:eastAsia="Garamond"/>
          <w:lang w:val="en-GB"/>
        </w:rPr>
        <w:t>.</w:t>
      </w:r>
      <w:bookmarkEnd w:id="158"/>
      <w:bookmarkEnd w:id="159"/>
      <w:r w:rsidR="00033E56">
        <w:rPr>
          <w:rFonts w:eastAsia="Garamond"/>
          <w:lang w:val="en-GB"/>
        </w:rPr>
        <w:t xml:space="preserve"> </w:t>
      </w:r>
    </w:p>
    <w:p w:rsidR="006B7893" w:rsidRDefault="00033E56">
      <w:pPr>
        <w:rPr>
          <w:lang w:val="en-GB"/>
        </w:rPr>
      </w:pPr>
      <w:bookmarkStart w:id="170" w:name="OLE_LINK161"/>
      <w:bookmarkStart w:id="171" w:name="OLE_LINK162"/>
      <w:bookmarkStart w:id="172" w:name="OLE_LINK149"/>
      <w:bookmarkStart w:id="173" w:name="OLE_LINK150"/>
      <w:r>
        <w:rPr>
          <w:rFonts w:eastAsia="Garamond"/>
          <w:lang w:val="en-GB"/>
        </w:rPr>
        <w:t xml:space="preserve">This audit, performed in the offices of </w:t>
      </w:r>
      <w:bookmarkStart w:id="174" w:name="OLE_LINK8"/>
      <w:bookmarkStart w:id="175" w:name="OLE_LINK15"/>
      <w:r>
        <w:rPr>
          <w:rFonts w:eastAsia="Garamond"/>
          <w:highlight w:val="lightGray"/>
          <w:lang w:val="en-GB"/>
        </w:rPr>
        <w:t>&lt;Entity Name</w:t>
      </w:r>
      <w:bookmarkEnd w:id="174"/>
      <w:bookmarkEnd w:id="175"/>
      <w:r>
        <w:rPr>
          <w:rFonts w:eastAsia="Garamond"/>
          <w:highlight w:val="lightGray"/>
          <w:lang w:val="en-GB"/>
        </w:rPr>
        <w:t>&gt;</w:t>
      </w:r>
      <w:r>
        <w:rPr>
          <w:rFonts w:eastAsia="Garamond"/>
          <w:lang w:val="en-GB"/>
        </w:rPr>
        <w:t>, from</w:t>
      </w:r>
      <w:bookmarkStart w:id="176" w:name="OLE_LINK11"/>
      <w:bookmarkStart w:id="177" w:name="OLE_LINK12"/>
      <w:bookmarkStart w:id="178" w:name="OLE_LINK13"/>
      <w:bookmarkStart w:id="179" w:name="OLE_LINK14"/>
      <w:r>
        <w:rPr>
          <w:rFonts w:eastAsia="Garamond"/>
          <w:lang w:val="en-GB"/>
        </w:rPr>
        <w:t xml:space="preserve"> </w:t>
      </w:r>
      <w:bookmarkStart w:id="180" w:name="OLE_LINK87"/>
      <w:bookmarkStart w:id="181" w:name="OLE_LINK88"/>
      <w:r>
        <w:rPr>
          <w:rFonts w:eastAsia="Garamond"/>
          <w:highlight w:val="lightGray"/>
          <w:lang w:val="en-GB"/>
        </w:rPr>
        <w:t>&lt;date&gt;</w:t>
      </w:r>
      <w:bookmarkEnd w:id="180"/>
      <w:bookmarkEnd w:id="181"/>
      <w:r>
        <w:rPr>
          <w:rFonts w:eastAsia="Garamond"/>
          <w:lang w:val="en-GB"/>
        </w:rPr>
        <w:t xml:space="preserve"> </w:t>
      </w:r>
      <w:bookmarkEnd w:id="176"/>
      <w:bookmarkEnd w:id="177"/>
      <w:r>
        <w:rPr>
          <w:rFonts w:eastAsia="Garamond"/>
          <w:lang w:val="en-GB"/>
        </w:rPr>
        <w:t xml:space="preserve">to </w:t>
      </w:r>
      <w:r>
        <w:rPr>
          <w:rFonts w:eastAsia="Garamond"/>
          <w:highlight w:val="lightGray"/>
          <w:lang w:val="en-GB"/>
        </w:rPr>
        <w:t>&lt;date&gt;</w:t>
      </w:r>
      <w:r>
        <w:rPr>
          <w:rFonts w:eastAsia="Garamond"/>
          <w:lang w:val="en-GB"/>
        </w:rPr>
        <w:t xml:space="preserve"> </w:t>
      </w:r>
      <w:bookmarkEnd w:id="178"/>
      <w:bookmarkEnd w:id="179"/>
      <w:r>
        <w:rPr>
          <w:rFonts w:eastAsia="Garamond"/>
          <w:lang w:val="en-GB"/>
        </w:rPr>
        <w:t xml:space="preserve">has been designed to evaluate the design, operational efficiency and effectiveness of the internal control system (tools and procedures) over the period from </w:t>
      </w:r>
      <w:r>
        <w:rPr>
          <w:rFonts w:eastAsia="Garamond"/>
          <w:highlight w:val="lightGray"/>
          <w:lang w:val="en-GB"/>
        </w:rPr>
        <w:t>&lt;date&gt;</w:t>
      </w:r>
      <w:r>
        <w:rPr>
          <w:rFonts w:eastAsia="Garamond"/>
          <w:lang w:val="en-GB"/>
        </w:rPr>
        <w:t xml:space="preserve"> to </w:t>
      </w:r>
      <w:r>
        <w:rPr>
          <w:rFonts w:eastAsia="Garamond"/>
          <w:highlight w:val="lightGray"/>
          <w:lang w:val="en-GB"/>
        </w:rPr>
        <w:t>&lt;date&gt;</w:t>
      </w:r>
      <w:r>
        <w:rPr>
          <w:rFonts w:eastAsia="Garamond"/>
          <w:lang w:val="en-GB"/>
        </w:rPr>
        <w:t xml:space="preserve">, and the reliability of the accounting records and financial information of </w:t>
      </w:r>
      <w:bookmarkStart w:id="182" w:name="OLE_LINK89"/>
      <w:bookmarkStart w:id="183" w:name="OLE_LINK90"/>
      <w:r>
        <w:rPr>
          <w:rFonts w:eastAsia="Garamond"/>
          <w:highlight w:val="lightGray"/>
          <w:lang w:val="en-GB"/>
        </w:rPr>
        <w:t>&lt;Entity Name&gt;</w:t>
      </w:r>
      <w:bookmarkEnd w:id="182"/>
      <w:bookmarkEnd w:id="183"/>
      <w:r>
        <w:rPr>
          <w:rFonts w:eastAsia="Garamond"/>
          <w:lang w:val="en-GB"/>
        </w:rPr>
        <w:t>. This report has been established according to the financial management provisions of the f</w:t>
      </w:r>
      <w:r w:rsidR="00D44D23">
        <w:rPr>
          <w:rFonts w:eastAsia="Garamond"/>
          <w:lang w:val="en-GB"/>
        </w:rPr>
        <w:t>inanci</w:t>
      </w:r>
      <w:r>
        <w:rPr>
          <w:rFonts w:eastAsia="Garamond"/>
          <w:lang w:val="en-GB"/>
        </w:rPr>
        <w:t xml:space="preserve">ng agreement </w:t>
      </w:r>
      <w:r>
        <w:rPr>
          <w:rFonts w:eastAsia="Garamond"/>
          <w:highlight w:val="lightGray"/>
          <w:lang w:val="en-GB"/>
        </w:rPr>
        <w:t>&lt;please give reference</w:t>
      </w:r>
      <w:r>
        <w:rPr>
          <w:rStyle w:val="FootnoteReference"/>
          <w:highlight w:val="lightGray"/>
          <w:lang w:val="en-GB"/>
        </w:rPr>
        <w:footnoteReference w:id="1"/>
      </w:r>
      <w:r>
        <w:rPr>
          <w:rFonts w:eastAsia="Garamond"/>
          <w:highlight w:val="lightGray"/>
          <w:lang w:val="en-GB"/>
        </w:rPr>
        <w:t>&gt;</w:t>
      </w:r>
      <w:r>
        <w:rPr>
          <w:rFonts w:eastAsia="Garamond"/>
          <w:lang w:val="en-GB"/>
        </w:rPr>
        <w:t xml:space="preserve">, </w:t>
      </w:r>
      <w:r w:rsidR="00D44D23" w:rsidRPr="00645A65">
        <w:rPr>
          <w:rFonts w:eastAsia="Garamond"/>
          <w:lang w:val="en-GB"/>
        </w:rPr>
        <w:t>as agreed by</w:t>
      </w:r>
      <w:r w:rsidRPr="00645A65">
        <w:rPr>
          <w:rFonts w:eastAsia="Garamond"/>
          <w:lang w:val="en-GB"/>
        </w:rPr>
        <w:t xml:space="preserve"> </w:t>
      </w:r>
      <w:r>
        <w:rPr>
          <w:rFonts w:eastAsia="Garamond"/>
          <w:lang w:val="en-GB"/>
        </w:rPr>
        <w:t xml:space="preserve">the </w:t>
      </w:r>
      <w:r w:rsidR="00D44D23">
        <w:rPr>
          <w:rFonts w:eastAsia="Garamond"/>
          <w:lang w:val="en-GB"/>
        </w:rPr>
        <w:t xml:space="preserve">Agence française de Développement </w:t>
      </w:r>
      <w:r>
        <w:rPr>
          <w:rFonts w:eastAsia="Garamond"/>
          <w:lang w:val="en-GB"/>
        </w:rPr>
        <w:t xml:space="preserve">and </w:t>
      </w:r>
      <w:bookmarkStart w:id="186" w:name="OLE_LINK177"/>
      <w:bookmarkStart w:id="187" w:name="OLE_LINK178"/>
      <w:r>
        <w:rPr>
          <w:rFonts w:eastAsia="Garamond"/>
          <w:highlight w:val="lightGray"/>
          <w:lang w:val="en-GB"/>
        </w:rPr>
        <w:t>&lt;name of the signatory organisation&gt;</w:t>
      </w:r>
      <w:bookmarkEnd w:id="186"/>
      <w:bookmarkEnd w:id="187"/>
      <w:r>
        <w:rPr>
          <w:rFonts w:eastAsia="Garamond"/>
          <w:lang w:val="en-GB"/>
        </w:rPr>
        <w:t>.</w:t>
      </w:r>
      <w:bookmarkEnd w:id="170"/>
      <w:bookmarkEnd w:id="171"/>
      <w:r>
        <w:rPr>
          <w:rFonts w:eastAsia="Garamond"/>
          <w:lang w:val="en-GB"/>
        </w:rPr>
        <w:t xml:space="preserve"> </w:t>
      </w:r>
    </w:p>
    <w:p w:rsidR="006B7893" w:rsidRPr="00645A65" w:rsidRDefault="00D44D23">
      <w:pPr>
        <w:rPr>
          <w:lang w:val="en-GB"/>
        </w:rPr>
      </w:pPr>
      <w:r w:rsidRPr="00645A65">
        <w:rPr>
          <w:rFonts w:cs="Arial"/>
          <w:lang w:val="en-US"/>
        </w:rPr>
        <w:t xml:space="preserve">Our findings are set out in the relevant sections of our report, which is made solely </w:t>
      </w:r>
      <w:r w:rsidRPr="00D44D23">
        <w:rPr>
          <w:rFonts w:cs="Arial"/>
          <w:lang w:val="en-US"/>
        </w:rPr>
        <w:t>to</w:t>
      </w:r>
      <w:r w:rsidR="00033E56">
        <w:rPr>
          <w:rFonts w:eastAsia="Garamond"/>
          <w:lang w:val="en-GB"/>
        </w:rPr>
        <w:t xml:space="preserve"> the Contracting Authority, the</w:t>
      </w:r>
      <w:r w:rsidR="00676DE6">
        <w:rPr>
          <w:rFonts w:eastAsia="Garamond"/>
          <w:lang w:val="en-GB"/>
        </w:rPr>
        <w:t xml:space="preserve"> Entity </w:t>
      </w:r>
      <w:r w:rsidR="00033E56" w:rsidRPr="00676DE6">
        <w:rPr>
          <w:rFonts w:eastAsia="Garamond"/>
          <w:lang w:val="en-GB"/>
        </w:rPr>
        <w:t>and the French Development Agency</w:t>
      </w:r>
      <w:r w:rsidR="00033E56">
        <w:rPr>
          <w:rFonts w:eastAsia="Garamond"/>
          <w:lang w:val="en-GB"/>
        </w:rPr>
        <w:t xml:space="preserve"> and </w:t>
      </w:r>
      <w:bookmarkEnd w:id="160"/>
      <w:bookmarkEnd w:id="161"/>
      <w:bookmarkEnd w:id="172"/>
      <w:bookmarkEnd w:id="173"/>
      <w:r w:rsidRPr="00645A65">
        <w:rPr>
          <w:rFonts w:cs="Arial"/>
          <w:lang w:val="en-US"/>
        </w:rPr>
        <w:t xml:space="preserve">in order to gain assurance that risks to the achievement of the objectives of the Project/Programme are properly </w:t>
      </w:r>
      <w:r w:rsidRPr="00645A65">
        <w:rPr>
          <w:lang w:val="en-US"/>
        </w:rPr>
        <w:t>managed and controlled</w:t>
      </w:r>
      <w:r w:rsidR="00033E56" w:rsidRPr="00645A65">
        <w:rPr>
          <w:rFonts w:eastAsia="Garamond"/>
          <w:lang w:val="en-GB"/>
        </w:rPr>
        <w:t xml:space="preserve">. </w:t>
      </w:r>
    </w:p>
    <w:p w:rsidR="006B7893" w:rsidRDefault="00033E56">
      <w:pPr>
        <w:rPr>
          <w:b/>
          <w:lang w:val="en-GB"/>
        </w:rPr>
      </w:pPr>
      <w:r>
        <w:rPr>
          <w:rFonts w:eastAsia="Garamond"/>
          <w:b/>
          <w:bCs/>
          <w:lang w:val="en-GB"/>
        </w:rPr>
        <w:t xml:space="preserve">Respective responsibilities of the Entity </w:t>
      </w:r>
      <w:r w:rsidR="00806036">
        <w:rPr>
          <w:rFonts w:eastAsia="Garamond"/>
          <w:b/>
          <w:bCs/>
          <w:lang w:val="en-GB"/>
        </w:rPr>
        <w:t xml:space="preserve">management </w:t>
      </w:r>
      <w:r>
        <w:rPr>
          <w:rFonts w:eastAsia="Garamond"/>
          <w:b/>
          <w:bCs/>
          <w:lang w:val="en-GB"/>
        </w:rPr>
        <w:t>and auditors</w:t>
      </w:r>
    </w:p>
    <w:p w:rsidR="006B7893" w:rsidRDefault="003A1501">
      <w:pPr>
        <w:rPr>
          <w:lang w:val="en-GB"/>
        </w:rPr>
      </w:pPr>
      <w:bookmarkStart w:id="188" w:name="OLE_LINK314"/>
      <w:bookmarkStart w:id="189" w:name="OLE_LINK315"/>
      <w:r w:rsidRPr="00645A65">
        <w:rPr>
          <w:rFonts w:eastAsia="Garamond"/>
          <w:lang w:val="en-GB"/>
        </w:rPr>
        <w:t>The Entity’s management are responsible for the design, implementation and effective operation of the Internal Control System, including the management and control of risks to the achievement of the objectives to the</w:t>
      </w:r>
      <w:r w:rsidR="00033E56" w:rsidRPr="00645A65">
        <w:rPr>
          <w:rFonts w:eastAsia="Garamond"/>
          <w:lang w:val="en-GB"/>
        </w:rPr>
        <w:t xml:space="preserve"> </w:t>
      </w:r>
      <w:bookmarkStart w:id="190" w:name="OLE_LINK153"/>
      <w:bookmarkStart w:id="191" w:name="OLE_LINK154"/>
      <w:r w:rsidR="00033E56">
        <w:rPr>
          <w:rFonts w:eastAsia="Garamond"/>
          <w:lang w:val="en-GB"/>
        </w:rPr>
        <w:t>Project/Programme</w:t>
      </w:r>
      <w:bookmarkEnd w:id="188"/>
      <w:bookmarkEnd w:id="189"/>
      <w:r w:rsidR="00033E56">
        <w:rPr>
          <w:rFonts w:eastAsia="Garamond"/>
          <w:lang w:val="en-GB"/>
        </w:rPr>
        <w:t>.</w:t>
      </w:r>
      <w:bookmarkEnd w:id="190"/>
      <w:bookmarkEnd w:id="191"/>
    </w:p>
    <w:p w:rsidR="006B7893" w:rsidRPr="00645A65" w:rsidRDefault="00033E56">
      <w:pPr>
        <w:rPr>
          <w:b/>
          <w:lang w:val="en-GB"/>
        </w:rPr>
      </w:pPr>
      <w:bookmarkStart w:id="192" w:name="OLE_LINK119"/>
      <w:bookmarkStart w:id="193" w:name="OLE_LINK120"/>
      <w:r>
        <w:rPr>
          <w:rFonts w:eastAsia="Garamond"/>
          <w:lang w:val="en-GB"/>
        </w:rPr>
        <w:t xml:space="preserve">Our responsibility is to audit the financial statements </w:t>
      </w:r>
      <w:r w:rsidRPr="00645A65">
        <w:rPr>
          <w:rFonts w:eastAsia="Garamond"/>
          <w:lang w:val="en-GB"/>
        </w:rPr>
        <w:t xml:space="preserve">and </w:t>
      </w:r>
      <w:r w:rsidR="00D2283A" w:rsidRPr="00645A65">
        <w:rPr>
          <w:rFonts w:eastAsia="Garamond"/>
          <w:lang w:val="en-GB"/>
        </w:rPr>
        <w:t>report</w:t>
      </w:r>
      <w:r w:rsidRPr="00645A65">
        <w:rPr>
          <w:rFonts w:eastAsia="Garamond"/>
          <w:lang w:val="en-GB"/>
        </w:rPr>
        <w:t xml:space="preserve"> our </w:t>
      </w:r>
      <w:r>
        <w:rPr>
          <w:rFonts w:eastAsia="Garamond"/>
          <w:lang w:val="en-GB"/>
        </w:rPr>
        <w:t xml:space="preserve">findings to the Contracting Authority, the Entity, </w:t>
      </w:r>
      <w:r w:rsidRPr="00676DE6">
        <w:rPr>
          <w:rFonts w:eastAsia="Garamond"/>
          <w:lang w:val="en-GB"/>
        </w:rPr>
        <w:t>and the French Development Agency</w:t>
      </w:r>
      <w:bookmarkEnd w:id="192"/>
      <w:bookmarkEnd w:id="193"/>
      <w:r w:rsidRPr="00676DE6">
        <w:rPr>
          <w:rFonts w:eastAsia="Garamond"/>
          <w:lang w:val="en-GB"/>
        </w:rPr>
        <w:t>,</w:t>
      </w:r>
      <w:r>
        <w:rPr>
          <w:rFonts w:eastAsia="Garamond"/>
          <w:lang w:val="en-GB"/>
        </w:rPr>
        <w:t xml:space="preserve"> </w:t>
      </w:r>
      <w:bookmarkStart w:id="194" w:name="OLE_LINK316"/>
      <w:bookmarkStart w:id="195" w:name="OLE_LINK317"/>
      <w:r w:rsidR="00D2283A" w:rsidRPr="00645A65">
        <w:rPr>
          <w:rFonts w:eastAsia="Garamond"/>
          <w:lang w:val="en-GB"/>
        </w:rPr>
        <w:t>in accordance with the Terms of Reference for the audit engagement. These specify that we should carry out our work in accordance with the International Framework and Standards for Assurance Engagements (issued by the International Federation of Accountants) insofar as these standards can be applied in the specific context of a systems audit intended to provide assurance that risks to the achievement of the objectives of the Project/Programme are properly managed and controlled. These standards require us to observe applicable ethical standards in the conduct of our work</w:t>
      </w:r>
      <w:r w:rsidRPr="00645A65">
        <w:rPr>
          <w:rFonts w:eastAsia="Garamond"/>
          <w:lang w:val="en-GB"/>
        </w:rPr>
        <w:t>.</w:t>
      </w:r>
      <w:bookmarkEnd w:id="194"/>
      <w:bookmarkEnd w:id="195"/>
      <w:r w:rsidRPr="00645A65">
        <w:rPr>
          <w:rFonts w:eastAsia="Garamond"/>
          <w:lang w:val="en-GB"/>
        </w:rPr>
        <w:t xml:space="preserve"> </w:t>
      </w:r>
    </w:p>
    <w:p w:rsidR="006B7893" w:rsidRDefault="00033E56">
      <w:pPr>
        <w:rPr>
          <w:b/>
          <w:lang w:val="en-GB"/>
        </w:rPr>
      </w:pPr>
      <w:r>
        <w:rPr>
          <w:rFonts w:eastAsia="Garamond"/>
          <w:b/>
          <w:bCs/>
          <w:lang w:val="en-GB"/>
        </w:rPr>
        <w:t>Scope of the audit</w:t>
      </w:r>
    </w:p>
    <w:p w:rsidR="006B7893" w:rsidRPr="00645A65" w:rsidRDefault="00033E56">
      <w:pPr>
        <w:rPr>
          <w:lang w:val="en-GB"/>
        </w:rPr>
      </w:pPr>
      <w:r>
        <w:rPr>
          <w:rFonts w:eastAsia="Garamond"/>
          <w:lang w:val="en-GB"/>
        </w:rPr>
        <w:t>In accordance with our terms of reference, this audit has been designed to evaluate the design, efficiency and effectiveness of the Entity’s key internal controls (tools and procedures)</w:t>
      </w:r>
      <w:r>
        <w:rPr>
          <w:rFonts w:eastAsia="Garamond" w:cs="Cambria"/>
          <w:lang w:val="en-GB"/>
        </w:rPr>
        <w:t xml:space="preserve">, in </w:t>
      </w:r>
      <w:r>
        <w:rPr>
          <w:rFonts w:eastAsia="Garamond" w:cs="Cambria"/>
          <w:lang w:val="en-GB"/>
        </w:rPr>
        <w:lastRenderedPageBreak/>
        <w:t xml:space="preserve">particular for the reasonable prevention and detection of errors, irregularities and fraud in the use of funds </w:t>
      </w:r>
      <w:r w:rsidR="00D2283A" w:rsidRPr="00645A65">
        <w:rPr>
          <w:rFonts w:eastAsia="Garamond" w:cs="Cambria"/>
          <w:lang w:val="en-GB"/>
        </w:rPr>
        <w:t>provided</w:t>
      </w:r>
      <w:r w:rsidRPr="00645A65">
        <w:rPr>
          <w:rFonts w:eastAsia="Garamond" w:cs="Cambria"/>
          <w:lang w:val="en-GB"/>
        </w:rPr>
        <w:t xml:space="preserve"> by the </w:t>
      </w:r>
      <w:r w:rsidR="00D2283A" w:rsidRPr="00645A65">
        <w:rPr>
          <w:rFonts w:eastAsia="Garamond" w:cs="Cambria"/>
          <w:lang w:val="en-GB"/>
        </w:rPr>
        <w:t>Agence française de Développement</w:t>
      </w:r>
      <w:r w:rsidRPr="00645A65">
        <w:rPr>
          <w:rFonts w:eastAsia="Garamond" w:cs="Cambria"/>
          <w:lang w:val="en-GB"/>
        </w:rPr>
        <w:t xml:space="preserve"> for the Project/Programme</w:t>
      </w:r>
      <w:r w:rsidR="004B3F6F" w:rsidRPr="00645A65">
        <w:rPr>
          <w:rFonts w:eastAsia="Garamond" w:cs="Cambria"/>
          <w:lang w:val="en-GB"/>
        </w:rPr>
        <w:t xml:space="preserve"> execution</w:t>
      </w:r>
      <w:r w:rsidRPr="00645A65">
        <w:rPr>
          <w:rFonts w:eastAsia="Garamond"/>
          <w:lang w:val="en-GB"/>
        </w:rPr>
        <w:t xml:space="preserve">. Our work has mainly consisted </w:t>
      </w:r>
      <w:r w:rsidR="004B3F6F" w:rsidRPr="00645A65">
        <w:rPr>
          <w:rFonts w:eastAsia="Garamond"/>
          <w:lang w:val="en-GB"/>
        </w:rPr>
        <w:t>in</w:t>
      </w:r>
      <w:r w:rsidRPr="00645A65">
        <w:rPr>
          <w:rFonts w:eastAsia="Garamond"/>
          <w:lang w:val="en-GB"/>
        </w:rPr>
        <w:t>:</w:t>
      </w:r>
    </w:p>
    <w:p w:rsidR="006B7893" w:rsidRPr="00645A65" w:rsidRDefault="00033E56">
      <w:pPr>
        <w:pStyle w:val="Paragrapheliste2"/>
        <w:rPr>
          <w:lang w:val="en-GB"/>
        </w:rPr>
      </w:pPr>
      <w:r w:rsidRPr="00645A65">
        <w:rPr>
          <w:rFonts w:eastAsia="Garamond"/>
          <w:lang w:val="en-GB"/>
        </w:rPr>
        <w:t xml:space="preserve">analysing procedures through interviews with key managers and reviewing the procedures and methods used to centralise, process and record </w:t>
      </w:r>
      <w:r w:rsidR="004B3F6F" w:rsidRPr="00645A65">
        <w:rPr>
          <w:rFonts w:eastAsia="Garamond"/>
          <w:lang w:val="en-GB"/>
        </w:rPr>
        <w:t>various</w:t>
      </w:r>
      <w:r w:rsidRPr="00645A65">
        <w:rPr>
          <w:rFonts w:eastAsia="Garamond"/>
          <w:lang w:val="en-GB"/>
        </w:rPr>
        <w:t xml:space="preserve"> transactions;</w:t>
      </w:r>
    </w:p>
    <w:p w:rsidR="006B7893" w:rsidRPr="00645A65" w:rsidRDefault="00033E56">
      <w:pPr>
        <w:pStyle w:val="Paragrapheliste2"/>
        <w:rPr>
          <w:lang w:val="en-GB"/>
        </w:rPr>
      </w:pPr>
      <w:r w:rsidRPr="00645A65">
        <w:rPr>
          <w:rFonts w:eastAsia="Garamond"/>
          <w:lang w:val="en-GB"/>
        </w:rPr>
        <w:t xml:space="preserve">assessing the controls </w:t>
      </w:r>
      <w:r w:rsidR="00D977A5" w:rsidRPr="00645A65">
        <w:rPr>
          <w:rFonts w:eastAsia="Garamond"/>
          <w:lang w:val="en-GB"/>
        </w:rPr>
        <w:t>set up</w:t>
      </w:r>
      <w:r w:rsidRPr="00645A65">
        <w:rPr>
          <w:rFonts w:eastAsia="Garamond"/>
          <w:lang w:val="en-GB"/>
        </w:rPr>
        <w:t xml:space="preserve"> to ensure </w:t>
      </w:r>
      <w:r w:rsidR="004B3F6F" w:rsidRPr="00645A65">
        <w:rPr>
          <w:rFonts w:eastAsia="Garamond"/>
          <w:lang w:val="en-GB"/>
        </w:rPr>
        <w:t>a proper</w:t>
      </w:r>
      <w:r w:rsidRPr="00645A65">
        <w:rPr>
          <w:rFonts w:eastAsia="Garamond"/>
          <w:lang w:val="en-GB"/>
        </w:rPr>
        <w:t xml:space="preserve"> </w:t>
      </w:r>
      <w:r w:rsidR="004B3F6F" w:rsidRPr="00645A65">
        <w:rPr>
          <w:rFonts w:eastAsia="Garamond"/>
          <w:lang w:val="en-GB"/>
        </w:rPr>
        <w:t>control</w:t>
      </w:r>
      <w:r w:rsidRPr="00645A65">
        <w:rPr>
          <w:rFonts w:eastAsia="Garamond"/>
          <w:lang w:val="en-GB"/>
        </w:rPr>
        <w:t xml:space="preserve"> of operations;</w:t>
      </w:r>
    </w:p>
    <w:p w:rsidR="006B7893" w:rsidRPr="00645A65" w:rsidRDefault="004B3F6F">
      <w:pPr>
        <w:pStyle w:val="Paragrapheliste2"/>
        <w:rPr>
          <w:lang w:val="en-GB"/>
        </w:rPr>
      </w:pPr>
      <w:r w:rsidRPr="00645A65">
        <w:rPr>
          <w:rFonts w:eastAsia="Garamond"/>
          <w:lang w:val="en-GB"/>
        </w:rPr>
        <w:t>applying audit sampling</w:t>
      </w:r>
      <w:r w:rsidR="00033E56" w:rsidRPr="00645A65">
        <w:rPr>
          <w:rFonts w:eastAsia="Garamond"/>
          <w:lang w:val="en-GB"/>
        </w:rPr>
        <w:t xml:space="preserve"> to </w:t>
      </w:r>
      <w:r w:rsidRPr="00645A65">
        <w:rPr>
          <w:rFonts w:eastAsia="Garamond"/>
          <w:lang w:val="en-GB"/>
        </w:rPr>
        <w:t>observe</w:t>
      </w:r>
      <w:r w:rsidR="00033E56" w:rsidRPr="00645A65">
        <w:rPr>
          <w:rFonts w:eastAsia="Garamond"/>
          <w:lang w:val="en-GB"/>
        </w:rPr>
        <w:t xml:space="preserve"> the application of controls deemed effective or to assess the impact of potential control deficiencies;</w:t>
      </w:r>
    </w:p>
    <w:p w:rsidR="006B7893" w:rsidRDefault="00033E56">
      <w:pPr>
        <w:pStyle w:val="Paragrapheliste2"/>
        <w:rPr>
          <w:lang w:val="en-GB"/>
        </w:rPr>
      </w:pPr>
      <w:r w:rsidRPr="00645A65">
        <w:rPr>
          <w:rFonts w:eastAsia="Garamond"/>
          <w:lang w:val="en-GB"/>
        </w:rPr>
        <w:t xml:space="preserve">reviewing </w:t>
      </w:r>
      <w:bookmarkStart w:id="196" w:name="OLE_LINK274"/>
      <w:bookmarkStart w:id="197" w:name="OLE_LINK275"/>
      <w:r w:rsidRPr="00645A65">
        <w:rPr>
          <w:rFonts w:eastAsia="Garamond"/>
          <w:lang w:val="en-GB"/>
        </w:rPr>
        <w:t xml:space="preserve">procurement and </w:t>
      </w:r>
      <w:r w:rsidR="004B3F6F" w:rsidRPr="00645A65">
        <w:rPr>
          <w:rFonts w:eastAsia="Garamond"/>
          <w:lang w:val="en-GB"/>
        </w:rPr>
        <w:t>contract execution</w:t>
      </w:r>
      <w:r w:rsidR="004B3F6F">
        <w:rPr>
          <w:rFonts w:eastAsia="Garamond"/>
          <w:lang w:val="en-GB"/>
        </w:rPr>
        <w:t xml:space="preserve"> </w:t>
      </w:r>
      <w:bookmarkEnd w:id="196"/>
      <w:bookmarkEnd w:id="197"/>
      <w:r w:rsidR="004B3F6F">
        <w:rPr>
          <w:rFonts w:eastAsia="Garamond"/>
          <w:lang w:val="en-GB"/>
        </w:rPr>
        <w:t>procedures</w:t>
      </w:r>
      <w:r>
        <w:rPr>
          <w:rFonts w:eastAsia="Garamond"/>
          <w:lang w:val="en-GB"/>
        </w:rPr>
        <w:t>.</w:t>
      </w:r>
    </w:p>
    <w:p w:rsidR="006B7893" w:rsidRDefault="00033E56">
      <w:pPr>
        <w:rPr>
          <w:lang w:val="en-GB" w:eastAsia="fr-FR" w:bidi="ar-SA"/>
        </w:rPr>
      </w:pPr>
      <w:r>
        <w:rPr>
          <w:rFonts w:eastAsia="Garamond"/>
          <w:b/>
          <w:bCs/>
          <w:color w:val="FF0000"/>
          <w:lang w:val="en-GB"/>
        </w:rPr>
        <w:t>Option 1 – Unqualified Opinion</w:t>
      </w:r>
    </w:p>
    <w:p w:rsidR="006B7893" w:rsidRDefault="00033E56">
      <w:pPr>
        <w:rPr>
          <w:lang w:val="en-GB" w:eastAsia="fr-FR" w:bidi="ar-SA"/>
        </w:rPr>
      </w:pPr>
      <w:r>
        <w:rPr>
          <w:rFonts w:eastAsia="Garamond"/>
          <w:lang w:val="en-GB" w:eastAsia="fr-FR" w:bidi="ar-SA"/>
        </w:rPr>
        <w:t>We believe that the audit evidence we have obtained is sufficient and appropriate to provide a basis for our unqualified opinion.</w:t>
      </w:r>
    </w:p>
    <w:p w:rsidR="006B7893" w:rsidRDefault="00033E56">
      <w:pPr>
        <w:rPr>
          <w:b/>
          <w:lang w:val="en-GB"/>
        </w:rPr>
      </w:pPr>
      <w:r>
        <w:rPr>
          <w:rFonts w:eastAsia="Garamond"/>
          <w:b/>
          <w:bCs/>
          <w:lang w:val="en-GB"/>
        </w:rPr>
        <w:t>Unqualified Opinion</w:t>
      </w:r>
    </w:p>
    <w:p w:rsidR="006B7893" w:rsidRDefault="00033E56">
      <w:pPr>
        <w:rPr>
          <w:rFonts w:cs="Cambria"/>
          <w:bCs/>
          <w:lang w:val="en-GB"/>
        </w:rPr>
      </w:pPr>
      <w:r>
        <w:rPr>
          <w:rFonts w:eastAsia="Garamond" w:cs="Cambria"/>
          <w:bCs/>
          <w:lang w:val="en-GB"/>
        </w:rPr>
        <w:t xml:space="preserve">In our opinion, the internal control system </w:t>
      </w:r>
      <w:r w:rsidR="00D977A5" w:rsidRPr="00645A65">
        <w:rPr>
          <w:rFonts w:eastAsia="Garamond" w:cs="Cambria"/>
          <w:bCs/>
          <w:lang w:val="en-GB"/>
        </w:rPr>
        <w:t>set up</w:t>
      </w:r>
      <w:r w:rsidRPr="00645A65">
        <w:rPr>
          <w:rFonts w:eastAsia="Garamond" w:cs="Cambria"/>
          <w:bCs/>
          <w:lang w:val="en-GB"/>
        </w:rPr>
        <w:t xml:space="preserve"> and </w:t>
      </w:r>
      <w:r w:rsidR="00D977A5" w:rsidRPr="00645A65">
        <w:rPr>
          <w:rFonts w:eastAsia="Garamond" w:cs="Cambria"/>
          <w:bCs/>
          <w:lang w:val="en-GB"/>
        </w:rPr>
        <w:t>operated</w:t>
      </w:r>
      <w:r>
        <w:rPr>
          <w:rFonts w:eastAsia="Garamond" w:cs="Cambria"/>
          <w:bCs/>
          <w:lang w:val="en-GB"/>
        </w:rPr>
        <w:t xml:space="preserve"> by [Audited Entity] </w:t>
      </w:r>
      <w:bookmarkStart w:id="198" w:name="OLE_LINK280"/>
      <w:bookmarkStart w:id="199" w:name="OLE_LINK281"/>
      <w:r w:rsidR="00D977A5" w:rsidRPr="00D977A5">
        <w:rPr>
          <w:rFonts w:cs="Arial"/>
          <w:lang w:val="en-US"/>
        </w:rPr>
        <w:t>for the purpose of managing material risks to the achievement of the objectives of the Project</w:t>
      </w:r>
      <w:r w:rsidR="00D977A5">
        <w:rPr>
          <w:rFonts w:cs="Arial"/>
          <w:lang w:val="en-US"/>
        </w:rPr>
        <w:t>/Programme</w:t>
      </w:r>
      <w:r w:rsidR="00D977A5" w:rsidRPr="00D977A5">
        <w:rPr>
          <w:rFonts w:cs="Arial"/>
          <w:lang w:val="en-US"/>
        </w:rPr>
        <w:t>,</w:t>
      </w:r>
      <w:bookmarkEnd w:id="198"/>
      <w:bookmarkEnd w:id="199"/>
      <w:r w:rsidR="00D977A5" w:rsidRPr="00D977A5">
        <w:rPr>
          <w:rFonts w:cs="Arial"/>
          <w:lang w:val="en-US"/>
        </w:rPr>
        <w:t xml:space="preserve"> </w:t>
      </w:r>
      <w:r w:rsidR="00D977A5" w:rsidRPr="00D977A5">
        <w:rPr>
          <w:lang w:val="en-US"/>
        </w:rPr>
        <w:t>was suitably designed and operated effectively in the period</w:t>
      </w:r>
      <w:r>
        <w:rPr>
          <w:rFonts w:eastAsia="Garamond" w:cs="Cambria"/>
          <w:bCs/>
          <w:lang w:val="en-GB"/>
        </w:rPr>
        <w:t xml:space="preserve"> from </w:t>
      </w:r>
      <w:r>
        <w:rPr>
          <w:rFonts w:eastAsia="Garamond" w:cs="Cambria"/>
          <w:bCs/>
          <w:highlight w:val="lightGray"/>
          <w:lang w:val="en-GB"/>
        </w:rPr>
        <w:t>&lt;date&gt;</w:t>
      </w:r>
      <w:r>
        <w:rPr>
          <w:rFonts w:eastAsia="Garamond" w:cs="Cambria"/>
          <w:bCs/>
          <w:lang w:val="en-GB"/>
        </w:rPr>
        <w:t xml:space="preserve"> to </w:t>
      </w:r>
      <w:r>
        <w:rPr>
          <w:rFonts w:eastAsia="Garamond" w:cs="Cambria"/>
          <w:bCs/>
          <w:highlight w:val="lightGray"/>
          <w:lang w:val="en-GB"/>
        </w:rPr>
        <w:t>&lt;date&gt;</w:t>
      </w:r>
      <w:r>
        <w:rPr>
          <w:rFonts w:eastAsia="Garamond" w:cs="Cambria"/>
          <w:bCs/>
          <w:lang w:val="en-GB"/>
        </w:rPr>
        <w:t>.</w:t>
      </w:r>
    </w:p>
    <w:p w:rsidR="006B7893" w:rsidRDefault="00033E56">
      <w:pPr>
        <w:rPr>
          <w:rFonts w:cs="Cambria"/>
          <w:bCs/>
          <w:lang w:val="en-GB"/>
        </w:rPr>
      </w:pPr>
      <w:r>
        <w:rPr>
          <w:rFonts w:eastAsia="Garamond" w:cs="Cambria"/>
          <w:b/>
          <w:bCs/>
          <w:highlight w:val="yellow"/>
          <w:lang w:val="en-GB"/>
        </w:rPr>
        <w:t>[</w:t>
      </w:r>
      <w:r w:rsidR="00DF3A3E" w:rsidRPr="008E680A">
        <w:rPr>
          <w:rFonts w:eastAsia="Garamond" w:cs="Cambria"/>
          <w:b/>
          <w:bCs/>
          <w:highlight w:val="yellow"/>
          <w:lang w:val="en-GB"/>
        </w:rPr>
        <w:t>Emphasis of Matter</w:t>
      </w:r>
      <w:r w:rsidRPr="008E680A">
        <w:rPr>
          <w:rFonts w:eastAsia="Garamond" w:cs="Cambria"/>
          <w:b/>
          <w:bCs/>
          <w:highlight w:val="yellow"/>
          <w:lang w:val="en-GB"/>
        </w:rPr>
        <w:t>]</w:t>
      </w:r>
      <w:r>
        <w:rPr>
          <w:rFonts w:eastAsia="Garamond" w:cs="Cambria"/>
          <w:lang w:val="en-GB"/>
        </w:rPr>
        <w:t xml:space="preserve"> </w:t>
      </w:r>
      <w:r>
        <w:rPr>
          <w:rFonts w:eastAsia="Garamond" w:cs="Cambria"/>
          <w:color w:val="FF0000"/>
          <w:lang w:val="en-GB"/>
        </w:rPr>
        <w:t>(Optional)</w:t>
      </w:r>
    </w:p>
    <w:p w:rsidR="006B7893" w:rsidRPr="00645A65" w:rsidRDefault="00033E56">
      <w:pPr>
        <w:rPr>
          <w:rFonts w:cs="Cambria"/>
          <w:bCs/>
          <w:lang w:val="en-GB"/>
        </w:rPr>
      </w:pPr>
      <w:r>
        <w:rPr>
          <w:rFonts w:eastAsia="Garamond" w:cs="Cambria"/>
          <w:b/>
          <w:bCs/>
          <w:lang w:val="en-GB"/>
        </w:rPr>
        <w:t xml:space="preserve">Without </w:t>
      </w:r>
      <w:r w:rsidRPr="00645A65">
        <w:rPr>
          <w:rFonts w:eastAsia="Garamond" w:cs="Cambria"/>
          <w:b/>
          <w:bCs/>
          <w:lang w:val="en-GB"/>
        </w:rPr>
        <w:t>qu</w:t>
      </w:r>
      <w:r w:rsidR="00DF3A3E" w:rsidRPr="00645A65">
        <w:rPr>
          <w:rFonts w:eastAsia="Garamond" w:cs="Cambria"/>
          <w:b/>
          <w:bCs/>
          <w:lang w:val="en-GB"/>
        </w:rPr>
        <w:t>alifying</w:t>
      </w:r>
      <w:r w:rsidRPr="00645A65">
        <w:rPr>
          <w:rFonts w:eastAsia="Garamond" w:cs="Cambria"/>
          <w:b/>
          <w:bCs/>
          <w:lang w:val="en-GB"/>
        </w:rPr>
        <w:t xml:space="preserve"> our opinion, we draw your attention to </w:t>
      </w:r>
      <w:r w:rsidR="00DF3A3E" w:rsidRPr="00645A65">
        <w:rPr>
          <w:rFonts w:eastAsia="Garamond" w:cs="Cambria"/>
          <w:b/>
          <w:bCs/>
          <w:lang w:val="en-GB"/>
        </w:rPr>
        <w:t>the summary of findings</w:t>
      </w:r>
      <w:r w:rsidRPr="00645A65">
        <w:rPr>
          <w:rFonts w:eastAsia="Garamond" w:cs="Cambria"/>
          <w:b/>
          <w:bCs/>
          <w:lang w:val="en-GB"/>
        </w:rPr>
        <w:t xml:space="preserve"> and recommendations </w:t>
      </w:r>
      <w:r w:rsidR="00DF3A3E" w:rsidRPr="00645A65">
        <w:rPr>
          <w:rFonts w:eastAsia="Garamond" w:cs="Cambria"/>
          <w:b/>
          <w:bCs/>
          <w:lang w:val="en-GB"/>
        </w:rPr>
        <w:t>set out</w:t>
      </w:r>
      <w:r w:rsidRPr="00645A65">
        <w:rPr>
          <w:rFonts w:eastAsia="Garamond" w:cs="Cambria"/>
          <w:b/>
          <w:bCs/>
          <w:lang w:val="en-GB"/>
        </w:rPr>
        <w:t xml:space="preserve"> in section 3.2.2, </w:t>
      </w:r>
      <w:r w:rsidR="008E680A" w:rsidRPr="00645A65">
        <w:rPr>
          <w:rFonts w:eastAsia="Garamond" w:cs="Cambria"/>
          <w:b/>
          <w:bCs/>
          <w:lang w:val="en-GB"/>
        </w:rPr>
        <w:t>recapitulating</w:t>
      </w:r>
      <w:r w:rsidRPr="00645A65">
        <w:rPr>
          <w:rFonts w:eastAsia="Garamond" w:cs="Cambria"/>
          <w:b/>
          <w:bCs/>
          <w:lang w:val="en-GB"/>
        </w:rPr>
        <w:t xml:space="preserve"> the</w:t>
      </w:r>
      <w:r w:rsidR="008E680A" w:rsidRPr="00645A65">
        <w:rPr>
          <w:rFonts w:eastAsia="Garamond" w:cs="Cambria"/>
          <w:b/>
          <w:bCs/>
          <w:lang w:val="en-GB"/>
        </w:rPr>
        <w:t xml:space="preserve"> identified</w:t>
      </w:r>
      <w:r w:rsidRPr="00645A65">
        <w:rPr>
          <w:rFonts w:eastAsia="Garamond" w:cs="Cambria"/>
          <w:b/>
          <w:bCs/>
          <w:lang w:val="en-GB"/>
        </w:rPr>
        <w:t xml:space="preserve"> weaknesses in the internal control system</w:t>
      </w:r>
      <w:r w:rsidRPr="00645A65">
        <w:rPr>
          <w:rFonts w:eastAsia="Garamond" w:cs="Cambria"/>
          <w:lang w:val="en-GB"/>
        </w:rPr>
        <w:t>.</w:t>
      </w:r>
    </w:p>
    <w:p w:rsidR="006B7893" w:rsidRDefault="008E680A">
      <w:pPr>
        <w:rPr>
          <w:b/>
          <w:lang w:val="en-GB"/>
        </w:rPr>
      </w:pPr>
      <w:r w:rsidRPr="00645A65">
        <w:rPr>
          <w:rFonts w:eastAsia="Garamond"/>
          <w:b/>
          <w:bCs/>
          <w:lang w:val="en-GB"/>
        </w:rPr>
        <w:t xml:space="preserve">Distribution </w:t>
      </w:r>
      <w:r w:rsidR="00033E56" w:rsidRPr="00645A65">
        <w:rPr>
          <w:rFonts w:eastAsia="Garamond"/>
          <w:b/>
          <w:bCs/>
          <w:lang w:val="en-GB"/>
        </w:rPr>
        <w:t>and use</w:t>
      </w:r>
    </w:p>
    <w:p w:rsidR="006B7893" w:rsidRDefault="008E680A">
      <w:pPr>
        <w:rPr>
          <w:lang w:val="en-GB"/>
        </w:rPr>
      </w:pPr>
      <w:bookmarkStart w:id="200" w:name="OLE_LINK326"/>
      <w:bookmarkStart w:id="201" w:name="OLE_LINK327"/>
      <w:r>
        <w:rPr>
          <w:rFonts w:eastAsia="Garamond"/>
          <w:lang w:val="en-GB"/>
        </w:rPr>
        <w:t xml:space="preserve">The </w:t>
      </w:r>
      <w:r w:rsidR="00033E56">
        <w:rPr>
          <w:rFonts w:eastAsia="Garamond"/>
          <w:lang w:val="en-GB"/>
        </w:rPr>
        <w:t xml:space="preserve">Contracting Authority </w:t>
      </w:r>
      <w:r>
        <w:rPr>
          <w:snapToGrid w:val="0"/>
          <w:lang w:val="en-US"/>
        </w:rPr>
        <w:t xml:space="preserve">has requested this report and it is intended solely for the information and use of the Contracting </w:t>
      </w:r>
      <w:r w:rsidRPr="00676DE6">
        <w:rPr>
          <w:snapToGrid w:val="0"/>
          <w:lang w:val="en-US"/>
        </w:rPr>
        <w:t>Authority</w:t>
      </w:r>
      <w:bookmarkEnd w:id="200"/>
      <w:bookmarkEnd w:id="201"/>
      <w:r w:rsidR="00033E56" w:rsidRPr="00676DE6">
        <w:rPr>
          <w:rFonts w:eastAsia="Garamond"/>
          <w:lang w:val="en-GB"/>
        </w:rPr>
        <w:t>, the French Development Agency and</w:t>
      </w:r>
      <w:r w:rsidR="00033E56">
        <w:rPr>
          <w:rFonts w:eastAsia="Garamond"/>
          <w:lang w:val="en-GB"/>
        </w:rPr>
        <w:t xml:space="preserve"> the Entity. </w:t>
      </w:r>
    </w:p>
    <w:p w:rsidR="006B7893" w:rsidRDefault="00033E56">
      <w:pPr>
        <w:spacing w:before="0" w:after="0"/>
        <w:rPr>
          <w:lang w:val="en-GB"/>
        </w:rPr>
      </w:pPr>
      <w:r>
        <w:rPr>
          <w:rFonts w:eastAsia="Garamond"/>
          <w:i/>
          <w:iCs/>
          <w:lang w:val="en-GB"/>
        </w:rPr>
        <w:t>Auditor’s signature</w:t>
      </w:r>
      <w:r>
        <w:rPr>
          <w:rFonts w:eastAsia="Garamond"/>
          <w:lang w:val="en-GB"/>
        </w:rPr>
        <w:t>:</w:t>
      </w:r>
    </w:p>
    <w:p w:rsidR="006B7893" w:rsidRDefault="00033E56">
      <w:pPr>
        <w:spacing w:before="0" w:after="0"/>
        <w:rPr>
          <w:i/>
          <w:lang w:val="en-GB"/>
        </w:rPr>
      </w:pPr>
      <w:r>
        <w:rPr>
          <w:rFonts w:eastAsia="Garamond"/>
          <w:i/>
          <w:iCs/>
          <w:lang w:val="en-GB"/>
        </w:rPr>
        <w:t>Name of signing auditor:</w:t>
      </w:r>
    </w:p>
    <w:p w:rsidR="006B7893" w:rsidRDefault="00033E56">
      <w:pPr>
        <w:spacing w:before="0" w:after="0"/>
        <w:rPr>
          <w:i/>
          <w:lang w:val="en-GB"/>
        </w:rPr>
      </w:pPr>
      <w:r>
        <w:rPr>
          <w:rFonts w:eastAsia="Garamond"/>
          <w:i/>
          <w:iCs/>
          <w:lang w:val="en-GB"/>
        </w:rPr>
        <w:t>Auditor’s address:</w:t>
      </w:r>
    </w:p>
    <w:p w:rsidR="006B7893" w:rsidRDefault="00033E56">
      <w:pPr>
        <w:spacing w:before="0" w:after="0"/>
        <w:rPr>
          <w:color w:val="FF0000"/>
          <w:lang w:val="en-GB"/>
        </w:rPr>
      </w:pPr>
      <w:r>
        <w:rPr>
          <w:rFonts w:eastAsia="Garamond"/>
          <w:i/>
          <w:iCs/>
          <w:lang w:val="en-GB"/>
        </w:rPr>
        <w:t xml:space="preserve">Date of signature: </w:t>
      </w:r>
      <w:r>
        <w:rPr>
          <w:rFonts w:eastAsia="Garamond"/>
          <w:i/>
          <w:iCs/>
          <w:color w:val="FF0000"/>
          <w:lang w:val="en-GB"/>
        </w:rPr>
        <w:t xml:space="preserve">(do not use for </w:t>
      </w:r>
      <w:r w:rsidR="00724FCD">
        <w:rPr>
          <w:rFonts w:eastAsia="Garamond"/>
          <w:i/>
          <w:iCs/>
          <w:color w:val="FF0000"/>
          <w:lang w:val="en-GB"/>
        </w:rPr>
        <w:t>draft</w:t>
      </w:r>
      <w:r>
        <w:rPr>
          <w:rFonts w:eastAsia="Garamond"/>
          <w:i/>
          <w:iCs/>
          <w:color w:val="FF0000"/>
          <w:lang w:val="en-GB"/>
        </w:rPr>
        <w:t xml:space="preserve"> reports. Date of signature of </w:t>
      </w:r>
      <w:r>
        <w:rPr>
          <w:rFonts w:eastAsia="Garamond"/>
          <w:b/>
          <w:bCs/>
          <w:i/>
          <w:iCs/>
          <w:color w:val="FF0000"/>
          <w:lang w:val="en-GB"/>
        </w:rPr>
        <w:t>final</w:t>
      </w:r>
      <w:r>
        <w:rPr>
          <w:rFonts w:eastAsia="Garamond"/>
          <w:i/>
          <w:iCs/>
          <w:color w:val="FF0000"/>
          <w:lang w:val="en-GB"/>
        </w:rPr>
        <w:t xml:space="preserve"> report)</w:t>
      </w:r>
      <w:r>
        <w:rPr>
          <w:rFonts w:eastAsia="Garamond"/>
          <w:i/>
          <w:iCs/>
          <w:color w:val="FF0000"/>
          <w:lang w:val="en-GB"/>
        </w:rPr>
        <w:br w:type="page"/>
      </w:r>
    </w:p>
    <w:p w:rsidR="006B7893" w:rsidRDefault="00033E56">
      <w:pPr>
        <w:rPr>
          <w:b/>
          <w:bCs/>
          <w:color w:val="FF0000"/>
          <w:lang w:val="en-GB" w:eastAsia="fr-FR" w:bidi="ar-SA"/>
        </w:rPr>
      </w:pPr>
      <w:r>
        <w:rPr>
          <w:rFonts w:eastAsia="Garamond"/>
          <w:b/>
          <w:bCs/>
          <w:color w:val="FF0000"/>
          <w:lang w:val="en-GB" w:eastAsia="fr-FR" w:bidi="ar-SA"/>
        </w:rPr>
        <w:lastRenderedPageBreak/>
        <w:t>Option 2 – Qualified opinion</w:t>
      </w:r>
    </w:p>
    <w:p w:rsidR="006B7893" w:rsidRDefault="00033E56">
      <w:pPr>
        <w:rPr>
          <w:lang w:val="en-GB" w:eastAsia="fr-FR" w:bidi="ar-SA"/>
        </w:rPr>
      </w:pPr>
      <w:r>
        <w:rPr>
          <w:rFonts w:eastAsia="Garamond"/>
          <w:lang w:val="en-GB" w:eastAsia="fr-FR" w:bidi="ar-SA"/>
        </w:rPr>
        <w:t>We believe that the audit evidence we have obtained is sufficient and appropriate to provide a basis for our qualified opinion.</w:t>
      </w:r>
    </w:p>
    <w:p w:rsidR="006B7893" w:rsidRDefault="008E680A">
      <w:pPr>
        <w:rPr>
          <w:b/>
          <w:lang w:val="en-GB" w:eastAsia="fr-FR" w:bidi="ar-SA"/>
        </w:rPr>
      </w:pPr>
      <w:r w:rsidRPr="00645A65">
        <w:rPr>
          <w:rFonts w:eastAsia="Garamond"/>
          <w:b/>
          <w:bCs/>
          <w:lang w:val="en-GB" w:eastAsia="fr-FR" w:bidi="ar-SA"/>
        </w:rPr>
        <w:t>Basis</w:t>
      </w:r>
      <w:r w:rsidR="00033E56" w:rsidRPr="00645A65">
        <w:rPr>
          <w:rFonts w:eastAsia="Garamond"/>
          <w:b/>
          <w:bCs/>
          <w:lang w:val="en-GB" w:eastAsia="fr-FR" w:bidi="ar-SA"/>
        </w:rPr>
        <w:t xml:space="preserve"> for </w:t>
      </w:r>
      <w:r w:rsidR="00033E56">
        <w:rPr>
          <w:rFonts w:eastAsia="Garamond"/>
          <w:b/>
          <w:bCs/>
          <w:lang w:val="en-GB" w:eastAsia="fr-FR" w:bidi="ar-SA"/>
        </w:rPr>
        <w:t>qualified opinion</w:t>
      </w:r>
    </w:p>
    <w:p w:rsidR="006B7893" w:rsidRDefault="00033E56">
      <w:pPr>
        <w:rPr>
          <w:lang w:val="en-GB"/>
        </w:rPr>
      </w:pPr>
      <w:bookmarkStart w:id="202" w:name="OLE_LINK107"/>
      <w:bookmarkStart w:id="203" w:name="OLE_LINK108"/>
      <w:bookmarkStart w:id="204" w:name="OLE_LINK296"/>
      <w:bookmarkStart w:id="205" w:name="OLE_LINK297"/>
      <w:r>
        <w:rPr>
          <w:rFonts w:eastAsia="Garamond"/>
          <w:lang w:val="en-GB" w:eastAsia="fr-FR" w:bidi="ar-SA"/>
        </w:rPr>
        <w:t xml:space="preserve">We reviewed the design, operational efficiency and effectiveness of the existing internal control arrangements as at </w:t>
      </w:r>
      <w:r>
        <w:rPr>
          <w:rFonts w:eastAsia="Garamond"/>
          <w:highlight w:val="lightGray"/>
          <w:lang w:val="en-GB" w:eastAsia="fr-FR" w:bidi="ar-SA"/>
        </w:rPr>
        <w:t>&lt;date&gt;</w:t>
      </w:r>
      <w:r>
        <w:rPr>
          <w:rFonts w:eastAsia="Garamond"/>
          <w:lang w:val="en-GB" w:eastAsia="fr-FR" w:bidi="ar-SA"/>
        </w:rPr>
        <w:t xml:space="preserve">, which have been </w:t>
      </w:r>
      <w:r w:rsidR="008E680A" w:rsidRPr="00645A65">
        <w:rPr>
          <w:rFonts w:eastAsia="Garamond"/>
          <w:lang w:val="en-GB" w:eastAsia="fr-FR" w:bidi="ar-SA"/>
        </w:rPr>
        <w:t>set up</w:t>
      </w:r>
      <w:r w:rsidRPr="00645A65">
        <w:rPr>
          <w:rFonts w:eastAsia="Garamond"/>
          <w:lang w:val="en-GB" w:eastAsia="fr-FR" w:bidi="ar-SA"/>
        </w:rPr>
        <w:t xml:space="preserve"> </w:t>
      </w:r>
      <w:r w:rsidR="008E680A" w:rsidRPr="00645A65">
        <w:rPr>
          <w:rFonts w:cs="Arial"/>
          <w:lang w:val="en-US"/>
        </w:rPr>
        <w:t xml:space="preserve">for the purpose </w:t>
      </w:r>
      <w:r w:rsidR="008E680A" w:rsidRPr="00D977A5">
        <w:rPr>
          <w:rFonts w:cs="Arial"/>
          <w:lang w:val="en-US"/>
        </w:rPr>
        <w:t xml:space="preserve">of managing material risks to the achievement of the objectives of the </w:t>
      </w:r>
      <w:bookmarkStart w:id="206" w:name="OLE_LINK26"/>
      <w:r>
        <w:rPr>
          <w:rFonts w:eastAsia="Garamond"/>
          <w:highlight w:val="lightGray"/>
          <w:lang w:val="en-GB" w:eastAsia="fr-FR" w:bidi="ar-SA"/>
        </w:rPr>
        <w:t>&lt;Project/Programme name</w:t>
      </w:r>
      <w:bookmarkEnd w:id="206"/>
      <w:r>
        <w:rPr>
          <w:rFonts w:eastAsia="Garamond"/>
          <w:highlight w:val="lightGray"/>
          <w:lang w:val="en-GB" w:eastAsia="fr-FR" w:bidi="ar-SA"/>
        </w:rPr>
        <w:t>&gt;</w:t>
      </w:r>
      <w:r>
        <w:rPr>
          <w:rFonts w:eastAsia="Garamond"/>
          <w:lang w:val="en-GB" w:eastAsia="fr-FR" w:bidi="ar-SA"/>
        </w:rPr>
        <w:t>, in particular for the reasonable prevention and detection of errors, irregularities and fraud.</w:t>
      </w:r>
      <w:bookmarkEnd w:id="202"/>
      <w:bookmarkEnd w:id="203"/>
      <w:r>
        <w:rPr>
          <w:rFonts w:eastAsia="Garamond"/>
          <w:lang w:val="en-GB" w:eastAsia="fr-FR" w:bidi="ar-SA"/>
        </w:rPr>
        <w:t xml:space="preserve"> </w:t>
      </w:r>
      <w:bookmarkEnd w:id="204"/>
      <w:bookmarkEnd w:id="205"/>
    </w:p>
    <w:p w:rsidR="006B7893" w:rsidRPr="00645A65" w:rsidRDefault="00D914E8">
      <w:pPr>
        <w:rPr>
          <w:lang w:val="en-GB"/>
        </w:rPr>
      </w:pPr>
      <w:bookmarkStart w:id="207" w:name="OLE_LINK298"/>
      <w:bookmarkStart w:id="208" w:name="OLE_LINK299"/>
      <w:r>
        <w:rPr>
          <w:rFonts w:eastAsia="Garamond"/>
          <w:b/>
          <w:bCs/>
          <w:lang w:val="en-GB"/>
        </w:rPr>
        <w:t>We refer to o</w:t>
      </w:r>
      <w:r w:rsidR="00033E56">
        <w:rPr>
          <w:rFonts w:eastAsia="Garamond"/>
          <w:b/>
          <w:bCs/>
          <w:lang w:val="en-GB"/>
        </w:rPr>
        <w:t>ur findings and recommendations</w:t>
      </w:r>
      <w:r>
        <w:rPr>
          <w:rFonts w:eastAsia="Garamond"/>
          <w:b/>
          <w:bCs/>
          <w:lang w:val="en-GB"/>
        </w:rPr>
        <w:t xml:space="preserve"> as set out</w:t>
      </w:r>
      <w:r w:rsidR="00033E56">
        <w:rPr>
          <w:rFonts w:eastAsia="Garamond"/>
          <w:b/>
          <w:bCs/>
          <w:lang w:val="en-GB"/>
        </w:rPr>
        <w:t xml:space="preserve"> in section 3.2.2 of this report (Summary of Weaknesses, Risks and Recommendations)</w:t>
      </w:r>
      <w:r w:rsidR="00033E56">
        <w:rPr>
          <w:rFonts w:eastAsia="Garamond"/>
          <w:lang w:val="en-GB"/>
        </w:rPr>
        <w:t xml:space="preserve">, </w:t>
      </w:r>
      <w:bookmarkStart w:id="209" w:name="OLE_LINK282"/>
      <w:bookmarkStart w:id="210" w:name="OLE_LINK283"/>
      <w:bookmarkStart w:id="211" w:name="OLE_LINK286"/>
      <w:r w:rsidRPr="00D914E8">
        <w:rPr>
          <w:rFonts w:cs="Arial"/>
          <w:lang w:val="en-US"/>
        </w:rPr>
        <w:t>of our report detailing significant weaknesses in the Internal Control System and which therefore pose a substantial risk to the achievement of the objectives of the Project.</w:t>
      </w:r>
      <w:bookmarkEnd w:id="209"/>
      <w:bookmarkEnd w:id="210"/>
      <w:bookmarkEnd w:id="211"/>
      <w:r>
        <w:rPr>
          <w:rFonts w:cs="Arial"/>
          <w:lang w:val="en-US"/>
        </w:rPr>
        <w:t>/Programme.</w:t>
      </w:r>
      <w:bookmarkEnd w:id="207"/>
      <w:bookmarkEnd w:id="208"/>
      <w:r w:rsidRPr="00D914E8">
        <w:rPr>
          <w:rFonts w:cs="Arial"/>
          <w:lang w:val="en-US"/>
        </w:rPr>
        <w:t xml:space="preserve"> </w:t>
      </w:r>
      <w:r w:rsidRPr="00645A65">
        <w:rPr>
          <w:rFonts w:cs="Arial"/>
          <w:b/>
          <w:bCs/>
          <w:lang w:val="en-US"/>
        </w:rPr>
        <w:t>The effects of these weaknesses</w:t>
      </w:r>
      <w:r w:rsidRPr="00645A65">
        <w:rPr>
          <w:b/>
          <w:bCs/>
          <w:lang w:val="en-US"/>
        </w:rPr>
        <w:t xml:space="preserve"> to the design and operating effectiveness of the Internal Control System are c</w:t>
      </w:r>
      <w:r w:rsidRPr="00645A65">
        <w:rPr>
          <w:rFonts w:cs="Arial"/>
          <w:b/>
          <w:bCs/>
          <w:lang w:val="en-US"/>
        </w:rPr>
        <w:t>onsidered to be material in the context of our audit</w:t>
      </w:r>
      <w:r w:rsidR="00033E56" w:rsidRPr="00645A65">
        <w:rPr>
          <w:rFonts w:eastAsia="Garamond"/>
          <w:b/>
          <w:bCs/>
          <w:lang w:val="en-GB"/>
        </w:rPr>
        <w:t>, if remedi</w:t>
      </w:r>
      <w:r w:rsidRPr="00645A65">
        <w:rPr>
          <w:rFonts w:eastAsia="Garamond"/>
          <w:b/>
          <w:bCs/>
          <w:lang w:val="en-GB"/>
        </w:rPr>
        <w:t>al</w:t>
      </w:r>
      <w:r w:rsidR="00033E56" w:rsidRPr="00645A65">
        <w:rPr>
          <w:rFonts w:eastAsia="Garamond"/>
          <w:b/>
          <w:bCs/>
          <w:lang w:val="en-GB"/>
        </w:rPr>
        <w:t xml:space="preserve"> measures are not rapidly implemented</w:t>
      </w:r>
      <w:r w:rsidR="00033E56" w:rsidRPr="00645A65">
        <w:rPr>
          <w:rFonts w:eastAsia="Garamond"/>
          <w:lang w:val="en-GB"/>
        </w:rPr>
        <w:t xml:space="preserve">. </w:t>
      </w:r>
    </w:p>
    <w:p w:rsidR="006B7893" w:rsidRDefault="00033E56">
      <w:pPr>
        <w:rPr>
          <w:lang w:val="en-GB"/>
        </w:rPr>
      </w:pPr>
      <w:bookmarkStart w:id="212" w:name="OLE_LINK109"/>
      <w:bookmarkStart w:id="213" w:name="OLE_LINK110"/>
      <w:r w:rsidRPr="00645A65">
        <w:rPr>
          <w:rFonts w:eastAsia="Garamond"/>
          <w:lang w:val="en-GB"/>
        </w:rPr>
        <w:t xml:space="preserve">Key </w:t>
      </w:r>
      <w:r w:rsidR="00D914E8" w:rsidRPr="00645A65">
        <w:rPr>
          <w:rFonts w:eastAsia="Garamond"/>
          <w:lang w:val="en-GB"/>
        </w:rPr>
        <w:t xml:space="preserve">identified </w:t>
      </w:r>
      <w:r w:rsidRPr="00645A65">
        <w:rPr>
          <w:rFonts w:eastAsia="Garamond"/>
          <w:lang w:val="en-GB"/>
        </w:rPr>
        <w:t>weakne</w:t>
      </w:r>
      <w:r>
        <w:rPr>
          <w:rFonts w:eastAsia="Garamond"/>
          <w:lang w:val="en-GB"/>
        </w:rPr>
        <w:t xml:space="preserve">sses include: </w:t>
      </w:r>
      <w:r>
        <w:rPr>
          <w:rFonts w:eastAsia="Garamond"/>
          <w:highlight w:val="lightGray"/>
          <w:lang w:val="en-GB"/>
        </w:rPr>
        <w:t>&lt;description of weaknesses found&gt;</w:t>
      </w:r>
    </w:p>
    <w:p w:rsidR="006B7893" w:rsidRDefault="00033E56">
      <w:pPr>
        <w:rPr>
          <w:lang w:val="en-GB"/>
        </w:rPr>
      </w:pPr>
      <w:r>
        <w:rPr>
          <w:rFonts w:eastAsia="Garamond"/>
          <w:lang w:val="en-GB"/>
        </w:rPr>
        <w:t xml:space="preserve">Our work has been limited by: </w:t>
      </w:r>
      <w:bookmarkStart w:id="214" w:name="OLE_LINK65"/>
      <w:r>
        <w:rPr>
          <w:rFonts w:eastAsia="Garamond"/>
          <w:highlight w:val="lightGray"/>
          <w:lang w:val="en-GB"/>
        </w:rPr>
        <w:t>&lt;description of limitations</w:t>
      </w:r>
      <w:bookmarkEnd w:id="214"/>
      <w:r>
        <w:rPr>
          <w:rFonts w:eastAsia="Garamond"/>
          <w:highlight w:val="lightGray"/>
          <w:lang w:val="en-GB"/>
        </w:rPr>
        <w:t>&gt;</w:t>
      </w:r>
      <w:bookmarkEnd w:id="212"/>
      <w:bookmarkEnd w:id="213"/>
    </w:p>
    <w:p w:rsidR="006B7893" w:rsidRDefault="00033E56">
      <w:pPr>
        <w:rPr>
          <w:b/>
          <w:lang w:val="en-GB"/>
        </w:rPr>
      </w:pPr>
      <w:r>
        <w:rPr>
          <w:rFonts w:eastAsia="Garamond"/>
          <w:b/>
          <w:bCs/>
          <w:lang w:val="en-GB"/>
        </w:rPr>
        <w:t>Qualified Opinion</w:t>
      </w:r>
    </w:p>
    <w:p w:rsidR="006B7893" w:rsidRDefault="00D914E8">
      <w:pPr>
        <w:rPr>
          <w:rFonts w:cs="Cambria"/>
          <w:bCs/>
          <w:lang w:val="en-GB"/>
        </w:rPr>
      </w:pPr>
      <w:r w:rsidRPr="00D914E8">
        <w:rPr>
          <w:lang w:val="en-US"/>
        </w:rPr>
        <w:t xml:space="preserve">In our opinion, except for the effects of the matters referred to in the preceding 'basis for qualified opinion' paragraph, </w:t>
      </w:r>
      <w:r w:rsidRPr="00D914E8">
        <w:rPr>
          <w:rFonts w:cs="Arial"/>
          <w:lang w:val="en-US"/>
        </w:rPr>
        <w:t>the Internal Control System set up and operated by</w:t>
      </w:r>
      <w:r w:rsidR="00033E56">
        <w:rPr>
          <w:rFonts w:eastAsia="Garamond" w:cs="Cambria"/>
          <w:bCs/>
          <w:lang w:val="en-GB"/>
        </w:rPr>
        <w:t xml:space="preserve"> </w:t>
      </w:r>
      <w:r w:rsidR="00033E56">
        <w:rPr>
          <w:rFonts w:eastAsia="Garamond"/>
          <w:bCs/>
          <w:highlight w:val="lightGray"/>
          <w:lang w:val="en-GB"/>
        </w:rPr>
        <w:t>&lt;Entity Name&gt;</w:t>
      </w:r>
      <w:r w:rsidR="00033E56">
        <w:rPr>
          <w:rFonts w:eastAsia="Garamond"/>
          <w:bCs/>
          <w:lang w:val="en-GB"/>
        </w:rPr>
        <w:t xml:space="preserve"> </w:t>
      </w:r>
      <w:r w:rsidRPr="00D914E8">
        <w:rPr>
          <w:rFonts w:cs="Arial"/>
          <w:lang w:val="en-US"/>
        </w:rPr>
        <w:t>for the purpose of managing material risks to the achievement of the objectives of the Project</w:t>
      </w:r>
      <w:r>
        <w:rPr>
          <w:rFonts w:cs="Arial"/>
          <w:lang w:val="en-US"/>
        </w:rPr>
        <w:t>/Programme</w:t>
      </w:r>
      <w:r w:rsidRPr="00D914E8">
        <w:rPr>
          <w:rFonts w:cs="Arial"/>
          <w:lang w:val="en-US"/>
        </w:rPr>
        <w:t xml:space="preserve"> </w:t>
      </w:r>
      <w:r w:rsidRPr="00D914E8">
        <w:rPr>
          <w:lang w:val="en-US"/>
        </w:rPr>
        <w:t>was suitably designed and operated effectively in</w:t>
      </w:r>
      <w:r w:rsidR="00033E56">
        <w:rPr>
          <w:rFonts w:eastAsia="Garamond"/>
          <w:bCs/>
          <w:lang w:val="en-GB"/>
        </w:rPr>
        <w:t xml:space="preserve"> the period from </w:t>
      </w:r>
      <w:r w:rsidR="00033E56">
        <w:rPr>
          <w:rFonts w:eastAsia="Garamond"/>
          <w:bCs/>
          <w:highlight w:val="lightGray"/>
          <w:lang w:val="en-GB"/>
        </w:rPr>
        <w:t>&lt;date&gt;</w:t>
      </w:r>
      <w:r w:rsidR="00033E56">
        <w:rPr>
          <w:rFonts w:eastAsia="Garamond"/>
          <w:bCs/>
          <w:lang w:val="en-GB"/>
        </w:rPr>
        <w:t xml:space="preserve"> to </w:t>
      </w:r>
      <w:r w:rsidR="00033E56">
        <w:rPr>
          <w:rFonts w:eastAsia="Garamond"/>
          <w:bCs/>
          <w:highlight w:val="lightGray"/>
          <w:lang w:val="en-GB"/>
        </w:rPr>
        <w:t>&lt;date&gt;.</w:t>
      </w:r>
    </w:p>
    <w:p w:rsidR="006B7893" w:rsidRDefault="00033E56">
      <w:pPr>
        <w:rPr>
          <w:b/>
          <w:lang w:val="en-GB"/>
        </w:rPr>
      </w:pPr>
      <w:r>
        <w:rPr>
          <w:rFonts w:eastAsia="Garamond"/>
          <w:b/>
          <w:bCs/>
          <w:lang w:val="en-GB"/>
        </w:rPr>
        <w:t>Dissemination and use</w:t>
      </w:r>
    </w:p>
    <w:p w:rsidR="006B7893" w:rsidRDefault="006473CA">
      <w:pPr>
        <w:rPr>
          <w:lang w:val="en-GB"/>
        </w:rPr>
      </w:pPr>
      <w:r>
        <w:rPr>
          <w:rFonts w:eastAsia="Garamond"/>
          <w:lang w:val="en-GB"/>
        </w:rPr>
        <w:t xml:space="preserve">The Contracting Authority </w:t>
      </w:r>
      <w:r>
        <w:rPr>
          <w:snapToGrid w:val="0"/>
          <w:lang w:val="en-US"/>
        </w:rPr>
        <w:t>has requested this report and it is intended solely for the information and use of the Contracting Authority</w:t>
      </w:r>
      <w:r w:rsidR="00676DE6" w:rsidRPr="00676DE6">
        <w:rPr>
          <w:rFonts w:eastAsia="Garamond"/>
          <w:lang w:val="en-GB"/>
        </w:rPr>
        <w:t xml:space="preserve">, </w:t>
      </w:r>
      <w:r w:rsidR="00033E56" w:rsidRPr="00676DE6">
        <w:rPr>
          <w:rFonts w:eastAsia="Garamond"/>
          <w:lang w:val="en-GB"/>
        </w:rPr>
        <w:t>the French Development Agency</w:t>
      </w:r>
      <w:r w:rsidR="00676DE6" w:rsidRPr="00676DE6">
        <w:rPr>
          <w:rFonts w:eastAsia="Garamond"/>
          <w:lang w:val="en-GB"/>
        </w:rPr>
        <w:t xml:space="preserve"> </w:t>
      </w:r>
      <w:r w:rsidR="00033E56" w:rsidRPr="00676DE6">
        <w:rPr>
          <w:rFonts w:eastAsia="Garamond"/>
          <w:lang w:val="en-GB"/>
        </w:rPr>
        <w:t>and</w:t>
      </w:r>
      <w:r w:rsidR="00033E56">
        <w:rPr>
          <w:rFonts w:eastAsia="Garamond"/>
          <w:lang w:val="en-GB"/>
        </w:rPr>
        <w:t xml:space="preserve"> the Entity. </w:t>
      </w:r>
    </w:p>
    <w:p w:rsidR="006B7893" w:rsidRDefault="00033E56">
      <w:pPr>
        <w:spacing w:before="0" w:after="0"/>
        <w:rPr>
          <w:lang w:val="en-GB"/>
        </w:rPr>
      </w:pPr>
      <w:r>
        <w:rPr>
          <w:rFonts w:eastAsia="Garamond"/>
          <w:i/>
          <w:iCs/>
          <w:lang w:val="en-GB"/>
        </w:rPr>
        <w:t>Auditor’s signature</w:t>
      </w:r>
      <w:r>
        <w:rPr>
          <w:rFonts w:eastAsia="Garamond"/>
          <w:lang w:val="en-GB"/>
        </w:rPr>
        <w:t>:</w:t>
      </w:r>
    </w:p>
    <w:p w:rsidR="006B7893" w:rsidRDefault="00033E56">
      <w:pPr>
        <w:spacing w:before="0" w:after="0"/>
        <w:rPr>
          <w:i/>
          <w:lang w:val="en-GB"/>
        </w:rPr>
      </w:pPr>
      <w:r>
        <w:rPr>
          <w:rFonts w:eastAsia="Garamond"/>
          <w:i/>
          <w:iCs/>
          <w:lang w:val="en-GB"/>
        </w:rPr>
        <w:t>Name of signing auditor:</w:t>
      </w:r>
    </w:p>
    <w:p w:rsidR="006B7893" w:rsidRDefault="00033E56">
      <w:pPr>
        <w:spacing w:before="0" w:after="0"/>
        <w:rPr>
          <w:i/>
          <w:lang w:val="en-GB"/>
        </w:rPr>
      </w:pPr>
      <w:r>
        <w:rPr>
          <w:rFonts w:eastAsia="Garamond"/>
          <w:i/>
          <w:iCs/>
          <w:lang w:val="en-GB"/>
        </w:rPr>
        <w:t xml:space="preserve">Auditor’s address: </w:t>
      </w:r>
    </w:p>
    <w:p w:rsidR="006B7893" w:rsidRDefault="00033E56">
      <w:pPr>
        <w:spacing w:before="0" w:after="0"/>
        <w:rPr>
          <w:i/>
          <w:color w:val="FF0000"/>
          <w:lang w:val="en-GB"/>
        </w:rPr>
      </w:pPr>
      <w:r>
        <w:rPr>
          <w:rFonts w:eastAsia="Garamond"/>
          <w:i/>
          <w:iCs/>
          <w:lang w:val="en-GB"/>
        </w:rPr>
        <w:t xml:space="preserve">Date of signature: </w:t>
      </w:r>
      <w:r>
        <w:rPr>
          <w:rFonts w:eastAsia="Garamond"/>
          <w:i/>
          <w:iCs/>
          <w:color w:val="FF0000"/>
          <w:lang w:val="en-GB"/>
        </w:rPr>
        <w:t xml:space="preserve">(do not use for </w:t>
      </w:r>
      <w:r w:rsidR="00724FCD">
        <w:rPr>
          <w:rFonts w:eastAsia="Garamond"/>
          <w:i/>
          <w:iCs/>
          <w:color w:val="FF0000"/>
          <w:lang w:val="en-GB"/>
        </w:rPr>
        <w:t>draft</w:t>
      </w:r>
      <w:r>
        <w:rPr>
          <w:rFonts w:eastAsia="Garamond"/>
          <w:i/>
          <w:iCs/>
          <w:color w:val="FF0000"/>
          <w:lang w:val="en-GB"/>
        </w:rPr>
        <w:t xml:space="preserve"> reports. Date of signature of </w:t>
      </w:r>
      <w:r>
        <w:rPr>
          <w:rFonts w:eastAsia="Garamond"/>
          <w:b/>
          <w:bCs/>
          <w:i/>
          <w:iCs/>
          <w:color w:val="FF0000"/>
          <w:lang w:val="en-GB"/>
        </w:rPr>
        <w:t xml:space="preserve">final </w:t>
      </w:r>
      <w:r>
        <w:rPr>
          <w:rFonts w:eastAsia="Garamond"/>
          <w:i/>
          <w:iCs/>
          <w:color w:val="FF0000"/>
          <w:lang w:val="en-GB"/>
        </w:rPr>
        <w:t>report)</w:t>
      </w:r>
    </w:p>
    <w:p w:rsidR="006B7893" w:rsidRDefault="006B7893">
      <w:pPr>
        <w:spacing w:before="0" w:after="0"/>
        <w:rPr>
          <w:i/>
          <w:lang w:val="en-GB"/>
        </w:rPr>
      </w:pPr>
    </w:p>
    <w:p w:rsidR="006B7893" w:rsidRDefault="00033E56">
      <w:pPr>
        <w:rPr>
          <w:b/>
          <w:bCs/>
          <w:color w:val="FF0000"/>
          <w:lang w:val="en-GB" w:eastAsia="fr-FR" w:bidi="ar-SA"/>
        </w:rPr>
      </w:pPr>
      <w:r>
        <w:rPr>
          <w:rFonts w:eastAsia="Garamond"/>
          <w:b/>
          <w:bCs/>
          <w:color w:val="FF0000"/>
          <w:lang w:val="en-GB" w:eastAsia="fr-FR" w:bidi="ar-SA"/>
        </w:rPr>
        <w:t xml:space="preserve">Option 3 – </w:t>
      </w:r>
      <w:r w:rsidR="00BF7319">
        <w:rPr>
          <w:rFonts w:eastAsia="Garamond"/>
          <w:b/>
          <w:bCs/>
          <w:color w:val="FF0000"/>
          <w:lang w:val="en-GB" w:eastAsia="fr-FR" w:bidi="ar-SA"/>
        </w:rPr>
        <w:t>Adverse</w:t>
      </w:r>
      <w:r>
        <w:rPr>
          <w:rFonts w:eastAsia="Garamond"/>
          <w:b/>
          <w:bCs/>
          <w:color w:val="FF0000"/>
          <w:lang w:val="en-GB" w:eastAsia="fr-FR" w:bidi="ar-SA"/>
        </w:rPr>
        <w:t xml:space="preserve"> opinion </w:t>
      </w:r>
    </w:p>
    <w:p w:rsidR="006B7893" w:rsidRDefault="00033E56">
      <w:pPr>
        <w:rPr>
          <w:lang w:val="en-GB" w:eastAsia="fr-FR" w:bidi="ar-SA"/>
        </w:rPr>
      </w:pPr>
      <w:r>
        <w:rPr>
          <w:rFonts w:eastAsia="Garamond"/>
          <w:lang w:val="en-GB" w:eastAsia="fr-FR" w:bidi="ar-SA"/>
        </w:rPr>
        <w:t xml:space="preserve">We believe that the audit evidence we have obtained is sufficient and appropriate to provide a basis for our </w:t>
      </w:r>
      <w:r w:rsidR="00BF7319">
        <w:rPr>
          <w:rFonts w:eastAsia="Garamond"/>
          <w:lang w:val="en-GB" w:eastAsia="fr-FR" w:bidi="ar-SA"/>
        </w:rPr>
        <w:t>adverse</w:t>
      </w:r>
      <w:r>
        <w:rPr>
          <w:rFonts w:eastAsia="Garamond"/>
          <w:lang w:val="en-GB" w:eastAsia="fr-FR" w:bidi="ar-SA"/>
        </w:rPr>
        <w:t xml:space="preserve"> opinion.</w:t>
      </w:r>
    </w:p>
    <w:p w:rsidR="006B7893" w:rsidRDefault="008E680A">
      <w:pPr>
        <w:rPr>
          <w:b/>
          <w:lang w:val="en-GB" w:eastAsia="fr-FR" w:bidi="ar-SA"/>
        </w:rPr>
      </w:pPr>
      <w:r w:rsidRPr="00645A65">
        <w:rPr>
          <w:rFonts w:eastAsia="Garamond"/>
          <w:b/>
          <w:bCs/>
          <w:lang w:val="en-GB" w:eastAsia="fr-FR" w:bidi="ar-SA"/>
        </w:rPr>
        <w:t>Basis</w:t>
      </w:r>
      <w:r w:rsidR="00033E56">
        <w:rPr>
          <w:rFonts w:eastAsia="Garamond"/>
          <w:b/>
          <w:bCs/>
          <w:lang w:val="en-GB" w:eastAsia="fr-FR" w:bidi="ar-SA"/>
        </w:rPr>
        <w:t xml:space="preserve"> for </w:t>
      </w:r>
      <w:r w:rsidR="00BF7319">
        <w:rPr>
          <w:rFonts w:eastAsia="Garamond"/>
          <w:b/>
          <w:bCs/>
          <w:lang w:val="en-GB" w:eastAsia="fr-FR" w:bidi="ar-SA"/>
        </w:rPr>
        <w:t>adverse</w:t>
      </w:r>
      <w:r w:rsidR="00033E56">
        <w:rPr>
          <w:rFonts w:eastAsia="Garamond"/>
          <w:b/>
          <w:bCs/>
          <w:lang w:val="en-GB" w:eastAsia="fr-FR" w:bidi="ar-SA"/>
        </w:rPr>
        <w:t xml:space="preserve"> opinion</w:t>
      </w:r>
    </w:p>
    <w:p w:rsidR="006B7893" w:rsidRDefault="00D914E8">
      <w:pPr>
        <w:rPr>
          <w:lang w:val="en-GB"/>
        </w:rPr>
      </w:pPr>
      <w:r>
        <w:rPr>
          <w:rFonts w:eastAsia="Garamond"/>
          <w:lang w:val="en-GB" w:eastAsia="fr-FR" w:bidi="ar-SA"/>
        </w:rPr>
        <w:t xml:space="preserve">We reviewed the design, operational efficiency and effectiveness of the existing internal control arrangements as at </w:t>
      </w:r>
      <w:r>
        <w:rPr>
          <w:rFonts w:eastAsia="Garamond"/>
          <w:highlight w:val="lightGray"/>
          <w:lang w:val="en-GB" w:eastAsia="fr-FR" w:bidi="ar-SA"/>
        </w:rPr>
        <w:t>&lt;date&gt;</w:t>
      </w:r>
      <w:r>
        <w:rPr>
          <w:rFonts w:eastAsia="Garamond"/>
          <w:lang w:val="en-GB" w:eastAsia="fr-FR" w:bidi="ar-SA"/>
        </w:rPr>
        <w:t xml:space="preserve">, which have </w:t>
      </w:r>
      <w:r w:rsidRPr="00645A65">
        <w:rPr>
          <w:rFonts w:eastAsia="Garamond"/>
          <w:lang w:val="en-GB" w:eastAsia="fr-FR" w:bidi="ar-SA"/>
        </w:rPr>
        <w:t xml:space="preserve">been set up </w:t>
      </w:r>
      <w:r w:rsidRPr="00645A65">
        <w:rPr>
          <w:rFonts w:cs="Arial"/>
          <w:lang w:val="en-US"/>
        </w:rPr>
        <w:t xml:space="preserve">for </w:t>
      </w:r>
      <w:r w:rsidRPr="00D977A5">
        <w:rPr>
          <w:rFonts w:cs="Arial"/>
          <w:lang w:val="en-US"/>
        </w:rPr>
        <w:t xml:space="preserve">the purpose of managing material risks to </w:t>
      </w:r>
      <w:r w:rsidRPr="00D977A5">
        <w:rPr>
          <w:rFonts w:cs="Arial"/>
          <w:lang w:val="en-US"/>
        </w:rPr>
        <w:lastRenderedPageBreak/>
        <w:t xml:space="preserve">the achievement of the objectives of the </w:t>
      </w:r>
      <w:r>
        <w:rPr>
          <w:rFonts w:eastAsia="Garamond"/>
          <w:highlight w:val="lightGray"/>
          <w:lang w:val="en-GB" w:eastAsia="fr-FR" w:bidi="ar-SA"/>
        </w:rPr>
        <w:t>&lt;Project/Programme name&gt;</w:t>
      </w:r>
      <w:r>
        <w:rPr>
          <w:rFonts w:eastAsia="Garamond"/>
          <w:lang w:val="en-GB" w:eastAsia="fr-FR" w:bidi="ar-SA"/>
        </w:rPr>
        <w:t>, in particular for the reasonable prevention and detection of errors, irregularities and fraud.</w:t>
      </w:r>
      <w:r w:rsidR="00033E56">
        <w:rPr>
          <w:rFonts w:eastAsia="Garamond"/>
          <w:lang w:val="en-GB" w:eastAsia="fr-FR" w:bidi="ar-SA"/>
        </w:rPr>
        <w:t xml:space="preserve">. </w:t>
      </w:r>
    </w:p>
    <w:p w:rsidR="006B7893" w:rsidRDefault="00D914E8">
      <w:pPr>
        <w:rPr>
          <w:lang w:val="en-GB"/>
        </w:rPr>
      </w:pPr>
      <w:r w:rsidRPr="00645A65">
        <w:rPr>
          <w:rFonts w:eastAsia="Garamond"/>
          <w:b/>
          <w:bCs/>
          <w:lang w:val="en-GB"/>
        </w:rPr>
        <w:t>We refer to our findings and recommendations as set out in section 3.2.2 of this report (Summary of Weaknesses, Risks and Recommendations)</w:t>
      </w:r>
      <w:r w:rsidRPr="00645A65">
        <w:rPr>
          <w:rFonts w:eastAsia="Garamond"/>
          <w:lang w:val="en-GB"/>
        </w:rPr>
        <w:t xml:space="preserve">, </w:t>
      </w:r>
      <w:r w:rsidRPr="00645A65">
        <w:rPr>
          <w:rFonts w:cs="Arial"/>
          <w:lang w:val="en-US"/>
        </w:rPr>
        <w:t>of our report detailing fundamental weaknesses in the Internal Control System and which therefore pose a critical risk to the achievement of the objectives of the Project/Programme.</w:t>
      </w:r>
      <w:r w:rsidR="00033E56">
        <w:rPr>
          <w:rFonts w:eastAsia="Garamond"/>
          <w:lang w:val="en-GB"/>
        </w:rPr>
        <w:t xml:space="preserve"> </w:t>
      </w:r>
      <w:r w:rsidR="00D0659E" w:rsidRPr="00D0659E">
        <w:rPr>
          <w:rFonts w:cs="Arial"/>
          <w:b/>
          <w:bCs/>
          <w:lang w:val="en-US"/>
        </w:rPr>
        <w:t>The effects of these weaknesses</w:t>
      </w:r>
      <w:r w:rsidR="00D0659E" w:rsidRPr="00D0659E">
        <w:rPr>
          <w:b/>
          <w:bCs/>
          <w:lang w:val="en-US"/>
        </w:rPr>
        <w:t xml:space="preserve"> to the design and operating effectiveness of the Internal Control System are c</w:t>
      </w:r>
      <w:r w:rsidR="00D0659E" w:rsidRPr="00D0659E">
        <w:rPr>
          <w:rFonts w:cs="Arial"/>
          <w:b/>
          <w:bCs/>
          <w:lang w:val="en-US"/>
        </w:rPr>
        <w:t>onsidered to be both material and pervasive in the context of our audit</w:t>
      </w:r>
      <w:r w:rsidR="00033E56">
        <w:rPr>
          <w:rFonts w:eastAsia="Garamond"/>
          <w:b/>
          <w:bCs/>
          <w:lang w:val="en-GB"/>
        </w:rPr>
        <w:t>.</w:t>
      </w:r>
      <w:r w:rsidR="00033E56">
        <w:rPr>
          <w:rFonts w:eastAsia="Garamond"/>
          <w:lang w:val="en-GB"/>
        </w:rPr>
        <w:t xml:space="preserve"> </w:t>
      </w:r>
    </w:p>
    <w:p w:rsidR="006B7893" w:rsidRDefault="00033E56">
      <w:pPr>
        <w:rPr>
          <w:lang w:val="en-GB"/>
        </w:rPr>
      </w:pPr>
      <w:r w:rsidRPr="00645A65">
        <w:rPr>
          <w:rFonts w:eastAsia="Garamond"/>
          <w:lang w:val="en-GB"/>
        </w:rPr>
        <w:t xml:space="preserve">Key </w:t>
      </w:r>
      <w:r w:rsidR="00D0659E" w:rsidRPr="00645A65">
        <w:rPr>
          <w:rFonts w:eastAsia="Garamond"/>
          <w:lang w:val="en-GB"/>
        </w:rPr>
        <w:t xml:space="preserve">identified </w:t>
      </w:r>
      <w:r>
        <w:rPr>
          <w:rFonts w:eastAsia="Garamond"/>
          <w:lang w:val="en-GB"/>
        </w:rPr>
        <w:t>weaknesses include:</w:t>
      </w:r>
      <w:r>
        <w:rPr>
          <w:rFonts w:eastAsia="Garamond"/>
          <w:highlight w:val="lightGray"/>
          <w:lang w:val="en-GB"/>
        </w:rPr>
        <w:t xml:space="preserve"> &lt;description of weaknesses found&gt;</w:t>
      </w:r>
    </w:p>
    <w:p w:rsidR="006B7893" w:rsidRDefault="00033E56">
      <w:pPr>
        <w:rPr>
          <w:lang w:val="en-GB"/>
        </w:rPr>
      </w:pPr>
      <w:r>
        <w:rPr>
          <w:rFonts w:eastAsia="Garamond"/>
          <w:lang w:val="en-GB"/>
        </w:rPr>
        <w:t xml:space="preserve">Our work has been limited by: </w:t>
      </w:r>
      <w:r>
        <w:rPr>
          <w:rFonts w:eastAsia="Garamond"/>
          <w:highlight w:val="lightGray"/>
          <w:lang w:val="en-GB"/>
        </w:rPr>
        <w:t>&lt;description of limitations&gt;</w:t>
      </w:r>
    </w:p>
    <w:p w:rsidR="006B7893" w:rsidRDefault="00BF7319">
      <w:pPr>
        <w:rPr>
          <w:b/>
          <w:lang w:val="en-GB"/>
        </w:rPr>
      </w:pPr>
      <w:r>
        <w:rPr>
          <w:rFonts w:eastAsia="Garamond"/>
          <w:b/>
          <w:bCs/>
          <w:lang w:val="en-GB"/>
        </w:rPr>
        <w:t>Adverse</w:t>
      </w:r>
      <w:r w:rsidR="00033E56">
        <w:rPr>
          <w:rFonts w:eastAsia="Garamond"/>
          <w:b/>
          <w:bCs/>
          <w:lang w:val="en-GB"/>
        </w:rPr>
        <w:t xml:space="preserve"> opinion</w:t>
      </w:r>
    </w:p>
    <w:p w:rsidR="006B7893" w:rsidRDefault="00D0659E">
      <w:pPr>
        <w:rPr>
          <w:rFonts w:cs="Cambria"/>
          <w:bCs/>
          <w:lang w:val="en-GB"/>
        </w:rPr>
      </w:pPr>
      <w:bookmarkStart w:id="215" w:name="OLE_LINK152"/>
      <w:r w:rsidRPr="00D0659E">
        <w:rPr>
          <w:lang w:val="en-US"/>
        </w:rPr>
        <w:t>In our opinion, because of the fundamental nature of the matters referred to in the preceding 'basis for adverse opinion' paragraph</w:t>
      </w:r>
      <w:bookmarkEnd w:id="215"/>
      <w:r w:rsidRPr="00D0659E">
        <w:rPr>
          <w:lang w:val="en-US"/>
        </w:rPr>
        <w:t xml:space="preserve">, </w:t>
      </w:r>
      <w:r w:rsidRPr="00D0659E">
        <w:rPr>
          <w:rFonts w:cs="Arial"/>
          <w:lang w:val="en-US"/>
        </w:rPr>
        <w:t xml:space="preserve">the Internal Control System set up and operated by </w:t>
      </w:r>
      <w:r w:rsidR="00033E56">
        <w:rPr>
          <w:rFonts w:eastAsia="Garamond"/>
          <w:bCs/>
          <w:highlight w:val="lightGray"/>
          <w:lang w:val="en-GB"/>
        </w:rPr>
        <w:t>&lt;Entity Name&gt;</w:t>
      </w:r>
      <w:r w:rsidR="00033E56">
        <w:rPr>
          <w:rFonts w:eastAsia="Garamond"/>
          <w:bCs/>
          <w:lang w:val="en-GB"/>
        </w:rPr>
        <w:t xml:space="preserve"> </w:t>
      </w:r>
      <w:r w:rsidRPr="00D0659E">
        <w:rPr>
          <w:rFonts w:cs="Arial"/>
          <w:lang w:val="en-US"/>
        </w:rPr>
        <w:t xml:space="preserve">for the purpose of managing material risks to the achievement of the objectives of the Project </w:t>
      </w:r>
      <w:r w:rsidRPr="00D0659E">
        <w:rPr>
          <w:lang w:val="en-US"/>
        </w:rPr>
        <w:t>was not suitably designed and did not operate effectively in the period from</w:t>
      </w:r>
      <w:r w:rsidR="00033E56">
        <w:rPr>
          <w:rFonts w:eastAsia="Garamond"/>
          <w:bCs/>
          <w:lang w:val="en-GB"/>
        </w:rPr>
        <w:t xml:space="preserve"> </w:t>
      </w:r>
      <w:r w:rsidR="00033E56">
        <w:rPr>
          <w:rFonts w:eastAsia="Garamond"/>
          <w:bCs/>
          <w:highlight w:val="lightGray"/>
          <w:lang w:val="en-GB"/>
        </w:rPr>
        <w:t>&lt;date&gt;</w:t>
      </w:r>
      <w:r w:rsidR="00033E56">
        <w:rPr>
          <w:rFonts w:eastAsia="Garamond" w:cs="Cambria"/>
          <w:bCs/>
          <w:lang w:val="en-GB"/>
        </w:rPr>
        <w:t xml:space="preserve"> to </w:t>
      </w:r>
      <w:r w:rsidR="00033E56">
        <w:rPr>
          <w:rFonts w:eastAsia="Garamond"/>
          <w:bCs/>
          <w:highlight w:val="lightGray"/>
          <w:lang w:val="en-GB"/>
        </w:rPr>
        <w:t>&lt;date&gt;</w:t>
      </w:r>
      <w:r w:rsidR="00033E56">
        <w:rPr>
          <w:rFonts w:eastAsia="Garamond"/>
          <w:bCs/>
          <w:lang w:val="en-GB"/>
        </w:rPr>
        <w:t>.</w:t>
      </w:r>
    </w:p>
    <w:p w:rsidR="006B7893" w:rsidRDefault="00033E56">
      <w:pPr>
        <w:rPr>
          <w:b/>
          <w:lang w:val="en-GB"/>
        </w:rPr>
      </w:pPr>
      <w:r>
        <w:rPr>
          <w:rFonts w:eastAsia="Garamond"/>
          <w:b/>
          <w:bCs/>
          <w:lang w:val="en-GB"/>
        </w:rPr>
        <w:t>Dissemination and use</w:t>
      </w:r>
    </w:p>
    <w:p w:rsidR="006B7893" w:rsidRDefault="006473CA">
      <w:pPr>
        <w:rPr>
          <w:lang w:val="en-GB"/>
        </w:rPr>
      </w:pPr>
      <w:bookmarkStart w:id="216" w:name="OLE_LINK190"/>
      <w:bookmarkStart w:id="217" w:name="OLE_LINK191"/>
      <w:r>
        <w:rPr>
          <w:rFonts w:eastAsia="Garamond"/>
          <w:lang w:val="en-GB"/>
        </w:rPr>
        <w:t xml:space="preserve">The Contracting Authority </w:t>
      </w:r>
      <w:r>
        <w:rPr>
          <w:snapToGrid w:val="0"/>
          <w:lang w:val="en-US"/>
        </w:rPr>
        <w:t>has requested this report and it is intended solely for the information and use of the Contracting Authority</w:t>
      </w:r>
      <w:r w:rsidR="00676DE6">
        <w:rPr>
          <w:rFonts w:eastAsia="Garamond"/>
          <w:lang w:val="en-GB"/>
        </w:rPr>
        <w:t xml:space="preserve">, </w:t>
      </w:r>
      <w:r w:rsidR="00033E56" w:rsidRPr="00676DE6">
        <w:rPr>
          <w:rFonts w:eastAsia="Garamond"/>
          <w:lang w:val="en-GB"/>
        </w:rPr>
        <w:t>the French Development Agency</w:t>
      </w:r>
      <w:bookmarkEnd w:id="216"/>
      <w:bookmarkEnd w:id="217"/>
      <w:r w:rsidR="00676DE6">
        <w:rPr>
          <w:rFonts w:eastAsia="Garamond"/>
          <w:lang w:val="en-GB"/>
        </w:rPr>
        <w:t xml:space="preserve"> </w:t>
      </w:r>
      <w:r w:rsidR="00033E56">
        <w:rPr>
          <w:rFonts w:eastAsia="Garamond"/>
          <w:lang w:val="en-GB"/>
        </w:rPr>
        <w:t xml:space="preserve">and the Entity. </w:t>
      </w:r>
    </w:p>
    <w:p w:rsidR="006B7893" w:rsidRDefault="00033E56">
      <w:pPr>
        <w:spacing w:before="0" w:after="0"/>
        <w:rPr>
          <w:lang w:val="en-GB"/>
        </w:rPr>
      </w:pPr>
      <w:r>
        <w:rPr>
          <w:rFonts w:eastAsia="Garamond"/>
          <w:i/>
          <w:iCs/>
          <w:lang w:val="en-GB"/>
        </w:rPr>
        <w:t>Auditor’s signature</w:t>
      </w:r>
      <w:r>
        <w:rPr>
          <w:rFonts w:eastAsia="Garamond"/>
          <w:lang w:val="en-GB"/>
        </w:rPr>
        <w:t>:</w:t>
      </w:r>
    </w:p>
    <w:p w:rsidR="006B7893" w:rsidRDefault="00033E56">
      <w:pPr>
        <w:spacing w:before="0" w:after="0"/>
        <w:rPr>
          <w:i/>
          <w:lang w:val="en-GB"/>
        </w:rPr>
      </w:pPr>
      <w:r>
        <w:rPr>
          <w:rFonts w:eastAsia="Garamond"/>
          <w:i/>
          <w:iCs/>
          <w:lang w:val="en-GB"/>
        </w:rPr>
        <w:t>Name of signing auditor:</w:t>
      </w:r>
    </w:p>
    <w:p w:rsidR="006B7893" w:rsidRDefault="00033E56">
      <w:pPr>
        <w:spacing w:before="0" w:after="0"/>
        <w:rPr>
          <w:i/>
          <w:lang w:val="en-GB"/>
        </w:rPr>
      </w:pPr>
      <w:r>
        <w:rPr>
          <w:rFonts w:eastAsia="Garamond"/>
          <w:i/>
          <w:iCs/>
          <w:lang w:val="en-GB"/>
        </w:rPr>
        <w:t xml:space="preserve">Auditor’s address: </w:t>
      </w:r>
    </w:p>
    <w:p w:rsidR="006B7893" w:rsidRDefault="00033E56">
      <w:pPr>
        <w:spacing w:before="0" w:after="0" w:line="240" w:lineRule="auto"/>
        <w:ind w:right="0"/>
        <w:jc w:val="left"/>
        <w:rPr>
          <w:lang w:val="en-GB"/>
        </w:rPr>
      </w:pPr>
      <w:r>
        <w:rPr>
          <w:rFonts w:eastAsia="Garamond"/>
          <w:i/>
          <w:iCs/>
          <w:lang w:val="en-GB"/>
        </w:rPr>
        <w:t xml:space="preserve">Date of signature: </w:t>
      </w:r>
      <w:r>
        <w:rPr>
          <w:rFonts w:eastAsia="Garamond"/>
          <w:i/>
          <w:iCs/>
          <w:color w:val="FF0000"/>
          <w:lang w:val="en-GB"/>
        </w:rPr>
        <w:t xml:space="preserve">(do not use for </w:t>
      </w:r>
      <w:r w:rsidR="00724FCD">
        <w:rPr>
          <w:rFonts w:eastAsia="Garamond"/>
          <w:i/>
          <w:iCs/>
          <w:color w:val="FF0000"/>
          <w:lang w:val="en-GB"/>
        </w:rPr>
        <w:t>draft</w:t>
      </w:r>
      <w:r>
        <w:rPr>
          <w:rFonts w:eastAsia="Garamond"/>
          <w:i/>
          <w:iCs/>
          <w:color w:val="FF0000"/>
          <w:lang w:val="en-GB"/>
        </w:rPr>
        <w:t xml:space="preserve"> reports. Date of signature of </w:t>
      </w:r>
      <w:r>
        <w:rPr>
          <w:rFonts w:eastAsia="Garamond"/>
          <w:b/>
          <w:bCs/>
          <w:i/>
          <w:iCs/>
          <w:color w:val="FF0000"/>
          <w:lang w:val="en-GB"/>
        </w:rPr>
        <w:t xml:space="preserve">final </w:t>
      </w:r>
      <w:r>
        <w:rPr>
          <w:rFonts w:eastAsia="Garamond"/>
          <w:i/>
          <w:iCs/>
          <w:color w:val="FF0000"/>
          <w:lang w:val="en-GB"/>
        </w:rPr>
        <w:t>report)</w:t>
      </w:r>
    </w:p>
    <w:p w:rsidR="006B7893" w:rsidRDefault="00033E56">
      <w:pPr>
        <w:spacing w:before="0" w:after="0" w:line="240" w:lineRule="auto"/>
        <w:ind w:right="0"/>
        <w:jc w:val="left"/>
        <w:rPr>
          <w:lang w:val="en-GB"/>
        </w:rPr>
      </w:pPr>
      <w:r>
        <w:rPr>
          <w:lang w:val="en-GB"/>
        </w:rPr>
        <w:br w:type="page"/>
      </w:r>
    </w:p>
    <w:p w:rsidR="006B7893" w:rsidRDefault="00033E56">
      <w:pPr>
        <w:pStyle w:val="Titre0"/>
        <w:jc w:val="left"/>
        <w:rPr>
          <w:lang w:val="en-GB"/>
        </w:rPr>
      </w:pPr>
      <w:bookmarkStart w:id="218" w:name="_Toc20503194"/>
      <w:bookmarkStart w:id="219" w:name="_Toc43799055"/>
      <w:r>
        <w:rPr>
          <w:rFonts w:eastAsia="Garamond"/>
          <w:szCs w:val="44"/>
          <w:lang w:val="en-GB"/>
        </w:rPr>
        <w:lastRenderedPageBreak/>
        <w:t xml:space="preserve">Independent Auditor’s Report </w:t>
      </w:r>
      <w:r>
        <w:rPr>
          <w:rFonts w:eastAsia="Garamond"/>
          <w:szCs w:val="44"/>
          <w:highlight w:val="yellow"/>
          <w:lang w:val="en-GB"/>
        </w:rPr>
        <w:t>[</w:t>
      </w:r>
      <w:r w:rsidR="00BF7319">
        <w:rPr>
          <w:rFonts w:eastAsia="Garamond"/>
          <w:szCs w:val="44"/>
          <w:highlight w:val="yellow"/>
          <w:lang w:val="en-GB"/>
        </w:rPr>
        <w:t>disclaimer of opinion</w:t>
      </w:r>
      <w:r>
        <w:rPr>
          <w:rFonts w:eastAsia="Garamond"/>
          <w:szCs w:val="44"/>
          <w:highlight w:val="yellow"/>
          <w:lang w:val="en-GB"/>
        </w:rPr>
        <w:t>]</w:t>
      </w:r>
      <w:r>
        <w:rPr>
          <w:rFonts w:eastAsia="Garamond"/>
          <w:szCs w:val="44"/>
          <w:lang w:val="en-GB"/>
        </w:rPr>
        <w:t xml:space="preserve"> – </w:t>
      </w:r>
      <w:bookmarkEnd w:id="218"/>
      <w:r w:rsidR="00D0659E">
        <w:rPr>
          <w:rFonts w:eastAsia="Garamond"/>
          <w:szCs w:val="44"/>
          <w:lang w:val="en-GB"/>
        </w:rPr>
        <w:t>Audit of the Internal Control System</w:t>
      </w:r>
      <w:bookmarkEnd w:id="219"/>
    </w:p>
    <w:p w:rsidR="006B7893" w:rsidRDefault="00033E56">
      <w:pPr>
        <w:spacing w:after="0"/>
        <w:rPr>
          <w:shd w:val="clear" w:color="auto" w:fill="D9D9D9" w:themeFill="background1" w:themeFillShade="D9"/>
          <w:lang w:val="en-GB"/>
        </w:rPr>
      </w:pPr>
      <w:r>
        <w:rPr>
          <w:rFonts w:eastAsia="Garamond"/>
          <w:highlight w:val="lightGray"/>
          <w:lang w:val="en-GB"/>
        </w:rPr>
        <w:t>&lt; Contracting Auth</w:t>
      </w:r>
      <w:r w:rsidR="00676DE6">
        <w:rPr>
          <w:rFonts w:eastAsia="Garamond"/>
          <w:highlight w:val="lightGray"/>
          <w:lang w:val="en-GB"/>
        </w:rPr>
        <w:t xml:space="preserve">ority, AFD </w:t>
      </w:r>
      <w:r w:rsidRPr="00676DE6">
        <w:rPr>
          <w:rFonts w:eastAsia="Garamond"/>
          <w:shd w:val="clear" w:color="auto" w:fill="D9D9D9"/>
          <w:lang w:val="en-GB"/>
        </w:rPr>
        <w:t>and Entity</w:t>
      </w:r>
      <w:r w:rsidRPr="00676DE6">
        <w:rPr>
          <w:rFonts w:eastAsia="Garamond"/>
          <w:lang w:val="en-GB"/>
        </w:rPr>
        <w:t xml:space="preserve"> </w:t>
      </w:r>
      <w:r>
        <w:rPr>
          <w:rFonts w:eastAsia="Garamond"/>
          <w:highlight w:val="lightGray"/>
          <w:lang w:val="en-GB"/>
        </w:rPr>
        <w:t>&gt;</w:t>
      </w:r>
    </w:p>
    <w:p w:rsidR="006B7893" w:rsidRDefault="00033E56">
      <w:pPr>
        <w:spacing w:before="0"/>
        <w:rPr>
          <w:shd w:val="clear" w:color="auto" w:fill="D9D9D9" w:themeFill="background1" w:themeFillShade="D9"/>
          <w:lang w:val="en-GB"/>
        </w:rPr>
      </w:pPr>
      <w:r>
        <w:rPr>
          <w:rFonts w:eastAsia="Garamond"/>
          <w:shd w:val="clear" w:color="auto" w:fill="D9D9D9"/>
          <w:lang w:val="en-GB"/>
        </w:rPr>
        <w:t>&lt; Address &gt;</w:t>
      </w:r>
    </w:p>
    <w:p w:rsidR="006B7893" w:rsidRDefault="00033E56">
      <w:pPr>
        <w:jc w:val="center"/>
        <w:rPr>
          <w:lang w:val="en-GB"/>
        </w:rPr>
      </w:pPr>
      <w:r>
        <w:rPr>
          <w:rFonts w:eastAsia="Garamond"/>
          <w:color w:val="FF0000"/>
          <w:lang w:val="en-GB"/>
        </w:rPr>
        <w:t xml:space="preserve">Report format to be used in case of an </w:t>
      </w:r>
      <w:r w:rsidR="00BF7319">
        <w:rPr>
          <w:rFonts w:eastAsia="Garamond"/>
          <w:b/>
          <w:bCs/>
          <w:color w:val="FF0000"/>
          <w:lang w:val="en-GB"/>
        </w:rPr>
        <w:t>disclaimer of opinion</w:t>
      </w:r>
    </w:p>
    <w:p w:rsidR="006B7893" w:rsidRDefault="00576A56">
      <w:pPr>
        <w:rPr>
          <w:lang w:val="en-GB"/>
        </w:rPr>
      </w:pPr>
      <w:r w:rsidRPr="00576A56">
        <w:rPr>
          <w:lang w:val="en-US"/>
        </w:rPr>
        <w:t xml:space="preserve">In accordance with our terms of reference </w:t>
      </w:r>
      <w:r>
        <w:rPr>
          <w:lang w:val="en-US"/>
        </w:rPr>
        <w:t xml:space="preserve">(ToR), </w:t>
      </w:r>
      <w:r w:rsidR="00D0659E" w:rsidRPr="00D0659E">
        <w:rPr>
          <w:rFonts w:cs="Arial"/>
          <w:lang w:val="en-US"/>
        </w:rPr>
        <w:t>We have been engaged to audit the Internal Control System set up and operated by</w:t>
      </w:r>
      <w:r w:rsidR="00033E56">
        <w:rPr>
          <w:rFonts w:eastAsia="Garamond"/>
          <w:lang w:val="en-GB"/>
        </w:rPr>
        <w:t xml:space="preserve"> </w:t>
      </w:r>
      <w:r w:rsidR="00033E56">
        <w:rPr>
          <w:rFonts w:eastAsia="Garamond"/>
          <w:highlight w:val="lightGray"/>
          <w:lang w:val="en-GB"/>
        </w:rPr>
        <w:t>&lt;name&gt;</w:t>
      </w:r>
      <w:r w:rsidR="00033E56">
        <w:rPr>
          <w:rFonts w:eastAsia="Garamond"/>
          <w:lang w:val="en-GB"/>
        </w:rPr>
        <w:t>, “</w:t>
      </w:r>
      <w:r w:rsidR="00033E56">
        <w:rPr>
          <w:rFonts w:eastAsia="Garamond"/>
          <w:b/>
          <w:bCs/>
          <w:lang w:val="en-GB"/>
        </w:rPr>
        <w:t>the Entity</w:t>
      </w:r>
      <w:r w:rsidR="00033E56">
        <w:rPr>
          <w:rFonts w:eastAsia="Garamond"/>
          <w:lang w:val="en-GB"/>
        </w:rPr>
        <w:t xml:space="preserve">”, for the project/programme </w:t>
      </w:r>
      <w:r w:rsidR="00D0659E" w:rsidRPr="00645A65">
        <w:rPr>
          <w:rFonts w:eastAsia="Garamond"/>
          <w:lang w:val="en-GB"/>
        </w:rPr>
        <w:t>entitled</w:t>
      </w:r>
      <w:r w:rsidR="00D0659E">
        <w:rPr>
          <w:rFonts w:eastAsia="Garamond"/>
          <w:lang w:val="en-GB"/>
        </w:rPr>
        <w:t xml:space="preserve"> </w:t>
      </w:r>
      <w:r w:rsidR="00033E56">
        <w:rPr>
          <w:rFonts w:eastAsia="Garamond"/>
          <w:highlight w:val="lightGray"/>
          <w:lang w:val="en-GB"/>
        </w:rPr>
        <w:t>&lt;title of project&gt;</w:t>
      </w:r>
      <w:r w:rsidR="00033E56">
        <w:rPr>
          <w:rFonts w:eastAsia="Garamond"/>
          <w:lang w:val="en-GB"/>
        </w:rPr>
        <w:t>, the “</w:t>
      </w:r>
      <w:r w:rsidR="00033E56">
        <w:rPr>
          <w:rFonts w:eastAsia="Garamond"/>
          <w:b/>
          <w:bCs/>
          <w:lang w:val="en-GB"/>
        </w:rPr>
        <w:t>Project/Programme</w:t>
      </w:r>
      <w:r w:rsidR="00033E56">
        <w:rPr>
          <w:rFonts w:eastAsia="Garamond"/>
          <w:lang w:val="en-GB"/>
        </w:rPr>
        <w:t xml:space="preserve">”, </w:t>
      </w:r>
      <w:r w:rsidR="00D0659E" w:rsidRPr="00645A65">
        <w:rPr>
          <w:rFonts w:cs="Arial"/>
          <w:lang w:val="en-US"/>
        </w:rPr>
        <w:t>and for the purpose of managing risks to the achievement</w:t>
      </w:r>
      <w:r w:rsidR="00D0659E" w:rsidRPr="00645A65">
        <w:rPr>
          <w:rFonts w:eastAsia="Garamond"/>
          <w:lang w:val="en-GB"/>
        </w:rPr>
        <w:t xml:space="preserve"> </w:t>
      </w:r>
      <w:r w:rsidR="00D0659E">
        <w:rPr>
          <w:rFonts w:eastAsia="Garamond"/>
          <w:lang w:val="en-GB"/>
        </w:rPr>
        <w:t xml:space="preserve">of </w:t>
      </w:r>
      <w:r w:rsidR="00033E56">
        <w:rPr>
          <w:rFonts w:eastAsia="Garamond"/>
          <w:lang w:val="en-GB"/>
        </w:rPr>
        <w:t xml:space="preserve">its objectives. </w:t>
      </w:r>
      <w:r w:rsidR="00D0659E">
        <w:rPr>
          <w:rFonts w:eastAsia="Garamond"/>
          <w:lang w:val="en-GB"/>
        </w:rPr>
        <w:t xml:space="preserve">These risks include errors, irregularities and fraud with regard to the use of </w:t>
      </w:r>
      <w:r w:rsidR="00D0659E" w:rsidRPr="00645A65">
        <w:rPr>
          <w:rFonts w:eastAsia="Garamond"/>
          <w:lang w:val="en-GB"/>
        </w:rPr>
        <w:t>Project/Programme funds provided by</w:t>
      </w:r>
      <w:r w:rsidR="00D0659E">
        <w:rPr>
          <w:rFonts w:eastAsia="Garamond"/>
          <w:lang w:val="en-GB"/>
        </w:rPr>
        <w:t xml:space="preserve"> the Agence française de Développement</w:t>
      </w:r>
      <w:r w:rsidR="00033E56">
        <w:rPr>
          <w:rFonts w:eastAsia="Garamond"/>
          <w:lang w:val="en-GB"/>
        </w:rPr>
        <w:t xml:space="preserve">. </w:t>
      </w:r>
    </w:p>
    <w:p w:rsidR="006B7893" w:rsidRPr="00D0659E" w:rsidRDefault="00D0659E">
      <w:pPr>
        <w:rPr>
          <w:rFonts w:eastAsia="Garamond"/>
          <w:lang w:val="en-GB"/>
        </w:rPr>
      </w:pPr>
      <w:r w:rsidRPr="00645A65">
        <w:rPr>
          <w:rFonts w:eastAsia="Garamond"/>
          <w:lang w:val="en-GB"/>
        </w:rPr>
        <w:t xml:space="preserve">The purpose of this internal control system audit </w:t>
      </w:r>
      <w:r w:rsidRPr="00645A65">
        <w:rPr>
          <w:rFonts w:cs="Arial"/>
          <w:lang w:val="en-US"/>
        </w:rPr>
        <w:t>was to cover the design and operating effectiveness of the Internal Control System in the period</w:t>
      </w:r>
      <w:r w:rsidRPr="00645A65">
        <w:rPr>
          <w:rFonts w:eastAsia="Garamond"/>
          <w:lang w:val="en-GB"/>
        </w:rPr>
        <w:t xml:space="preserve"> </w:t>
      </w:r>
      <w:r w:rsidR="00033E56" w:rsidRPr="00645A65">
        <w:rPr>
          <w:rFonts w:eastAsia="Garamond"/>
          <w:lang w:val="en-GB"/>
        </w:rPr>
        <w:t>from</w:t>
      </w:r>
      <w:r w:rsidR="00033E56">
        <w:rPr>
          <w:rFonts w:eastAsia="Garamond"/>
          <w:lang w:val="en-GB"/>
        </w:rPr>
        <w:t xml:space="preserve"> </w:t>
      </w:r>
      <w:r w:rsidR="00033E56">
        <w:rPr>
          <w:rFonts w:eastAsia="Garamond"/>
          <w:highlight w:val="lightGray"/>
          <w:lang w:val="en-GB"/>
        </w:rPr>
        <w:t>&lt;date&gt;</w:t>
      </w:r>
      <w:r w:rsidR="00033E56">
        <w:rPr>
          <w:rFonts w:eastAsia="Garamond"/>
          <w:lang w:val="en-GB"/>
        </w:rPr>
        <w:t xml:space="preserve"> to </w:t>
      </w:r>
      <w:r w:rsidR="00033E56">
        <w:rPr>
          <w:rFonts w:eastAsia="Garamond"/>
          <w:highlight w:val="lightGray"/>
          <w:lang w:val="en-GB"/>
        </w:rPr>
        <w:t>&lt;date&gt;</w:t>
      </w:r>
      <w:r w:rsidR="00033E56">
        <w:rPr>
          <w:rFonts w:eastAsia="Garamond"/>
          <w:lang w:val="en-GB"/>
        </w:rPr>
        <w:t xml:space="preserve">. </w:t>
      </w:r>
    </w:p>
    <w:p w:rsidR="006B7893" w:rsidRDefault="00033E56">
      <w:pPr>
        <w:rPr>
          <w:b/>
          <w:lang w:val="en-GB"/>
        </w:rPr>
      </w:pPr>
      <w:r>
        <w:rPr>
          <w:rFonts w:eastAsia="Garamond"/>
          <w:b/>
          <w:bCs/>
          <w:lang w:val="en-GB"/>
        </w:rPr>
        <w:t>Respective responsibilities of the</w:t>
      </w:r>
      <w:r w:rsidR="00D0659E">
        <w:rPr>
          <w:rFonts w:eastAsia="Garamond"/>
          <w:b/>
          <w:bCs/>
          <w:lang w:val="en-GB"/>
        </w:rPr>
        <w:t xml:space="preserve"> Entity</w:t>
      </w:r>
      <w:r>
        <w:rPr>
          <w:rFonts w:eastAsia="Garamond"/>
          <w:b/>
          <w:bCs/>
          <w:lang w:val="en-GB"/>
        </w:rPr>
        <w:t xml:space="preserve"> management an</w:t>
      </w:r>
      <w:r w:rsidR="00D0659E">
        <w:rPr>
          <w:rFonts w:eastAsia="Garamond"/>
          <w:b/>
          <w:bCs/>
          <w:lang w:val="en-GB"/>
        </w:rPr>
        <w:t>d</w:t>
      </w:r>
      <w:r>
        <w:rPr>
          <w:rFonts w:eastAsia="Garamond"/>
          <w:b/>
          <w:bCs/>
          <w:lang w:val="en-GB"/>
        </w:rPr>
        <w:t xml:space="preserve"> auditors</w:t>
      </w:r>
    </w:p>
    <w:p w:rsidR="006B7893" w:rsidRDefault="00D0659E">
      <w:pPr>
        <w:rPr>
          <w:lang w:val="en-GB"/>
        </w:rPr>
      </w:pPr>
      <w:r w:rsidRPr="00645A65">
        <w:rPr>
          <w:rFonts w:eastAsia="Garamond"/>
          <w:lang w:val="en-GB"/>
        </w:rPr>
        <w:t xml:space="preserve">The Entity’s management are responsible for the design, implementation and effective operation of the Internal Control System, including the management and control of risks to the achievement of the objectives to the </w:t>
      </w:r>
      <w:r>
        <w:rPr>
          <w:rFonts w:eastAsia="Garamond"/>
          <w:lang w:val="en-GB"/>
        </w:rPr>
        <w:t>Project/Programme</w:t>
      </w:r>
      <w:r w:rsidR="00033E56">
        <w:rPr>
          <w:rFonts w:eastAsia="Garamond"/>
          <w:lang w:val="en-GB"/>
        </w:rPr>
        <w:t>.</w:t>
      </w:r>
    </w:p>
    <w:p w:rsidR="006B7893" w:rsidRPr="00645A65" w:rsidRDefault="00033E56">
      <w:pPr>
        <w:rPr>
          <w:szCs w:val="24"/>
          <w:lang w:val="en-GB"/>
        </w:rPr>
      </w:pPr>
      <w:r>
        <w:rPr>
          <w:rFonts w:eastAsia="Garamond"/>
          <w:lang w:val="en-GB"/>
        </w:rPr>
        <w:t xml:space="preserve">Our responsibility is to audit the financial statements and </w:t>
      </w:r>
      <w:r w:rsidR="00D0659E" w:rsidRPr="00645A65">
        <w:rPr>
          <w:rFonts w:eastAsia="Garamond"/>
          <w:lang w:val="en-GB"/>
        </w:rPr>
        <w:t>report</w:t>
      </w:r>
      <w:r>
        <w:rPr>
          <w:rFonts w:eastAsia="Garamond"/>
          <w:lang w:val="en-GB"/>
        </w:rPr>
        <w:t xml:space="preserve"> our findings to the Contracting Authority, the Entity</w:t>
      </w:r>
      <w:r w:rsidRPr="00676DE6">
        <w:rPr>
          <w:rFonts w:eastAsia="Garamond"/>
          <w:lang w:val="en-GB"/>
        </w:rPr>
        <w:t>, and the French Development Agency,</w:t>
      </w:r>
      <w:r>
        <w:rPr>
          <w:rFonts w:eastAsia="Garamond"/>
          <w:lang w:val="en-GB"/>
        </w:rPr>
        <w:t xml:space="preserve"> </w:t>
      </w:r>
      <w:r w:rsidR="00D0659E" w:rsidRPr="00645A65">
        <w:rPr>
          <w:rFonts w:eastAsia="Garamond"/>
          <w:lang w:val="en-GB"/>
        </w:rPr>
        <w:t>in accordance with the Terms of Reference for the audit engagement. These specify that we should carry out our work in accordance with the International Framework and Standards for Assurance Engagements (issued by the International Federation of Accountants) insofar as these standards can be applied in the specific context of a systems audit intended to provide assurance that risks to the achievement of the objectives of the Project/Programme are properly managed and controlled. These standards require us to observe applicable ethical standards in the conduct of our work.</w:t>
      </w:r>
      <w:r w:rsidRPr="00645A65">
        <w:rPr>
          <w:rFonts w:eastAsia="Garamond"/>
          <w:lang w:val="en-GB"/>
        </w:rPr>
        <w:t>.</w:t>
      </w:r>
    </w:p>
    <w:p w:rsidR="006B7893" w:rsidRPr="00645A65" w:rsidRDefault="00D0659E">
      <w:pPr>
        <w:rPr>
          <w:b/>
          <w:lang w:val="en-GB" w:eastAsia="fr-FR" w:bidi="ar-SA"/>
        </w:rPr>
      </w:pPr>
      <w:r w:rsidRPr="00645A65">
        <w:rPr>
          <w:rFonts w:eastAsia="Garamond"/>
          <w:b/>
          <w:bCs/>
          <w:lang w:val="en-GB" w:eastAsia="fr-FR" w:bidi="ar-SA"/>
        </w:rPr>
        <w:t>Basis</w:t>
      </w:r>
      <w:r w:rsidR="00033E56" w:rsidRPr="00645A65">
        <w:rPr>
          <w:rFonts w:eastAsia="Garamond"/>
          <w:b/>
          <w:bCs/>
          <w:lang w:val="en-GB" w:eastAsia="fr-FR" w:bidi="ar-SA"/>
        </w:rPr>
        <w:t xml:space="preserve"> for the </w:t>
      </w:r>
      <w:r w:rsidR="00BF7319" w:rsidRPr="00645A65">
        <w:rPr>
          <w:rFonts w:eastAsia="Garamond"/>
          <w:b/>
          <w:bCs/>
          <w:lang w:val="en-GB" w:eastAsia="fr-FR" w:bidi="ar-SA"/>
        </w:rPr>
        <w:t>disclaimer of opinion</w:t>
      </w:r>
    </w:p>
    <w:p w:rsidR="006B7893" w:rsidRDefault="00C56468">
      <w:pPr>
        <w:rPr>
          <w:lang w:val="en-GB" w:eastAsia="fr-FR" w:bidi="ar-SA"/>
        </w:rPr>
      </w:pPr>
      <w:r w:rsidRPr="00C56468">
        <w:rPr>
          <w:lang w:val="en-US"/>
        </w:rPr>
        <w:t>The scope of our audit is set out in the Terms of Reference as noted</w:t>
      </w:r>
      <w:r w:rsidRPr="00C56468">
        <w:rPr>
          <w:rFonts w:eastAsia="Garamond"/>
          <w:lang w:val="en-GB" w:eastAsia="fr-FR" w:bidi="ar-SA"/>
        </w:rPr>
        <w:t xml:space="preserve"> </w:t>
      </w:r>
      <w:r w:rsidR="00033E56" w:rsidRPr="00C56468">
        <w:rPr>
          <w:rFonts w:eastAsia="Garamond"/>
          <w:lang w:val="en-GB" w:eastAsia="fr-FR" w:bidi="ar-SA"/>
        </w:rPr>
        <w:t>in</w:t>
      </w:r>
      <w:r w:rsidRPr="00C56468">
        <w:rPr>
          <w:rFonts w:eastAsia="Garamond"/>
          <w:lang w:val="en-GB" w:eastAsia="fr-FR" w:bidi="ar-SA"/>
        </w:rPr>
        <w:t xml:space="preserve"> section </w:t>
      </w:r>
      <w:r w:rsidR="00033E56" w:rsidRPr="00C56468">
        <w:rPr>
          <w:rFonts w:eastAsia="Garamond"/>
          <w:lang w:val="en-GB" w:eastAsia="fr-FR" w:bidi="ar-SA"/>
        </w:rPr>
        <w:t xml:space="preserve"> 2.1 of our report. </w:t>
      </w:r>
      <w:r w:rsidRPr="00C56468">
        <w:rPr>
          <w:rFonts w:cs="TimesNewRomanPSMT"/>
          <w:b/>
          <w:bCs/>
          <w:lang w:val="en-US"/>
        </w:rPr>
        <w:t>We were unable to obtain sufficient appropriate audit evidence about the</w:t>
      </w:r>
      <w:r w:rsidR="00033E56" w:rsidRPr="00C56468">
        <w:rPr>
          <w:rFonts w:eastAsia="Garamond"/>
          <w:b/>
          <w:bCs/>
          <w:lang w:val="en-GB" w:eastAsia="fr-FR" w:bidi="ar-SA"/>
        </w:rPr>
        <w:t xml:space="preserve"> </w:t>
      </w:r>
      <w:r w:rsidR="00033E56" w:rsidRPr="00C56468">
        <w:rPr>
          <w:rFonts w:eastAsia="Garamond"/>
          <w:b/>
          <w:bCs/>
          <w:highlight w:val="lightGray"/>
          <w:lang w:val="en-GB" w:eastAsia="fr-FR" w:bidi="ar-SA"/>
        </w:rPr>
        <w:t>&lt;</w:t>
      </w:r>
      <w:r>
        <w:rPr>
          <w:rFonts w:eastAsia="Garamond"/>
          <w:b/>
          <w:bCs/>
          <w:highlight w:val="lightGray"/>
          <w:lang w:val="en-GB" w:eastAsia="fr-FR" w:bidi="ar-SA"/>
        </w:rPr>
        <w:t>describe issues</w:t>
      </w:r>
      <w:r w:rsidR="00033E56">
        <w:rPr>
          <w:rFonts w:eastAsia="Garamond"/>
          <w:b/>
          <w:bCs/>
          <w:highlight w:val="lightGray"/>
          <w:lang w:val="en-GB" w:eastAsia="fr-FR" w:bidi="ar-SA"/>
        </w:rPr>
        <w:t>&gt;</w:t>
      </w:r>
      <w:r w:rsidR="00033E56">
        <w:rPr>
          <w:rFonts w:eastAsia="Garamond"/>
          <w:b/>
          <w:bCs/>
          <w:lang w:val="en-GB" w:eastAsia="fr-FR" w:bidi="ar-SA"/>
        </w:rPr>
        <w:t xml:space="preserve"> </w:t>
      </w:r>
      <w:r>
        <w:rPr>
          <w:rFonts w:eastAsia="Garamond"/>
          <w:b/>
          <w:bCs/>
          <w:lang w:val="en-GB" w:eastAsia="fr-FR" w:bidi="ar-SA"/>
        </w:rPr>
        <w:t>because</w:t>
      </w:r>
      <w:r w:rsidR="00033E56">
        <w:rPr>
          <w:rFonts w:eastAsia="Garamond"/>
          <w:b/>
          <w:bCs/>
          <w:lang w:val="en-GB" w:eastAsia="fr-FR" w:bidi="ar-SA"/>
        </w:rPr>
        <w:t xml:space="preserve"> </w:t>
      </w:r>
      <w:r w:rsidR="00033E56">
        <w:rPr>
          <w:rFonts w:eastAsia="Garamond"/>
          <w:b/>
          <w:bCs/>
          <w:highlight w:val="lightGray"/>
          <w:lang w:val="en-GB" w:eastAsia="fr-FR" w:bidi="ar-SA"/>
        </w:rPr>
        <w:t xml:space="preserve">&lt;description of the reasons and </w:t>
      </w:r>
      <w:r>
        <w:rPr>
          <w:rFonts w:eastAsia="Garamond"/>
          <w:b/>
          <w:bCs/>
          <w:highlight w:val="lightGray"/>
          <w:lang w:val="en-GB" w:eastAsia="fr-FR" w:bidi="ar-SA"/>
        </w:rPr>
        <w:t>circumstances</w:t>
      </w:r>
      <w:r w:rsidR="00033E56">
        <w:rPr>
          <w:rFonts w:eastAsia="Garamond"/>
          <w:b/>
          <w:bCs/>
          <w:highlight w:val="lightGray"/>
          <w:lang w:val="en-GB" w:eastAsia="fr-FR" w:bidi="ar-SA"/>
        </w:rPr>
        <w:t>&gt;</w:t>
      </w:r>
      <w:r w:rsidR="00033E56">
        <w:rPr>
          <w:rFonts w:eastAsia="Garamond"/>
          <w:b/>
          <w:bCs/>
          <w:lang w:val="en-GB" w:eastAsia="fr-FR" w:bidi="ar-SA"/>
        </w:rPr>
        <w:t>.</w:t>
      </w:r>
      <w:r w:rsidR="00033E56">
        <w:rPr>
          <w:rFonts w:eastAsia="Garamond"/>
          <w:lang w:val="en-GB" w:eastAsia="fr-FR" w:bidi="ar-SA"/>
        </w:rPr>
        <w:t xml:space="preserve"> </w:t>
      </w:r>
      <w:r w:rsidRPr="00C56468">
        <w:rPr>
          <w:rFonts w:eastAsia="Garamond"/>
          <w:lang w:val="en-GB" w:eastAsia="fr-FR" w:bidi="ar-SA"/>
        </w:rPr>
        <w:t>The possible effects of this to the design and operating effectiveness of the Internal Control System could be both material and pervasive in the context of our audit. As a result of this uncertainty we do not have a basis for an opinion</w:t>
      </w:r>
      <w:r w:rsidR="00033E56">
        <w:rPr>
          <w:rFonts w:eastAsia="Garamond"/>
          <w:lang w:val="en-GB" w:eastAsia="fr-FR" w:bidi="ar-SA"/>
        </w:rPr>
        <w:t xml:space="preserve">. </w:t>
      </w:r>
    </w:p>
    <w:p w:rsidR="006B7893" w:rsidRDefault="00BF7319">
      <w:pPr>
        <w:rPr>
          <w:b/>
          <w:lang w:val="en-GB"/>
        </w:rPr>
      </w:pPr>
      <w:r>
        <w:rPr>
          <w:rFonts w:eastAsia="Garamond"/>
          <w:b/>
          <w:bCs/>
          <w:lang w:val="en-GB"/>
        </w:rPr>
        <w:t>Disclaimer of opinion</w:t>
      </w:r>
    </w:p>
    <w:p w:rsidR="006B7893" w:rsidRDefault="006473CA">
      <w:pPr>
        <w:rPr>
          <w:rFonts w:cs="Cambria"/>
          <w:bCs/>
          <w:lang w:val="en-GB"/>
        </w:rPr>
      </w:pPr>
      <w:r w:rsidRPr="00645A65">
        <w:rPr>
          <w:lang w:val="en-US"/>
        </w:rPr>
        <w:t xml:space="preserve">Because of the significance of the matters described in the 'basis for disclaimer of opinion' paragraph, we have not been able to obtain sufficient appropriate audit evidence to provide a basis for an opinion. </w:t>
      </w:r>
      <w:bookmarkStart w:id="220" w:name="OLE_LINK227"/>
      <w:bookmarkStart w:id="221" w:name="OLE_LINK228"/>
      <w:r w:rsidRPr="00645A65">
        <w:rPr>
          <w:lang w:val="en-US"/>
        </w:rPr>
        <w:t>Accordingly, we do not express an opinion</w:t>
      </w:r>
      <w:bookmarkEnd w:id="220"/>
      <w:bookmarkEnd w:id="221"/>
      <w:r w:rsidRPr="00645A65">
        <w:rPr>
          <w:lang w:val="en-US"/>
        </w:rPr>
        <w:t xml:space="preserve"> on the design and operating effectiveness of the Internal Control System</w:t>
      </w:r>
      <w:r w:rsidRPr="006473CA">
        <w:rPr>
          <w:lang w:val="en-US"/>
        </w:rPr>
        <w:t xml:space="preserve"> </w:t>
      </w:r>
      <w:r w:rsidR="00033E56">
        <w:rPr>
          <w:rFonts w:eastAsia="Garamond" w:cs="Cambria"/>
          <w:bCs/>
          <w:lang w:val="en-GB"/>
        </w:rPr>
        <w:t xml:space="preserve">of </w:t>
      </w:r>
      <w:r w:rsidR="00033E56">
        <w:rPr>
          <w:rFonts w:eastAsia="Garamond"/>
          <w:bCs/>
          <w:highlight w:val="lightGray"/>
          <w:lang w:val="en-GB"/>
        </w:rPr>
        <w:t>&lt;name of Project/Programme&gt;</w:t>
      </w:r>
      <w:r w:rsidR="00033E56">
        <w:rPr>
          <w:rFonts w:eastAsia="Garamond"/>
          <w:bCs/>
          <w:lang w:val="en-GB"/>
        </w:rPr>
        <w:t xml:space="preserve"> </w:t>
      </w:r>
      <w:r>
        <w:rPr>
          <w:rFonts w:eastAsia="Garamond"/>
          <w:bCs/>
          <w:lang w:val="en-GB"/>
        </w:rPr>
        <w:t>in</w:t>
      </w:r>
      <w:r w:rsidR="00033E56">
        <w:rPr>
          <w:rFonts w:eastAsia="Garamond"/>
          <w:bCs/>
          <w:lang w:val="en-GB"/>
        </w:rPr>
        <w:t xml:space="preserve"> the period from </w:t>
      </w:r>
      <w:r w:rsidR="00033E56">
        <w:rPr>
          <w:rFonts w:eastAsia="Garamond"/>
          <w:bCs/>
          <w:highlight w:val="lightGray"/>
          <w:lang w:val="en-GB"/>
        </w:rPr>
        <w:t>&lt;date&gt;</w:t>
      </w:r>
      <w:r w:rsidR="00033E56">
        <w:rPr>
          <w:rFonts w:eastAsia="Garamond"/>
          <w:bCs/>
          <w:lang w:val="en-GB"/>
        </w:rPr>
        <w:t xml:space="preserve"> to </w:t>
      </w:r>
      <w:r w:rsidR="00033E56">
        <w:rPr>
          <w:rFonts w:eastAsia="Garamond"/>
          <w:bCs/>
          <w:highlight w:val="lightGray"/>
          <w:lang w:val="en-GB"/>
        </w:rPr>
        <w:t>&lt;date&gt;</w:t>
      </w:r>
      <w:r w:rsidR="00033E56">
        <w:rPr>
          <w:rFonts w:eastAsia="Garamond"/>
          <w:bCs/>
          <w:lang w:val="en-GB"/>
        </w:rPr>
        <w:t>.</w:t>
      </w:r>
    </w:p>
    <w:p w:rsidR="006B7893" w:rsidRDefault="00033E56">
      <w:pPr>
        <w:rPr>
          <w:b/>
          <w:lang w:val="en-GB"/>
        </w:rPr>
      </w:pPr>
      <w:r>
        <w:rPr>
          <w:rFonts w:eastAsia="Garamond"/>
          <w:b/>
          <w:bCs/>
          <w:lang w:val="en-GB"/>
        </w:rPr>
        <w:lastRenderedPageBreak/>
        <w:t>Dissemination and use</w:t>
      </w:r>
    </w:p>
    <w:p w:rsidR="006B7893" w:rsidRDefault="006473CA">
      <w:pPr>
        <w:rPr>
          <w:lang w:val="en-GB"/>
        </w:rPr>
      </w:pPr>
      <w:r>
        <w:rPr>
          <w:rFonts w:eastAsia="Garamond"/>
          <w:lang w:val="en-GB"/>
        </w:rPr>
        <w:t xml:space="preserve">The  Contracting Authority </w:t>
      </w:r>
      <w:r>
        <w:rPr>
          <w:snapToGrid w:val="0"/>
          <w:lang w:val="en-US"/>
        </w:rPr>
        <w:t>has requested this report and it is intended solely for the information and use of the Contracting Authority</w:t>
      </w:r>
      <w:r w:rsidR="00676DE6" w:rsidRPr="00676DE6">
        <w:rPr>
          <w:rFonts w:eastAsia="Garamond"/>
          <w:lang w:val="en-GB"/>
        </w:rPr>
        <w:t>, the French Development Agency</w:t>
      </w:r>
      <w:r w:rsidR="00033E56" w:rsidRPr="00676DE6">
        <w:rPr>
          <w:rFonts w:eastAsia="Garamond"/>
          <w:lang w:val="en-GB"/>
        </w:rPr>
        <w:t xml:space="preserve"> and</w:t>
      </w:r>
      <w:r w:rsidR="00033E56">
        <w:rPr>
          <w:rFonts w:eastAsia="Garamond"/>
          <w:lang w:val="en-GB"/>
        </w:rPr>
        <w:t xml:space="preserve"> the Entity. </w:t>
      </w:r>
    </w:p>
    <w:p w:rsidR="006B7893" w:rsidRDefault="00033E56">
      <w:pPr>
        <w:spacing w:before="0" w:after="0"/>
        <w:rPr>
          <w:lang w:val="en-GB"/>
        </w:rPr>
      </w:pPr>
      <w:r>
        <w:rPr>
          <w:rFonts w:eastAsia="Garamond"/>
          <w:i/>
          <w:iCs/>
          <w:lang w:val="en-GB"/>
        </w:rPr>
        <w:t>Auditor’s signature</w:t>
      </w:r>
      <w:r>
        <w:rPr>
          <w:rFonts w:eastAsia="Garamond"/>
          <w:lang w:val="en-GB"/>
        </w:rPr>
        <w:t>:</w:t>
      </w:r>
    </w:p>
    <w:p w:rsidR="006B7893" w:rsidRDefault="00033E56">
      <w:pPr>
        <w:spacing w:before="0" w:after="0"/>
        <w:rPr>
          <w:i/>
          <w:lang w:val="en-GB"/>
        </w:rPr>
      </w:pPr>
      <w:r>
        <w:rPr>
          <w:rFonts w:eastAsia="Garamond"/>
          <w:i/>
          <w:iCs/>
          <w:lang w:val="en-GB"/>
        </w:rPr>
        <w:t>Name of signing auditor:</w:t>
      </w:r>
    </w:p>
    <w:p w:rsidR="006B7893" w:rsidRDefault="00033E56">
      <w:pPr>
        <w:spacing w:before="0" w:after="0"/>
        <w:rPr>
          <w:i/>
          <w:lang w:val="en-GB"/>
        </w:rPr>
      </w:pPr>
      <w:r>
        <w:rPr>
          <w:rFonts w:eastAsia="Garamond"/>
          <w:i/>
          <w:iCs/>
          <w:lang w:val="en-GB"/>
        </w:rPr>
        <w:t xml:space="preserve">Auditor’s address: </w:t>
      </w:r>
    </w:p>
    <w:p w:rsidR="006B7893" w:rsidRDefault="00033E56">
      <w:pPr>
        <w:spacing w:before="0" w:after="0" w:line="240" w:lineRule="auto"/>
        <w:ind w:right="0"/>
        <w:jc w:val="left"/>
        <w:rPr>
          <w:lang w:val="en-GB"/>
        </w:rPr>
      </w:pPr>
      <w:r>
        <w:rPr>
          <w:rFonts w:eastAsia="Garamond"/>
          <w:i/>
          <w:iCs/>
          <w:lang w:val="en-GB"/>
        </w:rPr>
        <w:t xml:space="preserve">Date of signature: </w:t>
      </w:r>
      <w:r>
        <w:rPr>
          <w:rFonts w:eastAsia="Garamond"/>
          <w:i/>
          <w:iCs/>
          <w:color w:val="FF0000"/>
          <w:lang w:val="en-GB"/>
        </w:rPr>
        <w:t xml:space="preserve">(do not use for </w:t>
      </w:r>
      <w:r w:rsidR="00724FCD">
        <w:rPr>
          <w:rFonts w:eastAsia="Garamond"/>
          <w:i/>
          <w:iCs/>
          <w:color w:val="FF0000"/>
          <w:lang w:val="en-GB"/>
        </w:rPr>
        <w:t>draft</w:t>
      </w:r>
      <w:r>
        <w:rPr>
          <w:rFonts w:eastAsia="Garamond"/>
          <w:i/>
          <w:iCs/>
          <w:color w:val="FF0000"/>
          <w:lang w:val="en-GB"/>
        </w:rPr>
        <w:t xml:space="preserve"> reports. Date of signature of </w:t>
      </w:r>
      <w:r>
        <w:rPr>
          <w:rFonts w:eastAsia="Garamond"/>
          <w:b/>
          <w:bCs/>
          <w:i/>
          <w:iCs/>
          <w:color w:val="FF0000"/>
          <w:lang w:val="en-GB"/>
        </w:rPr>
        <w:t xml:space="preserve">final </w:t>
      </w:r>
      <w:r>
        <w:rPr>
          <w:rFonts w:eastAsia="Garamond"/>
          <w:i/>
          <w:iCs/>
          <w:color w:val="FF0000"/>
          <w:lang w:val="en-GB"/>
        </w:rPr>
        <w:t>report)</w:t>
      </w:r>
    </w:p>
    <w:p w:rsidR="006B7893" w:rsidRDefault="006B7893">
      <w:pPr>
        <w:rPr>
          <w:lang w:val="en-GB"/>
        </w:rPr>
      </w:pPr>
    </w:p>
    <w:p w:rsidR="006B7893" w:rsidRDefault="00033E56">
      <w:pPr>
        <w:rPr>
          <w:lang w:val="en-GB"/>
        </w:rPr>
      </w:pPr>
      <w:r>
        <w:rPr>
          <w:lang w:val="en-GB"/>
        </w:rPr>
        <w:br w:type="page"/>
      </w:r>
    </w:p>
    <w:p w:rsidR="006B7893" w:rsidRDefault="00A865CB">
      <w:pPr>
        <w:pStyle w:val="Heading1"/>
        <w:rPr>
          <w:lang w:val="en-GB"/>
        </w:rPr>
      </w:pPr>
      <w:bookmarkStart w:id="222" w:name="_Toc43799056"/>
      <w:r>
        <w:rPr>
          <w:rFonts w:eastAsia="Garamond"/>
          <w:lang w:val="en-GB"/>
        </w:rPr>
        <w:lastRenderedPageBreak/>
        <w:t>Engagement</w:t>
      </w:r>
      <w:r w:rsidR="00033E56">
        <w:rPr>
          <w:rFonts w:eastAsia="Garamond"/>
          <w:lang w:val="en-GB"/>
        </w:rPr>
        <w:t xml:space="preserve"> context and objectives</w:t>
      </w:r>
      <w:bookmarkEnd w:id="222"/>
    </w:p>
    <w:p w:rsidR="006B7893" w:rsidRDefault="00A865CB">
      <w:pPr>
        <w:pStyle w:val="Heading2"/>
        <w:rPr>
          <w:lang w:val="en-GB"/>
        </w:rPr>
      </w:pPr>
      <w:bookmarkStart w:id="223" w:name="_Toc43799057"/>
      <w:r>
        <w:rPr>
          <w:rFonts w:eastAsia="Garamond"/>
          <w:szCs w:val="36"/>
          <w:lang w:val="en-GB"/>
        </w:rPr>
        <w:t xml:space="preserve">Engagement </w:t>
      </w:r>
      <w:r w:rsidR="00033E56">
        <w:rPr>
          <w:rFonts w:eastAsia="Garamond"/>
          <w:szCs w:val="36"/>
          <w:lang w:val="en-GB"/>
        </w:rPr>
        <w:t>Context</w:t>
      </w:r>
      <w:bookmarkEnd w:id="223"/>
      <w:r w:rsidR="00033E56">
        <w:rPr>
          <w:rFonts w:eastAsia="Garamond"/>
          <w:szCs w:val="36"/>
          <w:lang w:val="en-GB"/>
        </w:rPr>
        <w:t xml:space="preserve"> </w:t>
      </w:r>
    </w:p>
    <w:p w:rsidR="006B7893" w:rsidRDefault="00033E56">
      <w:pPr>
        <w:rPr>
          <w:shd w:val="clear" w:color="auto" w:fill="D9D9D9" w:themeFill="background1" w:themeFillShade="D9"/>
          <w:lang w:val="en-GB"/>
        </w:rPr>
      </w:pPr>
      <w:r>
        <w:rPr>
          <w:rFonts w:eastAsia="Garamond"/>
          <w:color w:val="FF0000"/>
          <w:lang w:val="en-GB"/>
        </w:rPr>
        <w:t>Specify the context in which the audit was planned and why:</w:t>
      </w:r>
      <w:r>
        <w:rPr>
          <w:rFonts w:eastAsia="Garamond"/>
          <w:shd w:val="clear" w:color="auto" w:fill="D9D9D9"/>
          <w:lang w:val="en-GB"/>
        </w:rPr>
        <w:t xml:space="preserve"> </w:t>
      </w:r>
    </w:p>
    <w:p w:rsidR="006B7893" w:rsidRDefault="00033E56">
      <w:pPr>
        <w:pStyle w:val="Paragrapheliste2"/>
        <w:rPr>
          <w:shd w:val="clear" w:color="auto" w:fill="D9D9D9" w:themeFill="background1" w:themeFillShade="D9"/>
          <w:lang w:val="en-GB"/>
        </w:rPr>
      </w:pPr>
      <w:r>
        <w:rPr>
          <w:rFonts w:eastAsia="Garamond"/>
          <w:highlight w:val="lightGray"/>
          <w:lang w:val="en-GB"/>
        </w:rPr>
        <w:t>&lt;(multi</w:t>
      </w:r>
      <w:r w:rsidR="006473CA">
        <w:rPr>
          <w:rFonts w:eastAsia="Garamond"/>
          <w:highlight w:val="lightGray"/>
          <w:lang w:val="en-GB"/>
        </w:rPr>
        <w:t>annual</w:t>
      </w:r>
      <w:r>
        <w:rPr>
          <w:rFonts w:eastAsia="Garamond"/>
          <w:highlight w:val="lightGray"/>
          <w:lang w:val="en-GB"/>
        </w:rPr>
        <w:t xml:space="preserve">) audit </w:t>
      </w:r>
      <w:r w:rsidR="006473CA">
        <w:rPr>
          <w:rFonts w:eastAsia="Garamond"/>
          <w:highlight w:val="lightGray"/>
          <w:lang w:val="en-GB"/>
        </w:rPr>
        <w:t>planned</w:t>
      </w:r>
      <w:r>
        <w:rPr>
          <w:rFonts w:eastAsia="Garamond"/>
          <w:highlight w:val="lightGray"/>
          <w:lang w:val="en-GB"/>
        </w:rPr>
        <w:t xml:space="preserve"> in the f</w:t>
      </w:r>
      <w:r w:rsidR="006473CA">
        <w:rPr>
          <w:rFonts w:eastAsia="Garamond"/>
          <w:highlight w:val="lightGray"/>
          <w:lang w:val="en-GB"/>
        </w:rPr>
        <w:t>inancing</w:t>
      </w:r>
      <w:r>
        <w:rPr>
          <w:rFonts w:eastAsia="Garamond"/>
          <w:highlight w:val="lightGray"/>
          <w:lang w:val="en-GB"/>
        </w:rPr>
        <w:t xml:space="preserve"> agreement&gt;</w:t>
      </w:r>
    </w:p>
    <w:p w:rsidR="006B7893" w:rsidRDefault="00033E56">
      <w:pPr>
        <w:pStyle w:val="Paragrapheliste2"/>
        <w:rPr>
          <w:shd w:val="clear" w:color="auto" w:fill="D9D9D9" w:themeFill="background1" w:themeFillShade="D9"/>
          <w:lang w:val="en-GB"/>
        </w:rPr>
      </w:pPr>
      <w:r>
        <w:rPr>
          <w:rFonts w:eastAsia="Garamond"/>
          <w:highlight w:val="lightGray"/>
          <w:lang w:val="en-GB"/>
        </w:rPr>
        <w:t>&lt;</w:t>
      </w:r>
      <w:r w:rsidR="006473CA">
        <w:rPr>
          <w:rFonts w:eastAsia="Garamond"/>
          <w:highlight w:val="lightGray"/>
          <w:lang w:val="en-GB"/>
        </w:rPr>
        <w:t>renewal of advances</w:t>
      </w:r>
      <w:r>
        <w:rPr>
          <w:rFonts w:eastAsia="Garamond"/>
          <w:highlight w:val="lightGray"/>
          <w:lang w:val="en-GB"/>
        </w:rPr>
        <w:t xml:space="preserve"> or imprest funds&gt;</w:t>
      </w:r>
    </w:p>
    <w:p w:rsidR="006B7893" w:rsidRDefault="00033E56">
      <w:pPr>
        <w:pStyle w:val="Paragrapheliste2"/>
        <w:rPr>
          <w:shd w:val="clear" w:color="auto" w:fill="D9D9D9" w:themeFill="background1" w:themeFillShade="D9"/>
          <w:lang w:val="en-GB"/>
        </w:rPr>
      </w:pPr>
      <w:r>
        <w:rPr>
          <w:rFonts w:eastAsia="Garamond"/>
          <w:highlight w:val="lightGray"/>
          <w:lang w:val="en-GB"/>
        </w:rPr>
        <w:t>&lt;</w:t>
      </w:r>
      <w:r w:rsidR="006473CA">
        <w:rPr>
          <w:rFonts w:eastAsia="Garamond"/>
          <w:highlight w:val="lightGray"/>
          <w:lang w:val="en-GB"/>
        </w:rPr>
        <w:t>complementary</w:t>
      </w:r>
      <w:r>
        <w:rPr>
          <w:rFonts w:eastAsia="Garamond"/>
          <w:highlight w:val="lightGray"/>
          <w:lang w:val="en-GB"/>
        </w:rPr>
        <w:t xml:space="preserve"> audit following </w:t>
      </w:r>
      <w:r w:rsidR="006473CA">
        <w:rPr>
          <w:rFonts w:eastAsia="Garamond"/>
          <w:highlight w:val="lightGray"/>
          <w:lang w:val="en-GB"/>
        </w:rPr>
        <w:t>a specific</w:t>
      </w:r>
      <w:r>
        <w:rPr>
          <w:rFonts w:eastAsia="Garamond"/>
          <w:highlight w:val="lightGray"/>
          <w:lang w:val="en-GB"/>
        </w:rPr>
        <w:t xml:space="preserve"> event&gt;</w:t>
      </w:r>
    </w:p>
    <w:p w:rsidR="006B7893" w:rsidRDefault="00033E56">
      <w:pPr>
        <w:pStyle w:val="Paragrapheliste2"/>
        <w:rPr>
          <w:lang w:val="en-GB"/>
        </w:rPr>
      </w:pPr>
      <w:r>
        <w:rPr>
          <w:rFonts w:eastAsia="Garamond"/>
          <w:highlight w:val="lightGray"/>
          <w:lang w:val="en-GB"/>
        </w:rPr>
        <w:t>&lt;sus</w:t>
      </w:r>
      <w:r w:rsidR="006473CA">
        <w:rPr>
          <w:rFonts w:eastAsia="Garamond"/>
          <w:highlight w:val="lightGray"/>
          <w:lang w:val="en-GB"/>
        </w:rPr>
        <w:t>picion of</w:t>
      </w:r>
      <w:r>
        <w:rPr>
          <w:rFonts w:eastAsia="Garamond"/>
          <w:highlight w:val="lightGray"/>
          <w:lang w:val="en-GB"/>
        </w:rPr>
        <w:t xml:space="preserve"> fraud or corruption&gt;</w:t>
      </w:r>
    </w:p>
    <w:p w:rsidR="006B7893" w:rsidRDefault="00033E56">
      <w:pPr>
        <w:pStyle w:val="Heading2"/>
        <w:rPr>
          <w:lang w:val="en-GB"/>
        </w:rPr>
      </w:pPr>
      <w:bookmarkStart w:id="224" w:name="_Toc43799058"/>
      <w:r>
        <w:rPr>
          <w:rFonts w:eastAsia="Garamond"/>
          <w:szCs w:val="36"/>
          <w:lang w:val="en-GB"/>
        </w:rPr>
        <w:t xml:space="preserve">Project </w:t>
      </w:r>
      <w:r w:rsidR="00A865CB">
        <w:rPr>
          <w:rFonts w:eastAsia="Garamond"/>
          <w:szCs w:val="36"/>
          <w:lang w:val="en-GB"/>
        </w:rPr>
        <w:t>Subject to Audit</w:t>
      </w:r>
      <w:bookmarkEnd w:id="224"/>
    </w:p>
    <w:p w:rsidR="006B7893" w:rsidRDefault="00033E56">
      <w:pPr>
        <w:rPr>
          <w:color w:val="FF0000"/>
          <w:shd w:val="clear" w:color="auto" w:fill="D9D9D9" w:themeFill="background1" w:themeFillShade="D9"/>
          <w:lang w:val="en-GB"/>
        </w:rPr>
      </w:pPr>
      <w:r>
        <w:rPr>
          <w:rFonts w:eastAsia="Garamond"/>
          <w:color w:val="FF0000"/>
          <w:lang w:val="en-GB"/>
        </w:rPr>
        <w:t>Describe concisely:</w:t>
      </w:r>
      <w:r>
        <w:rPr>
          <w:rFonts w:eastAsia="Garamond"/>
          <w:color w:val="FF0000"/>
          <w:shd w:val="clear" w:color="auto" w:fill="D9D9D9"/>
          <w:lang w:val="en-GB"/>
        </w:rPr>
        <w:t xml:space="preserve"> </w:t>
      </w:r>
    </w:p>
    <w:p w:rsidR="006B7893" w:rsidRDefault="00033E56">
      <w:pPr>
        <w:pStyle w:val="Paragrapheliste2"/>
        <w:rPr>
          <w:shd w:val="clear" w:color="auto" w:fill="D9D9D9" w:themeFill="background1" w:themeFillShade="D9"/>
          <w:lang w:val="en-GB"/>
        </w:rPr>
      </w:pPr>
      <w:r>
        <w:rPr>
          <w:rFonts w:eastAsia="Garamond"/>
          <w:highlight w:val="lightGray"/>
          <w:lang w:val="en-GB"/>
        </w:rPr>
        <w:t>&lt;history and context of the Project/Programme&gt;</w:t>
      </w:r>
    </w:p>
    <w:p w:rsidR="006B7893" w:rsidRDefault="00033E56">
      <w:pPr>
        <w:pStyle w:val="Paragrapheliste2"/>
        <w:rPr>
          <w:shd w:val="clear" w:color="auto" w:fill="D9D9D9" w:themeFill="background1" w:themeFillShade="D9"/>
          <w:lang w:val="en-GB"/>
        </w:rPr>
      </w:pPr>
      <w:r>
        <w:rPr>
          <w:rFonts w:eastAsia="Garamond"/>
          <w:highlight w:val="lightGray"/>
          <w:lang w:val="en-GB"/>
        </w:rPr>
        <w:t>&lt;the Project/Programme (presentation)&gt;</w:t>
      </w:r>
    </w:p>
    <w:p w:rsidR="006B7893" w:rsidRDefault="00033E56">
      <w:pPr>
        <w:pStyle w:val="Paragrapheliste2"/>
        <w:rPr>
          <w:shd w:val="clear" w:color="auto" w:fill="D9D9D9" w:themeFill="background1" w:themeFillShade="D9"/>
          <w:lang w:val="en-GB"/>
        </w:rPr>
      </w:pPr>
      <w:r>
        <w:rPr>
          <w:rFonts w:eastAsia="Garamond"/>
          <w:highlight w:val="lightGray"/>
          <w:lang w:val="en-GB"/>
        </w:rPr>
        <w:t>&lt;the institutional context and the role of the key actors&gt;</w:t>
      </w:r>
    </w:p>
    <w:p w:rsidR="006B7893" w:rsidRDefault="00033E56">
      <w:pPr>
        <w:pStyle w:val="Heading2"/>
        <w:rPr>
          <w:lang w:val="en-GB"/>
        </w:rPr>
      </w:pPr>
      <w:bookmarkStart w:id="225" w:name="_Toc43799059"/>
      <w:r>
        <w:rPr>
          <w:rFonts w:eastAsia="Garamond"/>
          <w:szCs w:val="36"/>
          <w:lang w:val="en-GB"/>
        </w:rPr>
        <w:t xml:space="preserve">Audit </w:t>
      </w:r>
      <w:r w:rsidR="00A865CB">
        <w:rPr>
          <w:rFonts w:eastAsia="Garamond"/>
          <w:szCs w:val="36"/>
          <w:lang w:val="en-GB"/>
        </w:rPr>
        <w:t>O</w:t>
      </w:r>
      <w:r>
        <w:rPr>
          <w:rFonts w:eastAsia="Garamond"/>
          <w:szCs w:val="36"/>
          <w:lang w:val="en-GB"/>
        </w:rPr>
        <w:t>bjectives</w:t>
      </w:r>
      <w:bookmarkEnd w:id="225"/>
    </w:p>
    <w:p w:rsidR="006B7893" w:rsidRDefault="00033E56">
      <w:pPr>
        <w:rPr>
          <w:shd w:val="clear" w:color="auto" w:fill="D9D9D9" w:themeFill="background1" w:themeFillShade="D9"/>
          <w:lang w:val="en-GB"/>
        </w:rPr>
      </w:pPr>
      <w:r>
        <w:rPr>
          <w:rFonts w:eastAsia="Garamond"/>
          <w:color w:val="FF0000"/>
          <w:lang w:val="en-GB"/>
        </w:rPr>
        <w:t xml:space="preserve">Summary of contents of section </w:t>
      </w:r>
      <w:r>
        <w:rPr>
          <w:rFonts w:eastAsia="Garamond"/>
          <w:color w:val="FF0000"/>
          <w:highlight w:val="yellow"/>
          <w:lang w:val="en-GB"/>
        </w:rPr>
        <w:t>1.2</w:t>
      </w:r>
      <w:r>
        <w:rPr>
          <w:rFonts w:eastAsia="Garamond"/>
          <w:color w:val="FF0000"/>
          <w:lang w:val="en-GB"/>
        </w:rPr>
        <w:t xml:space="preserve"> of the Terms of Reference. Any changes to the audit objectives must have been approved by the Contracting Authority/AFD.</w:t>
      </w:r>
    </w:p>
    <w:p w:rsidR="006B7893" w:rsidRDefault="00033E56">
      <w:pPr>
        <w:spacing w:before="0" w:after="0" w:line="240" w:lineRule="auto"/>
        <w:ind w:right="0"/>
        <w:jc w:val="left"/>
        <w:rPr>
          <w:shd w:val="clear" w:color="auto" w:fill="D9D9D9" w:themeFill="background1" w:themeFillShade="D9"/>
          <w:lang w:val="en-GB"/>
        </w:rPr>
      </w:pPr>
      <w:r>
        <w:rPr>
          <w:shd w:val="clear" w:color="auto" w:fill="D9D9D9" w:themeFill="background1" w:themeFillShade="D9"/>
          <w:lang w:val="en-GB"/>
        </w:rPr>
        <w:br w:type="page"/>
      </w:r>
    </w:p>
    <w:p w:rsidR="006B7893" w:rsidRDefault="008D4217">
      <w:pPr>
        <w:pStyle w:val="Heading1"/>
        <w:rPr>
          <w:lang w:val="en-GB"/>
        </w:rPr>
      </w:pPr>
      <w:bookmarkStart w:id="226" w:name="_Toc43799060"/>
      <w:r>
        <w:rPr>
          <w:rFonts w:eastAsia="Garamond"/>
          <w:lang w:val="en-GB"/>
        </w:rPr>
        <w:lastRenderedPageBreak/>
        <w:t>Methodology and Conduct of the Audit</w:t>
      </w:r>
      <w:bookmarkEnd w:id="226"/>
    </w:p>
    <w:p w:rsidR="006B7893" w:rsidRDefault="008D4217">
      <w:pPr>
        <w:pStyle w:val="Heading2"/>
        <w:rPr>
          <w:lang w:val="en-GB"/>
        </w:rPr>
      </w:pPr>
      <w:bookmarkStart w:id="227" w:name="_Toc43799061"/>
      <w:r>
        <w:rPr>
          <w:rFonts w:eastAsia="Garamond"/>
          <w:szCs w:val="36"/>
          <w:lang w:val="en-GB"/>
        </w:rPr>
        <w:t xml:space="preserve">Audit </w:t>
      </w:r>
      <w:r w:rsidR="00033E56">
        <w:rPr>
          <w:rFonts w:eastAsia="Garamond"/>
          <w:szCs w:val="36"/>
          <w:lang w:val="en-GB"/>
        </w:rPr>
        <w:t>Scope</w:t>
      </w:r>
      <w:bookmarkEnd w:id="227"/>
      <w:r w:rsidR="00033E56">
        <w:rPr>
          <w:rFonts w:eastAsia="Garamond"/>
          <w:szCs w:val="36"/>
          <w:lang w:val="en-GB"/>
        </w:rPr>
        <w:t xml:space="preserve"> </w:t>
      </w:r>
    </w:p>
    <w:p w:rsidR="006B7893" w:rsidRDefault="008D4217">
      <w:pPr>
        <w:rPr>
          <w:shd w:val="clear" w:color="auto" w:fill="D9D9D9" w:themeFill="background1" w:themeFillShade="D9"/>
          <w:lang w:val="en-GB"/>
        </w:rPr>
      </w:pPr>
      <w:r>
        <w:rPr>
          <w:rFonts w:eastAsia="Garamond"/>
          <w:color w:val="FF0000"/>
          <w:lang w:val="en-GB"/>
        </w:rPr>
        <w:t>Provide a concise description of</w:t>
      </w:r>
      <w:r w:rsidR="00033E56">
        <w:rPr>
          <w:rFonts w:eastAsia="Garamond"/>
          <w:color w:val="FF0000"/>
          <w:lang w:val="en-GB"/>
        </w:rPr>
        <w:t xml:space="preserve"> the </w:t>
      </w:r>
      <w:r>
        <w:rPr>
          <w:rFonts w:eastAsia="Garamond"/>
          <w:color w:val="FF0000"/>
          <w:lang w:val="en-GB"/>
        </w:rPr>
        <w:t>audit scope</w:t>
      </w:r>
      <w:r w:rsidR="00033E56">
        <w:rPr>
          <w:rFonts w:eastAsia="Garamond"/>
          <w:color w:val="FF0000"/>
          <w:lang w:val="en-GB"/>
        </w:rPr>
        <w:t>:</w:t>
      </w:r>
    </w:p>
    <w:p w:rsidR="006B7893" w:rsidRDefault="00033E56">
      <w:pPr>
        <w:pStyle w:val="Paragrapheliste2"/>
        <w:rPr>
          <w:shd w:val="clear" w:color="auto" w:fill="D9D9D9" w:themeFill="background1" w:themeFillShade="D9"/>
          <w:lang w:val="en-GB"/>
        </w:rPr>
      </w:pPr>
      <w:r>
        <w:rPr>
          <w:rFonts w:eastAsia="Garamond"/>
          <w:highlight w:val="lightGray"/>
          <w:lang w:val="en-GB"/>
        </w:rPr>
        <w:t xml:space="preserve">&lt;contractual </w:t>
      </w:r>
      <w:r w:rsidR="008D4217">
        <w:rPr>
          <w:rFonts w:eastAsia="Garamond"/>
          <w:highlight w:val="lightGray"/>
          <w:lang w:val="en-GB"/>
        </w:rPr>
        <w:t>conditions</w:t>
      </w:r>
      <w:r>
        <w:rPr>
          <w:rFonts w:eastAsia="Garamond"/>
          <w:highlight w:val="lightGray"/>
          <w:lang w:val="en-GB"/>
        </w:rPr>
        <w:t xml:space="preserve">&gt; </w:t>
      </w:r>
      <w:r>
        <w:rPr>
          <w:rFonts w:eastAsia="Garamond"/>
          <w:color w:val="FF0000"/>
          <w:lang w:val="en-GB"/>
        </w:rPr>
        <w:t>(see TOR point 1.3.1)</w:t>
      </w:r>
    </w:p>
    <w:p w:rsidR="006B7893" w:rsidRDefault="00033E56">
      <w:pPr>
        <w:pStyle w:val="Paragrapheliste2"/>
        <w:rPr>
          <w:shd w:val="clear" w:color="auto" w:fill="D9D9D9" w:themeFill="background1" w:themeFillShade="D9"/>
          <w:lang w:val="en-GB"/>
        </w:rPr>
      </w:pPr>
      <w:r>
        <w:rPr>
          <w:rFonts w:eastAsia="Garamond"/>
          <w:highlight w:val="lightGray"/>
          <w:lang w:val="en-GB"/>
        </w:rPr>
        <w:t xml:space="preserve">&lt;the period(s) covered, in particular for contracts </w:t>
      </w:r>
      <w:r w:rsidR="008D4217">
        <w:rPr>
          <w:rFonts w:eastAsia="Garamond"/>
          <w:highlight w:val="lightGray"/>
          <w:lang w:val="en-GB"/>
        </w:rPr>
        <w:t>subject to the audit</w:t>
      </w:r>
      <w:r>
        <w:rPr>
          <w:rFonts w:eastAsia="Garamond"/>
          <w:highlight w:val="lightGray"/>
          <w:lang w:val="en-GB"/>
        </w:rPr>
        <w:t>&gt;</w:t>
      </w:r>
      <w:r>
        <w:rPr>
          <w:rFonts w:eastAsia="Garamond"/>
          <w:lang w:val="en-GB"/>
        </w:rPr>
        <w:t xml:space="preserve"> </w:t>
      </w:r>
      <w:r>
        <w:rPr>
          <w:rFonts w:eastAsia="Garamond"/>
          <w:color w:val="FF0000"/>
          <w:lang w:val="en-GB"/>
        </w:rPr>
        <w:t>(see TOR point 1.3.2)</w:t>
      </w:r>
    </w:p>
    <w:p w:rsidR="006B7893" w:rsidRDefault="00033E56">
      <w:pPr>
        <w:pStyle w:val="Paragrapheliste2"/>
        <w:rPr>
          <w:lang w:val="en-GB"/>
        </w:rPr>
      </w:pPr>
      <w:r>
        <w:rPr>
          <w:rFonts w:eastAsia="Garamond"/>
          <w:highlight w:val="lightGray"/>
          <w:lang w:val="en-GB"/>
        </w:rPr>
        <w:t>&lt;the volume</w:t>
      </w:r>
      <w:r w:rsidR="008D4217">
        <w:rPr>
          <w:rFonts w:eastAsia="Garamond"/>
          <w:highlight w:val="lightGray"/>
          <w:lang w:val="en-GB"/>
        </w:rPr>
        <w:t xml:space="preserve"> </w:t>
      </w:r>
      <w:r>
        <w:rPr>
          <w:rFonts w:eastAsia="Garamond"/>
          <w:highlight w:val="lightGray"/>
          <w:lang w:val="en-GB"/>
        </w:rPr>
        <w:t xml:space="preserve">data; include the number of </w:t>
      </w:r>
      <w:r w:rsidR="008D4217">
        <w:rPr>
          <w:rFonts w:eastAsia="Garamond"/>
          <w:highlight w:val="lightGray"/>
          <w:lang w:val="en-GB"/>
        </w:rPr>
        <w:t xml:space="preserve">awarded </w:t>
      </w:r>
      <w:r>
        <w:rPr>
          <w:rFonts w:eastAsia="Garamond"/>
          <w:highlight w:val="lightGray"/>
          <w:lang w:val="en-GB"/>
        </w:rPr>
        <w:t xml:space="preserve">contracts and </w:t>
      </w:r>
      <w:r w:rsidR="008D4217">
        <w:rPr>
          <w:rFonts w:eastAsia="Garamond"/>
          <w:highlight w:val="lightGray"/>
          <w:lang w:val="en-GB"/>
        </w:rPr>
        <w:t>audited</w:t>
      </w:r>
      <w:r>
        <w:rPr>
          <w:rFonts w:eastAsia="Garamond"/>
          <w:highlight w:val="lightGray"/>
          <w:lang w:val="en-GB"/>
        </w:rPr>
        <w:t xml:space="preserve"> sites &gt;</w:t>
      </w:r>
      <w:r>
        <w:rPr>
          <w:rFonts w:eastAsia="Garamond"/>
          <w:lang w:val="en-GB"/>
        </w:rPr>
        <w:t xml:space="preserve"> </w:t>
      </w:r>
      <w:r>
        <w:rPr>
          <w:rFonts w:eastAsia="Garamond"/>
          <w:color w:val="FF0000"/>
          <w:lang w:val="en-GB"/>
        </w:rPr>
        <w:t>(see TOR point 1.3.3)</w:t>
      </w:r>
    </w:p>
    <w:p w:rsidR="006B7893" w:rsidRDefault="00033E56">
      <w:pPr>
        <w:pStyle w:val="Heading2"/>
        <w:rPr>
          <w:lang w:val="en-GB"/>
        </w:rPr>
      </w:pPr>
      <w:bookmarkStart w:id="228" w:name="_Toc43799062"/>
      <w:r>
        <w:rPr>
          <w:rFonts w:eastAsia="Garamond"/>
          <w:szCs w:val="36"/>
          <w:lang w:val="en-GB"/>
        </w:rPr>
        <w:t xml:space="preserve">Key </w:t>
      </w:r>
      <w:r w:rsidR="008D4217">
        <w:rPr>
          <w:rFonts w:eastAsia="Garamond"/>
          <w:szCs w:val="36"/>
          <w:lang w:val="en-GB"/>
        </w:rPr>
        <w:t>S</w:t>
      </w:r>
      <w:r>
        <w:rPr>
          <w:rFonts w:eastAsia="Garamond"/>
          <w:szCs w:val="36"/>
          <w:lang w:val="en-GB"/>
        </w:rPr>
        <w:t xml:space="preserve">tages and </w:t>
      </w:r>
      <w:r w:rsidR="008D4217">
        <w:rPr>
          <w:rFonts w:eastAsia="Garamond"/>
          <w:szCs w:val="36"/>
          <w:lang w:val="en-GB"/>
        </w:rPr>
        <w:t>D</w:t>
      </w:r>
      <w:r>
        <w:rPr>
          <w:rFonts w:eastAsia="Garamond"/>
          <w:szCs w:val="36"/>
          <w:lang w:val="en-GB"/>
        </w:rPr>
        <w:t>ates</w:t>
      </w:r>
      <w:bookmarkEnd w:id="228"/>
    </w:p>
    <w:p w:rsidR="006B7893" w:rsidRDefault="008D4217">
      <w:pPr>
        <w:rPr>
          <w:shd w:val="clear" w:color="auto" w:fill="D9D9D9" w:themeFill="background1" w:themeFillShade="D9"/>
          <w:lang w:val="en-GB"/>
        </w:rPr>
      </w:pPr>
      <w:r>
        <w:rPr>
          <w:rFonts w:eastAsia="Garamond"/>
          <w:color w:val="FF0000"/>
          <w:lang w:val="en-GB"/>
        </w:rPr>
        <w:t>Provide a concise description og</w:t>
      </w:r>
      <w:r w:rsidR="00033E56">
        <w:rPr>
          <w:rFonts w:eastAsia="Garamond"/>
          <w:color w:val="FF0000"/>
          <w:lang w:val="en-GB"/>
        </w:rPr>
        <w:t xml:space="preserve"> the </w:t>
      </w:r>
      <w:r>
        <w:rPr>
          <w:rFonts w:eastAsia="Garamond"/>
          <w:color w:val="FF0000"/>
          <w:lang w:val="en-GB"/>
        </w:rPr>
        <w:t>various audit stages</w:t>
      </w:r>
      <w:r w:rsidR="00033E56">
        <w:rPr>
          <w:rFonts w:eastAsia="Garamond"/>
          <w:color w:val="FF0000"/>
          <w:lang w:val="en-GB"/>
        </w:rPr>
        <w:t xml:space="preserve"> as described in the TOR (see point 2.1.1):</w:t>
      </w:r>
    </w:p>
    <w:tbl>
      <w:tblPr>
        <w:tblW w:w="9380" w:type="dxa"/>
        <w:tblInd w:w="-10" w:type="dxa"/>
        <w:tblLayout w:type="fixed"/>
        <w:tblCellMar>
          <w:left w:w="70" w:type="dxa"/>
          <w:right w:w="70" w:type="dxa"/>
        </w:tblCellMar>
        <w:tblLook w:val="04A0" w:firstRow="1" w:lastRow="0" w:firstColumn="1" w:lastColumn="0" w:noHBand="0" w:noVBand="1"/>
      </w:tblPr>
      <w:tblGrid>
        <w:gridCol w:w="3850"/>
        <w:gridCol w:w="460"/>
        <w:gridCol w:w="460"/>
        <w:gridCol w:w="461"/>
        <w:gridCol w:w="461"/>
        <w:gridCol w:w="461"/>
        <w:gridCol w:w="461"/>
        <w:gridCol w:w="461"/>
        <w:gridCol w:w="461"/>
        <w:gridCol w:w="461"/>
        <w:gridCol w:w="461"/>
        <w:gridCol w:w="461"/>
        <w:gridCol w:w="461"/>
      </w:tblGrid>
      <w:tr w:rsidR="006B7893">
        <w:trPr>
          <w:trHeight w:val="300"/>
        </w:trPr>
        <w:tc>
          <w:tcPr>
            <w:tcW w:w="3850" w:type="dxa"/>
            <w:tcBorders>
              <w:top w:val="single" w:sz="8" w:space="0" w:color="A6A6A6"/>
              <w:left w:val="single" w:sz="8" w:space="0" w:color="A6A6A6"/>
              <w:bottom w:val="single" w:sz="4" w:space="0" w:color="A6A6A6"/>
              <w:right w:val="single" w:sz="4" w:space="0" w:color="A6A6A6"/>
            </w:tcBorders>
            <w:shd w:val="clear" w:color="000000" w:fill="BFBFBF"/>
            <w:noWrap/>
            <w:hideMark/>
          </w:tcPr>
          <w:p w:rsidR="006B7893" w:rsidRDefault="00033E56">
            <w:pPr>
              <w:spacing w:before="0" w:after="0" w:line="240" w:lineRule="auto"/>
              <w:ind w:right="-9"/>
              <w:jc w:val="left"/>
              <w:rPr>
                <w:rFonts w:eastAsia="Times New Roman"/>
                <w:b/>
                <w:bCs/>
                <w:color w:val="000000"/>
                <w:sz w:val="20"/>
                <w:szCs w:val="20"/>
                <w:lang w:val="en-GB" w:eastAsia="fr-FR" w:bidi="ar-SA"/>
              </w:rPr>
            </w:pPr>
            <w:r>
              <w:rPr>
                <w:rFonts w:eastAsia="Times New Roman"/>
                <w:b/>
                <w:bCs/>
                <w:color w:val="000000"/>
                <w:sz w:val="20"/>
                <w:szCs w:val="20"/>
                <w:lang w:val="en-GB" w:eastAsia="fr-FR" w:bidi="ar-SA"/>
              </w:rPr>
              <w:t> </w:t>
            </w:r>
          </w:p>
        </w:tc>
        <w:tc>
          <w:tcPr>
            <w:tcW w:w="1842" w:type="dxa"/>
            <w:gridSpan w:val="4"/>
            <w:tcBorders>
              <w:top w:val="single" w:sz="8" w:space="0" w:color="A6A6A6"/>
              <w:left w:val="nil"/>
              <w:bottom w:val="single" w:sz="4" w:space="0" w:color="A6A6A6"/>
              <w:right w:val="single" w:sz="4" w:space="0" w:color="A6A6A6"/>
            </w:tcBorders>
            <w:shd w:val="clear" w:color="000000" w:fill="BFBFBF"/>
            <w:noWrap/>
            <w:hideMark/>
          </w:tcPr>
          <w:p w:rsidR="006B7893" w:rsidRDefault="00033E56">
            <w:pPr>
              <w:spacing w:before="40" w:after="40" w:line="240" w:lineRule="auto"/>
              <w:ind w:right="-9"/>
              <w:jc w:val="center"/>
              <w:rPr>
                <w:rFonts w:eastAsia="Times New Roman"/>
                <w:b/>
                <w:bCs/>
                <w:color w:val="000000"/>
                <w:sz w:val="20"/>
                <w:szCs w:val="20"/>
                <w:lang w:val="en-GB" w:eastAsia="fr-FR" w:bidi="ar-SA"/>
              </w:rPr>
            </w:pPr>
            <w:r>
              <w:rPr>
                <w:rFonts w:eastAsia="Garamond"/>
                <w:b/>
                <w:bCs/>
                <w:color w:val="000000"/>
                <w:sz w:val="20"/>
                <w:szCs w:val="20"/>
                <w:lang w:val="en-GB" w:eastAsia="fr-FR" w:bidi="ar-SA"/>
              </w:rPr>
              <w:t>M1</w:t>
            </w:r>
          </w:p>
        </w:tc>
        <w:tc>
          <w:tcPr>
            <w:tcW w:w="1844" w:type="dxa"/>
            <w:gridSpan w:val="4"/>
            <w:tcBorders>
              <w:top w:val="single" w:sz="8" w:space="0" w:color="A6A6A6"/>
              <w:left w:val="nil"/>
              <w:bottom w:val="single" w:sz="4" w:space="0" w:color="A6A6A6"/>
              <w:right w:val="single" w:sz="4" w:space="0" w:color="A6A6A6"/>
            </w:tcBorders>
            <w:shd w:val="clear" w:color="000000" w:fill="BFBFBF"/>
            <w:noWrap/>
            <w:hideMark/>
          </w:tcPr>
          <w:p w:rsidR="006B7893" w:rsidRDefault="00033E56">
            <w:pPr>
              <w:spacing w:before="40" w:after="40" w:line="240" w:lineRule="auto"/>
              <w:ind w:right="-9"/>
              <w:jc w:val="center"/>
              <w:rPr>
                <w:rFonts w:eastAsia="Times New Roman"/>
                <w:b/>
                <w:bCs/>
                <w:color w:val="000000"/>
                <w:sz w:val="20"/>
                <w:szCs w:val="20"/>
                <w:lang w:val="en-GB" w:eastAsia="fr-FR" w:bidi="ar-SA"/>
              </w:rPr>
            </w:pPr>
            <w:r>
              <w:rPr>
                <w:rFonts w:eastAsia="Garamond"/>
                <w:b/>
                <w:bCs/>
                <w:color w:val="000000"/>
                <w:sz w:val="20"/>
                <w:szCs w:val="20"/>
                <w:lang w:val="en-GB" w:eastAsia="fr-FR" w:bidi="ar-SA"/>
              </w:rPr>
              <w:t>M2</w:t>
            </w:r>
          </w:p>
        </w:tc>
        <w:tc>
          <w:tcPr>
            <w:tcW w:w="1844" w:type="dxa"/>
            <w:gridSpan w:val="4"/>
            <w:tcBorders>
              <w:top w:val="single" w:sz="8" w:space="0" w:color="A6A6A6"/>
              <w:left w:val="nil"/>
              <w:bottom w:val="single" w:sz="4" w:space="0" w:color="A6A6A6"/>
              <w:right w:val="single" w:sz="8" w:space="0" w:color="A6A6A6"/>
            </w:tcBorders>
            <w:shd w:val="clear" w:color="000000" w:fill="BFBFBF"/>
            <w:noWrap/>
            <w:hideMark/>
          </w:tcPr>
          <w:p w:rsidR="006B7893" w:rsidRDefault="00033E56">
            <w:pPr>
              <w:spacing w:before="40" w:after="40" w:line="240" w:lineRule="auto"/>
              <w:ind w:right="-9"/>
              <w:jc w:val="center"/>
              <w:rPr>
                <w:rFonts w:eastAsia="Times New Roman"/>
                <w:b/>
                <w:bCs/>
                <w:color w:val="000000"/>
                <w:sz w:val="20"/>
                <w:szCs w:val="20"/>
                <w:lang w:val="en-GB" w:eastAsia="fr-FR" w:bidi="ar-SA"/>
              </w:rPr>
            </w:pPr>
            <w:r>
              <w:rPr>
                <w:rFonts w:eastAsia="Garamond"/>
                <w:b/>
                <w:bCs/>
                <w:color w:val="000000"/>
                <w:sz w:val="20"/>
                <w:szCs w:val="20"/>
                <w:lang w:val="en-GB" w:eastAsia="fr-FR" w:bidi="ar-SA"/>
              </w:rPr>
              <w:t>M3</w:t>
            </w:r>
          </w:p>
        </w:tc>
      </w:tr>
      <w:tr w:rsidR="006B7893">
        <w:trPr>
          <w:trHeight w:val="300"/>
        </w:trPr>
        <w:tc>
          <w:tcPr>
            <w:tcW w:w="3850" w:type="dxa"/>
            <w:tcBorders>
              <w:top w:val="nil"/>
              <w:left w:val="single" w:sz="8" w:space="0" w:color="A6A6A6"/>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20"/>
                <w:szCs w:val="20"/>
                <w:lang w:val="en-GB" w:eastAsia="fr-FR" w:bidi="ar-SA"/>
              </w:rPr>
            </w:pPr>
            <w:r>
              <w:rPr>
                <w:rFonts w:eastAsia="Times New Roman"/>
                <w:color w:val="000000"/>
                <w:sz w:val="20"/>
                <w:szCs w:val="20"/>
                <w:lang w:val="en-GB" w:eastAsia="fr-FR" w:bidi="ar-SA"/>
              </w:rPr>
              <w:t> </w:t>
            </w:r>
          </w:p>
        </w:tc>
        <w:tc>
          <w:tcPr>
            <w:tcW w:w="460" w:type="dxa"/>
            <w:tcBorders>
              <w:top w:val="nil"/>
              <w:left w:val="nil"/>
              <w:bottom w:val="single" w:sz="4" w:space="0" w:color="A6A6A6"/>
              <w:right w:val="single" w:sz="4" w:space="0" w:color="A6A6A6"/>
            </w:tcBorders>
            <w:shd w:val="clear" w:color="auto" w:fill="auto"/>
            <w:noWrap/>
            <w:hideMark/>
          </w:tcPr>
          <w:p w:rsidR="006B7893" w:rsidRDefault="00033E56">
            <w:pPr>
              <w:spacing w:before="40" w:after="40" w:line="240" w:lineRule="auto"/>
              <w:ind w:right="-9"/>
              <w:jc w:val="center"/>
              <w:rPr>
                <w:rFonts w:eastAsia="Times New Roman"/>
                <w:color w:val="000000"/>
                <w:sz w:val="20"/>
                <w:szCs w:val="20"/>
                <w:lang w:val="en-GB" w:eastAsia="fr-FR" w:bidi="ar-SA"/>
              </w:rPr>
            </w:pPr>
            <w:r>
              <w:rPr>
                <w:rFonts w:eastAsia="Garamond"/>
                <w:color w:val="000000"/>
                <w:sz w:val="20"/>
                <w:szCs w:val="20"/>
                <w:lang w:val="en-GB" w:eastAsia="fr-FR" w:bidi="ar-SA"/>
              </w:rPr>
              <w:t>W1</w:t>
            </w:r>
          </w:p>
        </w:tc>
        <w:tc>
          <w:tcPr>
            <w:tcW w:w="460" w:type="dxa"/>
            <w:tcBorders>
              <w:top w:val="nil"/>
              <w:left w:val="nil"/>
              <w:bottom w:val="single" w:sz="4" w:space="0" w:color="A6A6A6"/>
              <w:right w:val="single" w:sz="4" w:space="0" w:color="A6A6A6"/>
            </w:tcBorders>
            <w:shd w:val="clear" w:color="auto" w:fill="auto"/>
            <w:noWrap/>
            <w:hideMark/>
          </w:tcPr>
          <w:p w:rsidR="006B7893" w:rsidRDefault="00033E56">
            <w:pPr>
              <w:spacing w:before="40" w:after="40" w:line="240" w:lineRule="auto"/>
              <w:ind w:right="-9"/>
              <w:jc w:val="center"/>
              <w:rPr>
                <w:rFonts w:eastAsia="Times New Roman"/>
                <w:color w:val="000000"/>
                <w:sz w:val="20"/>
                <w:szCs w:val="20"/>
                <w:lang w:val="en-GB" w:eastAsia="fr-FR" w:bidi="ar-SA"/>
              </w:rPr>
            </w:pPr>
            <w:r>
              <w:rPr>
                <w:rFonts w:eastAsia="Garamond"/>
                <w:color w:val="000000"/>
                <w:sz w:val="20"/>
                <w:szCs w:val="20"/>
                <w:lang w:val="en-GB" w:eastAsia="fr-FR" w:bidi="ar-SA"/>
              </w:rPr>
              <w:t>W2</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40" w:after="40" w:line="240" w:lineRule="auto"/>
              <w:ind w:right="-9"/>
              <w:jc w:val="center"/>
              <w:rPr>
                <w:rFonts w:eastAsia="Times New Roman"/>
                <w:color w:val="000000"/>
                <w:sz w:val="20"/>
                <w:szCs w:val="20"/>
                <w:lang w:val="en-GB" w:eastAsia="fr-FR" w:bidi="ar-SA"/>
              </w:rPr>
            </w:pPr>
            <w:r>
              <w:rPr>
                <w:rFonts w:eastAsia="Garamond"/>
                <w:color w:val="000000"/>
                <w:sz w:val="20"/>
                <w:szCs w:val="20"/>
                <w:lang w:val="en-GB" w:eastAsia="fr-FR" w:bidi="ar-SA"/>
              </w:rPr>
              <w:t>W3</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40" w:after="40" w:line="240" w:lineRule="auto"/>
              <w:ind w:right="-9"/>
              <w:jc w:val="center"/>
              <w:rPr>
                <w:rFonts w:eastAsia="Times New Roman"/>
                <w:color w:val="000000"/>
                <w:sz w:val="20"/>
                <w:szCs w:val="20"/>
                <w:lang w:val="en-GB" w:eastAsia="fr-FR" w:bidi="ar-SA"/>
              </w:rPr>
            </w:pPr>
            <w:r>
              <w:rPr>
                <w:rFonts w:eastAsia="Garamond"/>
                <w:color w:val="000000"/>
                <w:sz w:val="20"/>
                <w:szCs w:val="20"/>
                <w:lang w:val="en-GB" w:eastAsia="fr-FR" w:bidi="ar-SA"/>
              </w:rPr>
              <w:t>W4</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40" w:after="40" w:line="240" w:lineRule="auto"/>
              <w:ind w:right="-9"/>
              <w:jc w:val="center"/>
              <w:rPr>
                <w:rFonts w:eastAsia="Times New Roman"/>
                <w:color w:val="000000"/>
                <w:sz w:val="20"/>
                <w:szCs w:val="20"/>
                <w:lang w:val="en-GB" w:eastAsia="fr-FR" w:bidi="ar-SA"/>
              </w:rPr>
            </w:pPr>
            <w:r>
              <w:rPr>
                <w:rFonts w:eastAsia="Garamond"/>
                <w:color w:val="000000"/>
                <w:sz w:val="20"/>
                <w:szCs w:val="20"/>
                <w:lang w:val="en-GB" w:eastAsia="fr-FR" w:bidi="ar-SA"/>
              </w:rPr>
              <w:t>W1</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40" w:after="40" w:line="240" w:lineRule="auto"/>
              <w:ind w:right="-9"/>
              <w:jc w:val="center"/>
              <w:rPr>
                <w:rFonts w:eastAsia="Times New Roman"/>
                <w:color w:val="000000"/>
                <w:sz w:val="20"/>
                <w:szCs w:val="20"/>
                <w:lang w:val="en-GB" w:eastAsia="fr-FR" w:bidi="ar-SA"/>
              </w:rPr>
            </w:pPr>
            <w:r>
              <w:rPr>
                <w:rFonts w:eastAsia="Garamond"/>
                <w:color w:val="000000"/>
                <w:sz w:val="20"/>
                <w:szCs w:val="20"/>
                <w:lang w:val="en-GB" w:eastAsia="fr-FR" w:bidi="ar-SA"/>
              </w:rPr>
              <w:t>W2</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40" w:after="40" w:line="240" w:lineRule="auto"/>
              <w:ind w:right="-9"/>
              <w:jc w:val="center"/>
              <w:rPr>
                <w:rFonts w:eastAsia="Times New Roman"/>
                <w:color w:val="000000"/>
                <w:sz w:val="20"/>
                <w:szCs w:val="20"/>
                <w:lang w:val="en-GB" w:eastAsia="fr-FR" w:bidi="ar-SA"/>
              </w:rPr>
            </w:pPr>
            <w:r>
              <w:rPr>
                <w:rFonts w:eastAsia="Garamond"/>
                <w:color w:val="000000"/>
                <w:sz w:val="20"/>
                <w:szCs w:val="20"/>
                <w:lang w:val="en-GB" w:eastAsia="fr-FR" w:bidi="ar-SA"/>
              </w:rPr>
              <w:t>W3</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40" w:after="40" w:line="240" w:lineRule="auto"/>
              <w:ind w:right="-9"/>
              <w:jc w:val="center"/>
              <w:rPr>
                <w:rFonts w:eastAsia="Times New Roman"/>
                <w:color w:val="000000"/>
                <w:sz w:val="20"/>
                <w:szCs w:val="20"/>
                <w:lang w:val="en-GB" w:eastAsia="fr-FR" w:bidi="ar-SA"/>
              </w:rPr>
            </w:pPr>
            <w:r>
              <w:rPr>
                <w:rFonts w:eastAsia="Garamond"/>
                <w:color w:val="000000"/>
                <w:sz w:val="20"/>
                <w:szCs w:val="20"/>
                <w:lang w:val="en-GB" w:eastAsia="fr-FR" w:bidi="ar-SA"/>
              </w:rPr>
              <w:t>W4</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40" w:after="40" w:line="240" w:lineRule="auto"/>
              <w:ind w:right="-9"/>
              <w:jc w:val="center"/>
              <w:rPr>
                <w:rFonts w:eastAsia="Times New Roman"/>
                <w:color w:val="000000"/>
                <w:sz w:val="20"/>
                <w:szCs w:val="20"/>
                <w:lang w:val="en-GB" w:eastAsia="fr-FR" w:bidi="ar-SA"/>
              </w:rPr>
            </w:pPr>
            <w:r>
              <w:rPr>
                <w:rFonts w:eastAsia="Garamond"/>
                <w:color w:val="000000"/>
                <w:sz w:val="20"/>
                <w:szCs w:val="20"/>
                <w:lang w:val="en-GB" w:eastAsia="fr-FR" w:bidi="ar-SA"/>
              </w:rPr>
              <w:t>W1</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40" w:after="40" w:line="240" w:lineRule="auto"/>
              <w:ind w:right="-9"/>
              <w:jc w:val="center"/>
              <w:rPr>
                <w:rFonts w:eastAsia="Times New Roman"/>
                <w:color w:val="000000"/>
                <w:sz w:val="20"/>
                <w:szCs w:val="20"/>
                <w:lang w:val="en-GB" w:eastAsia="fr-FR" w:bidi="ar-SA"/>
              </w:rPr>
            </w:pPr>
            <w:r>
              <w:rPr>
                <w:rFonts w:eastAsia="Garamond"/>
                <w:color w:val="000000"/>
                <w:sz w:val="20"/>
                <w:szCs w:val="20"/>
                <w:lang w:val="en-GB" w:eastAsia="fr-FR" w:bidi="ar-SA"/>
              </w:rPr>
              <w:t>W2</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40" w:after="40" w:line="240" w:lineRule="auto"/>
              <w:ind w:right="-9"/>
              <w:jc w:val="center"/>
              <w:rPr>
                <w:rFonts w:eastAsia="Times New Roman"/>
                <w:color w:val="000000"/>
                <w:sz w:val="20"/>
                <w:szCs w:val="20"/>
                <w:lang w:val="en-GB" w:eastAsia="fr-FR" w:bidi="ar-SA"/>
              </w:rPr>
            </w:pPr>
            <w:r>
              <w:rPr>
                <w:rFonts w:eastAsia="Garamond"/>
                <w:color w:val="000000"/>
                <w:sz w:val="20"/>
                <w:szCs w:val="20"/>
                <w:lang w:val="en-GB" w:eastAsia="fr-FR" w:bidi="ar-SA"/>
              </w:rPr>
              <w:t>W3</w:t>
            </w:r>
          </w:p>
        </w:tc>
        <w:tc>
          <w:tcPr>
            <w:tcW w:w="461" w:type="dxa"/>
            <w:tcBorders>
              <w:top w:val="nil"/>
              <w:left w:val="nil"/>
              <w:bottom w:val="single" w:sz="4" w:space="0" w:color="A6A6A6"/>
              <w:right w:val="single" w:sz="8" w:space="0" w:color="A6A6A6"/>
            </w:tcBorders>
            <w:shd w:val="clear" w:color="auto" w:fill="auto"/>
            <w:noWrap/>
            <w:hideMark/>
          </w:tcPr>
          <w:p w:rsidR="006B7893" w:rsidRDefault="00033E56">
            <w:pPr>
              <w:spacing w:before="40" w:after="40" w:line="240" w:lineRule="auto"/>
              <w:ind w:right="-9"/>
              <w:jc w:val="center"/>
              <w:rPr>
                <w:rFonts w:eastAsia="Times New Roman"/>
                <w:color w:val="000000"/>
                <w:sz w:val="20"/>
                <w:szCs w:val="20"/>
                <w:lang w:val="en-GB" w:eastAsia="fr-FR" w:bidi="ar-SA"/>
              </w:rPr>
            </w:pPr>
            <w:r>
              <w:rPr>
                <w:rFonts w:eastAsia="Garamond"/>
                <w:color w:val="000000"/>
                <w:sz w:val="20"/>
                <w:szCs w:val="20"/>
                <w:lang w:val="en-GB" w:eastAsia="fr-FR" w:bidi="ar-SA"/>
              </w:rPr>
              <w:t>W4</w:t>
            </w:r>
          </w:p>
        </w:tc>
      </w:tr>
      <w:tr w:rsidR="006B7893">
        <w:trPr>
          <w:trHeight w:val="300"/>
        </w:trPr>
        <w:tc>
          <w:tcPr>
            <w:tcW w:w="3850" w:type="dxa"/>
            <w:tcBorders>
              <w:top w:val="nil"/>
              <w:left w:val="single" w:sz="8" w:space="0" w:color="A6A6A6"/>
              <w:bottom w:val="single" w:sz="4" w:space="0" w:color="A6A6A6"/>
              <w:right w:val="single" w:sz="4" w:space="0" w:color="A6A6A6"/>
            </w:tcBorders>
            <w:shd w:val="clear" w:color="auto" w:fill="auto"/>
            <w:noWrap/>
            <w:hideMark/>
          </w:tcPr>
          <w:p w:rsidR="006B7893" w:rsidRDefault="008D4217">
            <w:pPr>
              <w:spacing w:before="0" w:after="0" w:line="240" w:lineRule="auto"/>
              <w:ind w:right="-9"/>
              <w:jc w:val="left"/>
              <w:rPr>
                <w:rFonts w:eastAsia="Times New Roman" w:cs="Arial"/>
                <w:color w:val="000000"/>
                <w:sz w:val="18"/>
                <w:szCs w:val="18"/>
                <w:lang w:val="en-GB" w:eastAsia="fr-FR" w:bidi="ar-SA"/>
              </w:rPr>
            </w:pPr>
            <w:r>
              <w:rPr>
                <w:rFonts w:eastAsia="Garamond" w:cs="Arial"/>
                <w:color w:val="000000"/>
                <w:sz w:val="18"/>
                <w:szCs w:val="18"/>
                <w:lang w:val="en-GB" w:eastAsia="fr-FR" w:bidi="ar-SA"/>
              </w:rPr>
              <w:t>Engagement preparation</w:t>
            </w:r>
          </w:p>
        </w:tc>
        <w:tc>
          <w:tcPr>
            <w:tcW w:w="460"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0"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8"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r>
      <w:tr w:rsidR="006B7893" w:rsidRPr="00932CB4">
        <w:trPr>
          <w:trHeight w:val="300"/>
        </w:trPr>
        <w:tc>
          <w:tcPr>
            <w:tcW w:w="3850" w:type="dxa"/>
            <w:tcBorders>
              <w:top w:val="nil"/>
              <w:left w:val="single" w:sz="8" w:space="0" w:color="A6A6A6"/>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s="Arial"/>
                <w:color w:val="000000"/>
                <w:sz w:val="18"/>
                <w:szCs w:val="18"/>
                <w:lang w:val="en-GB" w:eastAsia="fr-FR" w:bidi="ar-SA"/>
              </w:rPr>
            </w:pPr>
            <w:r>
              <w:rPr>
                <w:rFonts w:eastAsia="Garamond" w:cs="Arial"/>
                <w:color w:val="000000"/>
                <w:sz w:val="18"/>
                <w:szCs w:val="18"/>
                <w:lang w:val="en-GB" w:eastAsia="fr-FR" w:bidi="ar-SA"/>
              </w:rPr>
              <w:t>Preparatory meeting with</w:t>
            </w:r>
            <w:r w:rsidR="008D4217">
              <w:rPr>
                <w:rFonts w:eastAsia="Garamond" w:cs="Arial"/>
                <w:color w:val="000000"/>
                <w:sz w:val="18"/>
                <w:szCs w:val="18"/>
                <w:lang w:val="en-GB" w:eastAsia="fr-FR" w:bidi="ar-SA"/>
              </w:rPr>
              <w:t xml:space="preserve"> the</w:t>
            </w:r>
            <w:r>
              <w:rPr>
                <w:rFonts w:eastAsia="Garamond" w:cs="Arial"/>
                <w:color w:val="000000"/>
                <w:sz w:val="18"/>
                <w:szCs w:val="18"/>
                <w:lang w:val="en-GB" w:eastAsia="fr-FR" w:bidi="ar-SA"/>
              </w:rPr>
              <w:t xml:space="preserve"> Contracting Authority </w:t>
            </w:r>
          </w:p>
        </w:tc>
        <w:tc>
          <w:tcPr>
            <w:tcW w:w="460"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0"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8"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r>
      <w:tr w:rsidR="006B7893" w:rsidRPr="00932CB4">
        <w:trPr>
          <w:trHeight w:val="300"/>
        </w:trPr>
        <w:tc>
          <w:tcPr>
            <w:tcW w:w="3850" w:type="dxa"/>
            <w:tcBorders>
              <w:top w:val="nil"/>
              <w:left w:val="single" w:sz="8" w:space="0" w:color="A6A6A6"/>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s="Arial"/>
                <w:color w:val="000000"/>
                <w:sz w:val="18"/>
                <w:szCs w:val="18"/>
                <w:lang w:val="en-GB" w:eastAsia="fr-FR" w:bidi="ar-SA"/>
              </w:rPr>
            </w:pPr>
            <w:r>
              <w:rPr>
                <w:rFonts w:eastAsia="Garamond" w:cs="Arial"/>
                <w:color w:val="000000"/>
                <w:sz w:val="18"/>
                <w:szCs w:val="18"/>
                <w:lang w:val="en-GB" w:eastAsia="fr-FR" w:bidi="ar-SA"/>
              </w:rPr>
              <w:t xml:space="preserve">Opening meeting with the </w:t>
            </w:r>
            <w:r w:rsidR="008D4217">
              <w:rPr>
                <w:rFonts w:eastAsia="Garamond" w:cs="Arial"/>
                <w:color w:val="000000"/>
                <w:sz w:val="18"/>
                <w:szCs w:val="18"/>
                <w:lang w:val="en-GB" w:eastAsia="fr-FR" w:bidi="ar-SA"/>
              </w:rPr>
              <w:t>Entity</w:t>
            </w:r>
          </w:p>
        </w:tc>
        <w:tc>
          <w:tcPr>
            <w:tcW w:w="460"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0"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8"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r>
      <w:tr w:rsidR="006B7893" w:rsidRPr="008D4217">
        <w:trPr>
          <w:trHeight w:val="300"/>
        </w:trPr>
        <w:tc>
          <w:tcPr>
            <w:tcW w:w="3850" w:type="dxa"/>
            <w:tcBorders>
              <w:top w:val="nil"/>
              <w:left w:val="single" w:sz="8" w:space="0" w:color="A6A6A6"/>
              <w:bottom w:val="single" w:sz="4" w:space="0" w:color="A6A6A6"/>
              <w:right w:val="single" w:sz="4" w:space="0" w:color="A6A6A6"/>
            </w:tcBorders>
            <w:shd w:val="clear" w:color="auto" w:fill="auto"/>
            <w:noWrap/>
            <w:hideMark/>
          </w:tcPr>
          <w:p w:rsidR="006B7893" w:rsidRDefault="008D4217">
            <w:pPr>
              <w:spacing w:before="0" w:after="0" w:line="240" w:lineRule="auto"/>
              <w:ind w:right="-9"/>
              <w:jc w:val="left"/>
              <w:rPr>
                <w:rFonts w:eastAsia="Times New Roman" w:cs="Arial"/>
                <w:color w:val="000000"/>
                <w:sz w:val="18"/>
                <w:szCs w:val="18"/>
                <w:lang w:val="en-GB" w:eastAsia="fr-FR" w:bidi="ar-SA"/>
              </w:rPr>
            </w:pPr>
            <w:r>
              <w:rPr>
                <w:rFonts w:eastAsia="Garamond" w:cs="Arial"/>
                <w:color w:val="000000"/>
                <w:sz w:val="18"/>
                <w:szCs w:val="18"/>
                <w:lang w:val="en-GB" w:eastAsia="fr-FR" w:bidi="ar-SA"/>
              </w:rPr>
              <w:t>Fieldwork</w:t>
            </w:r>
          </w:p>
        </w:tc>
        <w:tc>
          <w:tcPr>
            <w:tcW w:w="460"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0"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8"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r>
      <w:tr w:rsidR="006B7893">
        <w:trPr>
          <w:trHeight w:val="300"/>
        </w:trPr>
        <w:tc>
          <w:tcPr>
            <w:tcW w:w="3850" w:type="dxa"/>
            <w:tcBorders>
              <w:top w:val="nil"/>
              <w:left w:val="single" w:sz="8" w:space="0" w:color="A6A6A6"/>
              <w:bottom w:val="single" w:sz="4" w:space="0" w:color="A6A6A6"/>
              <w:right w:val="single" w:sz="4" w:space="0" w:color="A6A6A6"/>
            </w:tcBorders>
            <w:shd w:val="clear" w:color="auto" w:fill="auto"/>
            <w:noWrap/>
            <w:hideMark/>
          </w:tcPr>
          <w:p w:rsidR="006B7893" w:rsidRDefault="008D4217">
            <w:pPr>
              <w:spacing w:before="0" w:after="0" w:line="240" w:lineRule="auto"/>
              <w:ind w:right="-9"/>
              <w:jc w:val="left"/>
              <w:rPr>
                <w:rFonts w:eastAsia="Times New Roman" w:cs="Arial"/>
                <w:color w:val="000000"/>
                <w:sz w:val="18"/>
                <w:szCs w:val="18"/>
                <w:lang w:val="en-GB" w:eastAsia="fr-FR" w:bidi="ar-SA"/>
              </w:rPr>
            </w:pPr>
            <w:r>
              <w:rPr>
                <w:rFonts w:eastAsia="Garamond" w:cs="Arial"/>
                <w:color w:val="000000"/>
                <w:sz w:val="18"/>
                <w:szCs w:val="18"/>
                <w:lang w:val="en-GB" w:eastAsia="fr-FR" w:bidi="ar-SA"/>
              </w:rPr>
              <w:t>Aide-mémoire and restitution</w:t>
            </w:r>
            <w:r w:rsidR="00033E56">
              <w:rPr>
                <w:rFonts w:eastAsia="Garamond" w:cs="Arial"/>
                <w:color w:val="000000"/>
                <w:sz w:val="18"/>
                <w:szCs w:val="18"/>
                <w:lang w:val="en-GB" w:eastAsia="fr-FR" w:bidi="ar-SA"/>
              </w:rPr>
              <w:t xml:space="preserve"> meeting</w:t>
            </w:r>
          </w:p>
        </w:tc>
        <w:tc>
          <w:tcPr>
            <w:tcW w:w="460"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0"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8"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r>
      <w:tr w:rsidR="006B7893" w:rsidRPr="00932CB4">
        <w:trPr>
          <w:trHeight w:val="300"/>
        </w:trPr>
        <w:tc>
          <w:tcPr>
            <w:tcW w:w="3850" w:type="dxa"/>
            <w:tcBorders>
              <w:top w:val="nil"/>
              <w:left w:val="single" w:sz="8" w:space="0" w:color="A6A6A6"/>
              <w:bottom w:val="single" w:sz="4" w:space="0" w:color="A6A6A6"/>
              <w:right w:val="single" w:sz="4" w:space="0" w:color="A6A6A6"/>
            </w:tcBorders>
            <w:shd w:val="clear" w:color="auto" w:fill="auto"/>
            <w:hideMark/>
          </w:tcPr>
          <w:p w:rsidR="006B7893" w:rsidRDefault="00724FCD">
            <w:pPr>
              <w:spacing w:before="0" w:after="0" w:line="240" w:lineRule="auto"/>
              <w:ind w:right="-9"/>
              <w:jc w:val="left"/>
              <w:rPr>
                <w:rFonts w:eastAsia="Times New Roman" w:cs="Arial"/>
                <w:color w:val="000000"/>
                <w:sz w:val="18"/>
                <w:szCs w:val="18"/>
                <w:lang w:val="en-GB" w:eastAsia="fr-FR" w:bidi="ar-SA"/>
              </w:rPr>
            </w:pPr>
            <w:r>
              <w:rPr>
                <w:rFonts w:eastAsia="Garamond" w:cs="Arial"/>
                <w:color w:val="000000"/>
                <w:sz w:val="18"/>
                <w:szCs w:val="18"/>
                <w:lang w:val="en-GB" w:eastAsia="fr-FR" w:bidi="ar-SA"/>
              </w:rPr>
              <w:t>Draft</w:t>
            </w:r>
            <w:r w:rsidR="00033E56">
              <w:rPr>
                <w:rFonts w:eastAsia="Garamond" w:cs="Arial"/>
                <w:color w:val="000000"/>
                <w:sz w:val="18"/>
                <w:szCs w:val="18"/>
                <w:lang w:val="en-GB" w:eastAsia="fr-FR" w:bidi="ar-SA"/>
              </w:rPr>
              <w:t xml:space="preserve"> report submission (XX days after mission)</w:t>
            </w:r>
          </w:p>
        </w:tc>
        <w:tc>
          <w:tcPr>
            <w:tcW w:w="460"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0"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8"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r>
      <w:tr w:rsidR="006B7893" w:rsidRPr="00932CB4">
        <w:trPr>
          <w:trHeight w:val="500"/>
        </w:trPr>
        <w:tc>
          <w:tcPr>
            <w:tcW w:w="3850" w:type="dxa"/>
            <w:tcBorders>
              <w:top w:val="nil"/>
              <w:left w:val="single" w:sz="8" w:space="0" w:color="A6A6A6"/>
              <w:bottom w:val="single" w:sz="4" w:space="0" w:color="A6A6A6"/>
              <w:right w:val="single" w:sz="4" w:space="0" w:color="A6A6A6"/>
            </w:tcBorders>
            <w:shd w:val="clear" w:color="auto" w:fill="auto"/>
            <w:hideMark/>
          </w:tcPr>
          <w:p w:rsidR="006B7893" w:rsidRDefault="00033E56">
            <w:pPr>
              <w:spacing w:before="0" w:after="0" w:line="240" w:lineRule="auto"/>
              <w:ind w:right="-9"/>
              <w:jc w:val="left"/>
              <w:rPr>
                <w:rFonts w:eastAsia="Times New Roman" w:cs="Arial"/>
                <w:color w:val="000000"/>
                <w:sz w:val="18"/>
                <w:szCs w:val="18"/>
                <w:lang w:val="en-GB" w:eastAsia="fr-FR" w:bidi="ar-SA"/>
              </w:rPr>
            </w:pPr>
            <w:r>
              <w:rPr>
                <w:rFonts w:eastAsia="Garamond" w:cs="Arial"/>
                <w:color w:val="000000"/>
                <w:sz w:val="18"/>
                <w:szCs w:val="18"/>
                <w:lang w:val="en-GB" w:eastAsia="fr-FR" w:bidi="ar-SA"/>
              </w:rPr>
              <w:t xml:space="preserve">[AFD] Contracting Authority and Entity Observations on </w:t>
            </w:r>
            <w:r w:rsidR="00724FCD">
              <w:rPr>
                <w:rFonts w:eastAsia="Garamond" w:cs="Arial"/>
                <w:color w:val="000000"/>
                <w:sz w:val="18"/>
                <w:szCs w:val="18"/>
                <w:lang w:val="en-GB" w:eastAsia="fr-FR" w:bidi="ar-SA"/>
              </w:rPr>
              <w:t>Draft</w:t>
            </w:r>
            <w:r>
              <w:rPr>
                <w:rFonts w:eastAsia="Garamond" w:cs="Arial"/>
                <w:color w:val="000000"/>
                <w:sz w:val="18"/>
                <w:szCs w:val="18"/>
                <w:lang w:val="en-GB" w:eastAsia="fr-FR" w:bidi="ar-SA"/>
              </w:rPr>
              <w:t xml:space="preserve"> Report (XX days after </w:t>
            </w:r>
            <w:r w:rsidR="008D4217">
              <w:rPr>
                <w:rFonts w:eastAsia="Garamond" w:cs="Arial"/>
                <w:color w:val="000000"/>
                <w:sz w:val="18"/>
                <w:szCs w:val="18"/>
                <w:lang w:val="en-GB" w:eastAsia="fr-FR" w:bidi="ar-SA"/>
              </w:rPr>
              <w:t>report is received</w:t>
            </w:r>
            <w:r>
              <w:rPr>
                <w:rFonts w:eastAsia="Garamond" w:cs="Arial"/>
                <w:color w:val="000000"/>
                <w:sz w:val="18"/>
                <w:szCs w:val="18"/>
                <w:lang w:val="en-GB" w:eastAsia="fr-FR" w:bidi="ar-SA"/>
              </w:rPr>
              <w:t>)</w:t>
            </w:r>
          </w:p>
        </w:tc>
        <w:tc>
          <w:tcPr>
            <w:tcW w:w="460"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0"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4" w:space="0" w:color="A6A6A6"/>
              <w:right w:val="single" w:sz="8"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r>
      <w:tr w:rsidR="006B7893" w:rsidRPr="00932CB4">
        <w:trPr>
          <w:trHeight w:val="520"/>
        </w:trPr>
        <w:tc>
          <w:tcPr>
            <w:tcW w:w="3850" w:type="dxa"/>
            <w:tcBorders>
              <w:top w:val="nil"/>
              <w:left w:val="single" w:sz="8" w:space="0" w:color="A6A6A6"/>
              <w:bottom w:val="single" w:sz="8" w:space="0" w:color="A6A6A6"/>
              <w:right w:val="single" w:sz="4" w:space="0" w:color="A6A6A6"/>
            </w:tcBorders>
            <w:shd w:val="clear" w:color="auto" w:fill="auto"/>
            <w:hideMark/>
          </w:tcPr>
          <w:p w:rsidR="006B7893" w:rsidRDefault="00033E56">
            <w:pPr>
              <w:spacing w:before="0" w:after="0" w:line="240" w:lineRule="auto"/>
              <w:ind w:right="-9"/>
              <w:jc w:val="left"/>
              <w:rPr>
                <w:rFonts w:eastAsia="Times New Roman" w:cs="Arial"/>
                <w:color w:val="000000"/>
                <w:sz w:val="18"/>
                <w:szCs w:val="18"/>
                <w:lang w:val="en-GB" w:eastAsia="fr-FR" w:bidi="ar-SA"/>
              </w:rPr>
            </w:pPr>
            <w:r>
              <w:rPr>
                <w:rFonts w:eastAsia="Garamond" w:cs="Arial"/>
                <w:color w:val="000000"/>
                <w:sz w:val="18"/>
                <w:szCs w:val="18"/>
                <w:lang w:val="en-GB" w:eastAsia="fr-FR" w:bidi="ar-SA"/>
              </w:rPr>
              <w:t>Submission of final report to Contracting Authority</w:t>
            </w:r>
            <w:r w:rsidR="008D4217">
              <w:rPr>
                <w:rFonts w:eastAsia="Garamond" w:cs="Arial"/>
                <w:color w:val="000000"/>
                <w:sz w:val="18"/>
                <w:szCs w:val="18"/>
                <w:lang w:val="en-GB" w:eastAsia="fr-FR" w:bidi="ar-SA"/>
              </w:rPr>
              <w:t xml:space="preserve"> </w:t>
            </w:r>
            <w:r>
              <w:rPr>
                <w:rFonts w:eastAsia="Garamond" w:cs="Arial"/>
                <w:color w:val="000000"/>
                <w:sz w:val="18"/>
                <w:szCs w:val="18"/>
                <w:lang w:val="en-GB" w:eastAsia="fr-FR" w:bidi="ar-SA"/>
              </w:rPr>
              <w:t xml:space="preserve">[, the AFD] and the Entity (XX days after </w:t>
            </w:r>
            <w:r w:rsidR="008D4217">
              <w:rPr>
                <w:rFonts w:eastAsia="Garamond" w:cs="Arial"/>
                <w:color w:val="000000"/>
                <w:sz w:val="18"/>
                <w:szCs w:val="18"/>
                <w:lang w:val="en-GB" w:eastAsia="fr-FR" w:bidi="ar-SA"/>
              </w:rPr>
              <w:t>receiving</w:t>
            </w:r>
            <w:r>
              <w:rPr>
                <w:rFonts w:eastAsia="Garamond" w:cs="Arial"/>
                <w:color w:val="000000"/>
                <w:sz w:val="18"/>
                <w:szCs w:val="18"/>
                <w:lang w:val="en-GB" w:eastAsia="fr-FR" w:bidi="ar-SA"/>
              </w:rPr>
              <w:t xml:space="preserve"> comments and possible additional document</w:t>
            </w:r>
            <w:r w:rsidR="008D4217">
              <w:rPr>
                <w:rFonts w:eastAsia="Garamond" w:cs="Arial"/>
                <w:color w:val="000000"/>
                <w:sz w:val="18"/>
                <w:szCs w:val="18"/>
                <w:lang w:val="en-GB" w:eastAsia="fr-FR" w:bidi="ar-SA"/>
              </w:rPr>
              <w:t>ation</w:t>
            </w:r>
            <w:r>
              <w:rPr>
                <w:rFonts w:eastAsia="Garamond" w:cs="Arial"/>
                <w:color w:val="000000"/>
                <w:sz w:val="18"/>
                <w:szCs w:val="18"/>
                <w:lang w:val="en-GB" w:eastAsia="fr-FR" w:bidi="ar-SA"/>
              </w:rPr>
              <w:t>)</w:t>
            </w:r>
          </w:p>
        </w:tc>
        <w:tc>
          <w:tcPr>
            <w:tcW w:w="460" w:type="dxa"/>
            <w:tcBorders>
              <w:top w:val="nil"/>
              <w:left w:val="nil"/>
              <w:bottom w:val="single" w:sz="8"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0" w:type="dxa"/>
            <w:tcBorders>
              <w:top w:val="nil"/>
              <w:left w:val="nil"/>
              <w:bottom w:val="single" w:sz="8"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8"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8"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8"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8"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8"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8"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8"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8"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8" w:space="0" w:color="A6A6A6"/>
              <w:right w:val="single" w:sz="4"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c>
          <w:tcPr>
            <w:tcW w:w="461" w:type="dxa"/>
            <w:tcBorders>
              <w:top w:val="nil"/>
              <w:left w:val="nil"/>
              <w:bottom w:val="single" w:sz="8" w:space="0" w:color="A6A6A6"/>
              <w:right w:val="single" w:sz="8" w:space="0" w:color="A6A6A6"/>
            </w:tcBorders>
            <w:shd w:val="clear" w:color="auto" w:fill="auto"/>
            <w:noWrap/>
            <w:hideMark/>
          </w:tcPr>
          <w:p w:rsidR="006B7893" w:rsidRDefault="00033E56">
            <w:pPr>
              <w:spacing w:before="0" w:after="0" w:line="240" w:lineRule="auto"/>
              <w:ind w:right="-9"/>
              <w:jc w:val="left"/>
              <w:rPr>
                <w:rFonts w:eastAsia="Times New Roman"/>
                <w:color w:val="000000"/>
                <w:sz w:val="18"/>
                <w:szCs w:val="18"/>
                <w:lang w:val="en-GB" w:eastAsia="fr-FR" w:bidi="ar-SA"/>
              </w:rPr>
            </w:pPr>
            <w:r>
              <w:rPr>
                <w:rFonts w:eastAsia="Times New Roman"/>
                <w:color w:val="000000"/>
                <w:sz w:val="18"/>
                <w:szCs w:val="18"/>
                <w:lang w:val="en-GB" w:eastAsia="fr-FR" w:bidi="ar-SA"/>
              </w:rPr>
              <w:t> </w:t>
            </w:r>
          </w:p>
        </w:tc>
      </w:tr>
    </w:tbl>
    <w:p w:rsidR="006B7893" w:rsidRDefault="008D4217">
      <w:pPr>
        <w:pStyle w:val="Heading2"/>
        <w:rPr>
          <w:lang w:val="en-GB"/>
        </w:rPr>
      </w:pPr>
      <w:bookmarkStart w:id="229" w:name="_Toc43799063"/>
      <w:r>
        <w:rPr>
          <w:rFonts w:eastAsia="Garamond"/>
          <w:szCs w:val="36"/>
          <w:lang w:val="en-GB"/>
        </w:rPr>
        <w:t>Significant events</w:t>
      </w:r>
      <w:bookmarkEnd w:id="229"/>
    </w:p>
    <w:p w:rsidR="006B7893" w:rsidRDefault="008D4217">
      <w:pPr>
        <w:rPr>
          <w:color w:val="FF0000"/>
          <w:lang w:val="en-GB"/>
        </w:rPr>
      </w:pPr>
      <w:r>
        <w:rPr>
          <w:rFonts w:eastAsia="Garamond"/>
          <w:color w:val="FF0000"/>
          <w:lang w:val="en-GB"/>
        </w:rPr>
        <w:t>Describe the mission’s significant events</w:t>
      </w:r>
      <w:r w:rsidR="00033E56">
        <w:rPr>
          <w:rFonts w:eastAsia="Garamond"/>
          <w:color w:val="FF0000"/>
          <w:lang w:val="en-GB"/>
        </w:rPr>
        <w:t xml:space="preserve">, in particular those that could impact the scope of the audit (limitation of work). </w:t>
      </w:r>
    </w:p>
    <w:p w:rsidR="006B7893" w:rsidRDefault="00033E56">
      <w:pPr>
        <w:pStyle w:val="Heading2"/>
        <w:rPr>
          <w:lang w:val="en-GB"/>
        </w:rPr>
      </w:pPr>
      <w:bookmarkStart w:id="230" w:name="_Toc43799064"/>
      <w:r>
        <w:rPr>
          <w:rFonts w:eastAsia="Garamond"/>
          <w:szCs w:val="36"/>
          <w:lang w:val="en-GB"/>
        </w:rPr>
        <w:t xml:space="preserve">Audit </w:t>
      </w:r>
      <w:r w:rsidR="008D4217">
        <w:rPr>
          <w:rFonts w:eastAsia="Garamond"/>
          <w:szCs w:val="36"/>
          <w:lang w:val="en-GB"/>
        </w:rPr>
        <w:t>P</w:t>
      </w:r>
      <w:r>
        <w:rPr>
          <w:rFonts w:eastAsia="Garamond"/>
          <w:szCs w:val="36"/>
          <w:lang w:val="en-GB"/>
        </w:rPr>
        <w:t>rocedures</w:t>
      </w:r>
      <w:bookmarkEnd w:id="230"/>
    </w:p>
    <w:p w:rsidR="006B7893" w:rsidRDefault="00033E56">
      <w:pPr>
        <w:rPr>
          <w:color w:val="FF0000"/>
          <w:shd w:val="clear" w:color="auto" w:fill="D9D9D9" w:themeFill="background1" w:themeFillShade="D9"/>
          <w:lang w:val="en-GB"/>
        </w:rPr>
      </w:pPr>
      <w:r>
        <w:rPr>
          <w:rFonts w:eastAsia="Garamond"/>
          <w:color w:val="FF0000"/>
          <w:lang w:val="en-GB"/>
        </w:rPr>
        <w:t>Describe the items and procedures covered in</w:t>
      </w:r>
      <w:r w:rsidR="008D4217">
        <w:rPr>
          <w:rFonts w:eastAsia="Garamond"/>
          <w:color w:val="FF0000"/>
          <w:lang w:val="en-GB"/>
        </w:rPr>
        <w:t xml:space="preserve"> section 2.3 of the</w:t>
      </w:r>
      <w:r>
        <w:rPr>
          <w:rFonts w:eastAsia="Garamond"/>
          <w:color w:val="FF0000"/>
          <w:lang w:val="en-GB"/>
        </w:rPr>
        <w:t xml:space="preserve"> TOR and their impact on sampling (TOR point 2.2.1) within the context of compliance testing to be performed on different Project/Programme financial and administrative management processes</w:t>
      </w:r>
      <w:r w:rsidR="0052366C">
        <w:rPr>
          <w:rFonts w:eastAsia="Garamond"/>
          <w:color w:val="FF0000"/>
          <w:lang w:val="en-GB"/>
        </w:rPr>
        <w:t>,</w:t>
      </w:r>
      <w:r>
        <w:rPr>
          <w:rFonts w:eastAsia="Garamond"/>
          <w:color w:val="FF0000"/>
          <w:lang w:val="en-GB"/>
        </w:rPr>
        <w:t xml:space="preserve"> to ensure the proper application </w:t>
      </w:r>
      <w:r w:rsidR="0052366C">
        <w:rPr>
          <w:rFonts w:eastAsia="Garamond"/>
          <w:color w:val="FF0000"/>
          <w:lang w:val="en-GB"/>
        </w:rPr>
        <w:t xml:space="preserve">of the </w:t>
      </w:r>
      <w:r>
        <w:rPr>
          <w:rFonts w:eastAsia="Garamond"/>
          <w:color w:val="FF0000"/>
          <w:lang w:val="en-GB"/>
        </w:rPr>
        <w:t>management and control rules and procedures</w:t>
      </w:r>
      <w:r w:rsidR="0052366C">
        <w:rPr>
          <w:rFonts w:eastAsia="Garamond"/>
          <w:color w:val="FF0000"/>
          <w:lang w:val="en-GB"/>
        </w:rPr>
        <w:t xml:space="preserve"> of the Project/Programme</w:t>
      </w:r>
      <w:r>
        <w:rPr>
          <w:rFonts w:eastAsia="Garamond"/>
          <w:color w:val="FF0000"/>
          <w:lang w:val="en-GB"/>
        </w:rPr>
        <w:t>.</w:t>
      </w:r>
    </w:p>
    <w:p w:rsidR="006B7893" w:rsidRDefault="00033E56">
      <w:pPr>
        <w:rPr>
          <w:lang w:val="en-GB"/>
        </w:rPr>
      </w:pPr>
      <w:r>
        <w:rPr>
          <w:rFonts w:eastAsia="Garamond"/>
          <w:lang w:val="en-GB"/>
        </w:rPr>
        <w:t xml:space="preserve">The scope of the work covered the following specific items and procedures </w:t>
      </w:r>
      <w:r>
        <w:rPr>
          <w:rFonts w:eastAsia="Garamond"/>
          <w:color w:val="FF0000"/>
          <w:lang w:val="en-GB"/>
        </w:rPr>
        <w:t>(follow the structure provided when applicable):</w:t>
      </w:r>
      <w:r>
        <w:rPr>
          <w:rFonts w:eastAsia="Garamond"/>
          <w:lang w:val="en-GB"/>
        </w:rPr>
        <w:t xml:space="preserve"> </w:t>
      </w:r>
    </w:p>
    <w:p w:rsidR="006B7893" w:rsidRDefault="00033E56">
      <w:pPr>
        <w:pStyle w:val="Paragrapheliste2"/>
        <w:rPr>
          <w:lang w:val="en-GB"/>
        </w:rPr>
      </w:pPr>
      <w:r>
        <w:rPr>
          <w:rFonts w:eastAsia="Garamond"/>
          <w:highlight w:val="lightGray"/>
          <w:lang w:val="en-GB"/>
        </w:rPr>
        <w:lastRenderedPageBreak/>
        <w:t>&lt;Document</w:t>
      </w:r>
      <w:r w:rsidR="00A974EA">
        <w:rPr>
          <w:rFonts w:eastAsia="Garamond"/>
          <w:highlight w:val="lightGray"/>
          <w:lang w:val="en-GB"/>
        </w:rPr>
        <w:t>s</w:t>
      </w:r>
      <w:r>
        <w:rPr>
          <w:rFonts w:eastAsia="Garamond"/>
          <w:highlight w:val="lightGray"/>
          <w:lang w:val="en-GB"/>
        </w:rPr>
        <w:t xml:space="preserve"> analysis (review of the contractual </w:t>
      </w:r>
      <w:r w:rsidR="00A974EA">
        <w:rPr>
          <w:rFonts w:eastAsia="Garamond"/>
          <w:highlight w:val="lightGray"/>
          <w:lang w:val="en-GB"/>
        </w:rPr>
        <w:t>conditions</w:t>
      </w:r>
      <w:r>
        <w:rPr>
          <w:rFonts w:eastAsia="Garamond"/>
          <w:highlight w:val="lightGray"/>
          <w:lang w:val="en-GB"/>
        </w:rPr>
        <w:t xml:space="preserve"> - special attention paid to aspects concerning financial </w:t>
      </w:r>
      <w:r w:rsidR="00A974EA">
        <w:rPr>
          <w:rFonts w:eastAsia="Garamond"/>
          <w:highlight w:val="lightGray"/>
          <w:lang w:val="en-GB"/>
        </w:rPr>
        <w:t>controls, e</w:t>
      </w:r>
      <w:r>
        <w:rPr>
          <w:rFonts w:eastAsia="Garamond"/>
          <w:highlight w:val="lightGray"/>
          <w:lang w:val="en-GB"/>
        </w:rPr>
        <w:t>ligibility of project expen</w:t>
      </w:r>
      <w:r w:rsidR="00A974EA">
        <w:rPr>
          <w:rFonts w:eastAsia="Garamond"/>
          <w:highlight w:val="lightGray"/>
          <w:lang w:val="en-GB"/>
        </w:rPr>
        <w:t>diture</w:t>
      </w:r>
      <w:r>
        <w:rPr>
          <w:rFonts w:eastAsia="Garamond"/>
          <w:highlight w:val="lightGray"/>
          <w:lang w:val="en-GB"/>
        </w:rPr>
        <w:t xml:space="preserve"> and revenue, as well as the documentation and classification of accounting documents - and the organisation implemented for the administrative, technical and financial management)&gt;</w:t>
      </w:r>
      <w:r>
        <w:rPr>
          <w:rFonts w:eastAsia="Garamond"/>
          <w:lang w:val="en-GB"/>
        </w:rPr>
        <w:t xml:space="preserve"> </w:t>
      </w:r>
    </w:p>
    <w:p w:rsidR="006B7893" w:rsidRDefault="00033E56">
      <w:pPr>
        <w:pStyle w:val="Paragrapheliste2"/>
        <w:rPr>
          <w:lang w:val="en-GB"/>
        </w:rPr>
      </w:pPr>
      <w:r>
        <w:rPr>
          <w:rFonts w:eastAsia="Garamond"/>
          <w:highlight w:val="lightGray"/>
          <w:lang w:val="en-GB"/>
        </w:rPr>
        <w:t>&lt;Evaluation of the internal control</w:t>
      </w:r>
      <w:r w:rsidR="00A974EA">
        <w:rPr>
          <w:rFonts w:eastAsia="Garamond"/>
          <w:highlight w:val="lightGray"/>
          <w:lang w:val="en-GB"/>
        </w:rPr>
        <w:t xml:space="preserve"> system</w:t>
      </w:r>
      <w:r>
        <w:rPr>
          <w:rFonts w:eastAsia="Garamond"/>
          <w:highlight w:val="lightGray"/>
          <w:lang w:val="en-GB"/>
        </w:rPr>
        <w:t xml:space="preserve"> (with regard to the organisation, procedures, archiving and </w:t>
      </w:r>
      <w:r w:rsidR="00A974EA">
        <w:rPr>
          <w:rFonts w:eastAsia="Garamond"/>
          <w:highlight w:val="lightGray"/>
          <w:lang w:val="en-GB"/>
        </w:rPr>
        <w:t>accountability</w:t>
      </w:r>
      <w:r>
        <w:rPr>
          <w:rFonts w:eastAsia="Garamond"/>
          <w:highlight w:val="lightGray"/>
          <w:lang w:val="en-GB"/>
        </w:rPr>
        <w:t xml:space="preserve"> obligation</w:t>
      </w:r>
      <w:r w:rsidR="00A974EA">
        <w:rPr>
          <w:rFonts w:eastAsia="Garamond"/>
          <w:highlight w:val="lightGray"/>
          <w:lang w:val="en-GB"/>
        </w:rPr>
        <w:t>s</w:t>
      </w:r>
      <w:r>
        <w:rPr>
          <w:rFonts w:eastAsia="Garamond"/>
          <w:highlight w:val="lightGray"/>
          <w:lang w:val="en-GB"/>
        </w:rPr>
        <w:t xml:space="preserve">, as well as the specific </w:t>
      </w:r>
      <w:r w:rsidR="00A974EA">
        <w:rPr>
          <w:rFonts w:eastAsia="Garamond"/>
          <w:highlight w:val="lightGray"/>
          <w:lang w:val="en-GB"/>
        </w:rPr>
        <w:t>controls</w:t>
      </w:r>
      <w:r>
        <w:rPr>
          <w:rFonts w:eastAsia="Garamond"/>
          <w:highlight w:val="lightGray"/>
          <w:lang w:val="en-GB"/>
        </w:rPr>
        <w:t xml:space="preserve"> in particular in respect of combating money laundering and the financing of terrorism)&gt;</w:t>
      </w:r>
    </w:p>
    <w:p w:rsidR="006B7893" w:rsidRDefault="00033E56">
      <w:pPr>
        <w:pStyle w:val="Paragrapheliste2"/>
        <w:rPr>
          <w:lang w:val="en-GB"/>
        </w:rPr>
      </w:pPr>
      <w:r>
        <w:rPr>
          <w:rFonts w:eastAsia="Garamond"/>
          <w:highlight w:val="lightGray"/>
          <w:lang w:val="en-GB"/>
        </w:rPr>
        <w:t>&lt;Risk assessment&gt;</w:t>
      </w:r>
    </w:p>
    <w:p w:rsidR="006B7893" w:rsidRDefault="00033E56">
      <w:pPr>
        <w:pStyle w:val="Paragrapheliste2"/>
        <w:rPr>
          <w:lang w:val="en-GB"/>
        </w:rPr>
      </w:pPr>
      <w:r>
        <w:rPr>
          <w:rFonts w:eastAsia="Garamond"/>
          <w:highlight w:val="lightGray"/>
          <w:lang w:val="en-GB"/>
        </w:rPr>
        <w:t>&lt;Sampling and other methods of selecting items to be checked</w:t>
      </w:r>
      <w:bookmarkStart w:id="231" w:name="OLE_LINK223"/>
      <w:bookmarkStart w:id="232" w:name="OLE_LINK224"/>
      <w:r>
        <w:rPr>
          <w:rFonts w:eastAsia="Garamond"/>
          <w:color w:val="FF0000"/>
          <w:highlight w:val="lightGray"/>
          <w:lang w:val="en-GB"/>
        </w:rPr>
        <w:t>(TOR point 2.2.1)</w:t>
      </w:r>
      <w:bookmarkEnd w:id="231"/>
      <w:bookmarkEnd w:id="232"/>
      <w:r>
        <w:rPr>
          <w:rFonts w:eastAsia="Garamond"/>
          <w:highlight w:val="lightGray"/>
          <w:lang w:val="en-GB"/>
        </w:rPr>
        <w:t>&gt;</w:t>
      </w:r>
    </w:p>
    <w:p w:rsidR="006B7893" w:rsidRDefault="00033E56">
      <w:pPr>
        <w:pStyle w:val="Paragrapheliste2"/>
        <w:rPr>
          <w:lang w:val="en-GB"/>
        </w:rPr>
      </w:pPr>
      <w:bookmarkStart w:id="233" w:name="OLE_LINK77"/>
      <w:bookmarkStart w:id="234" w:name="OLE_LINK78"/>
      <w:r>
        <w:rPr>
          <w:rFonts w:eastAsia="Garamond"/>
          <w:highlight w:val="lightGray"/>
          <w:lang w:val="en-GB"/>
        </w:rPr>
        <w:t>&lt;Obtaining evidence and control testing&gt;</w:t>
      </w:r>
    </w:p>
    <w:bookmarkEnd w:id="233"/>
    <w:bookmarkEnd w:id="234"/>
    <w:p w:rsidR="006B7893" w:rsidRDefault="00033E56">
      <w:pPr>
        <w:pStyle w:val="Paragrapheliste2"/>
        <w:rPr>
          <w:lang w:val="en-GB"/>
        </w:rPr>
      </w:pPr>
      <w:r>
        <w:rPr>
          <w:rFonts w:eastAsia="Garamond"/>
          <w:highlight w:val="lightGray"/>
          <w:lang w:val="en-GB"/>
        </w:rPr>
        <w:t>&lt;Auditing of financial statements and allocated funds</w:t>
      </w:r>
    </w:p>
    <w:p w:rsidR="006B7893" w:rsidRDefault="00033E56">
      <w:pPr>
        <w:pStyle w:val="Paragraphedeliste2"/>
        <w:rPr>
          <w:lang w:val="en-GB"/>
        </w:rPr>
      </w:pPr>
      <w:r>
        <w:rPr>
          <w:rFonts w:eastAsia="Garamond"/>
          <w:highlight w:val="lightGray"/>
          <w:lang w:val="en-GB"/>
        </w:rPr>
        <w:t>verification of financial statements</w:t>
      </w:r>
    </w:p>
    <w:p w:rsidR="006B7893" w:rsidRDefault="00033E56">
      <w:pPr>
        <w:pStyle w:val="Paragraphedeliste2"/>
        <w:rPr>
          <w:lang w:val="en-GB"/>
        </w:rPr>
      </w:pPr>
      <w:r>
        <w:rPr>
          <w:rFonts w:eastAsia="Garamond"/>
          <w:highlight w:val="lightGray"/>
          <w:lang w:val="en-GB"/>
        </w:rPr>
        <w:t>verification of the use of funds</w:t>
      </w:r>
    </w:p>
    <w:p w:rsidR="006B7893" w:rsidRDefault="00033E56">
      <w:pPr>
        <w:pStyle w:val="Paragraphedeliste2"/>
        <w:rPr>
          <w:lang w:val="en-GB"/>
        </w:rPr>
      </w:pPr>
      <w:r>
        <w:rPr>
          <w:rFonts w:eastAsia="Garamond"/>
          <w:highlight w:val="lightGray"/>
          <w:lang w:val="en-GB"/>
        </w:rPr>
        <w:t>analytical and budget</w:t>
      </w:r>
      <w:r w:rsidR="00A974EA">
        <w:rPr>
          <w:rFonts w:eastAsia="Garamond"/>
          <w:highlight w:val="lightGray"/>
          <w:lang w:val="en-GB"/>
        </w:rPr>
        <w:t xml:space="preserve">ary </w:t>
      </w:r>
      <w:r>
        <w:rPr>
          <w:rFonts w:eastAsia="Garamond"/>
          <w:highlight w:val="lightGray"/>
          <w:lang w:val="en-GB"/>
        </w:rPr>
        <w:t>procedures&gt;</w:t>
      </w:r>
    </w:p>
    <w:p w:rsidR="006B7893" w:rsidRDefault="00033E56">
      <w:pPr>
        <w:pStyle w:val="Paragrapheliste2"/>
        <w:rPr>
          <w:lang w:val="en-GB"/>
        </w:rPr>
      </w:pPr>
      <w:bookmarkStart w:id="235" w:name="OLE_LINK221"/>
      <w:bookmarkStart w:id="236" w:name="OLE_LINK222"/>
      <w:r>
        <w:rPr>
          <w:rFonts w:eastAsia="Garamond"/>
          <w:highlight w:val="lightGray"/>
          <w:lang w:val="en-GB"/>
        </w:rPr>
        <w:t xml:space="preserve">&lt;Description of </w:t>
      </w:r>
      <w:bookmarkEnd w:id="235"/>
      <w:bookmarkEnd w:id="236"/>
      <w:r w:rsidR="00A974EA">
        <w:rPr>
          <w:rFonts w:eastAsia="Garamond"/>
          <w:highlight w:val="lightGray"/>
          <w:lang w:val="en-GB"/>
        </w:rPr>
        <w:t>procedures</w:t>
      </w:r>
      <w:r>
        <w:rPr>
          <w:rFonts w:eastAsia="Garamond"/>
          <w:highlight w:val="lightGray"/>
          <w:lang w:val="en-GB"/>
        </w:rPr>
        <w:t xml:space="preserve"> in respect of</w:t>
      </w:r>
      <w:r w:rsidR="00A974EA">
        <w:rPr>
          <w:rFonts w:eastAsia="Garamond"/>
          <w:highlight w:val="lightGray"/>
          <w:lang w:val="en-GB"/>
        </w:rPr>
        <w:t xml:space="preserve"> the</w:t>
      </w:r>
      <w:r>
        <w:rPr>
          <w:rFonts w:eastAsia="Garamond"/>
          <w:highlight w:val="lightGray"/>
          <w:lang w:val="en-GB"/>
        </w:rPr>
        <w:t xml:space="preserve"> procurement</w:t>
      </w:r>
      <w:r w:rsidR="00A974EA">
        <w:rPr>
          <w:rFonts w:eastAsia="Garamond"/>
          <w:highlight w:val="lightGray"/>
          <w:lang w:val="en-GB"/>
        </w:rPr>
        <w:t xml:space="preserve"> audit</w:t>
      </w:r>
      <w:r>
        <w:rPr>
          <w:rFonts w:eastAsia="Garamond"/>
          <w:highlight w:val="lightGray"/>
          <w:lang w:val="en-GB"/>
        </w:rPr>
        <w:t xml:space="preserve"> (</w:t>
      </w:r>
      <w:r>
        <w:rPr>
          <w:rFonts w:eastAsia="Garamond"/>
          <w:color w:val="FF0000"/>
          <w:highlight w:val="lightGray"/>
          <w:lang w:val="en-GB"/>
        </w:rPr>
        <w:t>point 2.3.4</w:t>
      </w:r>
      <w:r>
        <w:rPr>
          <w:rFonts w:eastAsia="Garamond"/>
          <w:highlight w:val="lightGray"/>
          <w:lang w:val="en-GB"/>
        </w:rPr>
        <w:t>)&gt;</w:t>
      </w:r>
      <w:r>
        <w:rPr>
          <w:rFonts w:eastAsia="Garamond"/>
          <w:lang w:val="en-GB"/>
        </w:rPr>
        <w:t xml:space="preserve"> </w:t>
      </w:r>
      <w:r>
        <w:rPr>
          <w:rFonts w:eastAsia="Garamond"/>
          <w:color w:val="FF0000"/>
          <w:lang w:val="en-GB"/>
        </w:rPr>
        <w:t>(summarise)</w:t>
      </w:r>
    </w:p>
    <w:p w:rsidR="006B7893" w:rsidRDefault="00033E56">
      <w:pPr>
        <w:pStyle w:val="Paragrapheliste2"/>
        <w:rPr>
          <w:lang w:val="en-GB"/>
        </w:rPr>
      </w:pPr>
      <w:r>
        <w:rPr>
          <w:rFonts w:eastAsia="Garamond"/>
          <w:highlight w:val="lightGray"/>
          <w:lang w:val="en-GB"/>
        </w:rPr>
        <w:t xml:space="preserve">&lt;Description of </w:t>
      </w:r>
      <w:r w:rsidR="00A974EA">
        <w:rPr>
          <w:rFonts w:eastAsia="Garamond"/>
          <w:highlight w:val="lightGray"/>
          <w:lang w:val="en-GB"/>
        </w:rPr>
        <w:t>procedures</w:t>
      </w:r>
      <w:r>
        <w:rPr>
          <w:rFonts w:eastAsia="Garamond"/>
          <w:highlight w:val="lightGray"/>
          <w:lang w:val="en-GB"/>
        </w:rPr>
        <w:t xml:space="preserve"> in respect of the technical audit (</w:t>
      </w:r>
      <w:r>
        <w:rPr>
          <w:rFonts w:eastAsia="Garamond"/>
          <w:color w:val="FF0000"/>
          <w:highlight w:val="lightGray"/>
          <w:lang w:val="en-GB"/>
        </w:rPr>
        <w:t>point 2.3.5</w:t>
      </w:r>
      <w:r>
        <w:rPr>
          <w:rFonts w:eastAsia="Garamond"/>
          <w:highlight w:val="lightGray"/>
          <w:lang w:val="en-GB"/>
        </w:rPr>
        <w:t>)&gt;</w:t>
      </w:r>
      <w:r>
        <w:rPr>
          <w:rFonts w:eastAsia="Garamond"/>
          <w:lang w:val="en-GB"/>
        </w:rPr>
        <w:t xml:space="preserve"> </w:t>
      </w:r>
      <w:r>
        <w:rPr>
          <w:rFonts w:eastAsia="Garamond"/>
          <w:color w:val="FF0000"/>
          <w:lang w:val="en-GB"/>
        </w:rPr>
        <w:t>(summarise)</w:t>
      </w:r>
    </w:p>
    <w:p w:rsidR="006B7893" w:rsidRDefault="00033E56">
      <w:pPr>
        <w:pStyle w:val="Paragrapheliste2"/>
        <w:rPr>
          <w:lang w:val="en-GB"/>
        </w:rPr>
      </w:pPr>
      <w:r>
        <w:rPr>
          <w:rFonts w:eastAsia="Garamond"/>
          <w:highlight w:val="lightGray"/>
          <w:lang w:val="en-GB"/>
        </w:rPr>
        <w:t>&lt;Follow-up of the recommendations of previous audits&gt;</w:t>
      </w:r>
      <w:r>
        <w:rPr>
          <w:rFonts w:eastAsia="Garamond"/>
          <w:lang w:val="en-GB"/>
        </w:rPr>
        <w:t xml:space="preserve"> </w:t>
      </w:r>
      <w:bookmarkStart w:id="237" w:name="OLE_LINK121"/>
      <w:bookmarkStart w:id="238" w:name="OLE_LINK122"/>
      <w:r>
        <w:rPr>
          <w:rFonts w:eastAsia="Garamond"/>
          <w:color w:val="FF0000"/>
          <w:lang w:val="en-GB"/>
        </w:rPr>
        <w:t>(delete if not applicable)</w:t>
      </w:r>
      <w:bookmarkEnd w:id="237"/>
      <w:bookmarkEnd w:id="238"/>
    </w:p>
    <w:p w:rsidR="006B7893" w:rsidRDefault="00033E56">
      <w:pPr>
        <w:pStyle w:val="Paragrapheliste2"/>
        <w:rPr>
          <w:lang w:val="en-GB"/>
        </w:rPr>
      </w:pPr>
      <w:r>
        <w:rPr>
          <w:rFonts w:eastAsia="Garamond"/>
          <w:highlight w:val="lightGray"/>
          <w:lang w:val="en-GB"/>
        </w:rPr>
        <w:t xml:space="preserve">&lt;Obtaining written </w:t>
      </w:r>
      <w:r w:rsidR="00140F98">
        <w:rPr>
          <w:rFonts w:eastAsia="Garamond"/>
          <w:highlight w:val="lightGray"/>
          <w:lang w:val="en-GB"/>
        </w:rPr>
        <w:t>statements</w:t>
      </w:r>
      <w:r>
        <w:rPr>
          <w:rFonts w:eastAsia="Garamond"/>
          <w:highlight w:val="lightGray"/>
          <w:lang w:val="en-GB"/>
        </w:rPr>
        <w:t>&gt;</w:t>
      </w:r>
      <w:r>
        <w:rPr>
          <w:rFonts w:eastAsia="Garamond"/>
          <w:lang w:val="en-GB"/>
        </w:rPr>
        <w:t xml:space="preserve"> </w:t>
      </w:r>
      <w:r>
        <w:rPr>
          <w:rFonts w:eastAsia="Garamond"/>
          <w:color w:val="FF0000"/>
          <w:lang w:val="en-GB"/>
        </w:rPr>
        <w:t>(delete if not applicable)</w:t>
      </w:r>
      <w:r>
        <w:rPr>
          <w:rFonts w:eastAsia="Garamond"/>
          <w:lang w:val="en-GB"/>
        </w:rPr>
        <w:t>.</w:t>
      </w:r>
    </w:p>
    <w:p w:rsidR="006B7893" w:rsidRDefault="006B7893">
      <w:pPr>
        <w:rPr>
          <w:lang w:val="en-GB"/>
        </w:rPr>
      </w:pPr>
    </w:p>
    <w:p w:rsidR="006B7893" w:rsidRDefault="00033E56">
      <w:pPr>
        <w:spacing w:before="0" w:after="0" w:line="240" w:lineRule="auto"/>
        <w:ind w:right="0"/>
        <w:jc w:val="left"/>
        <w:rPr>
          <w:lang w:val="en-GB"/>
        </w:rPr>
      </w:pPr>
      <w:r>
        <w:rPr>
          <w:lang w:val="en-GB"/>
        </w:rPr>
        <w:br w:type="page"/>
      </w:r>
    </w:p>
    <w:p w:rsidR="006B7893" w:rsidRDefault="00033E56">
      <w:pPr>
        <w:pStyle w:val="Heading1"/>
        <w:rPr>
          <w:lang w:val="en-GB"/>
        </w:rPr>
      </w:pPr>
      <w:bookmarkStart w:id="239" w:name="_Toc405203602"/>
      <w:bookmarkStart w:id="240" w:name="_Toc43799065"/>
      <w:r>
        <w:rPr>
          <w:rFonts w:eastAsia="Garamond"/>
          <w:lang w:val="en-GB"/>
        </w:rPr>
        <w:lastRenderedPageBreak/>
        <w:t xml:space="preserve">Summary of </w:t>
      </w:r>
      <w:bookmarkStart w:id="241" w:name="OLE_LINK173"/>
      <w:bookmarkStart w:id="242" w:name="OLE_LINK174"/>
      <w:bookmarkEnd w:id="239"/>
      <w:r w:rsidR="00140F98">
        <w:rPr>
          <w:rFonts w:eastAsia="Garamond"/>
          <w:lang w:val="en-GB"/>
        </w:rPr>
        <w:t>F</w:t>
      </w:r>
      <w:r>
        <w:rPr>
          <w:rFonts w:eastAsia="Garamond"/>
          <w:lang w:val="en-GB"/>
        </w:rPr>
        <w:t>indings</w:t>
      </w:r>
      <w:bookmarkEnd w:id="240"/>
    </w:p>
    <w:p w:rsidR="006B7893" w:rsidRDefault="0063294E">
      <w:pPr>
        <w:rPr>
          <w:color w:val="FF0000"/>
          <w:lang w:val="en-GB"/>
        </w:rPr>
      </w:pPr>
      <w:r>
        <w:rPr>
          <w:rFonts w:eastAsia="Garamond"/>
          <w:color w:val="FF0000"/>
          <w:lang w:val="en-GB"/>
        </w:rPr>
        <w:t>Use</w:t>
      </w:r>
      <w:r w:rsidR="00033E56">
        <w:rPr>
          <w:rFonts w:eastAsia="Garamond"/>
          <w:color w:val="FF0000"/>
          <w:lang w:val="en-GB"/>
        </w:rPr>
        <w:t xml:space="preserve"> the following paragraphs if included i</w:t>
      </w:r>
      <w:r>
        <w:rPr>
          <w:rFonts w:eastAsia="Garamond"/>
          <w:color w:val="FF0000"/>
          <w:lang w:val="en-GB"/>
        </w:rPr>
        <w:t>n the</w:t>
      </w:r>
      <w:r w:rsidR="00033E56">
        <w:rPr>
          <w:rFonts w:eastAsia="Garamond"/>
          <w:color w:val="FF0000"/>
          <w:lang w:val="en-GB"/>
        </w:rPr>
        <w:t xml:space="preserve"> TOR §1.2 (objectives) and §2.3 (</w:t>
      </w:r>
      <w:r w:rsidR="00140F98">
        <w:rPr>
          <w:rFonts w:eastAsia="Garamond"/>
          <w:color w:val="FF0000"/>
          <w:lang w:val="en-GB"/>
        </w:rPr>
        <w:t>procedures</w:t>
      </w:r>
      <w:r w:rsidR="00033E56">
        <w:rPr>
          <w:rFonts w:eastAsia="Garamond"/>
          <w:color w:val="FF0000"/>
          <w:lang w:val="en-GB"/>
        </w:rPr>
        <w:t>).</w:t>
      </w:r>
    </w:p>
    <w:p w:rsidR="006B7893" w:rsidRDefault="00033E56">
      <w:pPr>
        <w:pStyle w:val="Heading2"/>
        <w:rPr>
          <w:lang w:val="en-GB"/>
        </w:rPr>
      </w:pPr>
      <w:bookmarkStart w:id="243" w:name="_Toc43799066"/>
      <w:r>
        <w:rPr>
          <w:rFonts w:eastAsia="Garamond"/>
          <w:szCs w:val="36"/>
          <w:lang w:val="en-GB"/>
        </w:rPr>
        <w:t xml:space="preserve">Summary of </w:t>
      </w:r>
      <w:r w:rsidR="00140F98">
        <w:rPr>
          <w:rFonts w:eastAsia="Garamond"/>
          <w:szCs w:val="36"/>
          <w:lang w:val="en-GB"/>
        </w:rPr>
        <w:t>F</w:t>
      </w:r>
      <w:r>
        <w:rPr>
          <w:rFonts w:eastAsia="Garamond"/>
          <w:szCs w:val="36"/>
          <w:lang w:val="en-GB"/>
        </w:rPr>
        <w:t xml:space="preserve">inancial </w:t>
      </w:r>
      <w:r w:rsidR="00140F98">
        <w:rPr>
          <w:rFonts w:eastAsia="Garamond"/>
          <w:szCs w:val="36"/>
          <w:lang w:val="en-GB"/>
        </w:rPr>
        <w:t>F</w:t>
      </w:r>
      <w:r>
        <w:rPr>
          <w:rFonts w:eastAsia="Garamond"/>
          <w:szCs w:val="36"/>
          <w:lang w:val="en-GB"/>
        </w:rPr>
        <w:t>indings</w:t>
      </w:r>
      <w:bookmarkEnd w:id="243"/>
    </w:p>
    <w:p w:rsidR="006B7893" w:rsidRDefault="00033E56">
      <w:pPr>
        <w:rPr>
          <w:lang w:val="en-GB"/>
        </w:rPr>
      </w:pPr>
      <w:r>
        <w:rPr>
          <w:rFonts w:eastAsia="Garamond"/>
          <w:lang w:val="en-GB"/>
        </w:rPr>
        <w:t xml:space="preserve">The tables below indicate the relationship between financial findings and total </w:t>
      </w:r>
      <w:r w:rsidR="0063294E">
        <w:rPr>
          <w:rFonts w:eastAsia="Garamond"/>
          <w:lang w:val="en-GB"/>
        </w:rPr>
        <w:t>expenditure</w:t>
      </w:r>
      <w:r>
        <w:rPr>
          <w:rFonts w:eastAsia="Garamond"/>
          <w:lang w:val="en-GB"/>
        </w:rPr>
        <w:t xml:space="preserve"> reported for the Project/Programme</w:t>
      </w:r>
      <w:r w:rsidR="0063294E">
        <w:rPr>
          <w:rFonts w:eastAsia="Garamond"/>
          <w:lang w:val="en-GB"/>
        </w:rPr>
        <w:t xml:space="preserve">, </w:t>
      </w:r>
      <w:r>
        <w:rPr>
          <w:rFonts w:eastAsia="Garamond"/>
          <w:lang w:val="en-GB"/>
        </w:rPr>
        <w:t>and</w:t>
      </w:r>
      <w:r w:rsidR="0063294E">
        <w:rPr>
          <w:rFonts w:eastAsia="Garamond"/>
          <w:lang w:val="en-GB"/>
        </w:rPr>
        <w:t xml:space="preserve"> with</w:t>
      </w:r>
      <w:r>
        <w:rPr>
          <w:rFonts w:eastAsia="Garamond"/>
          <w:lang w:val="en-GB"/>
        </w:rPr>
        <w:t xml:space="preserve"> the total amount of funding</w:t>
      </w:r>
      <w:r w:rsidR="0063294E">
        <w:rPr>
          <w:rFonts w:eastAsia="Garamond"/>
          <w:lang w:val="en-GB"/>
        </w:rPr>
        <w:t xml:space="preserve"> provided</w:t>
      </w:r>
      <w:r>
        <w:rPr>
          <w:rFonts w:eastAsia="Garamond"/>
          <w:lang w:val="en-GB"/>
        </w:rPr>
        <w:t xml:space="preserve"> by AFD to the Project/Programme. </w:t>
      </w:r>
      <w:r>
        <w:rPr>
          <w:rFonts w:eastAsia="Garamond"/>
          <w:color w:val="FF0000"/>
          <w:lang w:val="en-GB"/>
        </w:rPr>
        <w:t xml:space="preserve">They should be </w:t>
      </w:r>
      <w:r w:rsidR="0063294E">
        <w:rPr>
          <w:rFonts w:eastAsia="Garamond"/>
          <w:color w:val="FF0000"/>
          <w:lang w:val="en-GB"/>
        </w:rPr>
        <w:t>filled in</w:t>
      </w:r>
      <w:r>
        <w:rPr>
          <w:rFonts w:eastAsia="Garamond"/>
          <w:color w:val="FF0000"/>
          <w:lang w:val="en-GB"/>
        </w:rPr>
        <w:t xml:space="preserve"> by the auditor </w:t>
      </w:r>
      <w:r w:rsidR="0063294E">
        <w:rPr>
          <w:rFonts w:eastAsia="Garamond"/>
          <w:color w:val="FF0000"/>
          <w:lang w:val="en-GB"/>
        </w:rPr>
        <w:t>using</w:t>
      </w:r>
      <w:r>
        <w:rPr>
          <w:rFonts w:eastAsia="Garamond"/>
          <w:color w:val="FF0000"/>
          <w:lang w:val="en-GB"/>
        </w:rPr>
        <w:t xml:space="preserve"> the proposed format (a quantified example is shown here to assist the auditor).</w:t>
      </w:r>
    </w:p>
    <w:tbl>
      <w:tblPr>
        <w:tblW w:w="8237" w:type="dxa"/>
        <w:tblInd w:w="55" w:type="dxa"/>
        <w:tblLayout w:type="fixed"/>
        <w:tblCellMar>
          <w:left w:w="70" w:type="dxa"/>
          <w:right w:w="70" w:type="dxa"/>
        </w:tblCellMar>
        <w:tblLook w:val="04A0" w:firstRow="1" w:lastRow="0" w:firstColumn="1" w:lastColumn="0" w:noHBand="0" w:noVBand="1"/>
      </w:tblPr>
      <w:tblGrid>
        <w:gridCol w:w="3134"/>
        <w:gridCol w:w="2551"/>
        <w:gridCol w:w="1095"/>
        <w:gridCol w:w="1457"/>
      </w:tblGrid>
      <w:tr w:rsidR="006B7893" w:rsidRPr="00932CB4">
        <w:trPr>
          <w:trHeight w:val="980"/>
        </w:trPr>
        <w:tc>
          <w:tcPr>
            <w:tcW w:w="3134" w:type="dxa"/>
            <w:vMerge w:val="restart"/>
            <w:tcBorders>
              <w:top w:val="single" w:sz="8" w:space="0" w:color="808080"/>
              <w:left w:val="single" w:sz="8" w:space="0" w:color="808080"/>
              <w:bottom w:val="single" w:sz="8" w:space="0" w:color="808080"/>
              <w:right w:val="single" w:sz="8" w:space="0" w:color="808080"/>
            </w:tcBorders>
            <w:shd w:val="clear" w:color="000000" w:fill="D9D9D9"/>
            <w:vAlign w:val="center"/>
            <w:hideMark/>
          </w:tcPr>
          <w:p w:rsidR="006B7893" w:rsidRDefault="00033E56">
            <w:pPr>
              <w:spacing w:before="0" w:after="0" w:line="240" w:lineRule="auto"/>
              <w:ind w:right="0"/>
              <w:jc w:val="center"/>
              <w:rPr>
                <w:rFonts w:eastAsia="Times New Roman"/>
                <w:color w:val="000000"/>
                <w:sz w:val="20"/>
                <w:szCs w:val="20"/>
                <w:lang w:val="en-GB" w:eastAsia="fr-FR" w:bidi="ar-SA"/>
              </w:rPr>
            </w:pPr>
            <w:r>
              <w:rPr>
                <w:rFonts w:eastAsia="Garamond"/>
                <w:color w:val="000000"/>
                <w:sz w:val="20"/>
                <w:szCs w:val="20"/>
                <w:lang w:val="en-GB" w:eastAsia="fr-FR" w:bidi="ar-SA"/>
              </w:rPr>
              <w:t>Description</w:t>
            </w:r>
          </w:p>
        </w:tc>
        <w:tc>
          <w:tcPr>
            <w:tcW w:w="2551" w:type="dxa"/>
            <w:vMerge w:val="restart"/>
            <w:tcBorders>
              <w:top w:val="single" w:sz="8" w:space="0" w:color="808080"/>
              <w:left w:val="single" w:sz="8" w:space="0" w:color="808080"/>
              <w:bottom w:val="single" w:sz="8" w:space="0" w:color="808080"/>
              <w:right w:val="single" w:sz="8" w:space="0" w:color="808080"/>
            </w:tcBorders>
            <w:shd w:val="clear" w:color="000000" w:fill="D9D9D9"/>
            <w:vAlign w:val="center"/>
            <w:hideMark/>
          </w:tcPr>
          <w:p w:rsidR="006B7893" w:rsidRDefault="00033E56">
            <w:pPr>
              <w:spacing w:before="0" w:after="0" w:line="240" w:lineRule="auto"/>
              <w:ind w:right="0"/>
              <w:jc w:val="center"/>
              <w:rPr>
                <w:rFonts w:eastAsia="Times New Roman"/>
                <w:color w:val="000000"/>
                <w:sz w:val="20"/>
                <w:szCs w:val="20"/>
                <w:lang w:val="en-GB" w:eastAsia="fr-FR" w:bidi="ar-SA"/>
              </w:rPr>
            </w:pPr>
            <w:r>
              <w:rPr>
                <w:rFonts w:eastAsia="Garamond"/>
                <w:color w:val="000000"/>
                <w:sz w:val="20"/>
                <w:szCs w:val="20"/>
                <w:lang w:val="en-GB" w:eastAsia="fr-FR" w:bidi="ar-SA"/>
              </w:rPr>
              <w:t xml:space="preserve">Expense </w:t>
            </w:r>
            <w:r w:rsidR="0063294E">
              <w:rPr>
                <w:rFonts w:eastAsia="Garamond"/>
                <w:color w:val="000000"/>
                <w:sz w:val="20"/>
                <w:szCs w:val="20"/>
                <w:lang w:val="en-GB" w:eastAsia="fr-FR" w:bidi="ar-SA"/>
              </w:rPr>
              <w:t>classification</w:t>
            </w:r>
          </w:p>
        </w:tc>
        <w:tc>
          <w:tcPr>
            <w:tcW w:w="1095" w:type="dxa"/>
            <w:tcBorders>
              <w:top w:val="single" w:sz="8" w:space="0" w:color="808080"/>
              <w:left w:val="nil"/>
              <w:bottom w:val="nil"/>
              <w:right w:val="single" w:sz="8" w:space="0" w:color="808080"/>
            </w:tcBorders>
            <w:shd w:val="clear" w:color="000000" w:fill="D9D9D9"/>
            <w:vAlign w:val="center"/>
            <w:hideMark/>
          </w:tcPr>
          <w:p w:rsidR="006B7893" w:rsidRDefault="00033E56">
            <w:pPr>
              <w:spacing w:before="0" w:after="0" w:line="240" w:lineRule="auto"/>
              <w:ind w:right="0"/>
              <w:jc w:val="center"/>
              <w:rPr>
                <w:rFonts w:eastAsia="Times New Roman"/>
                <w:color w:val="000000"/>
                <w:sz w:val="20"/>
                <w:szCs w:val="20"/>
                <w:lang w:val="en-GB" w:eastAsia="fr-FR" w:bidi="ar-SA"/>
              </w:rPr>
            </w:pPr>
            <w:r>
              <w:rPr>
                <w:rFonts w:eastAsia="Garamond"/>
                <w:color w:val="000000"/>
                <w:sz w:val="20"/>
                <w:szCs w:val="20"/>
                <w:lang w:val="en-GB" w:eastAsia="fr-FR" w:bidi="ar-SA"/>
              </w:rPr>
              <w:t>Amount (EUROS)</w:t>
            </w:r>
          </w:p>
        </w:tc>
        <w:tc>
          <w:tcPr>
            <w:tcW w:w="1457" w:type="dxa"/>
            <w:vMerge w:val="restart"/>
            <w:tcBorders>
              <w:top w:val="single" w:sz="8" w:space="0" w:color="808080"/>
              <w:left w:val="single" w:sz="8" w:space="0" w:color="808080"/>
              <w:bottom w:val="single" w:sz="8" w:space="0" w:color="808080"/>
              <w:right w:val="single" w:sz="8" w:space="0" w:color="808080"/>
            </w:tcBorders>
            <w:shd w:val="clear" w:color="000000" w:fill="D9D9D9"/>
            <w:vAlign w:val="center"/>
            <w:hideMark/>
          </w:tcPr>
          <w:p w:rsidR="006B7893" w:rsidRDefault="00033E56">
            <w:pPr>
              <w:spacing w:before="0" w:after="0" w:line="240" w:lineRule="auto"/>
              <w:ind w:right="0"/>
              <w:jc w:val="center"/>
              <w:rPr>
                <w:rFonts w:eastAsia="Times New Roman"/>
                <w:color w:val="000000"/>
                <w:sz w:val="20"/>
                <w:szCs w:val="20"/>
                <w:lang w:val="en-GB" w:eastAsia="fr-FR" w:bidi="ar-SA"/>
              </w:rPr>
            </w:pPr>
            <w:r>
              <w:rPr>
                <w:rFonts w:eastAsia="Garamond"/>
                <w:color w:val="000000"/>
                <w:sz w:val="20"/>
                <w:szCs w:val="20"/>
                <w:lang w:val="en-GB" w:eastAsia="fr-FR" w:bidi="ar-SA"/>
              </w:rPr>
              <w:t>% of total expen</w:t>
            </w:r>
            <w:r w:rsidR="0063294E">
              <w:rPr>
                <w:rFonts w:eastAsia="Garamond"/>
                <w:color w:val="000000"/>
                <w:sz w:val="20"/>
                <w:szCs w:val="20"/>
                <w:lang w:val="en-GB" w:eastAsia="fr-FR" w:bidi="ar-SA"/>
              </w:rPr>
              <w:t>diture</w:t>
            </w:r>
            <w:r w:rsidR="00645A65">
              <w:rPr>
                <w:rFonts w:eastAsia="Garamond"/>
                <w:color w:val="000000"/>
                <w:sz w:val="20"/>
                <w:szCs w:val="20"/>
                <w:lang w:val="en-GB" w:eastAsia="fr-FR" w:bidi="ar-SA"/>
              </w:rPr>
              <w:t xml:space="preserve"> </w:t>
            </w:r>
            <w:r>
              <w:rPr>
                <w:rFonts w:eastAsia="Garamond"/>
                <w:color w:val="000000"/>
                <w:sz w:val="20"/>
                <w:szCs w:val="20"/>
                <w:lang w:val="en-GB" w:eastAsia="fr-FR" w:bidi="ar-SA"/>
              </w:rPr>
              <w:t>reported by the Project/Programme</w:t>
            </w:r>
          </w:p>
        </w:tc>
      </w:tr>
      <w:tr w:rsidR="006B7893" w:rsidRPr="00932CB4">
        <w:trPr>
          <w:trHeight w:val="47"/>
        </w:trPr>
        <w:tc>
          <w:tcPr>
            <w:tcW w:w="3134" w:type="dxa"/>
            <w:vMerge/>
            <w:tcBorders>
              <w:top w:val="single" w:sz="8" w:space="0" w:color="808080"/>
              <w:left w:val="single" w:sz="8" w:space="0" w:color="808080"/>
              <w:bottom w:val="single" w:sz="8" w:space="0" w:color="808080"/>
              <w:right w:val="single" w:sz="8" w:space="0" w:color="808080"/>
            </w:tcBorders>
            <w:vAlign w:val="center"/>
            <w:hideMark/>
          </w:tcPr>
          <w:p w:rsidR="006B7893" w:rsidRDefault="006B7893">
            <w:pPr>
              <w:spacing w:before="0" w:after="0" w:line="240" w:lineRule="auto"/>
              <w:ind w:right="0"/>
              <w:jc w:val="left"/>
              <w:rPr>
                <w:rFonts w:eastAsia="Times New Roman"/>
                <w:color w:val="000000"/>
                <w:sz w:val="20"/>
                <w:szCs w:val="20"/>
                <w:lang w:val="en-GB" w:eastAsia="fr-FR" w:bidi="ar-SA"/>
              </w:rPr>
            </w:pPr>
          </w:p>
        </w:tc>
        <w:tc>
          <w:tcPr>
            <w:tcW w:w="2551" w:type="dxa"/>
            <w:vMerge/>
            <w:tcBorders>
              <w:top w:val="single" w:sz="8" w:space="0" w:color="808080"/>
              <w:left w:val="single" w:sz="8" w:space="0" w:color="808080"/>
              <w:bottom w:val="single" w:sz="8" w:space="0" w:color="808080"/>
              <w:right w:val="single" w:sz="8" w:space="0" w:color="808080"/>
            </w:tcBorders>
            <w:vAlign w:val="center"/>
            <w:hideMark/>
          </w:tcPr>
          <w:p w:rsidR="006B7893" w:rsidRDefault="006B7893">
            <w:pPr>
              <w:spacing w:before="0" w:after="0" w:line="240" w:lineRule="auto"/>
              <w:ind w:right="0"/>
              <w:jc w:val="left"/>
              <w:rPr>
                <w:rFonts w:eastAsia="Times New Roman"/>
                <w:color w:val="000000"/>
                <w:sz w:val="20"/>
                <w:szCs w:val="20"/>
                <w:lang w:val="en-GB" w:eastAsia="fr-FR" w:bidi="ar-SA"/>
              </w:rPr>
            </w:pPr>
          </w:p>
        </w:tc>
        <w:tc>
          <w:tcPr>
            <w:tcW w:w="1095" w:type="dxa"/>
            <w:tcBorders>
              <w:top w:val="nil"/>
              <w:left w:val="nil"/>
              <w:bottom w:val="single" w:sz="8" w:space="0" w:color="808080"/>
              <w:right w:val="single" w:sz="8" w:space="0" w:color="808080"/>
            </w:tcBorders>
            <w:shd w:val="clear" w:color="000000" w:fill="D9D9D9"/>
            <w:vAlign w:val="center"/>
            <w:hideMark/>
          </w:tcPr>
          <w:p w:rsidR="006B7893" w:rsidRDefault="006B7893">
            <w:pPr>
              <w:spacing w:before="0" w:after="0" w:line="240" w:lineRule="auto"/>
              <w:ind w:right="0"/>
              <w:rPr>
                <w:rFonts w:eastAsia="Times New Roman"/>
                <w:color w:val="000000"/>
                <w:sz w:val="20"/>
                <w:szCs w:val="20"/>
                <w:lang w:val="en-GB" w:eastAsia="fr-FR" w:bidi="ar-SA"/>
              </w:rPr>
            </w:pPr>
          </w:p>
        </w:tc>
        <w:tc>
          <w:tcPr>
            <w:tcW w:w="1457" w:type="dxa"/>
            <w:vMerge/>
            <w:tcBorders>
              <w:top w:val="single" w:sz="8" w:space="0" w:color="808080"/>
              <w:left w:val="single" w:sz="8" w:space="0" w:color="808080"/>
              <w:bottom w:val="single" w:sz="8" w:space="0" w:color="808080"/>
              <w:right w:val="single" w:sz="8" w:space="0" w:color="808080"/>
            </w:tcBorders>
            <w:vAlign w:val="center"/>
            <w:hideMark/>
          </w:tcPr>
          <w:p w:rsidR="006B7893" w:rsidRDefault="006B7893">
            <w:pPr>
              <w:spacing w:before="0" w:after="0" w:line="240" w:lineRule="auto"/>
              <w:ind w:right="0"/>
              <w:jc w:val="left"/>
              <w:rPr>
                <w:rFonts w:eastAsia="Times New Roman"/>
                <w:color w:val="000000"/>
                <w:sz w:val="20"/>
                <w:szCs w:val="20"/>
                <w:lang w:val="en-GB" w:eastAsia="fr-FR" w:bidi="ar-SA"/>
              </w:rPr>
            </w:pPr>
          </w:p>
        </w:tc>
      </w:tr>
      <w:tr w:rsidR="006B7893">
        <w:trPr>
          <w:trHeight w:val="523"/>
        </w:trPr>
        <w:tc>
          <w:tcPr>
            <w:tcW w:w="3134" w:type="dxa"/>
            <w:tcBorders>
              <w:top w:val="nil"/>
              <w:left w:val="single" w:sz="8" w:space="0" w:color="808080"/>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rPr>
                <w:rFonts w:eastAsia="Times New Roman"/>
                <w:color w:val="000000"/>
                <w:sz w:val="20"/>
                <w:szCs w:val="20"/>
                <w:lang w:val="en-GB" w:eastAsia="fr-FR" w:bidi="ar-SA"/>
              </w:rPr>
            </w:pPr>
            <w:r>
              <w:rPr>
                <w:rFonts w:eastAsia="Garamond"/>
                <w:color w:val="000000"/>
                <w:sz w:val="20"/>
                <w:szCs w:val="20"/>
                <w:lang w:val="en-GB" w:eastAsia="fr-FR" w:bidi="ar-SA"/>
              </w:rPr>
              <w:t>Total expen</w:t>
            </w:r>
            <w:r w:rsidR="0063294E">
              <w:rPr>
                <w:rFonts w:eastAsia="Garamond"/>
                <w:color w:val="000000"/>
                <w:sz w:val="20"/>
                <w:szCs w:val="20"/>
                <w:lang w:val="en-GB" w:eastAsia="fr-FR" w:bidi="ar-SA"/>
              </w:rPr>
              <w:t>diture</w:t>
            </w:r>
            <w:r>
              <w:rPr>
                <w:rFonts w:eastAsia="Garamond"/>
                <w:color w:val="000000"/>
                <w:sz w:val="20"/>
                <w:szCs w:val="20"/>
                <w:lang w:val="en-GB" w:eastAsia="fr-FR" w:bidi="ar-SA"/>
              </w:rPr>
              <w:t xml:space="preserve"> reported by the Project/Programme (see Financial Statements in A</w:t>
            </w:r>
            <w:r w:rsidR="0063294E">
              <w:rPr>
                <w:rFonts w:eastAsia="Garamond"/>
                <w:color w:val="000000"/>
                <w:sz w:val="20"/>
                <w:szCs w:val="20"/>
                <w:lang w:val="en-GB" w:eastAsia="fr-FR" w:bidi="ar-SA"/>
              </w:rPr>
              <w:t>nne</w:t>
            </w:r>
            <w:r>
              <w:rPr>
                <w:rFonts w:eastAsia="Garamond"/>
                <w:color w:val="000000"/>
                <w:sz w:val="20"/>
                <w:szCs w:val="20"/>
                <w:lang w:val="en-GB" w:eastAsia="fr-FR" w:bidi="ar-SA"/>
              </w:rPr>
              <w:t>x 1)</w:t>
            </w:r>
          </w:p>
        </w:tc>
        <w:tc>
          <w:tcPr>
            <w:tcW w:w="2551"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rPr>
                <w:rFonts w:eastAsia="Times New Roman"/>
                <w:color w:val="000000"/>
                <w:sz w:val="20"/>
                <w:szCs w:val="20"/>
                <w:lang w:val="en-GB" w:eastAsia="fr-FR" w:bidi="ar-SA"/>
              </w:rPr>
            </w:pPr>
            <w:r>
              <w:rPr>
                <w:rFonts w:eastAsia="Times New Roman"/>
                <w:color w:val="000000"/>
                <w:sz w:val="20"/>
                <w:szCs w:val="20"/>
                <w:lang w:val="en-GB" w:eastAsia="fr-FR" w:bidi="ar-SA"/>
              </w:rPr>
              <w:t> </w:t>
            </w:r>
          </w:p>
        </w:tc>
        <w:tc>
          <w:tcPr>
            <w:tcW w:w="1095"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right"/>
              <w:rPr>
                <w:rFonts w:eastAsia="Times New Roman"/>
                <w:color w:val="000000"/>
                <w:sz w:val="20"/>
                <w:szCs w:val="20"/>
                <w:lang w:val="en-GB" w:eastAsia="fr-FR" w:bidi="ar-SA"/>
              </w:rPr>
            </w:pPr>
            <w:r>
              <w:rPr>
                <w:rFonts w:eastAsia="Garamond"/>
                <w:color w:val="000000"/>
                <w:sz w:val="20"/>
                <w:szCs w:val="20"/>
                <w:lang w:val="en-GB" w:eastAsia="fr-FR" w:bidi="ar-SA"/>
              </w:rPr>
              <w:t>952,000</w:t>
            </w:r>
          </w:p>
        </w:tc>
        <w:tc>
          <w:tcPr>
            <w:tcW w:w="1457"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center"/>
              <w:rPr>
                <w:rFonts w:eastAsia="Times New Roman"/>
                <w:color w:val="000000"/>
                <w:sz w:val="20"/>
                <w:szCs w:val="20"/>
                <w:lang w:val="en-GB" w:eastAsia="fr-FR" w:bidi="ar-SA"/>
              </w:rPr>
            </w:pPr>
            <w:r>
              <w:rPr>
                <w:rFonts w:eastAsia="Garamond"/>
                <w:color w:val="000000"/>
                <w:sz w:val="20"/>
                <w:szCs w:val="20"/>
                <w:lang w:val="en-GB" w:eastAsia="fr-FR" w:bidi="ar-SA"/>
              </w:rPr>
              <w:t>100%</w:t>
            </w:r>
          </w:p>
        </w:tc>
      </w:tr>
      <w:tr w:rsidR="006B7893">
        <w:trPr>
          <w:trHeight w:val="262"/>
        </w:trPr>
        <w:tc>
          <w:tcPr>
            <w:tcW w:w="3134" w:type="dxa"/>
            <w:tcBorders>
              <w:top w:val="nil"/>
              <w:left w:val="single" w:sz="8" w:space="0" w:color="808080"/>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rPr>
                <w:rFonts w:eastAsia="Times New Roman"/>
                <w:color w:val="000000"/>
                <w:sz w:val="20"/>
                <w:szCs w:val="20"/>
                <w:lang w:val="en-GB" w:eastAsia="fr-FR" w:bidi="ar-SA"/>
              </w:rPr>
            </w:pPr>
            <w:r>
              <w:rPr>
                <w:rFonts w:eastAsia="Garamond"/>
                <w:color w:val="000000"/>
                <w:sz w:val="20"/>
                <w:szCs w:val="20"/>
                <w:lang w:val="en-GB" w:eastAsia="fr-FR" w:bidi="ar-SA"/>
              </w:rPr>
              <w:t>Total audited expen</w:t>
            </w:r>
            <w:r w:rsidR="0063294E">
              <w:rPr>
                <w:rFonts w:eastAsia="Garamond"/>
                <w:color w:val="000000"/>
                <w:sz w:val="20"/>
                <w:szCs w:val="20"/>
                <w:lang w:val="en-GB" w:eastAsia="fr-FR" w:bidi="ar-SA"/>
              </w:rPr>
              <w:t>diture</w:t>
            </w:r>
          </w:p>
        </w:tc>
        <w:tc>
          <w:tcPr>
            <w:tcW w:w="2551"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rPr>
                <w:rFonts w:eastAsia="Times New Roman"/>
                <w:color w:val="000000"/>
                <w:sz w:val="20"/>
                <w:szCs w:val="20"/>
                <w:lang w:val="en-GB" w:eastAsia="fr-FR" w:bidi="ar-SA"/>
              </w:rPr>
            </w:pPr>
            <w:r>
              <w:rPr>
                <w:rFonts w:eastAsia="Times New Roman"/>
                <w:color w:val="000000"/>
                <w:sz w:val="20"/>
                <w:szCs w:val="20"/>
                <w:lang w:val="en-GB" w:eastAsia="fr-FR" w:bidi="ar-SA"/>
              </w:rPr>
              <w:t> </w:t>
            </w:r>
          </w:p>
        </w:tc>
        <w:tc>
          <w:tcPr>
            <w:tcW w:w="1095"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right"/>
              <w:rPr>
                <w:rFonts w:eastAsia="Times New Roman"/>
                <w:color w:val="000000"/>
                <w:sz w:val="20"/>
                <w:szCs w:val="20"/>
                <w:lang w:val="en-GB" w:eastAsia="fr-FR" w:bidi="ar-SA"/>
              </w:rPr>
            </w:pPr>
            <w:r>
              <w:rPr>
                <w:rFonts w:eastAsia="Garamond"/>
                <w:color w:val="000000"/>
                <w:sz w:val="20"/>
                <w:szCs w:val="20"/>
                <w:lang w:val="en-GB" w:eastAsia="fr-FR" w:bidi="ar-SA"/>
              </w:rPr>
              <w:t>690,000</w:t>
            </w:r>
          </w:p>
        </w:tc>
        <w:tc>
          <w:tcPr>
            <w:tcW w:w="1457"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center"/>
              <w:rPr>
                <w:rFonts w:eastAsia="Times New Roman"/>
                <w:color w:val="000000"/>
                <w:sz w:val="20"/>
                <w:szCs w:val="20"/>
                <w:lang w:val="en-GB" w:eastAsia="fr-FR" w:bidi="ar-SA"/>
              </w:rPr>
            </w:pPr>
            <w:r>
              <w:rPr>
                <w:rFonts w:eastAsia="Garamond"/>
                <w:color w:val="000000"/>
                <w:sz w:val="20"/>
                <w:szCs w:val="20"/>
                <w:lang w:val="en-GB" w:eastAsia="fr-FR" w:bidi="ar-SA"/>
              </w:rPr>
              <w:t>72%</w:t>
            </w:r>
          </w:p>
        </w:tc>
      </w:tr>
      <w:tr w:rsidR="006B7893">
        <w:trPr>
          <w:trHeight w:val="195"/>
        </w:trPr>
        <w:tc>
          <w:tcPr>
            <w:tcW w:w="3134" w:type="dxa"/>
            <w:tcBorders>
              <w:top w:val="nil"/>
              <w:left w:val="single" w:sz="8" w:space="0" w:color="808080"/>
              <w:bottom w:val="single" w:sz="8" w:space="0" w:color="808080"/>
              <w:right w:val="single" w:sz="8" w:space="0" w:color="808080"/>
            </w:tcBorders>
            <w:shd w:val="clear" w:color="000000" w:fill="D9D9D9"/>
            <w:vAlign w:val="center"/>
            <w:hideMark/>
          </w:tcPr>
          <w:p w:rsidR="006B7893" w:rsidRDefault="00033E56">
            <w:pPr>
              <w:spacing w:before="0" w:after="0" w:line="240" w:lineRule="auto"/>
              <w:ind w:right="0"/>
              <w:rPr>
                <w:rFonts w:eastAsia="Times New Roman"/>
                <w:b/>
                <w:bCs/>
                <w:color w:val="000000"/>
                <w:sz w:val="20"/>
                <w:szCs w:val="20"/>
                <w:lang w:val="en-GB" w:eastAsia="fr-FR" w:bidi="ar-SA"/>
              </w:rPr>
            </w:pPr>
            <w:r>
              <w:rPr>
                <w:rFonts w:eastAsia="Garamond"/>
                <w:b/>
                <w:bCs/>
                <w:color w:val="000000"/>
                <w:sz w:val="20"/>
                <w:szCs w:val="20"/>
                <w:lang w:val="en-GB" w:eastAsia="fr-FR" w:bidi="ar-SA"/>
              </w:rPr>
              <w:t>% of audited expen</w:t>
            </w:r>
            <w:r w:rsidR="0063294E">
              <w:rPr>
                <w:rFonts w:eastAsia="Garamond"/>
                <w:b/>
                <w:bCs/>
                <w:color w:val="000000"/>
                <w:sz w:val="20"/>
                <w:szCs w:val="20"/>
                <w:lang w:val="en-GB" w:eastAsia="fr-FR" w:bidi="ar-SA"/>
              </w:rPr>
              <w:t>diture</w:t>
            </w:r>
          </w:p>
        </w:tc>
        <w:tc>
          <w:tcPr>
            <w:tcW w:w="2551" w:type="dxa"/>
            <w:tcBorders>
              <w:top w:val="nil"/>
              <w:left w:val="nil"/>
              <w:bottom w:val="single" w:sz="8" w:space="0" w:color="808080"/>
              <w:right w:val="single" w:sz="8" w:space="0" w:color="808080"/>
            </w:tcBorders>
            <w:shd w:val="clear" w:color="000000" w:fill="D9D9D9"/>
            <w:vAlign w:val="center"/>
            <w:hideMark/>
          </w:tcPr>
          <w:p w:rsidR="006B7893" w:rsidRDefault="00033E56">
            <w:pPr>
              <w:spacing w:before="0" w:after="0" w:line="240" w:lineRule="auto"/>
              <w:ind w:right="0"/>
              <w:rPr>
                <w:rFonts w:eastAsia="Times New Roman"/>
                <w:b/>
                <w:bCs/>
                <w:color w:val="000000"/>
                <w:sz w:val="20"/>
                <w:szCs w:val="20"/>
                <w:lang w:val="en-GB" w:eastAsia="fr-FR" w:bidi="ar-SA"/>
              </w:rPr>
            </w:pPr>
            <w:r>
              <w:rPr>
                <w:rFonts w:eastAsia="Times New Roman"/>
                <w:b/>
                <w:bCs/>
                <w:color w:val="000000"/>
                <w:sz w:val="20"/>
                <w:szCs w:val="20"/>
                <w:lang w:val="en-GB" w:eastAsia="fr-FR" w:bidi="ar-SA"/>
              </w:rPr>
              <w:t> </w:t>
            </w:r>
          </w:p>
        </w:tc>
        <w:tc>
          <w:tcPr>
            <w:tcW w:w="1095" w:type="dxa"/>
            <w:tcBorders>
              <w:top w:val="nil"/>
              <w:left w:val="nil"/>
              <w:bottom w:val="single" w:sz="8" w:space="0" w:color="808080"/>
              <w:right w:val="single" w:sz="8" w:space="0" w:color="808080"/>
            </w:tcBorders>
            <w:shd w:val="clear" w:color="000000" w:fill="D9D9D9"/>
            <w:vAlign w:val="center"/>
            <w:hideMark/>
          </w:tcPr>
          <w:p w:rsidR="006B7893" w:rsidRDefault="00033E56">
            <w:pPr>
              <w:spacing w:before="0" w:after="0" w:line="240" w:lineRule="auto"/>
              <w:ind w:right="0"/>
              <w:jc w:val="right"/>
              <w:rPr>
                <w:rFonts w:eastAsia="Times New Roman"/>
                <w:b/>
                <w:bCs/>
                <w:color w:val="000000"/>
                <w:sz w:val="20"/>
                <w:szCs w:val="20"/>
                <w:lang w:val="en-GB" w:eastAsia="fr-FR" w:bidi="ar-SA"/>
              </w:rPr>
            </w:pPr>
            <w:r>
              <w:rPr>
                <w:rFonts w:eastAsia="Garamond"/>
                <w:b/>
                <w:bCs/>
                <w:color w:val="000000"/>
                <w:sz w:val="20"/>
                <w:szCs w:val="20"/>
                <w:lang w:val="en-GB" w:eastAsia="fr-FR" w:bidi="ar-SA"/>
              </w:rPr>
              <w:t>72%</w:t>
            </w:r>
          </w:p>
        </w:tc>
        <w:tc>
          <w:tcPr>
            <w:tcW w:w="1457" w:type="dxa"/>
            <w:tcBorders>
              <w:top w:val="nil"/>
              <w:left w:val="nil"/>
              <w:bottom w:val="single" w:sz="8" w:space="0" w:color="808080"/>
              <w:right w:val="single" w:sz="8" w:space="0" w:color="808080"/>
            </w:tcBorders>
            <w:shd w:val="clear" w:color="000000" w:fill="D9D9D9"/>
            <w:vAlign w:val="center"/>
            <w:hideMark/>
          </w:tcPr>
          <w:p w:rsidR="006B7893" w:rsidRDefault="00033E56">
            <w:pPr>
              <w:spacing w:before="0" w:after="0" w:line="240" w:lineRule="auto"/>
              <w:ind w:right="0"/>
              <w:jc w:val="center"/>
              <w:rPr>
                <w:rFonts w:eastAsia="Times New Roman"/>
                <w:b/>
                <w:bCs/>
                <w:color w:val="000000"/>
                <w:sz w:val="20"/>
                <w:szCs w:val="20"/>
                <w:lang w:val="en-GB" w:eastAsia="fr-FR" w:bidi="ar-SA"/>
              </w:rPr>
            </w:pPr>
            <w:r>
              <w:rPr>
                <w:rFonts w:eastAsia="Times New Roman"/>
                <w:b/>
                <w:bCs/>
                <w:color w:val="000000"/>
                <w:sz w:val="20"/>
                <w:szCs w:val="20"/>
                <w:lang w:val="en-GB" w:eastAsia="fr-FR" w:bidi="ar-SA"/>
              </w:rPr>
              <w:t> </w:t>
            </w:r>
          </w:p>
        </w:tc>
      </w:tr>
      <w:tr w:rsidR="006B7893">
        <w:trPr>
          <w:trHeight w:val="285"/>
        </w:trPr>
        <w:tc>
          <w:tcPr>
            <w:tcW w:w="3134" w:type="dxa"/>
            <w:vMerge w:val="restart"/>
            <w:tcBorders>
              <w:top w:val="nil"/>
              <w:left w:val="single" w:sz="8" w:space="0" w:color="808080"/>
              <w:bottom w:val="single" w:sz="8" w:space="0" w:color="808080"/>
              <w:right w:val="single" w:sz="8" w:space="0" w:color="808080"/>
            </w:tcBorders>
            <w:shd w:val="clear" w:color="auto" w:fill="auto"/>
            <w:vAlign w:val="center"/>
            <w:hideMark/>
          </w:tcPr>
          <w:p w:rsidR="006B7893" w:rsidRDefault="00724FCD">
            <w:pPr>
              <w:spacing w:before="0" w:after="0" w:line="240" w:lineRule="auto"/>
              <w:ind w:right="0"/>
              <w:jc w:val="center"/>
              <w:rPr>
                <w:rFonts w:eastAsia="Times New Roman"/>
                <w:color w:val="000000"/>
                <w:sz w:val="20"/>
                <w:szCs w:val="20"/>
                <w:lang w:val="en-GB" w:eastAsia="fr-FR" w:bidi="ar-SA"/>
              </w:rPr>
            </w:pPr>
            <w:r>
              <w:rPr>
                <w:rFonts w:eastAsia="Garamond"/>
                <w:color w:val="000000"/>
                <w:sz w:val="20"/>
                <w:szCs w:val="20"/>
                <w:lang w:val="en-GB" w:eastAsia="fr-FR" w:bidi="ar-SA"/>
              </w:rPr>
              <w:t>Draft</w:t>
            </w:r>
            <w:r w:rsidR="00033E56">
              <w:rPr>
                <w:rFonts w:eastAsia="Garamond"/>
                <w:color w:val="000000"/>
                <w:sz w:val="20"/>
                <w:szCs w:val="20"/>
                <w:lang w:val="en-GB" w:eastAsia="fr-FR" w:bidi="ar-SA"/>
              </w:rPr>
              <w:t xml:space="preserve"> report</w:t>
            </w:r>
          </w:p>
        </w:tc>
        <w:tc>
          <w:tcPr>
            <w:tcW w:w="2551"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rPr>
                <w:rFonts w:eastAsia="Times New Roman"/>
                <w:color w:val="000000"/>
                <w:sz w:val="20"/>
                <w:szCs w:val="20"/>
                <w:lang w:val="en-GB" w:eastAsia="fr-FR" w:bidi="ar-SA"/>
              </w:rPr>
            </w:pPr>
            <w:r>
              <w:rPr>
                <w:rFonts w:eastAsia="Garamond"/>
                <w:color w:val="000000"/>
                <w:sz w:val="20"/>
                <w:szCs w:val="20"/>
                <w:lang w:val="en-GB" w:eastAsia="fr-FR" w:bidi="ar-SA"/>
              </w:rPr>
              <w:t>Eligible (no misstatements)</w:t>
            </w:r>
          </w:p>
        </w:tc>
        <w:tc>
          <w:tcPr>
            <w:tcW w:w="1095"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right"/>
              <w:rPr>
                <w:rFonts w:eastAsia="Times New Roman"/>
                <w:color w:val="000000"/>
                <w:sz w:val="20"/>
                <w:szCs w:val="20"/>
                <w:lang w:val="en-GB" w:eastAsia="fr-FR" w:bidi="ar-SA"/>
              </w:rPr>
            </w:pPr>
            <w:r>
              <w:rPr>
                <w:rFonts w:eastAsia="Garamond"/>
                <w:color w:val="000000"/>
                <w:sz w:val="20"/>
                <w:szCs w:val="20"/>
                <w:lang w:val="en-GB" w:eastAsia="fr-FR" w:bidi="ar-SA"/>
              </w:rPr>
              <w:t>450,000</w:t>
            </w:r>
          </w:p>
        </w:tc>
        <w:tc>
          <w:tcPr>
            <w:tcW w:w="1457"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center"/>
              <w:rPr>
                <w:rFonts w:eastAsia="Times New Roman"/>
                <w:color w:val="000000"/>
                <w:sz w:val="20"/>
                <w:szCs w:val="20"/>
                <w:lang w:val="en-GB" w:eastAsia="fr-FR" w:bidi="ar-SA"/>
              </w:rPr>
            </w:pPr>
            <w:r>
              <w:rPr>
                <w:rFonts w:eastAsia="Garamond"/>
                <w:color w:val="000000"/>
                <w:sz w:val="20"/>
                <w:szCs w:val="20"/>
                <w:lang w:val="en-GB" w:eastAsia="fr-FR" w:bidi="ar-SA"/>
              </w:rPr>
              <w:t>47%</w:t>
            </w:r>
          </w:p>
        </w:tc>
      </w:tr>
      <w:tr w:rsidR="006B7893">
        <w:trPr>
          <w:trHeight w:val="219"/>
        </w:trPr>
        <w:tc>
          <w:tcPr>
            <w:tcW w:w="3134" w:type="dxa"/>
            <w:vMerge/>
            <w:tcBorders>
              <w:top w:val="nil"/>
              <w:left w:val="single" w:sz="8" w:space="0" w:color="808080"/>
              <w:bottom w:val="single" w:sz="8" w:space="0" w:color="808080"/>
              <w:right w:val="single" w:sz="8" w:space="0" w:color="808080"/>
            </w:tcBorders>
            <w:vAlign w:val="center"/>
            <w:hideMark/>
          </w:tcPr>
          <w:p w:rsidR="006B7893" w:rsidRDefault="006B7893">
            <w:pPr>
              <w:spacing w:before="0" w:after="0" w:line="240" w:lineRule="auto"/>
              <w:ind w:right="0"/>
              <w:jc w:val="left"/>
              <w:rPr>
                <w:rFonts w:eastAsia="Times New Roman"/>
                <w:color w:val="000000"/>
                <w:sz w:val="20"/>
                <w:szCs w:val="20"/>
                <w:lang w:val="en-GB" w:eastAsia="fr-FR" w:bidi="ar-SA"/>
              </w:rPr>
            </w:pPr>
          </w:p>
        </w:tc>
        <w:tc>
          <w:tcPr>
            <w:tcW w:w="2551"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rPr>
                <w:rFonts w:eastAsia="Times New Roman"/>
                <w:color w:val="000000"/>
                <w:sz w:val="20"/>
                <w:szCs w:val="20"/>
                <w:lang w:val="en-GB" w:eastAsia="fr-FR" w:bidi="ar-SA"/>
              </w:rPr>
            </w:pPr>
            <w:r>
              <w:rPr>
                <w:rFonts w:eastAsia="Garamond"/>
                <w:color w:val="000000"/>
                <w:sz w:val="20"/>
                <w:szCs w:val="20"/>
                <w:lang w:val="en-GB" w:eastAsia="fr-FR" w:bidi="ar-SA"/>
              </w:rPr>
              <w:t>Eligible (with misstatements)</w:t>
            </w:r>
          </w:p>
        </w:tc>
        <w:tc>
          <w:tcPr>
            <w:tcW w:w="1095"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right"/>
              <w:rPr>
                <w:rFonts w:eastAsia="Times New Roman"/>
                <w:color w:val="000000"/>
                <w:sz w:val="20"/>
                <w:szCs w:val="20"/>
                <w:lang w:val="en-GB" w:eastAsia="fr-FR" w:bidi="ar-SA"/>
              </w:rPr>
            </w:pPr>
            <w:r>
              <w:rPr>
                <w:rFonts w:eastAsia="Garamond"/>
                <w:color w:val="000000"/>
                <w:sz w:val="20"/>
                <w:szCs w:val="20"/>
                <w:lang w:val="en-GB" w:eastAsia="fr-FR" w:bidi="ar-SA"/>
              </w:rPr>
              <w:t>150,000</w:t>
            </w:r>
          </w:p>
        </w:tc>
        <w:tc>
          <w:tcPr>
            <w:tcW w:w="1457"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center"/>
              <w:rPr>
                <w:rFonts w:eastAsia="Times New Roman"/>
                <w:color w:val="000000"/>
                <w:sz w:val="20"/>
                <w:szCs w:val="20"/>
                <w:lang w:val="en-GB" w:eastAsia="fr-FR" w:bidi="ar-SA"/>
              </w:rPr>
            </w:pPr>
            <w:r>
              <w:rPr>
                <w:rFonts w:eastAsia="Garamond"/>
                <w:color w:val="000000"/>
                <w:sz w:val="20"/>
                <w:szCs w:val="20"/>
                <w:lang w:val="en-GB" w:eastAsia="fr-FR" w:bidi="ar-SA"/>
              </w:rPr>
              <w:t>16%</w:t>
            </w:r>
          </w:p>
        </w:tc>
      </w:tr>
      <w:tr w:rsidR="006B7893">
        <w:trPr>
          <w:trHeight w:val="320"/>
        </w:trPr>
        <w:tc>
          <w:tcPr>
            <w:tcW w:w="3134" w:type="dxa"/>
            <w:vMerge/>
            <w:tcBorders>
              <w:top w:val="nil"/>
              <w:left w:val="single" w:sz="8" w:space="0" w:color="808080"/>
              <w:bottom w:val="single" w:sz="8" w:space="0" w:color="808080"/>
              <w:right w:val="single" w:sz="8" w:space="0" w:color="808080"/>
            </w:tcBorders>
            <w:vAlign w:val="center"/>
            <w:hideMark/>
          </w:tcPr>
          <w:p w:rsidR="006B7893" w:rsidRDefault="006B7893">
            <w:pPr>
              <w:spacing w:before="0" w:after="0" w:line="240" w:lineRule="auto"/>
              <w:ind w:right="0"/>
              <w:jc w:val="left"/>
              <w:rPr>
                <w:rFonts w:eastAsia="Times New Roman"/>
                <w:color w:val="000000"/>
                <w:sz w:val="20"/>
                <w:szCs w:val="20"/>
                <w:lang w:val="en-GB" w:eastAsia="fr-FR" w:bidi="ar-SA"/>
              </w:rPr>
            </w:pPr>
          </w:p>
        </w:tc>
        <w:tc>
          <w:tcPr>
            <w:tcW w:w="2551"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rPr>
                <w:rFonts w:eastAsia="Times New Roman"/>
                <w:color w:val="000000"/>
                <w:sz w:val="20"/>
                <w:szCs w:val="20"/>
                <w:lang w:val="en-GB" w:eastAsia="fr-FR" w:bidi="ar-SA"/>
              </w:rPr>
            </w:pPr>
            <w:r>
              <w:rPr>
                <w:rFonts w:eastAsia="Garamond"/>
                <w:color w:val="000000"/>
                <w:sz w:val="20"/>
                <w:szCs w:val="20"/>
                <w:lang w:val="en-GB" w:eastAsia="fr-FR" w:bidi="ar-SA"/>
              </w:rPr>
              <w:t>Ineligible</w:t>
            </w:r>
          </w:p>
        </w:tc>
        <w:tc>
          <w:tcPr>
            <w:tcW w:w="1095"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right"/>
              <w:rPr>
                <w:rFonts w:eastAsia="Times New Roman"/>
                <w:color w:val="000000"/>
                <w:sz w:val="20"/>
                <w:szCs w:val="20"/>
                <w:lang w:val="en-GB" w:eastAsia="fr-FR" w:bidi="ar-SA"/>
              </w:rPr>
            </w:pPr>
            <w:r>
              <w:rPr>
                <w:rFonts w:eastAsia="Garamond"/>
                <w:color w:val="000000"/>
                <w:sz w:val="20"/>
                <w:szCs w:val="20"/>
                <w:lang w:val="en-GB" w:eastAsia="fr-FR" w:bidi="ar-SA"/>
              </w:rPr>
              <w:t>90,000</w:t>
            </w:r>
          </w:p>
        </w:tc>
        <w:tc>
          <w:tcPr>
            <w:tcW w:w="1457"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center"/>
              <w:rPr>
                <w:rFonts w:eastAsia="Times New Roman"/>
                <w:color w:val="000000"/>
                <w:sz w:val="20"/>
                <w:szCs w:val="20"/>
                <w:lang w:val="en-GB" w:eastAsia="fr-FR" w:bidi="ar-SA"/>
              </w:rPr>
            </w:pPr>
            <w:r>
              <w:rPr>
                <w:rFonts w:eastAsia="Garamond"/>
                <w:color w:val="000000"/>
                <w:sz w:val="20"/>
                <w:szCs w:val="20"/>
                <w:lang w:val="en-GB" w:eastAsia="fr-FR" w:bidi="ar-SA"/>
              </w:rPr>
              <w:t>9%</w:t>
            </w:r>
          </w:p>
        </w:tc>
      </w:tr>
      <w:tr w:rsidR="006B7893">
        <w:trPr>
          <w:trHeight w:val="320"/>
        </w:trPr>
        <w:tc>
          <w:tcPr>
            <w:tcW w:w="3134" w:type="dxa"/>
            <w:vMerge/>
            <w:tcBorders>
              <w:top w:val="nil"/>
              <w:left w:val="single" w:sz="8" w:space="0" w:color="808080"/>
              <w:bottom w:val="single" w:sz="8" w:space="0" w:color="808080"/>
              <w:right w:val="single" w:sz="8" w:space="0" w:color="808080"/>
            </w:tcBorders>
            <w:vAlign w:val="center"/>
            <w:hideMark/>
          </w:tcPr>
          <w:p w:rsidR="006B7893" w:rsidRDefault="006B7893">
            <w:pPr>
              <w:spacing w:before="0" w:after="0" w:line="240" w:lineRule="auto"/>
              <w:ind w:right="0"/>
              <w:jc w:val="left"/>
              <w:rPr>
                <w:rFonts w:eastAsia="Times New Roman"/>
                <w:color w:val="000000"/>
                <w:sz w:val="20"/>
                <w:szCs w:val="20"/>
                <w:lang w:val="en-GB" w:eastAsia="fr-FR" w:bidi="ar-SA"/>
              </w:rPr>
            </w:pPr>
          </w:p>
        </w:tc>
        <w:tc>
          <w:tcPr>
            <w:tcW w:w="2551"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rPr>
                <w:rFonts w:eastAsia="Times New Roman"/>
                <w:color w:val="000000"/>
                <w:sz w:val="20"/>
                <w:szCs w:val="20"/>
                <w:lang w:val="en-GB" w:eastAsia="fr-FR" w:bidi="ar-SA"/>
              </w:rPr>
            </w:pPr>
            <w:r>
              <w:rPr>
                <w:rFonts w:eastAsia="Garamond"/>
                <w:color w:val="000000"/>
                <w:sz w:val="20"/>
                <w:szCs w:val="20"/>
                <w:lang w:val="en-GB" w:eastAsia="fr-FR" w:bidi="ar-SA"/>
              </w:rPr>
              <w:t>Unaudited</w:t>
            </w:r>
          </w:p>
        </w:tc>
        <w:tc>
          <w:tcPr>
            <w:tcW w:w="1095"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right"/>
              <w:rPr>
                <w:rFonts w:eastAsia="Times New Roman"/>
                <w:color w:val="000000"/>
                <w:sz w:val="20"/>
                <w:szCs w:val="20"/>
                <w:lang w:val="en-GB" w:eastAsia="fr-FR" w:bidi="ar-SA"/>
              </w:rPr>
            </w:pPr>
            <w:r>
              <w:rPr>
                <w:rFonts w:eastAsia="Garamond"/>
                <w:color w:val="000000"/>
                <w:sz w:val="20"/>
                <w:szCs w:val="20"/>
                <w:lang w:val="en-GB" w:eastAsia="fr-FR" w:bidi="ar-SA"/>
              </w:rPr>
              <w:t>262,000</w:t>
            </w:r>
          </w:p>
        </w:tc>
        <w:tc>
          <w:tcPr>
            <w:tcW w:w="1457"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center"/>
              <w:rPr>
                <w:rFonts w:eastAsia="Times New Roman"/>
                <w:color w:val="000000"/>
                <w:sz w:val="20"/>
                <w:szCs w:val="20"/>
                <w:lang w:val="en-GB" w:eastAsia="fr-FR" w:bidi="ar-SA"/>
              </w:rPr>
            </w:pPr>
            <w:r>
              <w:rPr>
                <w:rFonts w:eastAsia="Garamond"/>
                <w:color w:val="000000"/>
                <w:sz w:val="20"/>
                <w:szCs w:val="20"/>
                <w:lang w:val="en-GB" w:eastAsia="fr-FR" w:bidi="ar-SA"/>
              </w:rPr>
              <w:t>28%</w:t>
            </w:r>
          </w:p>
        </w:tc>
      </w:tr>
      <w:tr w:rsidR="006B7893">
        <w:trPr>
          <w:trHeight w:val="201"/>
        </w:trPr>
        <w:tc>
          <w:tcPr>
            <w:tcW w:w="3134" w:type="dxa"/>
            <w:vMerge/>
            <w:tcBorders>
              <w:top w:val="nil"/>
              <w:left w:val="single" w:sz="8" w:space="0" w:color="808080"/>
              <w:bottom w:val="single" w:sz="8" w:space="0" w:color="808080"/>
              <w:right w:val="single" w:sz="8" w:space="0" w:color="808080"/>
            </w:tcBorders>
            <w:vAlign w:val="center"/>
            <w:hideMark/>
          </w:tcPr>
          <w:p w:rsidR="006B7893" w:rsidRDefault="006B7893">
            <w:pPr>
              <w:spacing w:before="0" w:after="0" w:line="240" w:lineRule="auto"/>
              <w:ind w:right="0"/>
              <w:jc w:val="left"/>
              <w:rPr>
                <w:rFonts w:eastAsia="Times New Roman"/>
                <w:color w:val="000000"/>
                <w:sz w:val="20"/>
                <w:szCs w:val="20"/>
                <w:lang w:val="en-GB" w:eastAsia="fr-FR" w:bidi="ar-SA"/>
              </w:rPr>
            </w:pPr>
          </w:p>
        </w:tc>
        <w:tc>
          <w:tcPr>
            <w:tcW w:w="2551" w:type="dxa"/>
            <w:tcBorders>
              <w:top w:val="nil"/>
              <w:left w:val="nil"/>
              <w:bottom w:val="single" w:sz="8" w:space="0" w:color="808080"/>
              <w:right w:val="single" w:sz="8" w:space="0" w:color="808080"/>
            </w:tcBorders>
            <w:shd w:val="clear" w:color="000000" w:fill="D9D9D9"/>
            <w:vAlign w:val="center"/>
            <w:hideMark/>
          </w:tcPr>
          <w:p w:rsidR="006B7893" w:rsidRDefault="00033E56">
            <w:pPr>
              <w:spacing w:before="0" w:after="0" w:line="240" w:lineRule="auto"/>
              <w:ind w:right="0"/>
              <w:rPr>
                <w:rFonts w:eastAsia="Times New Roman"/>
                <w:b/>
                <w:bCs/>
                <w:color w:val="000000"/>
                <w:sz w:val="20"/>
                <w:szCs w:val="20"/>
                <w:lang w:val="en-GB" w:eastAsia="fr-FR" w:bidi="ar-SA"/>
              </w:rPr>
            </w:pPr>
            <w:r>
              <w:rPr>
                <w:rFonts w:eastAsia="Garamond"/>
                <w:b/>
                <w:bCs/>
                <w:color w:val="000000"/>
                <w:sz w:val="20"/>
                <w:szCs w:val="20"/>
                <w:lang w:val="en-GB" w:eastAsia="fr-FR" w:bidi="ar-SA"/>
              </w:rPr>
              <w:t xml:space="preserve">Total expenses </w:t>
            </w:r>
          </w:p>
        </w:tc>
        <w:tc>
          <w:tcPr>
            <w:tcW w:w="1095" w:type="dxa"/>
            <w:tcBorders>
              <w:top w:val="nil"/>
              <w:left w:val="nil"/>
              <w:bottom w:val="single" w:sz="8" w:space="0" w:color="808080"/>
              <w:right w:val="single" w:sz="8" w:space="0" w:color="808080"/>
            </w:tcBorders>
            <w:shd w:val="clear" w:color="000000" w:fill="D9D9D9"/>
            <w:vAlign w:val="center"/>
            <w:hideMark/>
          </w:tcPr>
          <w:p w:rsidR="006B7893" w:rsidRDefault="00033E56">
            <w:pPr>
              <w:spacing w:before="0" w:after="0" w:line="240" w:lineRule="auto"/>
              <w:ind w:right="0"/>
              <w:jc w:val="right"/>
              <w:rPr>
                <w:rFonts w:eastAsia="Times New Roman"/>
                <w:b/>
                <w:bCs/>
                <w:color w:val="000000"/>
                <w:sz w:val="20"/>
                <w:szCs w:val="20"/>
                <w:lang w:val="en-GB" w:eastAsia="fr-FR" w:bidi="ar-SA"/>
              </w:rPr>
            </w:pPr>
            <w:r>
              <w:rPr>
                <w:rFonts w:eastAsia="Garamond"/>
                <w:b/>
                <w:bCs/>
                <w:color w:val="000000"/>
                <w:sz w:val="20"/>
                <w:szCs w:val="20"/>
                <w:lang w:val="en-GB" w:eastAsia="fr-FR" w:bidi="ar-SA"/>
              </w:rPr>
              <w:t>952,000</w:t>
            </w:r>
          </w:p>
        </w:tc>
        <w:tc>
          <w:tcPr>
            <w:tcW w:w="1457" w:type="dxa"/>
            <w:tcBorders>
              <w:top w:val="nil"/>
              <w:left w:val="nil"/>
              <w:bottom w:val="single" w:sz="8" w:space="0" w:color="808080"/>
              <w:right w:val="single" w:sz="8" w:space="0" w:color="808080"/>
            </w:tcBorders>
            <w:shd w:val="clear" w:color="000000" w:fill="D9D9D9"/>
            <w:vAlign w:val="center"/>
            <w:hideMark/>
          </w:tcPr>
          <w:p w:rsidR="006B7893" w:rsidRDefault="00033E56">
            <w:pPr>
              <w:spacing w:before="0" w:after="0" w:line="240" w:lineRule="auto"/>
              <w:ind w:right="0"/>
              <w:jc w:val="center"/>
              <w:rPr>
                <w:rFonts w:eastAsia="Times New Roman"/>
                <w:b/>
                <w:bCs/>
                <w:color w:val="000000"/>
                <w:sz w:val="20"/>
                <w:szCs w:val="20"/>
                <w:lang w:val="en-GB" w:eastAsia="fr-FR" w:bidi="ar-SA"/>
              </w:rPr>
            </w:pPr>
            <w:r>
              <w:rPr>
                <w:rFonts w:eastAsia="Garamond"/>
                <w:b/>
                <w:bCs/>
                <w:color w:val="000000"/>
                <w:sz w:val="20"/>
                <w:szCs w:val="20"/>
                <w:lang w:val="en-GB" w:eastAsia="fr-FR" w:bidi="ar-SA"/>
              </w:rPr>
              <w:t>100%</w:t>
            </w:r>
          </w:p>
        </w:tc>
      </w:tr>
      <w:tr w:rsidR="006B7893">
        <w:trPr>
          <w:trHeight w:val="233"/>
        </w:trPr>
        <w:tc>
          <w:tcPr>
            <w:tcW w:w="3134" w:type="dxa"/>
            <w:vMerge w:val="restart"/>
            <w:tcBorders>
              <w:top w:val="nil"/>
              <w:left w:val="single" w:sz="8" w:space="0" w:color="808080"/>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center"/>
              <w:rPr>
                <w:rFonts w:eastAsia="Times New Roman"/>
                <w:color w:val="000000"/>
                <w:sz w:val="20"/>
                <w:szCs w:val="20"/>
                <w:lang w:val="en-GB" w:eastAsia="fr-FR" w:bidi="ar-SA"/>
              </w:rPr>
            </w:pPr>
            <w:bookmarkStart w:id="244" w:name="RANGE!B13"/>
            <w:r>
              <w:rPr>
                <w:rFonts w:eastAsia="Garamond"/>
                <w:color w:val="000000"/>
                <w:sz w:val="20"/>
                <w:szCs w:val="20"/>
                <w:lang w:val="en-GB" w:eastAsia="fr-FR" w:bidi="ar-SA"/>
              </w:rPr>
              <w:t>Final report</w:t>
            </w:r>
            <w:bookmarkEnd w:id="244"/>
          </w:p>
        </w:tc>
        <w:tc>
          <w:tcPr>
            <w:tcW w:w="2551"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rPr>
                <w:rFonts w:eastAsia="Times New Roman"/>
                <w:color w:val="000000"/>
                <w:sz w:val="20"/>
                <w:szCs w:val="20"/>
                <w:lang w:val="en-GB" w:eastAsia="fr-FR" w:bidi="ar-SA"/>
              </w:rPr>
            </w:pPr>
            <w:r>
              <w:rPr>
                <w:rFonts w:eastAsia="Garamond"/>
                <w:color w:val="000000"/>
                <w:sz w:val="20"/>
                <w:szCs w:val="20"/>
                <w:lang w:val="en-GB" w:eastAsia="fr-FR" w:bidi="ar-SA"/>
              </w:rPr>
              <w:t>Eligible (no misstatements)</w:t>
            </w:r>
          </w:p>
        </w:tc>
        <w:tc>
          <w:tcPr>
            <w:tcW w:w="1095"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right"/>
              <w:rPr>
                <w:rFonts w:eastAsia="Times New Roman"/>
                <w:color w:val="000000"/>
                <w:sz w:val="20"/>
                <w:szCs w:val="20"/>
                <w:lang w:val="en-GB" w:eastAsia="fr-FR" w:bidi="ar-SA"/>
              </w:rPr>
            </w:pPr>
            <w:r>
              <w:rPr>
                <w:rFonts w:eastAsia="Garamond"/>
                <w:color w:val="000000"/>
                <w:sz w:val="20"/>
                <w:szCs w:val="20"/>
                <w:lang w:val="en-GB" w:eastAsia="fr-FR" w:bidi="ar-SA"/>
              </w:rPr>
              <w:t>520,000</w:t>
            </w:r>
          </w:p>
        </w:tc>
        <w:tc>
          <w:tcPr>
            <w:tcW w:w="1457"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center"/>
              <w:rPr>
                <w:rFonts w:eastAsia="Times New Roman"/>
                <w:color w:val="000000"/>
                <w:sz w:val="20"/>
                <w:szCs w:val="20"/>
                <w:lang w:val="en-GB" w:eastAsia="fr-FR" w:bidi="ar-SA"/>
              </w:rPr>
            </w:pPr>
            <w:r>
              <w:rPr>
                <w:rFonts w:eastAsia="Garamond"/>
                <w:color w:val="000000"/>
                <w:sz w:val="20"/>
                <w:szCs w:val="20"/>
                <w:lang w:val="en-GB" w:eastAsia="fr-FR" w:bidi="ar-SA"/>
              </w:rPr>
              <w:t>55%</w:t>
            </w:r>
          </w:p>
        </w:tc>
      </w:tr>
      <w:tr w:rsidR="006B7893">
        <w:trPr>
          <w:trHeight w:val="265"/>
        </w:trPr>
        <w:tc>
          <w:tcPr>
            <w:tcW w:w="3134" w:type="dxa"/>
            <w:vMerge/>
            <w:tcBorders>
              <w:top w:val="nil"/>
              <w:left w:val="single" w:sz="8" w:space="0" w:color="808080"/>
              <w:bottom w:val="single" w:sz="8" w:space="0" w:color="808080"/>
              <w:right w:val="single" w:sz="8" w:space="0" w:color="808080"/>
            </w:tcBorders>
            <w:vAlign w:val="center"/>
            <w:hideMark/>
          </w:tcPr>
          <w:p w:rsidR="006B7893" w:rsidRDefault="006B7893">
            <w:pPr>
              <w:spacing w:before="0" w:after="0" w:line="240" w:lineRule="auto"/>
              <w:ind w:right="0"/>
              <w:jc w:val="left"/>
              <w:rPr>
                <w:rFonts w:eastAsia="Times New Roman"/>
                <w:color w:val="000000"/>
                <w:sz w:val="20"/>
                <w:szCs w:val="20"/>
                <w:lang w:val="en-GB" w:eastAsia="fr-FR" w:bidi="ar-SA"/>
              </w:rPr>
            </w:pPr>
          </w:p>
        </w:tc>
        <w:tc>
          <w:tcPr>
            <w:tcW w:w="2551"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rPr>
                <w:rFonts w:eastAsia="Times New Roman"/>
                <w:color w:val="000000"/>
                <w:sz w:val="20"/>
                <w:szCs w:val="20"/>
                <w:lang w:val="en-GB" w:eastAsia="fr-FR" w:bidi="ar-SA"/>
              </w:rPr>
            </w:pPr>
            <w:r>
              <w:rPr>
                <w:rFonts w:eastAsia="Garamond"/>
                <w:color w:val="000000"/>
                <w:sz w:val="20"/>
                <w:szCs w:val="20"/>
                <w:lang w:val="en-GB" w:eastAsia="fr-FR" w:bidi="ar-SA"/>
              </w:rPr>
              <w:t>Eligible (with misstatements)</w:t>
            </w:r>
          </w:p>
        </w:tc>
        <w:tc>
          <w:tcPr>
            <w:tcW w:w="1095"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right"/>
              <w:rPr>
                <w:rFonts w:eastAsia="Times New Roman"/>
                <w:color w:val="000000"/>
                <w:sz w:val="20"/>
                <w:szCs w:val="20"/>
                <w:lang w:val="en-GB" w:eastAsia="fr-FR" w:bidi="ar-SA"/>
              </w:rPr>
            </w:pPr>
            <w:r>
              <w:rPr>
                <w:rFonts w:eastAsia="Garamond"/>
                <w:color w:val="000000"/>
                <w:sz w:val="20"/>
                <w:szCs w:val="20"/>
                <w:lang w:val="en-GB" w:eastAsia="fr-FR" w:bidi="ar-SA"/>
              </w:rPr>
              <w:t>120,000</w:t>
            </w:r>
          </w:p>
        </w:tc>
        <w:tc>
          <w:tcPr>
            <w:tcW w:w="1457"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center"/>
              <w:rPr>
                <w:rFonts w:eastAsia="Times New Roman"/>
                <w:color w:val="000000"/>
                <w:sz w:val="20"/>
                <w:szCs w:val="20"/>
                <w:lang w:val="en-GB" w:eastAsia="fr-FR" w:bidi="ar-SA"/>
              </w:rPr>
            </w:pPr>
            <w:r>
              <w:rPr>
                <w:rFonts w:eastAsia="Garamond"/>
                <w:color w:val="000000"/>
                <w:sz w:val="20"/>
                <w:szCs w:val="20"/>
                <w:lang w:val="en-GB" w:eastAsia="fr-FR" w:bidi="ar-SA"/>
              </w:rPr>
              <w:t>13%</w:t>
            </w:r>
          </w:p>
        </w:tc>
      </w:tr>
      <w:tr w:rsidR="006B7893">
        <w:trPr>
          <w:trHeight w:val="127"/>
        </w:trPr>
        <w:tc>
          <w:tcPr>
            <w:tcW w:w="3134" w:type="dxa"/>
            <w:vMerge/>
            <w:tcBorders>
              <w:top w:val="nil"/>
              <w:left w:val="single" w:sz="8" w:space="0" w:color="808080"/>
              <w:bottom w:val="single" w:sz="8" w:space="0" w:color="808080"/>
              <w:right w:val="single" w:sz="8" w:space="0" w:color="808080"/>
            </w:tcBorders>
            <w:vAlign w:val="center"/>
            <w:hideMark/>
          </w:tcPr>
          <w:p w:rsidR="006B7893" w:rsidRDefault="006B7893">
            <w:pPr>
              <w:spacing w:before="0" w:after="0" w:line="240" w:lineRule="auto"/>
              <w:ind w:right="0"/>
              <w:jc w:val="left"/>
              <w:rPr>
                <w:rFonts w:eastAsia="Times New Roman"/>
                <w:color w:val="000000"/>
                <w:sz w:val="20"/>
                <w:szCs w:val="20"/>
                <w:lang w:val="en-GB" w:eastAsia="fr-FR" w:bidi="ar-SA"/>
              </w:rPr>
            </w:pPr>
          </w:p>
        </w:tc>
        <w:tc>
          <w:tcPr>
            <w:tcW w:w="2551"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rPr>
                <w:rFonts w:eastAsia="Times New Roman"/>
                <w:color w:val="000000"/>
                <w:sz w:val="20"/>
                <w:szCs w:val="20"/>
                <w:lang w:val="en-GB" w:eastAsia="fr-FR" w:bidi="ar-SA"/>
              </w:rPr>
            </w:pPr>
            <w:r>
              <w:rPr>
                <w:rFonts w:eastAsia="Garamond"/>
                <w:color w:val="000000"/>
                <w:sz w:val="20"/>
                <w:szCs w:val="20"/>
                <w:lang w:val="en-GB" w:eastAsia="fr-FR" w:bidi="ar-SA"/>
              </w:rPr>
              <w:t>Ineligible</w:t>
            </w:r>
          </w:p>
        </w:tc>
        <w:tc>
          <w:tcPr>
            <w:tcW w:w="1095"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right"/>
              <w:rPr>
                <w:rFonts w:eastAsia="Times New Roman"/>
                <w:color w:val="000000"/>
                <w:sz w:val="20"/>
                <w:szCs w:val="20"/>
                <w:lang w:val="en-GB" w:eastAsia="fr-FR" w:bidi="ar-SA"/>
              </w:rPr>
            </w:pPr>
            <w:r>
              <w:rPr>
                <w:rFonts w:eastAsia="Garamond"/>
                <w:color w:val="000000"/>
                <w:sz w:val="20"/>
                <w:szCs w:val="20"/>
                <w:lang w:val="en-GB" w:eastAsia="fr-FR" w:bidi="ar-SA"/>
              </w:rPr>
              <w:t>50,000</w:t>
            </w:r>
          </w:p>
        </w:tc>
        <w:tc>
          <w:tcPr>
            <w:tcW w:w="1457"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center"/>
              <w:rPr>
                <w:rFonts w:eastAsia="Times New Roman"/>
                <w:color w:val="000000"/>
                <w:sz w:val="20"/>
                <w:szCs w:val="20"/>
                <w:lang w:val="en-GB" w:eastAsia="fr-FR" w:bidi="ar-SA"/>
              </w:rPr>
            </w:pPr>
            <w:r>
              <w:rPr>
                <w:rFonts w:eastAsia="Garamond"/>
                <w:color w:val="000000"/>
                <w:sz w:val="20"/>
                <w:szCs w:val="20"/>
                <w:lang w:val="en-GB" w:eastAsia="fr-FR" w:bidi="ar-SA"/>
              </w:rPr>
              <w:t>5%</w:t>
            </w:r>
          </w:p>
        </w:tc>
      </w:tr>
      <w:tr w:rsidR="006B7893">
        <w:trPr>
          <w:trHeight w:val="159"/>
        </w:trPr>
        <w:tc>
          <w:tcPr>
            <w:tcW w:w="3134" w:type="dxa"/>
            <w:vMerge/>
            <w:tcBorders>
              <w:top w:val="nil"/>
              <w:left w:val="single" w:sz="8" w:space="0" w:color="808080"/>
              <w:bottom w:val="single" w:sz="8" w:space="0" w:color="808080"/>
              <w:right w:val="single" w:sz="8" w:space="0" w:color="808080"/>
            </w:tcBorders>
            <w:vAlign w:val="center"/>
            <w:hideMark/>
          </w:tcPr>
          <w:p w:rsidR="006B7893" w:rsidRDefault="006B7893">
            <w:pPr>
              <w:spacing w:before="0" w:after="0" w:line="240" w:lineRule="auto"/>
              <w:ind w:right="0"/>
              <w:jc w:val="left"/>
              <w:rPr>
                <w:rFonts w:eastAsia="Times New Roman"/>
                <w:color w:val="000000"/>
                <w:sz w:val="20"/>
                <w:szCs w:val="20"/>
                <w:lang w:val="en-GB" w:eastAsia="fr-FR" w:bidi="ar-SA"/>
              </w:rPr>
            </w:pPr>
          </w:p>
        </w:tc>
        <w:tc>
          <w:tcPr>
            <w:tcW w:w="2551"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rPr>
                <w:rFonts w:eastAsia="Times New Roman"/>
                <w:color w:val="000000"/>
                <w:sz w:val="20"/>
                <w:szCs w:val="20"/>
                <w:lang w:val="en-GB" w:eastAsia="fr-FR" w:bidi="ar-SA"/>
              </w:rPr>
            </w:pPr>
            <w:r>
              <w:rPr>
                <w:rFonts w:eastAsia="Garamond"/>
                <w:color w:val="000000"/>
                <w:sz w:val="20"/>
                <w:szCs w:val="20"/>
                <w:lang w:val="en-GB" w:eastAsia="fr-FR" w:bidi="ar-SA"/>
              </w:rPr>
              <w:t>Unaudited</w:t>
            </w:r>
          </w:p>
        </w:tc>
        <w:tc>
          <w:tcPr>
            <w:tcW w:w="1095"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right"/>
              <w:rPr>
                <w:rFonts w:eastAsia="Times New Roman"/>
                <w:color w:val="000000"/>
                <w:sz w:val="20"/>
                <w:szCs w:val="20"/>
                <w:lang w:val="en-GB" w:eastAsia="fr-FR" w:bidi="ar-SA"/>
              </w:rPr>
            </w:pPr>
            <w:r>
              <w:rPr>
                <w:rFonts w:eastAsia="Garamond"/>
                <w:color w:val="000000"/>
                <w:sz w:val="20"/>
                <w:szCs w:val="20"/>
                <w:lang w:val="en-GB" w:eastAsia="fr-FR" w:bidi="ar-SA"/>
              </w:rPr>
              <w:t>262,000</w:t>
            </w:r>
          </w:p>
        </w:tc>
        <w:tc>
          <w:tcPr>
            <w:tcW w:w="1457"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center"/>
              <w:rPr>
                <w:rFonts w:eastAsia="Times New Roman"/>
                <w:color w:val="000000"/>
                <w:sz w:val="20"/>
                <w:szCs w:val="20"/>
                <w:lang w:val="en-GB" w:eastAsia="fr-FR" w:bidi="ar-SA"/>
              </w:rPr>
            </w:pPr>
            <w:r>
              <w:rPr>
                <w:rFonts w:eastAsia="Garamond"/>
                <w:color w:val="000000"/>
                <w:sz w:val="20"/>
                <w:szCs w:val="20"/>
                <w:lang w:val="en-GB" w:eastAsia="fr-FR" w:bidi="ar-SA"/>
              </w:rPr>
              <w:t>28%</w:t>
            </w:r>
          </w:p>
        </w:tc>
      </w:tr>
      <w:tr w:rsidR="006B7893">
        <w:trPr>
          <w:trHeight w:val="205"/>
        </w:trPr>
        <w:tc>
          <w:tcPr>
            <w:tcW w:w="3134" w:type="dxa"/>
            <w:vMerge/>
            <w:tcBorders>
              <w:top w:val="nil"/>
              <w:left w:val="single" w:sz="8" w:space="0" w:color="808080"/>
              <w:bottom w:val="single" w:sz="8" w:space="0" w:color="808080"/>
              <w:right w:val="single" w:sz="8" w:space="0" w:color="808080"/>
            </w:tcBorders>
            <w:vAlign w:val="center"/>
            <w:hideMark/>
          </w:tcPr>
          <w:p w:rsidR="006B7893" w:rsidRDefault="006B7893">
            <w:pPr>
              <w:spacing w:before="0" w:after="0" w:line="240" w:lineRule="auto"/>
              <w:ind w:right="0"/>
              <w:jc w:val="left"/>
              <w:rPr>
                <w:rFonts w:eastAsia="Times New Roman"/>
                <w:color w:val="000000"/>
                <w:sz w:val="20"/>
                <w:szCs w:val="20"/>
                <w:lang w:val="en-GB" w:eastAsia="fr-FR" w:bidi="ar-SA"/>
              </w:rPr>
            </w:pPr>
          </w:p>
        </w:tc>
        <w:tc>
          <w:tcPr>
            <w:tcW w:w="2551" w:type="dxa"/>
            <w:tcBorders>
              <w:top w:val="nil"/>
              <w:left w:val="nil"/>
              <w:bottom w:val="single" w:sz="8" w:space="0" w:color="808080"/>
              <w:right w:val="single" w:sz="8" w:space="0" w:color="808080"/>
            </w:tcBorders>
            <w:shd w:val="clear" w:color="000000" w:fill="D9D9D9"/>
            <w:vAlign w:val="center"/>
            <w:hideMark/>
          </w:tcPr>
          <w:p w:rsidR="006B7893" w:rsidRDefault="00033E56">
            <w:pPr>
              <w:spacing w:before="0" w:after="0" w:line="240" w:lineRule="auto"/>
              <w:ind w:right="0"/>
              <w:rPr>
                <w:rFonts w:eastAsia="Times New Roman"/>
                <w:b/>
                <w:bCs/>
                <w:color w:val="000000"/>
                <w:sz w:val="20"/>
                <w:szCs w:val="20"/>
                <w:lang w:val="en-GB" w:eastAsia="fr-FR" w:bidi="ar-SA"/>
              </w:rPr>
            </w:pPr>
            <w:r>
              <w:rPr>
                <w:rFonts w:eastAsia="Garamond"/>
                <w:b/>
                <w:bCs/>
                <w:color w:val="000000"/>
                <w:sz w:val="20"/>
                <w:szCs w:val="20"/>
                <w:lang w:val="en-GB" w:eastAsia="fr-FR" w:bidi="ar-SA"/>
              </w:rPr>
              <w:t>Total expen</w:t>
            </w:r>
            <w:r w:rsidR="0063294E">
              <w:rPr>
                <w:rFonts w:eastAsia="Garamond"/>
                <w:b/>
                <w:bCs/>
                <w:color w:val="000000"/>
                <w:sz w:val="20"/>
                <w:szCs w:val="20"/>
                <w:lang w:val="en-GB" w:eastAsia="fr-FR" w:bidi="ar-SA"/>
              </w:rPr>
              <w:t>diture</w:t>
            </w:r>
          </w:p>
        </w:tc>
        <w:tc>
          <w:tcPr>
            <w:tcW w:w="1095" w:type="dxa"/>
            <w:tcBorders>
              <w:top w:val="nil"/>
              <w:left w:val="nil"/>
              <w:bottom w:val="single" w:sz="8" w:space="0" w:color="808080"/>
              <w:right w:val="single" w:sz="8" w:space="0" w:color="808080"/>
            </w:tcBorders>
            <w:shd w:val="clear" w:color="000000" w:fill="D9D9D9"/>
            <w:vAlign w:val="center"/>
            <w:hideMark/>
          </w:tcPr>
          <w:p w:rsidR="006B7893" w:rsidRDefault="00033E56">
            <w:pPr>
              <w:spacing w:before="0" w:after="0" w:line="240" w:lineRule="auto"/>
              <w:ind w:right="0"/>
              <w:jc w:val="right"/>
              <w:rPr>
                <w:rFonts w:eastAsia="Times New Roman"/>
                <w:b/>
                <w:bCs/>
                <w:color w:val="000000"/>
                <w:sz w:val="20"/>
                <w:szCs w:val="20"/>
                <w:lang w:val="en-GB" w:eastAsia="fr-FR" w:bidi="ar-SA"/>
              </w:rPr>
            </w:pPr>
            <w:r>
              <w:rPr>
                <w:rFonts w:eastAsia="Garamond"/>
                <w:b/>
                <w:bCs/>
                <w:color w:val="000000"/>
                <w:sz w:val="20"/>
                <w:szCs w:val="20"/>
                <w:lang w:val="en-GB" w:eastAsia="fr-FR" w:bidi="ar-SA"/>
              </w:rPr>
              <w:t>952,000</w:t>
            </w:r>
          </w:p>
        </w:tc>
        <w:tc>
          <w:tcPr>
            <w:tcW w:w="1457" w:type="dxa"/>
            <w:tcBorders>
              <w:top w:val="nil"/>
              <w:left w:val="nil"/>
              <w:bottom w:val="single" w:sz="8" w:space="0" w:color="808080"/>
              <w:right w:val="single" w:sz="8" w:space="0" w:color="808080"/>
            </w:tcBorders>
            <w:shd w:val="clear" w:color="000000" w:fill="D9D9D9"/>
            <w:vAlign w:val="center"/>
            <w:hideMark/>
          </w:tcPr>
          <w:p w:rsidR="006B7893" w:rsidRDefault="00033E56">
            <w:pPr>
              <w:spacing w:before="0" w:after="0" w:line="240" w:lineRule="auto"/>
              <w:ind w:right="0"/>
              <w:jc w:val="center"/>
              <w:rPr>
                <w:rFonts w:eastAsia="Times New Roman"/>
                <w:b/>
                <w:bCs/>
                <w:color w:val="000000"/>
                <w:sz w:val="20"/>
                <w:szCs w:val="20"/>
                <w:lang w:val="en-GB" w:eastAsia="fr-FR" w:bidi="ar-SA"/>
              </w:rPr>
            </w:pPr>
            <w:r>
              <w:rPr>
                <w:rFonts w:eastAsia="Garamond"/>
                <w:b/>
                <w:bCs/>
                <w:color w:val="000000"/>
                <w:sz w:val="20"/>
                <w:szCs w:val="20"/>
                <w:lang w:val="en-GB" w:eastAsia="fr-FR" w:bidi="ar-SA"/>
              </w:rPr>
              <w:t>100%</w:t>
            </w:r>
          </w:p>
        </w:tc>
      </w:tr>
    </w:tbl>
    <w:p w:rsidR="006B7893" w:rsidRDefault="006B7893">
      <w:pPr>
        <w:rPr>
          <w:lang w:val="en-GB"/>
        </w:rPr>
      </w:pPr>
    </w:p>
    <w:tbl>
      <w:tblPr>
        <w:tblW w:w="7088" w:type="dxa"/>
        <w:tblInd w:w="779" w:type="dxa"/>
        <w:tblCellMar>
          <w:left w:w="70" w:type="dxa"/>
          <w:right w:w="70" w:type="dxa"/>
        </w:tblCellMar>
        <w:tblLook w:val="04A0" w:firstRow="1" w:lastRow="0" w:firstColumn="1" w:lastColumn="0" w:noHBand="0" w:noVBand="1"/>
      </w:tblPr>
      <w:tblGrid>
        <w:gridCol w:w="6095"/>
        <w:gridCol w:w="993"/>
      </w:tblGrid>
      <w:tr w:rsidR="006B7893">
        <w:trPr>
          <w:trHeight w:val="320"/>
        </w:trPr>
        <w:tc>
          <w:tcPr>
            <w:tcW w:w="6095" w:type="dxa"/>
            <w:tcBorders>
              <w:top w:val="single" w:sz="8" w:space="0" w:color="808080"/>
              <w:left w:val="single" w:sz="8" w:space="0" w:color="808080"/>
              <w:bottom w:val="single" w:sz="8" w:space="0" w:color="808080"/>
              <w:right w:val="single" w:sz="8" w:space="0" w:color="808080"/>
            </w:tcBorders>
            <w:shd w:val="clear" w:color="000000" w:fill="D9D9D9"/>
            <w:vAlign w:val="center"/>
            <w:hideMark/>
          </w:tcPr>
          <w:p w:rsidR="006B7893" w:rsidRDefault="00033E56">
            <w:pPr>
              <w:spacing w:before="0" w:after="0" w:line="240" w:lineRule="auto"/>
              <w:ind w:right="0"/>
              <w:jc w:val="center"/>
              <w:rPr>
                <w:rFonts w:eastAsia="Times New Roman"/>
                <w:color w:val="000000"/>
                <w:sz w:val="20"/>
                <w:szCs w:val="20"/>
                <w:lang w:val="en-GB" w:eastAsia="fr-FR" w:bidi="ar-SA"/>
              </w:rPr>
            </w:pPr>
            <w:r>
              <w:rPr>
                <w:rFonts w:eastAsia="Garamond"/>
                <w:color w:val="000000"/>
                <w:sz w:val="20"/>
                <w:szCs w:val="20"/>
                <w:lang w:val="en-GB" w:eastAsia="fr-FR" w:bidi="ar-SA"/>
              </w:rPr>
              <w:t>Description</w:t>
            </w:r>
          </w:p>
        </w:tc>
        <w:tc>
          <w:tcPr>
            <w:tcW w:w="993" w:type="dxa"/>
            <w:tcBorders>
              <w:top w:val="single" w:sz="8" w:space="0" w:color="808080"/>
              <w:left w:val="nil"/>
              <w:bottom w:val="single" w:sz="8" w:space="0" w:color="808080"/>
              <w:right w:val="single" w:sz="8" w:space="0" w:color="808080"/>
            </w:tcBorders>
            <w:shd w:val="clear" w:color="000000" w:fill="D9D9D9"/>
            <w:vAlign w:val="center"/>
            <w:hideMark/>
          </w:tcPr>
          <w:p w:rsidR="006B7893" w:rsidRDefault="00033E56">
            <w:pPr>
              <w:spacing w:before="0" w:after="0" w:line="240" w:lineRule="auto"/>
              <w:ind w:right="0"/>
              <w:jc w:val="center"/>
              <w:rPr>
                <w:rFonts w:eastAsia="Times New Roman"/>
                <w:color w:val="000000"/>
                <w:sz w:val="20"/>
                <w:szCs w:val="20"/>
                <w:lang w:val="en-GB" w:eastAsia="fr-FR" w:bidi="ar-SA"/>
              </w:rPr>
            </w:pPr>
            <w:r>
              <w:rPr>
                <w:rFonts w:eastAsia="Garamond"/>
                <w:color w:val="000000"/>
                <w:sz w:val="20"/>
                <w:szCs w:val="20"/>
                <w:lang w:val="en-GB" w:eastAsia="fr-FR" w:bidi="ar-SA"/>
              </w:rPr>
              <w:t>Euros</w:t>
            </w:r>
          </w:p>
        </w:tc>
      </w:tr>
      <w:tr w:rsidR="006B7893">
        <w:trPr>
          <w:trHeight w:val="320"/>
        </w:trPr>
        <w:tc>
          <w:tcPr>
            <w:tcW w:w="6095" w:type="dxa"/>
            <w:vMerge w:val="restart"/>
            <w:tcBorders>
              <w:top w:val="nil"/>
              <w:left w:val="single" w:sz="8" w:space="0" w:color="808080"/>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left"/>
              <w:rPr>
                <w:rFonts w:eastAsia="Times New Roman"/>
                <w:color w:val="000000"/>
                <w:sz w:val="20"/>
                <w:szCs w:val="20"/>
                <w:lang w:val="en-GB" w:eastAsia="fr-FR" w:bidi="ar-SA"/>
              </w:rPr>
            </w:pPr>
            <w:r>
              <w:rPr>
                <w:rFonts w:eastAsia="Garamond"/>
                <w:color w:val="000000"/>
                <w:sz w:val="20"/>
                <w:szCs w:val="20"/>
                <w:lang w:val="en-GB" w:eastAsia="fr-FR" w:bidi="ar-SA"/>
              </w:rPr>
              <w:t>Total expen</w:t>
            </w:r>
            <w:r w:rsidR="0063294E">
              <w:rPr>
                <w:rFonts w:eastAsia="Garamond"/>
                <w:color w:val="000000"/>
                <w:sz w:val="20"/>
                <w:szCs w:val="20"/>
                <w:lang w:val="en-GB" w:eastAsia="fr-FR" w:bidi="ar-SA"/>
              </w:rPr>
              <w:t>diture</w:t>
            </w:r>
            <w:r>
              <w:rPr>
                <w:rFonts w:eastAsia="Garamond"/>
                <w:color w:val="000000"/>
                <w:sz w:val="20"/>
                <w:szCs w:val="20"/>
                <w:lang w:val="en-GB" w:eastAsia="fr-FR" w:bidi="ar-SA"/>
              </w:rPr>
              <w:t xml:space="preserve"> reported by the Project/Programme (see Financial Report in A</w:t>
            </w:r>
            <w:r w:rsidR="0063294E">
              <w:rPr>
                <w:rFonts w:eastAsia="Garamond"/>
                <w:color w:val="000000"/>
                <w:sz w:val="20"/>
                <w:szCs w:val="20"/>
                <w:lang w:val="en-GB" w:eastAsia="fr-FR" w:bidi="ar-SA"/>
              </w:rPr>
              <w:t>nne</w:t>
            </w:r>
            <w:r>
              <w:rPr>
                <w:rFonts w:eastAsia="Garamond"/>
                <w:color w:val="000000"/>
                <w:sz w:val="20"/>
                <w:szCs w:val="20"/>
                <w:lang w:val="en-GB" w:eastAsia="fr-FR" w:bidi="ar-SA"/>
              </w:rPr>
              <w:t>x No. 1)</w:t>
            </w:r>
          </w:p>
        </w:tc>
        <w:tc>
          <w:tcPr>
            <w:tcW w:w="993" w:type="dxa"/>
            <w:vMerge w:val="restart"/>
            <w:tcBorders>
              <w:top w:val="nil"/>
              <w:left w:val="single" w:sz="8" w:space="0" w:color="808080"/>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right"/>
              <w:rPr>
                <w:rFonts w:eastAsia="Times New Roman"/>
                <w:color w:val="000000"/>
                <w:sz w:val="20"/>
                <w:szCs w:val="20"/>
                <w:lang w:val="en-GB" w:eastAsia="fr-FR" w:bidi="ar-SA"/>
              </w:rPr>
            </w:pPr>
            <w:r>
              <w:rPr>
                <w:rFonts w:eastAsia="Garamond"/>
                <w:color w:val="000000"/>
                <w:sz w:val="20"/>
                <w:szCs w:val="20"/>
                <w:lang w:val="en-GB" w:eastAsia="fr-FR" w:bidi="ar-SA"/>
              </w:rPr>
              <w:t>952,000</w:t>
            </w:r>
          </w:p>
        </w:tc>
      </w:tr>
      <w:tr w:rsidR="006B7893">
        <w:trPr>
          <w:trHeight w:val="248"/>
        </w:trPr>
        <w:tc>
          <w:tcPr>
            <w:tcW w:w="6095" w:type="dxa"/>
            <w:vMerge/>
            <w:tcBorders>
              <w:top w:val="nil"/>
              <w:left w:val="single" w:sz="8" w:space="0" w:color="808080"/>
              <w:bottom w:val="single" w:sz="8" w:space="0" w:color="808080"/>
              <w:right w:val="single" w:sz="8" w:space="0" w:color="808080"/>
            </w:tcBorders>
            <w:vAlign w:val="center"/>
            <w:hideMark/>
          </w:tcPr>
          <w:p w:rsidR="006B7893" w:rsidRDefault="006B7893">
            <w:pPr>
              <w:spacing w:before="0" w:after="0" w:line="240" w:lineRule="auto"/>
              <w:ind w:right="0"/>
              <w:jc w:val="left"/>
              <w:rPr>
                <w:rFonts w:eastAsia="Times New Roman"/>
                <w:color w:val="000000"/>
                <w:sz w:val="20"/>
                <w:szCs w:val="20"/>
                <w:lang w:val="en-GB" w:eastAsia="fr-FR" w:bidi="ar-SA"/>
              </w:rPr>
            </w:pPr>
          </w:p>
        </w:tc>
        <w:tc>
          <w:tcPr>
            <w:tcW w:w="993" w:type="dxa"/>
            <w:vMerge/>
            <w:tcBorders>
              <w:top w:val="nil"/>
              <w:left w:val="single" w:sz="8" w:space="0" w:color="808080"/>
              <w:bottom w:val="single" w:sz="8" w:space="0" w:color="808080"/>
              <w:right w:val="single" w:sz="8" w:space="0" w:color="808080"/>
            </w:tcBorders>
            <w:vAlign w:val="center"/>
            <w:hideMark/>
          </w:tcPr>
          <w:p w:rsidR="006B7893" w:rsidRDefault="006B7893">
            <w:pPr>
              <w:spacing w:before="0" w:after="0" w:line="240" w:lineRule="auto"/>
              <w:ind w:right="0"/>
              <w:jc w:val="left"/>
              <w:rPr>
                <w:rFonts w:eastAsia="Times New Roman"/>
                <w:color w:val="000000"/>
                <w:sz w:val="20"/>
                <w:szCs w:val="20"/>
                <w:lang w:val="en-GB" w:eastAsia="fr-FR" w:bidi="ar-SA"/>
              </w:rPr>
            </w:pPr>
          </w:p>
        </w:tc>
      </w:tr>
      <w:tr w:rsidR="006B7893">
        <w:trPr>
          <w:trHeight w:val="320"/>
        </w:trPr>
        <w:tc>
          <w:tcPr>
            <w:tcW w:w="6095" w:type="dxa"/>
            <w:tcBorders>
              <w:top w:val="nil"/>
              <w:left w:val="single" w:sz="8" w:space="0" w:color="808080"/>
              <w:bottom w:val="single" w:sz="8" w:space="0" w:color="808080"/>
              <w:right w:val="single" w:sz="8" w:space="0" w:color="808080"/>
            </w:tcBorders>
            <w:shd w:val="clear" w:color="auto" w:fill="auto"/>
            <w:vAlign w:val="center"/>
            <w:hideMark/>
          </w:tcPr>
          <w:p w:rsidR="006B7893" w:rsidRDefault="0063294E">
            <w:pPr>
              <w:spacing w:before="0" w:after="0" w:line="240" w:lineRule="auto"/>
              <w:ind w:right="0"/>
              <w:rPr>
                <w:rFonts w:eastAsia="Times New Roman"/>
                <w:color w:val="000000"/>
                <w:sz w:val="20"/>
                <w:szCs w:val="20"/>
                <w:lang w:val="en-GB" w:eastAsia="fr-FR" w:bidi="ar-SA"/>
              </w:rPr>
            </w:pPr>
            <w:r>
              <w:rPr>
                <w:rFonts w:eastAsia="Garamond"/>
                <w:color w:val="000000"/>
                <w:sz w:val="20"/>
                <w:szCs w:val="20"/>
                <w:lang w:val="en-GB" w:eastAsia="fr-FR" w:bidi="ar-SA"/>
              </w:rPr>
              <w:t>Less : to</w:t>
            </w:r>
            <w:r w:rsidR="00033E56">
              <w:rPr>
                <w:rFonts w:eastAsia="Garamond"/>
                <w:color w:val="000000"/>
                <w:sz w:val="20"/>
                <w:szCs w:val="20"/>
                <w:lang w:val="en-GB" w:eastAsia="fr-FR" w:bidi="ar-SA"/>
              </w:rPr>
              <w:t xml:space="preserve"> be deducted (</w:t>
            </w:r>
            <w:r>
              <w:rPr>
                <w:rFonts w:eastAsia="Garamond"/>
                <w:color w:val="000000"/>
                <w:sz w:val="20"/>
                <w:szCs w:val="20"/>
                <w:lang w:val="en-GB" w:eastAsia="fr-FR" w:bidi="ar-SA"/>
              </w:rPr>
              <w:t>ineligible expenditure established</w:t>
            </w:r>
            <w:r w:rsidR="00033E56">
              <w:rPr>
                <w:rFonts w:eastAsia="Garamond"/>
                <w:color w:val="000000"/>
                <w:sz w:val="20"/>
                <w:szCs w:val="20"/>
                <w:lang w:val="en-GB" w:eastAsia="fr-FR" w:bidi="ar-SA"/>
              </w:rPr>
              <w:t>)</w:t>
            </w:r>
          </w:p>
        </w:tc>
        <w:tc>
          <w:tcPr>
            <w:tcW w:w="993"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right"/>
              <w:rPr>
                <w:rFonts w:eastAsia="Times New Roman"/>
                <w:color w:val="000000"/>
                <w:sz w:val="20"/>
                <w:szCs w:val="20"/>
                <w:lang w:val="en-GB" w:eastAsia="fr-FR" w:bidi="ar-SA"/>
              </w:rPr>
            </w:pPr>
            <w:r>
              <w:rPr>
                <w:rFonts w:eastAsia="Garamond"/>
                <w:color w:val="000000"/>
                <w:sz w:val="20"/>
                <w:szCs w:val="20"/>
                <w:lang w:val="en-GB" w:eastAsia="fr-FR" w:bidi="ar-SA"/>
              </w:rPr>
              <w:t>50,000</w:t>
            </w:r>
          </w:p>
        </w:tc>
      </w:tr>
      <w:tr w:rsidR="006B7893">
        <w:trPr>
          <w:trHeight w:val="165"/>
        </w:trPr>
        <w:tc>
          <w:tcPr>
            <w:tcW w:w="6095" w:type="dxa"/>
            <w:tcBorders>
              <w:top w:val="nil"/>
              <w:left w:val="single" w:sz="8" w:space="0" w:color="808080"/>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rPr>
                <w:rFonts w:eastAsia="Times New Roman"/>
                <w:b/>
                <w:bCs/>
                <w:color w:val="000000"/>
                <w:sz w:val="20"/>
                <w:szCs w:val="20"/>
                <w:lang w:val="en-GB" w:eastAsia="fr-FR" w:bidi="ar-SA"/>
              </w:rPr>
            </w:pPr>
            <w:r>
              <w:rPr>
                <w:rFonts w:eastAsia="Garamond"/>
                <w:b/>
                <w:bCs/>
                <w:color w:val="000000"/>
                <w:sz w:val="20"/>
                <w:szCs w:val="20"/>
                <w:lang w:val="en-GB" w:eastAsia="fr-FR" w:bidi="ar-SA"/>
              </w:rPr>
              <w:t>Eligible expen</w:t>
            </w:r>
            <w:r w:rsidR="00812100">
              <w:rPr>
                <w:rFonts w:eastAsia="Garamond"/>
                <w:b/>
                <w:bCs/>
                <w:color w:val="000000"/>
                <w:sz w:val="20"/>
                <w:szCs w:val="20"/>
                <w:lang w:val="en-GB" w:eastAsia="fr-FR" w:bidi="ar-SA"/>
              </w:rPr>
              <w:t>diture</w:t>
            </w:r>
            <w:r>
              <w:rPr>
                <w:rFonts w:eastAsia="Garamond"/>
                <w:b/>
                <w:bCs/>
                <w:color w:val="000000"/>
                <w:sz w:val="20"/>
                <w:szCs w:val="20"/>
                <w:lang w:val="en-GB" w:eastAsia="fr-FR" w:bidi="ar-SA"/>
              </w:rPr>
              <w:t xml:space="preserve"> for</w:t>
            </w:r>
            <w:r w:rsidR="0063294E">
              <w:rPr>
                <w:rFonts w:eastAsia="Garamond"/>
                <w:b/>
                <w:bCs/>
                <w:color w:val="000000"/>
                <w:sz w:val="20"/>
                <w:szCs w:val="20"/>
                <w:lang w:val="en-GB" w:eastAsia="fr-FR" w:bidi="ar-SA"/>
              </w:rPr>
              <w:t xml:space="preserve"> the</w:t>
            </w:r>
            <w:r>
              <w:rPr>
                <w:rFonts w:eastAsia="Garamond"/>
                <w:b/>
                <w:bCs/>
                <w:color w:val="000000"/>
                <w:sz w:val="20"/>
                <w:szCs w:val="20"/>
                <w:lang w:val="en-GB" w:eastAsia="fr-FR" w:bidi="ar-SA"/>
              </w:rPr>
              <w:t xml:space="preserve"> Project/Programme</w:t>
            </w:r>
          </w:p>
        </w:tc>
        <w:tc>
          <w:tcPr>
            <w:tcW w:w="993"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right"/>
              <w:rPr>
                <w:rFonts w:eastAsia="Times New Roman"/>
                <w:b/>
                <w:bCs/>
                <w:color w:val="000000"/>
                <w:sz w:val="20"/>
                <w:szCs w:val="20"/>
                <w:lang w:val="en-GB" w:eastAsia="fr-FR" w:bidi="ar-SA"/>
              </w:rPr>
            </w:pPr>
            <w:r>
              <w:rPr>
                <w:rFonts w:eastAsia="Garamond"/>
                <w:b/>
                <w:bCs/>
                <w:color w:val="000000"/>
                <w:sz w:val="20"/>
                <w:szCs w:val="20"/>
                <w:lang w:val="en-GB" w:eastAsia="fr-FR" w:bidi="ar-SA"/>
              </w:rPr>
              <w:t>902,000</w:t>
            </w:r>
          </w:p>
        </w:tc>
      </w:tr>
      <w:tr w:rsidR="006B7893">
        <w:trPr>
          <w:trHeight w:val="197"/>
        </w:trPr>
        <w:tc>
          <w:tcPr>
            <w:tcW w:w="6095" w:type="dxa"/>
            <w:tcBorders>
              <w:top w:val="nil"/>
              <w:left w:val="single" w:sz="8" w:space="0" w:color="808080"/>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left"/>
              <w:rPr>
                <w:rFonts w:eastAsia="Times New Roman"/>
                <w:color w:val="000000"/>
                <w:sz w:val="20"/>
                <w:szCs w:val="20"/>
                <w:lang w:val="en-GB" w:eastAsia="fr-FR" w:bidi="ar-SA"/>
              </w:rPr>
            </w:pPr>
            <w:r>
              <w:rPr>
                <w:rFonts w:eastAsia="Garamond"/>
                <w:color w:val="000000"/>
                <w:sz w:val="20"/>
                <w:szCs w:val="20"/>
                <w:lang w:val="en-GB" w:eastAsia="fr-FR" w:bidi="ar-SA"/>
              </w:rPr>
              <w:t xml:space="preserve">AFD </w:t>
            </w:r>
            <w:r w:rsidR="0063294E">
              <w:rPr>
                <w:rFonts w:eastAsia="Garamond"/>
                <w:color w:val="000000"/>
                <w:sz w:val="20"/>
                <w:szCs w:val="20"/>
                <w:lang w:val="en-GB" w:eastAsia="fr-FR" w:bidi="ar-SA"/>
              </w:rPr>
              <w:t>contribution</w:t>
            </w:r>
            <w:r>
              <w:rPr>
                <w:rFonts w:eastAsia="Garamond"/>
                <w:color w:val="000000"/>
                <w:sz w:val="20"/>
                <w:szCs w:val="20"/>
                <w:lang w:val="en-GB" w:eastAsia="fr-FR" w:bidi="ar-SA"/>
              </w:rPr>
              <w:t xml:space="preserve"> (in case of co-funding)</w:t>
            </w:r>
          </w:p>
        </w:tc>
        <w:tc>
          <w:tcPr>
            <w:tcW w:w="993"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right"/>
              <w:rPr>
                <w:rFonts w:eastAsia="Times New Roman"/>
                <w:color w:val="000000"/>
                <w:sz w:val="20"/>
                <w:szCs w:val="20"/>
                <w:lang w:val="en-GB" w:eastAsia="fr-FR" w:bidi="ar-SA"/>
              </w:rPr>
            </w:pPr>
            <w:r>
              <w:rPr>
                <w:rFonts w:eastAsia="Garamond"/>
                <w:color w:val="000000"/>
                <w:sz w:val="20"/>
                <w:szCs w:val="20"/>
                <w:lang w:val="en-GB" w:eastAsia="fr-FR" w:bidi="ar-SA"/>
              </w:rPr>
              <w:t>100%</w:t>
            </w:r>
          </w:p>
        </w:tc>
      </w:tr>
      <w:tr w:rsidR="006B7893">
        <w:trPr>
          <w:trHeight w:val="243"/>
        </w:trPr>
        <w:tc>
          <w:tcPr>
            <w:tcW w:w="6095" w:type="dxa"/>
            <w:tcBorders>
              <w:top w:val="nil"/>
              <w:left w:val="single" w:sz="8" w:space="0" w:color="808080"/>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left"/>
              <w:rPr>
                <w:rFonts w:eastAsia="Times New Roman"/>
                <w:color w:val="000000"/>
                <w:sz w:val="20"/>
                <w:szCs w:val="20"/>
                <w:lang w:val="en-GB" w:eastAsia="fr-FR" w:bidi="ar-SA"/>
              </w:rPr>
            </w:pPr>
            <w:r>
              <w:rPr>
                <w:rFonts w:eastAsia="Garamond"/>
                <w:color w:val="000000"/>
                <w:sz w:val="20"/>
                <w:szCs w:val="20"/>
                <w:lang w:val="en-GB" w:eastAsia="fr-FR" w:bidi="ar-SA"/>
              </w:rPr>
              <w:t xml:space="preserve">Eligible expenses on the AFD </w:t>
            </w:r>
            <w:r w:rsidR="0063294E">
              <w:rPr>
                <w:rFonts w:eastAsia="Garamond"/>
                <w:color w:val="000000"/>
                <w:sz w:val="20"/>
                <w:szCs w:val="20"/>
                <w:lang w:val="en-GB" w:eastAsia="fr-FR" w:bidi="ar-SA"/>
              </w:rPr>
              <w:t>contribution</w:t>
            </w:r>
          </w:p>
        </w:tc>
        <w:tc>
          <w:tcPr>
            <w:tcW w:w="993"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right"/>
              <w:rPr>
                <w:rFonts w:eastAsia="Times New Roman"/>
                <w:color w:val="000000"/>
                <w:sz w:val="20"/>
                <w:szCs w:val="20"/>
                <w:lang w:val="en-GB" w:eastAsia="fr-FR" w:bidi="ar-SA"/>
              </w:rPr>
            </w:pPr>
            <w:r>
              <w:rPr>
                <w:rFonts w:eastAsia="Garamond"/>
                <w:color w:val="000000"/>
                <w:sz w:val="20"/>
                <w:szCs w:val="20"/>
                <w:lang w:val="en-GB" w:eastAsia="fr-FR" w:bidi="ar-SA"/>
              </w:rPr>
              <w:t>902,000</w:t>
            </w:r>
          </w:p>
        </w:tc>
      </w:tr>
      <w:tr w:rsidR="006B7893">
        <w:trPr>
          <w:trHeight w:val="261"/>
        </w:trPr>
        <w:tc>
          <w:tcPr>
            <w:tcW w:w="6095" w:type="dxa"/>
            <w:tcBorders>
              <w:top w:val="nil"/>
              <w:left w:val="single" w:sz="8" w:space="0" w:color="808080"/>
              <w:bottom w:val="single" w:sz="8" w:space="0" w:color="808080"/>
              <w:right w:val="single" w:sz="8" w:space="0" w:color="808080"/>
            </w:tcBorders>
            <w:shd w:val="clear" w:color="auto" w:fill="auto"/>
            <w:vAlign w:val="center"/>
            <w:hideMark/>
          </w:tcPr>
          <w:p w:rsidR="006B7893" w:rsidRDefault="0063294E">
            <w:pPr>
              <w:spacing w:before="0" w:after="0" w:line="240" w:lineRule="auto"/>
              <w:ind w:right="0"/>
              <w:rPr>
                <w:rFonts w:eastAsia="Times New Roman"/>
                <w:color w:val="000000"/>
                <w:sz w:val="20"/>
                <w:szCs w:val="20"/>
                <w:lang w:val="en-GB" w:eastAsia="fr-FR" w:bidi="ar-SA"/>
              </w:rPr>
            </w:pPr>
            <w:r>
              <w:rPr>
                <w:rFonts w:eastAsia="Garamond"/>
                <w:color w:val="000000"/>
                <w:sz w:val="20"/>
                <w:szCs w:val="20"/>
                <w:lang w:val="en-GB" w:eastAsia="fr-FR" w:bidi="ar-SA"/>
              </w:rPr>
              <w:t>Instalment(s) paid</w:t>
            </w:r>
            <w:r w:rsidR="00033E56">
              <w:rPr>
                <w:rFonts w:eastAsia="Garamond"/>
                <w:color w:val="000000"/>
                <w:sz w:val="20"/>
                <w:szCs w:val="20"/>
                <w:lang w:val="en-GB" w:eastAsia="fr-FR" w:bidi="ar-SA"/>
              </w:rPr>
              <w:t xml:space="preserve"> by the AFD</w:t>
            </w:r>
          </w:p>
        </w:tc>
        <w:tc>
          <w:tcPr>
            <w:tcW w:w="993"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right"/>
              <w:rPr>
                <w:rFonts w:eastAsia="Times New Roman"/>
                <w:color w:val="000000"/>
                <w:sz w:val="20"/>
                <w:szCs w:val="20"/>
                <w:lang w:val="en-GB" w:eastAsia="fr-FR" w:bidi="ar-SA"/>
              </w:rPr>
            </w:pPr>
            <w:r>
              <w:rPr>
                <w:rFonts w:eastAsia="Garamond"/>
                <w:color w:val="000000"/>
                <w:sz w:val="20"/>
                <w:szCs w:val="20"/>
                <w:lang w:val="en-GB" w:eastAsia="fr-FR" w:bidi="ar-SA"/>
              </w:rPr>
              <w:t>900,000</w:t>
            </w:r>
          </w:p>
        </w:tc>
      </w:tr>
      <w:tr w:rsidR="006B7893">
        <w:trPr>
          <w:trHeight w:val="266"/>
        </w:trPr>
        <w:tc>
          <w:tcPr>
            <w:tcW w:w="6095" w:type="dxa"/>
            <w:tcBorders>
              <w:top w:val="nil"/>
              <w:left w:val="single" w:sz="8" w:space="0" w:color="808080"/>
              <w:bottom w:val="single" w:sz="8" w:space="0" w:color="808080"/>
              <w:right w:val="single" w:sz="8" w:space="0" w:color="808080"/>
            </w:tcBorders>
            <w:shd w:val="clear" w:color="000000" w:fill="D9D9D9"/>
            <w:vAlign w:val="center"/>
            <w:hideMark/>
          </w:tcPr>
          <w:p w:rsidR="006B7893" w:rsidRDefault="00812100">
            <w:pPr>
              <w:spacing w:before="0" w:after="0" w:line="240" w:lineRule="auto"/>
              <w:ind w:right="0"/>
              <w:rPr>
                <w:rFonts w:eastAsia="Times New Roman"/>
                <w:b/>
                <w:bCs/>
                <w:color w:val="000000"/>
                <w:sz w:val="20"/>
                <w:szCs w:val="20"/>
                <w:lang w:val="en-GB" w:eastAsia="fr-FR" w:bidi="ar-SA"/>
              </w:rPr>
            </w:pPr>
            <w:r>
              <w:rPr>
                <w:rFonts w:eastAsia="Garamond"/>
                <w:b/>
                <w:bCs/>
                <w:color w:val="000000"/>
                <w:sz w:val="20"/>
                <w:szCs w:val="20"/>
                <w:lang w:val="en-GB" w:eastAsia="fr-FR" w:bidi="ar-SA"/>
              </w:rPr>
              <w:t>Balance of</w:t>
            </w:r>
            <w:r w:rsidR="00033E56">
              <w:rPr>
                <w:rFonts w:eastAsia="Garamond"/>
                <w:b/>
                <w:bCs/>
                <w:color w:val="000000"/>
                <w:sz w:val="20"/>
                <w:szCs w:val="20"/>
                <w:lang w:val="en-GB" w:eastAsia="fr-FR" w:bidi="ar-SA"/>
              </w:rPr>
              <w:t xml:space="preserve"> funding </w:t>
            </w:r>
            <w:r>
              <w:rPr>
                <w:rFonts w:eastAsia="Garamond"/>
                <w:b/>
                <w:bCs/>
                <w:color w:val="000000"/>
                <w:sz w:val="20"/>
                <w:szCs w:val="20"/>
                <w:lang w:val="en-GB" w:eastAsia="fr-FR" w:bidi="ar-SA"/>
              </w:rPr>
              <w:t xml:space="preserve">(difference between funding </w:t>
            </w:r>
            <w:r w:rsidR="00033E56">
              <w:rPr>
                <w:rFonts w:eastAsia="Garamond"/>
                <w:b/>
                <w:bCs/>
                <w:color w:val="000000"/>
                <w:sz w:val="20"/>
                <w:szCs w:val="20"/>
                <w:lang w:val="en-GB" w:eastAsia="fr-FR" w:bidi="ar-SA"/>
              </w:rPr>
              <w:t>received from AFD and total eligible expen</w:t>
            </w:r>
            <w:r>
              <w:rPr>
                <w:rFonts w:eastAsia="Garamond"/>
                <w:b/>
                <w:bCs/>
                <w:color w:val="000000"/>
                <w:sz w:val="20"/>
                <w:szCs w:val="20"/>
                <w:lang w:val="en-GB" w:eastAsia="fr-FR" w:bidi="ar-SA"/>
              </w:rPr>
              <w:t>diture)</w:t>
            </w:r>
          </w:p>
        </w:tc>
        <w:tc>
          <w:tcPr>
            <w:tcW w:w="993" w:type="dxa"/>
            <w:tcBorders>
              <w:top w:val="nil"/>
              <w:left w:val="nil"/>
              <w:bottom w:val="single" w:sz="8" w:space="0" w:color="808080"/>
              <w:right w:val="single" w:sz="8" w:space="0" w:color="808080"/>
            </w:tcBorders>
            <w:shd w:val="clear" w:color="000000" w:fill="D9D9D9"/>
            <w:vAlign w:val="center"/>
            <w:hideMark/>
          </w:tcPr>
          <w:p w:rsidR="006B7893" w:rsidRDefault="00033E56">
            <w:pPr>
              <w:spacing w:before="0" w:after="0" w:line="240" w:lineRule="auto"/>
              <w:ind w:right="0"/>
              <w:jc w:val="right"/>
              <w:rPr>
                <w:rFonts w:eastAsia="Times New Roman"/>
                <w:color w:val="000000"/>
                <w:sz w:val="20"/>
                <w:szCs w:val="20"/>
                <w:lang w:val="en-GB" w:eastAsia="fr-FR" w:bidi="ar-SA"/>
              </w:rPr>
            </w:pPr>
            <w:r>
              <w:rPr>
                <w:rFonts w:eastAsia="Garamond"/>
                <w:color w:val="000000"/>
                <w:sz w:val="20"/>
                <w:szCs w:val="20"/>
                <w:lang w:val="en-GB" w:eastAsia="fr-FR" w:bidi="ar-SA"/>
              </w:rPr>
              <w:t>2,000</w:t>
            </w:r>
          </w:p>
        </w:tc>
      </w:tr>
    </w:tbl>
    <w:p w:rsidR="006B7893" w:rsidRDefault="00033E56">
      <w:pPr>
        <w:rPr>
          <w:lang w:val="en-GB"/>
        </w:rPr>
      </w:pPr>
      <w:r>
        <w:rPr>
          <w:rFonts w:eastAsia="Garamond"/>
          <w:lang w:val="en-GB"/>
        </w:rPr>
        <w:t xml:space="preserve">The table below summarises by major budget </w:t>
      </w:r>
      <w:r w:rsidR="00812100">
        <w:rPr>
          <w:rFonts w:eastAsia="Garamond"/>
          <w:lang w:val="en-GB"/>
        </w:rPr>
        <w:t>line</w:t>
      </w:r>
      <w:r>
        <w:rPr>
          <w:rFonts w:eastAsia="Garamond"/>
          <w:lang w:val="en-GB"/>
        </w:rPr>
        <w:t xml:space="preserve">: </w:t>
      </w:r>
      <w:bookmarkStart w:id="245" w:name="OLE_LINK92"/>
    </w:p>
    <w:p w:rsidR="006B7893" w:rsidRDefault="00033E56">
      <w:pPr>
        <w:pStyle w:val="Paragrapheliste2"/>
        <w:rPr>
          <w:lang w:val="en-GB"/>
        </w:rPr>
      </w:pPr>
      <w:r>
        <w:rPr>
          <w:rFonts w:eastAsia="Garamond"/>
          <w:lang w:val="en-GB"/>
        </w:rPr>
        <w:t xml:space="preserve">the </w:t>
      </w:r>
      <w:bookmarkStart w:id="246" w:name="OLE_LINK123"/>
      <w:bookmarkStart w:id="247" w:name="OLE_LINK124"/>
      <w:r>
        <w:rPr>
          <w:rFonts w:eastAsia="Garamond"/>
          <w:highlight w:val="lightGray"/>
          <w:lang w:val="en-GB"/>
        </w:rPr>
        <w:t>&lt;%&gt;</w:t>
      </w:r>
      <w:bookmarkEnd w:id="246"/>
      <w:bookmarkEnd w:id="247"/>
      <w:r>
        <w:rPr>
          <w:rFonts w:eastAsia="Garamond"/>
          <w:lang w:val="en-GB"/>
        </w:rPr>
        <w:t xml:space="preserve"> of the project</w:t>
      </w:r>
      <w:r w:rsidR="00812100">
        <w:rPr>
          <w:rFonts w:eastAsia="Garamond"/>
          <w:lang w:val="en-GB"/>
        </w:rPr>
        <w:t xml:space="preserve"> execution</w:t>
      </w:r>
      <w:r>
        <w:rPr>
          <w:rFonts w:eastAsia="Garamond"/>
          <w:lang w:val="en-GB"/>
        </w:rPr>
        <w:t xml:space="preserve">; </w:t>
      </w:r>
    </w:p>
    <w:bookmarkEnd w:id="245"/>
    <w:p w:rsidR="006B7893" w:rsidRDefault="00033E56">
      <w:pPr>
        <w:pStyle w:val="Paragrapheliste2"/>
        <w:rPr>
          <w:lang w:val="en-GB"/>
        </w:rPr>
      </w:pPr>
      <w:r>
        <w:rPr>
          <w:rFonts w:eastAsia="Garamond"/>
          <w:lang w:val="en-GB"/>
        </w:rPr>
        <w:t xml:space="preserve">the </w:t>
      </w:r>
      <w:r>
        <w:rPr>
          <w:rFonts w:eastAsia="Garamond"/>
          <w:highlight w:val="lightGray"/>
          <w:lang w:val="en-GB"/>
        </w:rPr>
        <w:t>&lt;%&gt;</w:t>
      </w:r>
      <w:r>
        <w:rPr>
          <w:rFonts w:eastAsia="Garamond"/>
          <w:lang w:val="en-GB"/>
        </w:rPr>
        <w:t xml:space="preserve"> of audited;</w:t>
      </w:r>
      <w:r w:rsidR="00812100">
        <w:rPr>
          <w:rFonts w:eastAsia="Garamond"/>
          <w:lang w:val="en-GB"/>
        </w:rPr>
        <w:t xml:space="preserve"> expenditure</w:t>
      </w:r>
    </w:p>
    <w:p w:rsidR="006B7893" w:rsidRDefault="00033E56">
      <w:pPr>
        <w:pStyle w:val="Paragrapheliste2"/>
        <w:rPr>
          <w:szCs w:val="24"/>
          <w:lang w:val="en-GB"/>
        </w:rPr>
      </w:pPr>
      <w:r>
        <w:rPr>
          <w:rFonts w:eastAsia="Garamond"/>
          <w:lang w:val="en-GB"/>
        </w:rPr>
        <w:t xml:space="preserve">the </w:t>
      </w:r>
      <w:r>
        <w:rPr>
          <w:rFonts w:eastAsia="Garamond"/>
          <w:highlight w:val="lightGray"/>
          <w:lang w:val="en-GB"/>
        </w:rPr>
        <w:t>&lt;%&gt;</w:t>
      </w:r>
      <w:r>
        <w:rPr>
          <w:rFonts w:eastAsia="Garamond"/>
          <w:lang w:val="en-GB"/>
        </w:rPr>
        <w:t xml:space="preserve"> of ineligible </w:t>
      </w:r>
      <w:r w:rsidR="00812100">
        <w:rPr>
          <w:rFonts w:eastAsia="Garamond"/>
          <w:lang w:val="en-GB"/>
        </w:rPr>
        <w:t>expenditure</w:t>
      </w:r>
      <w:r>
        <w:rPr>
          <w:rFonts w:eastAsia="Garamond"/>
          <w:lang w:val="en-GB"/>
        </w:rPr>
        <w:t xml:space="preserve">. </w:t>
      </w:r>
    </w:p>
    <w:p w:rsidR="006B7893" w:rsidRDefault="006B7893">
      <w:pPr>
        <w:spacing w:before="0" w:after="0" w:line="240" w:lineRule="auto"/>
        <w:ind w:right="0"/>
        <w:jc w:val="left"/>
        <w:rPr>
          <w:rFonts w:eastAsia="MS Mincho" w:cs="Arial"/>
          <w:color w:val="000000" w:themeColor="text1"/>
          <w:sz w:val="28"/>
          <w:szCs w:val="31"/>
          <w:lang w:val="en-GB" w:eastAsia="ja-JP" w:bidi="ar-SA"/>
        </w:rPr>
      </w:pPr>
    </w:p>
    <w:tbl>
      <w:tblPr>
        <w:tblW w:w="8160" w:type="dxa"/>
        <w:tblInd w:w="55" w:type="dxa"/>
        <w:tblCellMar>
          <w:left w:w="70" w:type="dxa"/>
          <w:right w:w="70" w:type="dxa"/>
        </w:tblCellMar>
        <w:tblLook w:val="04A0" w:firstRow="1" w:lastRow="0" w:firstColumn="1" w:lastColumn="0" w:noHBand="0" w:noVBand="1"/>
      </w:tblPr>
      <w:tblGrid>
        <w:gridCol w:w="1627"/>
        <w:gridCol w:w="970"/>
        <w:gridCol w:w="985"/>
        <w:gridCol w:w="950"/>
        <w:gridCol w:w="972"/>
        <w:gridCol w:w="812"/>
        <w:gridCol w:w="950"/>
        <w:gridCol w:w="894"/>
      </w:tblGrid>
      <w:tr w:rsidR="006B7893" w:rsidRPr="00932CB4">
        <w:trPr>
          <w:trHeight w:val="320"/>
        </w:trPr>
        <w:tc>
          <w:tcPr>
            <w:tcW w:w="8160" w:type="dxa"/>
            <w:gridSpan w:val="8"/>
            <w:tcBorders>
              <w:top w:val="single" w:sz="8" w:space="0" w:color="808080"/>
              <w:left w:val="single" w:sz="8" w:space="0" w:color="808080"/>
              <w:bottom w:val="nil"/>
              <w:right w:val="single" w:sz="8" w:space="0" w:color="808080"/>
            </w:tcBorders>
            <w:shd w:val="clear" w:color="000000" w:fill="BFBFBF"/>
            <w:vAlign w:val="center"/>
            <w:hideMark/>
          </w:tcPr>
          <w:p w:rsidR="006B7893" w:rsidRDefault="00033E56">
            <w:pPr>
              <w:spacing w:before="0" w:after="0" w:line="240" w:lineRule="auto"/>
              <w:ind w:right="0"/>
              <w:jc w:val="center"/>
              <w:rPr>
                <w:rFonts w:eastAsia="Times New Roman"/>
                <w:color w:val="000000"/>
                <w:sz w:val="16"/>
                <w:szCs w:val="16"/>
                <w:lang w:val="en-GB" w:eastAsia="fr-FR" w:bidi="ar-SA"/>
              </w:rPr>
            </w:pPr>
            <w:r>
              <w:rPr>
                <w:rFonts w:eastAsia="Garamond"/>
                <w:color w:val="000000"/>
                <w:sz w:val="16"/>
                <w:szCs w:val="16"/>
                <w:lang w:val="en-GB" w:eastAsia="fr-FR" w:bidi="ar-SA"/>
              </w:rPr>
              <w:t xml:space="preserve">Summary of categories/major </w:t>
            </w:r>
            <w:r w:rsidR="00812100">
              <w:rPr>
                <w:rFonts w:eastAsia="Garamond"/>
                <w:color w:val="000000"/>
                <w:sz w:val="16"/>
                <w:szCs w:val="16"/>
                <w:lang w:val="en-GB" w:eastAsia="fr-FR" w:bidi="ar-SA"/>
              </w:rPr>
              <w:t>types of expenditure</w:t>
            </w:r>
          </w:p>
        </w:tc>
      </w:tr>
      <w:tr w:rsidR="00812100">
        <w:trPr>
          <w:trHeight w:val="460"/>
        </w:trPr>
        <w:tc>
          <w:tcPr>
            <w:tcW w:w="1720" w:type="dxa"/>
            <w:tcBorders>
              <w:top w:val="single" w:sz="8" w:space="0" w:color="808080"/>
              <w:left w:val="single" w:sz="8" w:space="0" w:color="808080"/>
              <w:bottom w:val="single" w:sz="8" w:space="0" w:color="808080"/>
              <w:right w:val="single" w:sz="8" w:space="0" w:color="808080"/>
            </w:tcBorders>
            <w:shd w:val="clear" w:color="000000" w:fill="E6E6E6"/>
            <w:vAlign w:val="center"/>
            <w:hideMark/>
          </w:tcPr>
          <w:p w:rsidR="006B7893" w:rsidRDefault="00033E56">
            <w:pPr>
              <w:spacing w:before="0" w:after="0" w:line="240" w:lineRule="auto"/>
              <w:ind w:right="0"/>
              <w:jc w:val="left"/>
              <w:rPr>
                <w:rFonts w:eastAsia="Times New Roman"/>
                <w:color w:val="000000"/>
                <w:sz w:val="16"/>
                <w:szCs w:val="16"/>
                <w:lang w:val="en-GB" w:eastAsia="fr-FR" w:bidi="ar-SA"/>
              </w:rPr>
            </w:pPr>
            <w:r>
              <w:rPr>
                <w:rFonts w:eastAsia="Garamond"/>
                <w:color w:val="000000"/>
                <w:sz w:val="16"/>
                <w:szCs w:val="16"/>
                <w:lang w:val="en-GB" w:eastAsia="fr-FR" w:bidi="ar-SA"/>
              </w:rPr>
              <w:t>Expen</w:t>
            </w:r>
            <w:r w:rsidR="00812100">
              <w:rPr>
                <w:rFonts w:eastAsia="Garamond"/>
                <w:color w:val="000000"/>
                <w:sz w:val="16"/>
                <w:szCs w:val="16"/>
                <w:lang w:val="en-GB" w:eastAsia="fr-FR" w:bidi="ar-SA"/>
              </w:rPr>
              <w:t xml:space="preserve">diture </w:t>
            </w:r>
            <w:r>
              <w:rPr>
                <w:rFonts w:eastAsia="Garamond"/>
                <w:color w:val="000000"/>
                <w:sz w:val="16"/>
                <w:szCs w:val="16"/>
                <w:lang w:val="en-GB" w:eastAsia="fr-FR" w:bidi="ar-SA"/>
              </w:rPr>
              <w:t>category</w:t>
            </w:r>
          </w:p>
        </w:tc>
        <w:tc>
          <w:tcPr>
            <w:tcW w:w="1000" w:type="dxa"/>
            <w:tcBorders>
              <w:top w:val="single" w:sz="8" w:space="0" w:color="808080"/>
              <w:left w:val="nil"/>
              <w:bottom w:val="single" w:sz="8" w:space="0" w:color="808080"/>
              <w:right w:val="single" w:sz="8" w:space="0" w:color="808080"/>
            </w:tcBorders>
            <w:shd w:val="clear" w:color="000000" w:fill="E6E6E6"/>
            <w:vAlign w:val="center"/>
            <w:hideMark/>
          </w:tcPr>
          <w:p w:rsidR="006B7893" w:rsidRDefault="00033E56">
            <w:pPr>
              <w:spacing w:before="0" w:after="0" w:line="240" w:lineRule="auto"/>
              <w:ind w:right="0"/>
              <w:jc w:val="center"/>
              <w:rPr>
                <w:rFonts w:eastAsia="Times New Roman"/>
                <w:color w:val="000000"/>
                <w:sz w:val="16"/>
                <w:szCs w:val="16"/>
                <w:lang w:val="en-GB" w:eastAsia="fr-FR" w:bidi="ar-SA"/>
              </w:rPr>
            </w:pPr>
            <w:r>
              <w:rPr>
                <w:rFonts w:eastAsia="Garamond"/>
                <w:color w:val="000000"/>
                <w:sz w:val="16"/>
                <w:szCs w:val="16"/>
                <w:lang w:val="en-GB" w:eastAsia="fr-FR" w:bidi="ar-SA"/>
              </w:rPr>
              <w:t xml:space="preserve">Budget </w:t>
            </w:r>
          </w:p>
        </w:tc>
        <w:tc>
          <w:tcPr>
            <w:tcW w:w="1000" w:type="dxa"/>
            <w:tcBorders>
              <w:top w:val="single" w:sz="8" w:space="0" w:color="808080"/>
              <w:left w:val="nil"/>
              <w:bottom w:val="single" w:sz="8" w:space="0" w:color="808080"/>
              <w:right w:val="single" w:sz="8" w:space="0" w:color="808080"/>
            </w:tcBorders>
            <w:shd w:val="clear" w:color="000000" w:fill="E6E6E6"/>
            <w:vAlign w:val="center"/>
            <w:hideMark/>
          </w:tcPr>
          <w:p w:rsidR="006B7893" w:rsidRDefault="00812100">
            <w:pPr>
              <w:spacing w:before="0" w:after="0" w:line="240" w:lineRule="auto"/>
              <w:ind w:right="0"/>
              <w:jc w:val="center"/>
              <w:rPr>
                <w:rFonts w:eastAsia="Times New Roman"/>
                <w:color w:val="000000"/>
                <w:sz w:val="16"/>
                <w:szCs w:val="16"/>
                <w:lang w:val="en-GB" w:eastAsia="fr-FR" w:bidi="ar-SA"/>
              </w:rPr>
            </w:pPr>
            <w:r>
              <w:rPr>
                <w:rFonts w:eastAsia="Garamond"/>
                <w:color w:val="000000"/>
                <w:sz w:val="16"/>
                <w:szCs w:val="16"/>
                <w:lang w:val="en-GB" w:eastAsia="fr-FR" w:bidi="ar-SA"/>
              </w:rPr>
              <w:t>Implement expenditure</w:t>
            </w:r>
          </w:p>
        </w:tc>
        <w:tc>
          <w:tcPr>
            <w:tcW w:w="740" w:type="dxa"/>
            <w:tcBorders>
              <w:top w:val="single" w:sz="8" w:space="0" w:color="808080"/>
              <w:left w:val="nil"/>
              <w:bottom w:val="single" w:sz="8" w:space="0" w:color="808080"/>
              <w:right w:val="single" w:sz="8" w:space="0" w:color="808080"/>
            </w:tcBorders>
            <w:shd w:val="clear" w:color="000000" w:fill="E6E6E6"/>
            <w:vAlign w:val="center"/>
            <w:hideMark/>
          </w:tcPr>
          <w:p w:rsidR="006B7893" w:rsidRDefault="00033E56">
            <w:pPr>
              <w:spacing w:before="0" w:after="0" w:line="240" w:lineRule="auto"/>
              <w:ind w:right="0"/>
              <w:jc w:val="center"/>
              <w:rPr>
                <w:rFonts w:eastAsia="Times New Roman"/>
                <w:color w:val="000000"/>
                <w:sz w:val="16"/>
                <w:szCs w:val="16"/>
                <w:lang w:val="en-GB" w:eastAsia="fr-FR" w:bidi="ar-SA"/>
              </w:rPr>
            </w:pPr>
            <w:r>
              <w:rPr>
                <w:rFonts w:eastAsia="Garamond"/>
                <w:color w:val="000000"/>
                <w:sz w:val="16"/>
                <w:szCs w:val="16"/>
                <w:lang w:val="en-GB" w:eastAsia="fr-FR" w:bidi="ar-SA"/>
              </w:rPr>
              <w:t>% implemented</w:t>
            </w:r>
          </w:p>
        </w:tc>
        <w:tc>
          <w:tcPr>
            <w:tcW w:w="980" w:type="dxa"/>
            <w:tcBorders>
              <w:top w:val="single" w:sz="8" w:space="0" w:color="808080"/>
              <w:left w:val="nil"/>
              <w:bottom w:val="single" w:sz="8" w:space="0" w:color="808080"/>
              <w:right w:val="single" w:sz="8" w:space="0" w:color="808080"/>
            </w:tcBorders>
            <w:shd w:val="clear" w:color="000000" w:fill="E6E6E6"/>
            <w:vAlign w:val="center"/>
            <w:hideMark/>
          </w:tcPr>
          <w:p w:rsidR="006B7893" w:rsidRDefault="00812100">
            <w:pPr>
              <w:spacing w:before="0" w:after="0" w:line="240" w:lineRule="auto"/>
              <w:ind w:right="0"/>
              <w:jc w:val="center"/>
              <w:rPr>
                <w:rFonts w:eastAsia="Times New Roman"/>
                <w:color w:val="000000"/>
                <w:sz w:val="16"/>
                <w:szCs w:val="16"/>
                <w:lang w:val="en-GB" w:eastAsia="fr-FR" w:bidi="ar-SA"/>
              </w:rPr>
            </w:pPr>
            <w:r>
              <w:rPr>
                <w:rFonts w:eastAsia="Garamond"/>
                <w:color w:val="000000"/>
                <w:sz w:val="16"/>
                <w:szCs w:val="16"/>
                <w:lang w:val="en-GB" w:eastAsia="fr-FR" w:bidi="ar-SA"/>
              </w:rPr>
              <w:t>Audited Expenditure</w:t>
            </w:r>
          </w:p>
        </w:tc>
        <w:tc>
          <w:tcPr>
            <w:tcW w:w="840" w:type="dxa"/>
            <w:tcBorders>
              <w:top w:val="single" w:sz="8" w:space="0" w:color="808080"/>
              <w:left w:val="nil"/>
              <w:bottom w:val="single" w:sz="8" w:space="0" w:color="808080"/>
              <w:right w:val="single" w:sz="8" w:space="0" w:color="808080"/>
            </w:tcBorders>
            <w:shd w:val="clear" w:color="000000" w:fill="E6E6E6"/>
            <w:vAlign w:val="center"/>
            <w:hideMark/>
          </w:tcPr>
          <w:p w:rsidR="006B7893" w:rsidRDefault="00033E56">
            <w:pPr>
              <w:spacing w:before="0" w:after="0" w:line="240" w:lineRule="auto"/>
              <w:ind w:right="0"/>
              <w:jc w:val="center"/>
              <w:rPr>
                <w:rFonts w:eastAsia="Times New Roman"/>
                <w:color w:val="000000"/>
                <w:sz w:val="16"/>
                <w:szCs w:val="16"/>
                <w:lang w:val="en-GB" w:eastAsia="fr-FR" w:bidi="ar-SA"/>
              </w:rPr>
            </w:pPr>
            <w:r>
              <w:rPr>
                <w:rFonts w:eastAsia="Garamond"/>
                <w:color w:val="000000"/>
                <w:sz w:val="16"/>
                <w:szCs w:val="16"/>
                <w:lang w:val="en-GB" w:eastAsia="fr-FR" w:bidi="ar-SA"/>
              </w:rPr>
              <w:t>% audited</w:t>
            </w:r>
          </w:p>
        </w:tc>
        <w:tc>
          <w:tcPr>
            <w:tcW w:w="960" w:type="dxa"/>
            <w:tcBorders>
              <w:top w:val="single" w:sz="8" w:space="0" w:color="808080"/>
              <w:left w:val="nil"/>
              <w:bottom w:val="single" w:sz="8" w:space="0" w:color="808080"/>
              <w:right w:val="single" w:sz="8" w:space="0" w:color="808080"/>
            </w:tcBorders>
            <w:shd w:val="clear" w:color="000000" w:fill="E6E6E6"/>
            <w:vAlign w:val="center"/>
            <w:hideMark/>
          </w:tcPr>
          <w:p w:rsidR="006B7893" w:rsidRDefault="00033E56">
            <w:pPr>
              <w:spacing w:before="0" w:after="0" w:line="240" w:lineRule="auto"/>
              <w:ind w:right="0"/>
              <w:jc w:val="center"/>
              <w:rPr>
                <w:rFonts w:eastAsia="Times New Roman"/>
                <w:color w:val="000000"/>
                <w:sz w:val="16"/>
                <w:szCs w:val="16"/>
                <w:lang w:val="en-GB" w:eastAsia="fr-FR" w:bidi="ar-SA"/>
              </w:rPr>
            </w:pPr>
            <w:r>
              <w:rPr>
                <w:rFonts w:eastAsia="Garamond"/>
                <w:color w:val="000000"/>
                <w:sz w:val="16"/>
                <w:szCs w:val="16"/>
                <w:lang w:val="en-GB" w:eastAsia="fr-FR" w:bidi="ar-SA"/>
              </w:rPr>
              <w:t xml:space="preserve">Ineligible </w:t>
            </w:r>
            <w:r w:rsidR="00812100">
              <w:rPr>
                <w:rFonts w:eastAsia="Garamond"/>
                <w:color w:val="000000"/>
                <w:sz w:val="16"/>
                <w:szCs w:val="16"/>
                <w:lang w:val="en-GB" w:eastAsia="fr-FR" w:bidi="ar-SA"/>
              </w:rPr>
              <w:t>expenditure</w:t>
            </w:r>
          </w:p>
        </w:tc>
        <w:tc>
          <w:tcPr>
            <w:tcW w:w="920" w:type="dxa"/>
            <w:tcBorders>
              <w:top w:val="single" w:sz="8" w:space="0" w:color="808080"/>
              <w:left w:val="nil"/>
              <w:bottom w:val="single" w:sz="8" w:space="0" w:color="808080"/>
              <w:right w:val="single" w:sz="8" w:space="0" w:color="808080"/>
            </w:tcBorders>
            <w:shd w:val="clear" w:color="000000" w:fill="E6E6E6"/>
            <w:vAlign w:val="center"/>
            <w:hideMark/>
          </w:tcPr>
          <w:p w:rsidR="006B7893" w:rsidRDefault="00033E56">
            <w:pPr>
              <w:spacing w:before="0" w:after="0" w:line="240" w:lineRule="auto"/>
              <w:ind w:right="0"/>
              <w:jc w:val="center"/>
              <w:rPr>
                <w:rFonts w:eastAsia="Times New Roman"/>
                <w:color w:val="000000"/>
                <w:sz w:val="16"/>
                <w:szCs w:val="16"/>
                <w:lang w:val="en-GB" w:eastAsia="fr-FR" w:bidi="ar-SA"/>
              </w:rPr>
            </w:pPr>
            <w:r>
              <w:rPr>
                <w:rFonts w:eastAsia="Garamond"/>
                <w:color w:val="000000"/>
                <w:sz w:val="16"/>
                <w:szCs w:val="16"/>
                <w:lang w:val="en-GB" w:eastAsia="fr-FR" w:bidi="ar-SA"/>
              </w:rPr>
              <w:t>% ineligible</w:t>
            </w:r>
          </w:p>
        </w:tc>
      </w:tr>
      <w:tr w:rsidR="00812100">
        <w:trPr>
          <w:trHeight w:val="320"/>
        </w:trPr>
        <w:tc>
          <w:tcPr>
            <w:tcW w:w="1720" w:type="dxa"/>
            <w:tcBorders>
              <w:top w:val="nil"/>
              <w:left w:val="single" w:sz="8" w:space="0" w:color="808080"/>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rPr>
                <w:rFonts w:eastAsia="Times New Roman"/>
                <w:color w:val="000000"/>
                <w:sz w:val="16"/>
                <w:szCs w:val="16"/>
                <w:lang w:val="en-GB" w:eastAsia="fr-FR" w:bidi="ar-SA"/>
              </w:rPr>
            </w:pPr>
            <w:r>
              <w:rPr>
                <w:rFonts w:eastAsia="Garamond"/>
                <w:color w:val="000000"/>
                <w:sz w:val="16"/>
                <w:szCs w:val="16"/>
                <w:lang w:val="en-GB" w:eastAsia="fr-FR" w:bidi="ar-SA"/>
              </w:rPr>
              <w:t>Activities</w:t>
            </w:r>
          </w:p>
        </w:tc>
        <w:tc>
          <w:tcPr>
            <w:tcW w:w="1000"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right"/>
              <w:rPr>
                <w:rFonts w:eastAsia="Times New Roman"/>
                <w:color w:val="000000"/>
                <w:sz w:val="16"/>
                <w:szCs w:val="16"/>
                <w:lang w:val="en-GB" w:eastAsia="fr-FR" w:bidi="ar-SA"/>
              </w:rPr>
            </w:pPr>
            <w:r>
              <w:rPr>
                <w:rFonts w:eastAsia="Garamond"/>
                <w:color w:val="000000"/>
                <w:sz w:val="16"/>
                <w:szCs w:val="16"/>
                <w:lang w:val="en-GB" w:eastAsia="fr-FR" w:bidi="ar-SA"/>
              </w:rPr>
              <w:t>400,000</w:t>
            </w:r>
          </w:p>
        </w:tc>
        <w:tc>
          <w:tcPr>
            <w:tcW w:w="1000"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right"/>
              <w:rPr>
                <w:rFonts w:eastAsia="Times New Roman"/>
                <w:color w:val="000000"/>
                <w:sz w:val="16"/>
                <w:szCs w:val="16"/>
                <w:lang w:val="en-GB" w:eastAsia="fr-FR" w:bidi="ar-SA"/>
              </w:rPr>
            </w:pPr>
            <w:r>
              <w:rPr>
                <w:rFonts w:eastAsia="Garamond"/>
                <w:color w:val="000000"/>
                <w:sz w:val="16"/>
                <w:szCs w:val="16"/>
                <w:lang w:val="en-GB" w:eastAsia="fr-FR" w:bidi="ar-SA"/>
              </w:rPr>
              <w:t>358,000</w:t>
            </w:r>
          </w:p>
        </w:tc>
        <w:tc>
          <w:tcPr>
            <w:tcW w:w="740"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center"/>
              <w:rPr>
                <w:rFonts w:eastAsia="Times New Roman"/>
                <w:color w:val="000000"/>
                <w:sz w:val="16"/>
                <w:szCs w:val="16"/>
                <w:lang w:val="en-GB" w:eastAsia="fr-FR" w:bidi="ar-SA"/>
              </w:rPr>
            </w:pPr>
            <w:r>
              <w:rPr>
                <w:rFonts w:eastAsia="Garamond"/>
                <w:color w:val="000000"/>
                <w:sz w:val="16"/>
                <w:szCs w:val="16"/>
                <w:lang w:val="en-GB" w:eastAsia="fr-FR" w:bidi="ar-SA"/>
              </w:rPr>
              <w:t>90%</w:t>
            </w:r>
          </w:p>
        </w:tc>
        <w:tc>
          <w:tcPr>
            <w:tcW w:w="980"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right"/>
              <w:rPr>
                <w:rFonts w:eastAsia="Times New Roman"/>
                <w:color w:val="000000"/>
                <w:sz w:val="16"/>
                <w:szCs w:val="16"/>
                <w:lang w:val="en-GB" w:eastAsia="fr-FR" w:bidi="ar-SA"/>
              </w:rPr>
            </w:pPr>
            <w:r>
              <w:rPr>
                <w:rFonts w:eastAsia="Garamond"/>
                <w:color w:val="000000"/>
                <w:sz w:val="16"/>
                <w:szCs w:val="16"/>
                <w:lang w:val="en-GB" w:eastAsia="fr-FR" w:bidi="ar-SA"/>
              </w:rPr>
              <w:t>320,000</w:t>
            </w:r>
          </w:p>
        </w:tc>
        <w:tc>
          <w:tcPr>
            <w:tcW w:w="840"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center"/>
              <w:rPr>
                <w:rFonts w:eastAsia="Times New Roman"/>
                <w:color w:val="000000"/>
                <w:sz w:val="16"/>
                <w:szCs w:val="16"/>
                <w:lang w:val="en-GB" w:eastAsia="fr-FR" w:bidi="ar-SA"/>
              </w:rPr>
            </w:pPr>
            <w:r>
              <w:rPr>
                <w:rFonts w:eastAsia="Garamond"/>
                <w:color w:val="000000"/>
                <w:sz w:val="16"/>
                <w:szCs w:val="16"/>
                <w:lang w:val="en-GB" w:eastAsia="fr-FR" w:bidi="ar-SA"/>
              </w:rPr>
              <w:t>89%</w:t>
            </w:r>
          </w:p>
        </w:tc>
        <w:tc>
          <w:tcPr>
            <w:tcW w:w="960"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right"/>
              <w:rPr>
                <w:rFonts w:eastAsia="Times New Roman"/>
                <w:color w:val="000000"/>
                <w:sz w:val="16"/>
                <w:szCs w:val="16"/>
                <w:lang w:val="en-GB" w:eastAsia="fr-FR" w:bidi="ar-SA"/>
              </w:rPr>
            </w:pPr>
            <w:r>
              <w:rPr>
                <w:rFonts w:eastAsia="Garamond"/>
                <w:color w:val="000000"/>
                <w:sz w:val="16"/>
                <w:szCs w:val="16"/>
                <w:lang w:val="en-GB" w:eastAsia="fr-FR" w:bidi="ar-SA"/>
              </w:rPr>
              <w:t>30,000</w:t>
            </w:r>
          </w:p>
        </w:tc>
        <w:tc>
          <w:tcPr>
            <w:tcW w:w="920"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center"/>
              <w:rPr>
                <w:rFonts w:eastAsia="Times New Roman"/>
                <w:color w:val="000000"/>
                <w:sz w:val="16"/>
                <w:szCs w:val="16"/>
                <w:lang w:val="en-GB" w:eastAsia="fr-FR" w:bidi="ar-SA"/>
              </w:rPr>
            </w:pPr>
            <w:r>
              <w:rPr>
                <w:rFonts w:eastAsia="Garamond"/>
                <w:color w:val="000000"/>
                <w:sz w:val="16"/>
                <w:szCs w:val="16"/>
                <w:lang w:val="en-GB" w:eastAsia="fr-FR" w:bidi="ar-SA"/>
              </w:rPr>
              <w:t>8%</w:t>
            </w:r>
          </w:p>
        </w:tc>
      </w:tr>
      <w:tr w:rsidR="00812100">
        <w:trPr>
          <w:trHeight w:val="320"/>
        </w:trPr>
        <w:tc>
          <w:tcPr>
            <w:tcW w:w="1720" w:type="dxa"/>
            <w:tcBorders>
              <w:top w:val="nil"/>
              <w:left w:val="single" w:sz="8" w:space="0" w:color="808080"/>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rPr>
                <w:rFonts w:eastAsia="Times New Roman"/>
                <w:color w:val="000000"/>
                <w:sz w:val="16"/>
                <w:szCs w:val="16"/>
                <w:lang w:val="en-GB" w:eastAsia="fr-FR" w:bidi="ar-SA"/>
              </w:rPr>
            </w:pPr>
            <w:r>
              <w:rPr>
                <w:rFonts w:eastAsia="Garamond"/>
                <w:color w:val="000000"/>
                <w:sz w:val="16"/>
                <w:szCs w:val="16"/>
                <w:lang w:val="en-GB" w:eastAsia="fr-FR" w:bidi="ar-SA"/>
              </w:rPr>
              <w:t>Investments</w:t>
            </w:r>
          </w:p>
        </w:tc>
        <w:tc>
          <w:tcPr>
            <w:tcW w:w="1000"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right"/>
              <w:rPr>
                <w:rFonts w:eastAsia="Times New Roman"/>
                <w:color w:val="000000"/>
                <w:sz w:val="16"/>
                <w:szCs w:val="16"/>
                <w:lang w:val="en-GB" w:eastAsia="fr-FR" w:bidi="ar-SA"/>
              </w:rPr>
            </w:pPr>
            <w:r>
              <w:rPr>
                <w:rFonts w:eastAsia="Garamond"/>
                <w:color w:val="000000"/>
                <w:sz w:val="16"/>
                <w:szCs w:val="16"/>
                <w:lang w:val="en-GB" w:eastAsia="fr-FR" w:bidi="ar-SA"/>
              </w:rPr>
              <w:t>300,000</w:t>
            </w:r>
          </w:p>
        </w:tc>
        <w:tc>
          <w:tcPr>
            <w:tcW w:w="1000"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right"/>
              <w:rPr>
                <w:rFonts w:eastAsia="Times New Roman"/>
                <w:color w:val="000000"/>
                <w:sz w:val="16"/>
                <w:szCs w:val="16"/>
                <w:lang w:val="en-GB" w:eastAsia="fr-FR" w:bidi="ar-SA"/>
              </w:rPr>
            </w:pPr>
            <w:r>
              <w:rPr>
                <w:rFonts w:eastAsia="Garamond"/>
                <w:color w:val="000000"/>
                <w:sz w:val="16"/>
                <w:szCs w:val="16"/>
                <w:lang w:val="en-GB" w:eastAsia="fr-FR" w:bidi="ar-SA"/>
              </w:rPr>
              <w:t>286,000</w:t>
            </w:r>
          </w:p>
        </w:tc>
        <w:tc>
          <w:tcPr>
            <w:tcW w:w="740"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center"/>
              <w:rPr>
                <w:rFonts w:eastAsia="Times New Roman"/>
                <w:color w:val="000000"/>
                <w:sz w:val="16"/>
                <w:szCs w:val="16"/>
                <w:lang w:val="en-GB" w:eastAsia="fr-FR" w:bidi="ar-SA"/>
              </w:rPr>
            </w:pPr>
            <w:r>
              <w:rPr>
                <w:rFonts w:eastAsia="Garamond"/>
                <w:color w:val="000000"/>
                <w:sz w:val="16"/>
                <w:szCs w:val="16"/>
                <w:lang w:val="en-GB" w:eastAsia="fr-FR" w:bidi="ar-SA"/>
              </w:rPr>
              <w:t>95%</w:t>
            </w:r>
          </w:p>
        </w:tc>
        <w:tc>
          <w:tcPr>
            <w:tcW w:w="980"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right"/>
              <w:rPr>
                <w:rFonts w:eastAsia="Times New Roman"/>
                <w:color w:val="000000"/>
                <w:sz w:val="16"/>
                <w:szCs w:val="16"/>
                <w:lang w:val="en-GB" w:eastAsia="fr-FR" w:bidi="ar-SA"/>
              </w:rPr>
            </w:pPr>
            <w:r>
              <w:rPr>
                <w:rFonts w:eastAsia="Garamond"/>
                <w:color w:val="000000"/>
                <w:sz w:val="16"/>
                <w:szCs w:val="16"/>
                <w:lang w:val="en-GB" w:eastAsia="fr-FR" w:bidi="ar-SA"/>
              </w:rPr>
              <w:t>210,000</w:t>
            </w:r>
          </w:p>
        </w:tc>
        <w:tc>
          <w:tcPr>
            <w:tcW w:w="840"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center"/>
              <w:rPr>
                <w:rFonts w:eastAsia="Times New Roman"/>
                <w:color w:val="000000"/>
                <w:sz w:val="16"/>
                <w:szCs w:val="16"/>
                <w:lang w:val="en-GB" w:eastAsia="fr-FR" w:bidi="ar-SA"/>
              </w:rPr>
            </w:pPr>
            <w:r>
              <w:rPr>
                <w:rFonts w:eastAsia="Garamond"/>
                <w:color w:val="000000"/>
                <w:sz w:val="16"/>
                <w:szCs w:val="16"/>
                <w:lang w:val="en-GB" w:eastAsia="fr-FR" w:bidi="ar-SA"/>
              </w:rPr>
              <w:t>73%</w:t>
            </w:r>
          </w:p>
        </w:tc>
        <w:tc>
          <w:tcPr>
            <w:tcW w:w="960"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right"/>
              <w:rPr>
                <w:rFonts w:eastAsia="Times New Roman"/>
                <w:color w:val="000000"/>
                <w:sz w:val="16"/>
                <w:szCs w:val="16"/>
                <w:lang w:val="en-GB" w:eastAsia="fr-FR" w:bidi="ar-SA"/>
              </w:rPr>
            </w:pPr>
            <w:r>
              <w:rPr>
                <w:rFonts w:eastAsia="Garamond"/>
                <w:color w:val="000000"/>
                <w:sz w:val="16"/>
                <w:szCs w:val="16"/>
                <w:lang w:val="en-GB" w:eastAsia="fr-FR" w:bidi="ar-SA"/>
              </w:rPr>
              <w:t>35,000</w:t>
            </w:r>
          </w:p>
        </w:tc>
        <w:tc>
          <w:tcPr>
            <w:tcW w:w="920"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center"/>
              <w:rPr>
                <w:rFonts w:eastAsia="Times New Roman"/>
                <w:color w:val="000000"/>
                <w:sz w:val="16"/>
                <w:szCs w:val="16"/>
                <w:lang w:val="en-GB" w:eastAsia="fr-FR" w:bidi="ar-SA"/>
              </w:rPr>
            </w:pPr>
            <w:r>
              <w:rPr>
                <w:rFonts w:eastAsia="Garamond"/>
                <w:color w:val="000000"/>
                <w:sz w:val="16"/>
                <w:szCs w:val="16"/>
                <w:lang w:val="en-GB" w:eastAsia="fr-FR" w:bidi="ar-SA"/>
              </w:rPr>
              <w:t>12%</w:t>
            </w:r>
          </w:p>
        </w:tc>
      </w:tr>
      <w:tr w:rsidR="00812100">
        <w:trPr>
          <w:trHeight w:val="320"/>
        </w:trPr>
        <w:tc>
          <w:tcPr>
            <w:tcW w:w="1720" w:type="dxa"/>
            <w:tcBorders>
              <w:top w:val="nil"/>
              <w:left w:val="single" w:sz="8" w:space="0" w:color="808080"/>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rPr>
                <w:rFonts w:eastAsia="Times New Roman"/>
                <w:color w:val="000000"/>
                <w:sz w:val="16"/>
                <w:szCs w:val="16"/>
                <w:lang w:val="en-GB" w:eastAsia="fr-FR" w:bidi="ar-SA"/>
              </w:rPr>
            </w:pPr>
            <w:r>
              <w:rPr>
                <w:rFonts w:eastAsia="Garamond"/>
                <w:color w:val="000000"/>
                <w:sz w:val="16"/>
                <w:szCs w:val="16"/>
                <w:lang w:val="en-GB" w:eastAsia="fr-FR" w:bidi="ar-SA"/>
              </w:rPr>
              <w:t>Operation</w:t>
            </w:r>
            <w:r w:rsidR="00812100">
              <w:rPr>
                <w:rFonts w:eastAsia="Garamond"/>
                <w:color w:val="000000"/>
                <w:sz w:val="16"/>
                <w:szCs w:val="16"/>
                <w:lang w:val="en-GB" w:eastAsia="fr-FR" w:bidi="ar-SA"/>
              </w:rPr>
              <w:t xml:space="preserve"> Costs</w:t>
            </w:r>
          </w:p>
        </w:tc>
        <w:tc>
          <w:tcPr>
            <w:tcW w:w="1000"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right"/>
              <w:rPr>
                <w:rFonts w:eastAsia="Times New Roman"/>
                <w:color w:val="000000"/>
                <w:sz w:val="16"/>
                <w:szCs w:val="16"/>
                <w:lang w:val="en-GB" w:eastAsia="fr-FR" w:bidi="ar-SA"/>
              </w:rPr>
            </w:pPr>
            <w:r>
              <w:rPr>
                <w:rFonts w:eastAsia="Garamond"/>
                <w:color w:val="000000"/>
                <w:sz w:val="16"/>
                <w:szCs w:val="16"/>
                <w:lang w:val="en-GB" w:eastAsia="fr-FR" w:bidi="ar-SA"/>
              </w:rPr>
              <w:t>290,000</w:t>
            </w:r>
          </w:p>
        </w:tc>
        <w:tc>
          <w:tcPr>
            <w:tcW w:w="1000"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right"/>
              <w:rPr>
                <w:rFonts w:eastAsia="Times New Roman"/>
                <w:color w:val="000000"/>
                <w:sz w:val="16"/>
                <w:szCs w:val="16"/>
                <w:lang w:val="en-GB" w:eastAsia="fr-FR" w:bidi="ar-SA"/>
              </w:rPr>
            </w:pPr>
            <w:r>
              <w:rPr>
                <w:rFonts w:eastAsia="Garamond"/>
                <w:color w:val="000000"/>
                <w:sz w:val="16"/>
                <w:szCs w:val="16"/>
                <w:lang w:val="en-GB" w:eastAsia="fr-FR" w:bidi="ar-SA"/>
              </w:rPr>
              <w:t>300,000</w:t>
            </w:r>
          </w:p>
        </w:tc>
        <w:tc>
          <w:tcPr>
            <w:tcW w:w="740"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center"/>
              <w:rPr>
                <w:rFonts w:eastAsia="Times New Roman"/>
                <w:color w:val="000000"/>
                <w:sz w:val="16"/>
                <w:szCs w:val="16"/>
                <w:lang w:val="en-GB" w:eastAsia="fr-FR" w:bidi="ar-SA"/>
              </w:rPr>
            </w:pPr>
            <w:r>
              <w:rPr>
                <w:rFonts w:eastAsia="Garamond"/>
                <w:color w:val="000000"/>
                <w:sz w:val="16"/>
                <w:szCs w:val="16"/>
                <w:lang w:val="en-GB" w:eastAsia="fr-FR" w:bidi="ar-SA"/>
              </w:rPr>
              <w:t>103%</w:t>
            </w:r>
          </w:p>
        </w:tc>
        <w:tc>
          <w:tcPr>
            <w:tcW w:w="980"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right"/>
              <w:rPr>
                <w:rFonts w:eastAsia="Times New Roman"/>
                <w:color w:val="000000"/>
                <w:sz w:val="16"/>
                <w:szCs w:val="16"/>
                <w:lang w:val="en-GB" w:eastAsia="fr-FR" w:bidi="ar-SA"/>
              </w:rPr>
            </w:pPr>
            <w:r>
              <w:rPr>
                <w:rFonts w:eastAsia="Garamond"/>
                <w:color w:val="000000"/>
                <w:sz w:val="16"/>
                <w:szCs w:val="16"/>
                <w:lang w:val="en-GB" w:eastAsia="fr-FR" w:bidi="ar-SA"/>
              </w:rPr>
              <w:t>155,000</w:t>
            </w:r>
          </w:p>
        </w:tc>
        <w:tc>
          <w:tcPr>
            <w:tcW w:w="840"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center"/>
              <w:rPr>
                <w:rFonts w:eastAsia="Times New Roman"/>
                <w:color w:val="000000"/>
                <w:sz w:val="16"/>
                <w:szCs w:val="16"/>
                <w:lang w:val="en-GB" w:eastAsia="fr-FR" w:bidi="ar-SA"/>
              </w:rPr>
            </w:pPr>
            <w:r>
              <w:rPr>
                <w:rFonts w:eastAsia="Garamond"/>
                <w:color w:val="000000"/>
                <w:sz w:val="16"/>
                <w:szCs w:val="16"/>
                <w:lang w:val="en-GB" w:eastAsia="fr-FR" w:bidi="ar-SA"/>
              </w:rPr>
              <w:t>52%</w:t>
            </w:r>
          </w:p>
        </w:tc>
        <w:tc>
          <w:tcPr>
            <w:tcW w:w="960"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right"/>
              <w:rPr>
                <w:rFonts w:eastAsia="Times New Roman"/>
                <w:color w:val="000000"/>
                <w:sz w:val="16"/>
                <w:szCs w:val="16"/>
                <w:lang w:val="en-GB" w:eastAsia="fr-FR" w:bidi="ar-SA"/>
              </w:rPr>
            </w:pPr>
            <w:r>
              <w:rPr>
                <w:rFonts w:eastAsia="Garamond"/>
                <w:color w:val="000000"/>
                <w:sz w:val="16"/>
                <w:szCs w:val="16"/>
                <w:lang w:val="en-GB" w:eastAsia="fr-FR" w:bidi="ar-SA"/>
              </w:rPr>
              <w:t>23,000</w:t>
            </w:r>
          </w:p>
        </w:tc>
        <w:tc>
          <w:tcPr>
            <w:tcW w:w="920"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center"/>
              <w:rPr>
                <w:rFonts w:eastAsia="Times New Roman"/>
                <w:color w:val="000000"/>
                <w:sz w:val="16"/>
                <w:szCs w:val="16"/>
                <w:lang w:val="en-GB" w:eastAsia="fr-FR" w:bidi="ar-SA"/>
              </w:rPr>
            </w:pPr>
            <w:r>
              <w:rPr>
                <w:rFonts w:eastAsia="Garamond"/>
                <w:color w:val="000000"/>
                <w:sz w:val="16"/>
                <w:szCs w:val="16"/>
                <w:lang w:val="en-GB" w:eastAsia="fr-FR" w:bidi="ar-SA"/>
              </w:rPr>
              <w:t>8%</w:t>
            </w:r>
          </w:p>
        </w:tc>
      </w:tr>
      <w:tr w:rsidR="00812100">
        <w:trPr>
          <w:trHeight w:val="320"/>
        </w:trPr>
        <w:tc>
          <w:tcPr>
            <w:tcW w:w="1720" w:type="dxa"/>
            <w:tcBorders>
              <w:top w:val="nil"/>
              <w:left w:val="single" w:sz="8" w:space="0" w:color="808080"/>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rPr>
                <w:rFonts w:eastAsia="Times New Roman"/>
                <w:color w:val="000000"/>
                <w:sz w:val="16"/>
                <w:szCs w:val="16"/>
                <w:lang w:val="en-GB" w:eastAsia="fr-FR" w:bidi="ar-SA"/>
              </w:rPr>
            </w:pPr>
            <w:r>
              <w:rPr>
                <w:rFonts w:eastAsia="Garamond"/>
                <w:color w:val="000000"/>
                <w:sz w:val="16"/>
                <w:szCs w:val="16"/>
                <w:lang w:val="en-GB" w:eastAsia="fr-FR" w:bidi="ar-SA"/>
              </w:rPr>
              <w:t>Bank charges</w:t>
            </w:r>
          </w:p>
        </w:tc>
        <w:tc>
          <w:tcPr>
            <w:tcW w:w="1000"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right"/>
              <w:rPr>
                <w:rFonts w:eastAsia="Times New Roman"/>
                <w:color w:val="000000"/>
                <w:sz w:val="16"/>
                <w:szCs w:val="16"/>
                <w:lang w:val="en-GB" w:eastAsia="fr-FR" w:bidi="ar-SA"/>
              </w:rPr>
            </w:pPr>
            <w:r>
              <w:rPr>
                <w:rFonts w:eastAsia="Garamond"/>
                <w:color w:val="000000"/>
                <w:sz w:val="16"/>
                <w:szCs w:val="16"/>
                <w:lang w:val="en-GB" w:eastAsia="fr-FR" w:bidi="ar-SA"/>
              </w:rPr>
              <w:t>10,000</w:t>
            </w:r>
          </w:p>
        </w:tc>
        <w:tc>
          <w:tcPr>
            <w:tcW w:w="1000"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right"/>
              <w:rPr>
                <w:rFonts w:eastAsia="Times New Roman"/>
                <w:color w:val="000000"/>
                <w:sz w:val="16"/>
                <w:szCs w:val="16"/>
                <w:lang w:val="en-GB" w:eastAsia="fr-FR" w:bidi="ar-SA"/>
              </w:rPr>
            </w:pPr>
            <w:r>
              <w:rPr>
                <w:rFonts w:eastAsia="Garamond"/>
                <w:color w:val="000000"/>
                <w:sz w:val="16"/>
                <w:szCs w:val="16"/>
                <w:lang w:val="en-GB" w:eastAsia="fr-FR" w:bidi="ar-SA"/>
              </w:rPr>
              <w:t>8,000</w:t>
            </w:r>
          </w:p>
        </w:tc>
        <w:tc>
          <w:tcPr>
            <w:tcW w:w="740"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center"/>
              <w:rPr>
                <w:rFonts w:eastAsia="Times New Roman"/>
                <w:color w:val="000000"/>
                <w:sz w:val="16"/>
                <w:szCs w:val="16"/>
                <w:lang w:val="en-GB" w:eastAsia="fr-FR" w:bidi="ar-SA"/>
              </w:rPr>
            </w:pPr>
            <w:r>
              <w:rPr>
                <w:rFonts w:eastAsia="Garamond"/>
                <w:color w:val="000000"/>
                <w:sz w:val="16"/>
                <w:szCs w:val="16"/>
                <w:lang w:val="en-GB" w:eastAsia="fr-FR" w:bidi="ar-SA"/>
              </w:rPr>
              <w:t>80%</w:t>
            </w:r>
          </w:p>
        </w:tc>
        <w:tc>
          <w:tcPr>
            <w:tcW w:w="980"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right"/>
              <w:rPr>
                <w:rFonts w:eastAsia="Times New Roman"/>
                <w:color w:val="000000"/>
                <w:sz w:val="16"/>
                <w:szCs w:val="16"/>
                <w:lang w:val="en-GB" w:eastAsia="fr-FR" w:bidi="ar-SA"/>
              </w:rPr>
            </w:pPr>
            <w:r>
              <w:rPr>
                <w:rFonts w:eastAsia="Garamond"/>
                <w:color w:val="000000"/>
                <w:sz w:val="16"/>
                <w:szCs w:val="16"/>
                <w:lang w:val="en-GB" w:eastAsia="fr-FR" w:bidi="ar-SA"/>
              </w:rPr>
              <w:t>5,000</w:t>
            </w:r>
          </w:p>
        </w:tc>
        <w:tc>
          <w:tcPr>
            <w:tcW w:w="840"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center"/>
              <w:rPr>
                <w:rFonts w:eastAsia="Times New Roman"/>
                <w:color w:val="000000"/>
                <w:sz w:val="16"/>
                <w:szCs w:val="16"/>
                <w:lang w:val="en-GB" w:eastAsia="fr-FR" w:bidi="ar-SA"/>
              </w:rPr>
            </w:pPr>
            <w:r>
              <w:rPr>
                <w:rFonts w:eastAsia="Garamond"/>
                <w:color w:val="000000"/>
                <w:sz w:val="16"/>
                <w:szCs w:val="16"/>
                <w:lang w:val="en-GB" w:eastAsia="fr-FR" w:bidi="ar-SA"/>
              </w:rPr>
              <w:t>63%</w:t>
            </w:r>
          </w:p>
        </w:tc>
        <w:tc>
          <w:tcPr>
            <w:tcW w:w="960"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right"/>
              <w:rPr>
                <w:rFonts w:eastAsia="Times New Roman"/>
                <w:color w:val="000000"/>
                <w:sz w:val="16"/>
                <w:szCs w:val="16"/>
                <w:lang w:val="en-GB" w:eastAsia="fr-FR" w:bidi="ar-SA"/>
              </w:rPr>
            </w:pPr>
            <w:r>
              <w:rPr>
                <w:rFonts w:eastAsia="Garamond"/>
                <w:color w:val="000000"/>
                <w:sz w:val="16"/>
                <w:szCs w:val="16"/>
                <w:lang w:val="en-GB" w:eastAsia="fr-FR" w:bidi="ar-SA"/>
              </w:rPr>
              <w:t>2,000</w:t>
            </w:r>
          </w:p>
        </w:tc>
        <w:tc>
          <w:tcPr>
            <w:tcW w:w="920" w:type="dxa"/>
            <w:tcBorders>
              <w:top w:val="nil"/>
              <w:left w:val="nil"/>
              <w:bottom w:val="single" w:sz="8" w:space="0" w:color="808080"/>
              <w:right w:val="single" w:sz="8" w:space="0" w:color="808080"/>
            </w:tcBorders>
            <w:shd w:val="clear" w:color="auto" w:fill="auto"/>
            <w:vAlign w:val="center"/>
            <w:hideMark/>
          </w:tcPr>
          <w:p w:rsidR="006B7893" w:rsidRDefault="00033E56">
            <w:pPr>
              <w:spacing w:before="0" w:after="0" w:line="240" w:lineRule="auto"/>
              <w:ind w:right="0"/>
              <w:jc w:val="center"/>
              <w:rPr>
                <w:rFonts w:eastAsia="Times New Roman"/>
                <w:color w:val="000000"/>
                <w:sz w:val="16"/>
                <w:szCs w:val="16"/>
                <w:lang w:val="en-GB" w:eastAsia="fr-FR" w:bidi="ar-SA"/>
              </w:rPr>
            </w:pPr>
            <w:r>
              <w:rPr>
                <w:rFonts w:eastAsia="Garamond"/>
                <w:color w:val="000000"/>
                <w:sz w:val="16"/>
                <w:szCs w:val="16"/>
                <w:lang w:val="en-GB" w:eastAsia="fr-FR" w:bidi="ar-SA"/>
              </w:rPr>
              <w:t>25%</w:t>
            </w:r>
          </w:p>
        </w:tc>
      </w:tr>
      <w:tr w:rsidR="00812100">
        <w:trPr>
          <w:trHeight w:val="460"/>
        </w:trPr>
        <w:tc>
          <w:tcPr>
            <w:tcW w:w="1720" w:type="dxa"/>
            <w:tcBorders>
              <w:top w:val="nil"/>
              <w:left w:val="single" w:sz="8" w:space="0" w:color="808080"/>
              <w:bottom w:val="single" w:sz="8" w:space="0" w:color="808080"/>
              <w:right w:val="single" w:sz="8" w:space="0" w:color="808080"/>
            </w:tcBorders>
            <w:shd w:val="clear" w:color="000000" w:fill="E6E6E6"/>
            <w:vAlign w:val="center"/>
            <w:hideMark/>
          </w:tcPr>
          <w:p w:rsidR="006B7893" w:rsidRPr="00812100" w:rsidRDefault="00033E56">
            <w:pPr>
              <w:spacing w:before="0" w:after="0" w:line="240" w:lineRule="auto"/>
              <w:ind w:right="0"/>
              <w:rPr>
                <w:rFonts w:eastAsia="Times New Roman"/>
                <w:color w:val="95191C"/>
                <w:sz w:val="16"/>
                <w:szCs w:val="16"/>
                <w:lang w:eastAsia="fr-FR" w:bidi="ar-SA"/>
              </w:rPr>
            </w:pPr>
            <w:r w:rsidRPr="00812100">
              <w:rPr>
                <w:rFonts w:eastAsia="Garamond"/>
                <w:color w:val="95191C"/>
                <w:sz w:val="16"/>
                <w:szCs w:val="16"/>
                <w:lang w:eastAsia="fr-FR" w:bidi="ar-SA"/>
              </w:rPr>
              <w:t xml:space="preserve">Total Project/ Programme </w:t>
            </w:r>
            <w:r w:rsidR="00812100" w:rsidRPr="00812100">
              <w:rPr>
                <w:rFonts w:eastAsia="Garamond"/>
                <w:color w:val="95191C"/>
                <w:sz w:val="16"/>
                <w:szCs w:val="16"/>
                <w:lang w:eastAsia="fr-FR" w:bidi="ar-SA"/>
              </w:rPr>
              <w:t>expenditure</w:t>
            </w:r>
          </w:p>
        </w:tc>
        <w:tc>
          <w:tcPr>
            <w:tcW w:w="1000" w:type="dxa"/>
            <w:tcBorders>
              <w:top w:val="nil"/>
              <w:left w:val="nil"/>
              <w:bottom w:val="single" w:sz="8" w:space="0" w:color="808080"/>
              <w:right w:val="single" w:sz="8" w:space="0" w:color="808080"/>
            </w:tcBorders>
            <w:shd w:val="clear" w:color="000000" w:fill="E6E6E6"/>
            <w:vAlign w:val="center"/>
            <w:hideMark/>
          </w:tcPr>
          <w:p w:rsidR="006B7893" w:rsidRDefault="00033E56">
            <w:pPr>
              <w:spacing w:before="0" w:after="0" w:line="240" w:lineRule="auto"/>
              <w:ind w:right="0"/>
              <w:jc w:val="right"/>
              <w:rPr>
                <w:rFonts w:eastAsia="Times New Roman"/>
                <w:color w:val="95191C"/>
                <w:sz w:val="16"/>
                <w:szCs w:val="16"/>
                <w:lang w:val="en-GB" w:eastAsia="fr-FR" w:bidi="ar-SA"/>
              </w:rPr>
            </w:pPr>
            <w:r>
              <w:rPr>
                <w:rFonts w:eastAsia="Garamond"/>
                <w:color w:val="95191C"/>
                <w:sz w:val="16"/>
                <w:szCs w:val="16"/>
                <w:lang w:val="en-GB" w:eastAsia="fr-FR" w:bidi="ar-SA"/>
              </w:rPr>
              <w:t>1,000,000</w:t>
            </w:r>
          </w:p>
        </w:tc>
        <w:tc>
          <w:tcPr>
            <w:tcW w:w="1000" w:type="dxa"/>
            <w:tcBorders>
              <w:top w:val="nil"/>
              <w:left w:val="nil"/>
              <w:bottom w:val="single" w:sz="8" w:space="0" w:color="808080"/>
              <w:right w:val="single" w:sz="8" w:space="0" w:color="808080"/>
            </w:tcBorders>
            <w:shd w:val="clear" w:color="000000" w:fill="E6E6E6"/>
            <w:vAlign w:val="center"/>
            <w:hideMark/>
          </w:tcPr>
          <w:p w:rsidR="006B7893" w:rsidRDefault="00033E56">
            <w:pPr>
              <w:spacing w:before="0" w:after="0" w:line="240" w:lineRule="auto"/>
              <w:ind w:right="0"/>
              <w:jc w:val="right"/>
              <w:rPr>
                <w:rFonts w:eastAsia="Times New Roman"/>
                <w:color w:val="95191C"/>
                <w:sz w:val="16"/>
                <w:szCs w:val="16"/>
                <w:lang w:val="en-GB" w:eastAsia="fr-FR" w:bidi="ar-SA"/>
              </w:rPr>
            </w:pPr>
            <w:r>
              <w:rPr>
                <w:rFonts w:eastAsia="Garamond"/>
                <w:color w:val="95191C"/>
                <w:sz w:val="16"/>
                <w:szCs w:val="16"/>
                <w:lang w:val="en-GB" w:eastAsia="fr-FR" w:bidi="ar-SA"/>
              </w:rPr>
              <w:t>952,000</w:t>
            </w:r>
          </w:p>
        </w:tc>
        <w:tc>
          <w:tcPr>
            <w:tcW w:w="740" w:type="dxa"/>
            <w:tcBorders>
              <w:top w:val="nil"/>
              <w:left w:val="nil"/>
              <w:bottom w:val="single" w:sz="8" w:space="0" w:color="808080"/>
              <w:right w:val="single" w:sz="8" w:space="0" w:color="808080"/>
            </w:tcBorders>
            <w:shd w:val="clear" w:color="000000" w:fill="E6E6E6"/>
            <w:vAlign w:val="center"/>
            <w:hideMark/>
          </w:tcPr>
          <w:p w:rsidR="006B7893" w:rsidRDefault="00033E56">
            <w:pPr>
              <w:spacing w:before="0" w:after="0" w:line="240" w:lineRule="auto"/>
              <w:ind w:right="0"/>
              <w:jc w:val="center"/>
              <w:rPr>
                <w:rFonts w:eastAsia="Times New Roman"/>
                <w:color w:val="95191C"/>
                <w:sz w:val="16"/>
                <w:szCs w:val="16"/>
                <w:lang w:val="en-GB" w:eastAsia="fr-FR" w:bidi="ar-SA"/>
              </w:rPr>
            </w:pPr>
            <w:r>
              <w:rPr>
                <w:rFonts w:eastAsia="Garamond"/>
                <w:color w:val="95191C"/>
                <w:sz w:val="16"/>
                <w:szCs w:val="16"/>
                <w:lang w:val="en-GB" w:eastAsia="fr-FR" w:bidi="ar-SA"/>
              </w:rPr>
              <w:t>95%</w:t>
            </w:r>
          </w:p>
        </w:tc>
        <w:tc>
          <w:tcPr>
            <w:tcW w:w="980" w:type="dxa"/>
            <w:tcBorders>
              <w:top w:val="nil"/>
              <w:left w:val="nil"/>
              <w:bottom w:val="single" w:sz="8" w:space="0" w:color="808080"/>
              <w:right w:val="single" w:sz="8" w:space="0" w:color="808080"/>
            </w:tcBorders>
            <w:shd w:val="clear" w:color="000000" w:fill="E6E6E6"/>
            <w:vAlign w:val="center"/>
            <w:hideMark/>
          </w:tcPr>
          <w:p w:rsidR="006B7893" w:rsidRDefault="00033E56">
            <w:pPr>
              <w:spacing w:before="0" w:after="0" w:line="240" w:lineRule="auto"/>
              <w:ind w:right="0"/>
              <w:jc w:val="right"/>
              <w:rPr>
                <w:rFonts w:eastAsia="Times New Roman"/>
                <w:color w:val="95191C"/>
                <w:sz w:val="16"/>
                <w:szCs w:val="16"/>
                <w:lang w:val="en-GB" w:eastAsia="fr-FR" w:bidi="ar-SA"/>
              </w:rPr>
            </w:pPr>
            <w:r>
              <w:rPr>
                <w:rFonts w:eastAsia="Garamond"/>
                <w:color w:val="95191C"/>
                <w:sz w:val="16"/>
                <w:szCs w:val="16"/>
                <w:lang w:val="en-GB" w:eastAsia="fr-FR" w:bidi="ar-SA"/>
              </w:rPr>
              <w:t>690,000</w:t>
            </w:r>
          </w:p>
        </w:tc>
        <w:tc>
          <w:tcPr>
            <w:tcW w:w="840" w:type="dxa"/>
            <w:tcBorders>
              <w:top w:val="nil"/>
              <w:left w:val="nil"/>
              <w:bottom w:val="single" w:sz="8" w:space="0" w:color="808080"/>
              <w:right w:val="single" w:sz="8" w:space="0" w:color="808080"/>
            </w:tcBorders>
            <w:shd w:val="clear" w:color="000000" w:fill="E6E6E6"/>
            <w:vAlign w:val="center"/>
            <w:hideMark/>
          </w:tcPr>
          <w:p w:rsidR="006B7893" w:rsidRDefault="00033E56">
            <w:pPr>
              <w:spacing w:before="0" w:after="0" w:line="240" w:lineRule="auto"/>
              <w:ind w:right="0"/>
              <w:jc w:val="center"/>
              <w:rPr>
                <w:rFonts w:eastAsia="Times New Roman"/>
                <w:color w:val="95191C"/>
                <w:sz w:val="16"/>
                <w:szCs w:val="16"/>
                <w:lang w:val="en-GB" w:eastAsia="fr-FR" w:bidi="ar-SA"/>
              </w:rPr>
            </w:pPr>
            <w:r>
              <w:rPr>
                <w:rFonts w:eastAsia="Garamond"/>
                <w:color w:val="95191C"/>
                <w:sz w:val="16"/>
                <w:szCs w:val="16"/>
                <w:lang w:val="en-GB" w:eastAsia="fr-FR" w:bidi="ar-SA"/>
              </w:rPr>
              <w:t>72%</w:t>
            </w:r>
          </w:p>
        </w:tc>
        <w:tc>
          <w:tcPr>
            <w:tcW w:w="960" w:type="dxa"/>
            <w:tcBorders>
              <w:top w:val="nil"/>
              <w:left w:val="nil"/>
              <w:bottom w:val="single" w:sz="8" w:space="0" w:color="808080"/>
              <w:right w:val="single" w:sz="8" w:space="0" w:color="808080"/>
            </w:tcBorders>
            <w:shd w:val="clear" w:color="000000" w:fill="E6E6E6"/>
            <w:vAlign w:val="center"/>
            <w:hideMark/>
          </w:tcPr>
          <w:p w:rsidR="006B7893" w:rsidRDefault="00033E56">
            <w:pPr>
              <w:spacing w:before="0" w:after="0" w:line="240" w:lineRule="auto"/>
              <w:ind w:right="0"/>
              <w:jc w:val="right"/>
              <w:rPr>
                <w:rFonts w:eastAsia="Times New Roman"/>
                <w:color w:val="95191C"/>
                <w:sz w:val="16"/>
                <w:szCs w:val="16"/>
                <w:lang w:val="en-GB" w:eastAsia="fr-FR" w:bidi="ar-SA"/>
              </w:rPr>
            </w:pPr>
            <w:r>
              <w:rPr>
                <w:rFonts w:eastAsia="Garamond"/>
                <w:color w:val="95191C"/>
                <w:sz w:val="16"/>
                <w:szCs w:val="16"/>
                <w:lang w:val="en-GB" w:eastAsia="fr-FR" w:bidi="ar-SA"/>
              </w:rPr>
              <w:t>90,000</w:t>
            </w:r>
          </w:p>
        </w:tc>
        <w:tc>
          <w:tcPr>
            <w:tcW w:w="920" w:type="dxa"/>
            <w:tcBorders>
              <w:top w:val="nil"/>
              <w:left w:val="nil"/>
              <w:bottom w:val="single" w:sz="8" w:space="0" w:color="808080"/>
              <w:right w:val="single" w:sz="8" w:space="0" w:color="808080"/>
            </w:tcBorders>
            <w:shd w:val="clear" w:color="000000" w:fill="E6E6E6"/>
            <w:vAlign w:val="center"/>
            <w:hideMark/>
          </w:tcPr>
          <w:p w:rsidR="006B7893" w:rsidRDefault="00033E56">
            <w:pPr>
              <w:spacing w:before="0" w:after="0" w:line="240" w:lineRule="auto"/>
              <w:ind w:right="0"/>
              <w:jc w:val="center"/>
              <w:rPr>
                <w:rFonts w:eastAsia="Times New Roman"/>
                <w:color w:val="95191C"/>
                <w:sz w:val="16"/>
                <w:szCs w:val="16"/>
                <w:lang w:val="en-GB" w:eastAsia="fr-FR" w:bidi="ar-SA"/>
              </w:rPr>
            </w:pPr>
            <w:r>
              <w:rPr>
                <w:rFonts w:eastAsia="Garamond"/>
                <w:color w:val="95191C"/>
                <w:sz w:val="16"/>
                <w:szCs w:val="16"/>
                <w:lang w:val="en-GB" w:eastAsia="fr-FR" w:bidi="ar-SA"/>
              </w:rPr>
              <w:t>9%</w:t>
            </w:r>
          </w:p>
        </w:tc>
      </w:tr>
    </w:tbl>
    <w:p w:rsidR="006B7893" w:rsidRDefault="006B7893">
      <w:pPr>
        <w:rPr>
          <w:lang w:val="en-GB" w:eastAsia="ja-JP" w:bidi="ar-SA"/>
        </w:rPr>
      </w:pPr>
    </w:p>
    <w:p w:rsidR="006B7893" w:rsidRDefault="00033E56">
      <w:pPr>
        <w:pStyle w:val="Heading2"/>
        <w:rPr>
          <w:lang w:val="en-GB" w:eastAsia="ja-JP" w:bidi="ar-SA"/>
        </w:rPr>
      </w:pPr>
      <w:bookmarkStart w:id="248" w:name="_Toc43799067"/>
      <w:r>
        <w:rPr>
          <w:rFonts w:eastAsia="Garamond"/>
          <w:szCs w:val="36"/>
          <w:lang w:val="en-GB" w:eastAsia="ja-JP" w:bidi="ar-SA"/>
        </w:rPr>
        <w:t xml:space="preserve">Summary of </w:t>
      </w:r>
      <w:r w:rsidR="00870659">
        <w:rPr>
          <w:rFonts w:eastAsia="Garamond"/>
          <w:szCs w:val="36"/>
          <w:lang w:val="en-GB" w:eastAsia="ja-JP" w:bidi="ar-SA"/>
        </w:rPr>
        <w:t>I</w:t>
      </w:r>
      <w:r>
        <w:rPr>
          <w:rFonts w:eastAsia="Garamond"/>
          <w:szCs w:val="36"/>
          <w:lang w:val="en-GB" w:eastAsia="ja-JP" w:bidi="ar-SA"/>
        </w:rPr>
        <w:t xml:space="preserve">nternal </w:t>
      </w:r>
      <w:r w:rsidR="00870659">
        <w:rPr>
          <w:rFonts w:eastAsia="Garamond"/>
          <w:szCs w:val="36"/>
          <w:lang w:val="en-GB" w:eastAsia="ja-JP" w:bidi="ar-SA"/>
        </w:rPr>
        <w:t>C</w:t>
      </w:r>
      <w:r>
        <w:rPr>
          <w:rFonts w:eastAsia="Garamond"/>
          <w:szCs w:val="36"/>
          <w:lang w:val="en-GB" w:eastAsia="ja-JP" w:bidi="ar-SA"/>
        </w:rPr>
        <w:t xml:space="preserve">ontrol </w:t>
      </w:r>
      <w:r w:rsidR="00870659">
        <w:rPr>
          <w:rFonts w:eastAsia="Garamond"/>
          <w:szCs w:val="36"/>
          <w:lang w:val="en-GB" w:eastAsia="ja-JP" w:bidi="ar-SA"/>
        </w:rPr>
        <w:t>S</w:t>
      </w:r>
      <w:r>
        <w:rPr>
          <w:rFonts w:eastAsia="Garamond"/>
          <w:szCs w:val="36"/>
          <w:lang w:val="en-GB" w:eastAsia="ja-JP" w:bidi="ar-SA"/>
        </w:rPr>
        <w:t xml:space="preserve">ystem </w:t>
      </w:r>
      <w:r w:rsidR="00870659">
        <w:rPr>
          <w:rFonts w:eastAsia="Garamond"/>
          <w:szCs w:val="36"/>
          <w:lang w:val="en-GB" w:eastAsia="ja-JP" w:bidi="ar-SA"/>
        </w:rPr>
        <w:t>F</w:t>
      </w:r>
      <w:r>
        <w:rPr>
          <w:rFonts w:eastAsia="Garamond"/>
          <w:szCs w:val="36"/>
          <w:lang w:val="en-GB" w:eastAsia="ja-JP" w:bidi="ar-SA"/>
        </w:rPr>
        <w:t>indings</w:t>
      </w:r>
      <w:bookmarkEnd w:id="248"/>
    </w:p>
    <w:p w:rsidR="006B7893" w:rsidRDefault="00033E56">
      <w:pPr>
        <w:pStyle w:val="Heading3"/>
        <w:rPr>
          <w:lang w:val="en-GB"/>
        </w:rPr>
      </w:pPr>
      <w:r>
        <w:rPr>
          <w:rFonts w:eastAsia="Garamond"/>
          <w:color w:val="000000"/>
          <w:szCs w:val="28"/>
          <w:lang w:val="en-GB"/>
        </w:rPr>
        <w:t xml:space="preserve">Summary of </w:t>
      </w:r>
      <w:r w:rsidR="00870659">
        <w:rPr>
          <w:rFonts w:eastAsia="Garamond"/>
          <w:color w:val="000000"/>
          <w:szCs w:val="28"/>
          <w:lang w:val="en-GB"/>
        </w:rPr>
        <w:t>S</w:t>
      </w:r>
      <w:r>
        <w:rPr>
          <w:rFonts w:eastAsia="Garamond"/>
          <w:color w:val="000000"/>
          <w:szCs w:val="28"/>
          <w:lang w:val="en-GB"/>
        </w:rPr>
        <w:t>trengths</w:t>
      </w:r>
    </w:p>
    <w:p w:rsidR="006B7893" w:rsidRDefault="00033E56">
      <w:pPr>
        <w:rPr>
          <w:lang w:val="en-GB"/>
        </w:rPr>
      </w:pPr>
      <w:r>
        <w:rPr>
          <w:rFonts w:eastAsia="Garamond"/>
          <w:lang w:val="en-GB"/>
        </w:rPr>
        <w:t xml:space="preserve">The strengths of the management of </w:t>
      </w:r>
      <w:bookmarkStart w:id="249" w:name="OLE_LINK139"/>
      <w:bookmarkStart w:id="250" w:name="OLE_LINK140"/>
      <w:bookmarkStart w:id="251" w:name="OLE_LINK1"/>
      <w:bookmarkStart w:id="252" w:name="OLE_LINK2"/>
      <w:r>
        <w:rPr>
          <w:rFonts w:eastAsia="Garamond"/>
          <w:highlight w:val="lightGray"/>
          <w:lang w:val="en-GB"/>
        </w:rPr>
        <w:t>&lt;Audited Entity&gt;</w:t>
      </w:r>
      <w:bookmarkEnd w:id="249"/>
      <w:bookmarkEnd w:id="250"/>
      <w:r>
        <w:rPr>
          <w:rFonts w:eastAsia="Garamond"/>
          <w:lang w:val="en-GB"/>
        </w:rPr>
        <w:t xml:space="preserve"> </w:t>
      </w:r>
      <w:bookmarkEnd w:id="251"/>
      <w:bookmarkEnd w:id="252"/>
      <w:r>
        <w:rPr>
          <w:rFonts w:eastAsia="Garamond"/>
          <w:lang w:val="en-GB"/>
        </w:rPr>
        <w:t xml:space="preserve">are summarised in the table below </w:t>
      </w:r>
      <w:r>
        <w:rPr>
          <w:rFonts w:eastAsia="Garamond"/>
          <w:color w:val="FF0000"/>
          <w:lang w:val="en-GB"/>
        </w:rPr>
        <w:t xml:space="preserve">(Only </w:t>
      </w:r>
      <w:r w:rsidR="00812100">
        <w:rPr>
          <w:rFonts w:eastAsia="Garamond"/>
          <w:color w:val="FF0000"/>
          <w:lang w:val="en-GB"/>
        </w:rPr>
        <w:t xml:space="preserve">use </w:t>
      </w:r>
      <w:r>
        <w:rPr>
          <w:rFonts w:eastAsia="Garamond"/>
          <w:color w:val="FF0000"/>
          <w:lang w:val="en-GB"/>
        </w:rPr>
        <w:t xml:space="preserve">the relevant sections of </w:t>
      </w:r>
      <w:r w:rsidR="00812100">
        <w:rPr>
          <w:rFonts w:eastAsia="Garamond"/>
          <w:color w:val="FF0000"/>
          <w:lang w:val="en-GB"/>
        </w:rPr>
        <w:t xml:space="preserve">the internal control system </w:t>
      </w:r>
      <w:r>
        <w:rPr>
          <w:rFonts w:eastAsia="Garamond"/>
          <w:color w:val="FF0000"/>
          <w:lang w:val="en-GB"/>
        </w:rPr>
        <w:t>audit</w:t>
      </w:r>
      <w:r w:rsidR="00812100">
        <w:rPr>
          <w:rFonts w:eastAsia="Garamond"/>
          <w:color w:val="FF0000"/>
          <w:lang w:val="en-GB"/>
        </w:rPr>
        <w:t xml:space="preserve"> checklist</w:t>
      </w:r>
      <w:r>
        <w:rPr>
          <w:rFonts w:eastAsia="Garamond"/>
          <w:color w:val="FF0000"/>
          <w:lang w:val="en-GB"/>
        </w:rPr>
        <w:t>)</w:t>
      </w:r>
      <w:r>
        <w:rPr>
          <w:rFonts w:eastAsia="Garamond"/>
          <w:lang w:val="en-GB"/>
        </w:rPr>
        <w:t>:</w:t>
      </w:r>
    </w:p>
    <w:tbl>
      <w:tblPr>
        <w:tblW w:w="9073" w:type="dxa"/>
        <w:tblInd w:w="-147" w:type="dxa"/>
        <w:tblBorders>
          <w:left w:val="single" w:sz="4" w:space="0" w:color="A6A6A6" w:themeColor="background1" w:themeShade="A6"/>
          <w:right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636"/>
        <w:gridCol w:w="2767"/>
        <w:gridCol w:w="5670"/>
      </w:tblGrid>
      <w:tr w:rsidR="006B7893">
        <w:trPr>
          <w:trHeight w:val="537"/>
          <w:tblHeader/>
        </w:trPr>
        <w:tc>
          <w:tcPr>
            <w:tcW w:w="636" w:type="dxa"/>
            <w:shd w:val="clear" w:color="auto" w:fill="808080" w:themeFill="background1" w:themeFillShade="80"/>
            <w:noWrap/>
            <w:vAlign w:val="center"/>
            <w:hideMark/>
          </w:tcPr>
          <w:p w:rsidR="006B7893" w:rsidRDefault="00033E56">
            <w:pPr>
              <w:spacing w:before="0" w:after="0" w:line="240" w:lineRule="auto"/>
              <w:ind w:right="0"/>
              <w:jc w:val="center"/>
              <w:rPr>
                <w:rFonts w:eastAsia="Times New Roman"/>
                <w:bCs/>
                <w:color w:val="FFFFFF" w:themeColor="background1"/>
                <w:szCs w:val="21"/>
                <w:lang w:val="en-GB" w:eastAsia="fr-FR" w:bidi="ar-SA"/>
              </w:rPr>
            </w:pPr>
            <w:bookmarkStart w:id="253" w:name="_Hlk24724424"/>
            <w:r>
              <w:rPr>
                <w:rFonts w:eastAsia="Garamond"/>
                <w:bCs/>
                <w:color w:val="FFFFFF"/>
                <w:lang w:val="en-GB" w:eastAsia="fr-FR" w:bidi="ar-SA"/>
              </w:rPr>
              <w:t>No.</w:t>
            </w:r>
          </w:p>
        </w:tc>
        <w:tc>
          <w:tcPr>
            <w:tcW w:w="2767" w:type="dxa"/>
            <w:shd w:val="clear" w:color="auto" w:fill="808080" w:themeFill="background1" w:themeFillShade="80"/>
            <w:noWrap/>
            <w:vAlign w:val="center"/>
            <w:hideMark/>
          </w:tcPr>
          <w:p w:rsidR="006B7893" w:rsidRDefault="00812100">
            <w:pPr>
              <w:spacing w:before="0" w:after="0" w:line="240" w:lineRule="auto"/>
              <w:ind w:right="0"/>
              <w:jc w:val="center"/>
              <w:rPr>
                <w:rFonts w:eastAsia="Times New Roman"/>
                <w:bCs/>
                <w:color w:val="FFFFFF" w:themeColor="background1"/>
                <w:szCs w:val="21"/>
                <w:lang w:val="en-GB" w:eastAsia="fr-FR" w:bidi="ar-SA"/>
              </w:rPr>
            </w:pPr>
            <w:r>
              <w:rPr>
                <w:rFonts w:eastAsia="Garamond"/>
                <w:bCs/>
                <w:color w:val="FFFFFF"/>
                <w:lang w:val="en-GB" w:eastAsia="fr-FR" w:bidi="ar-SA"/>
              </w:rPr>
              <w:t>Category</w:t>
            </w:r>
          </w:p>
        </w:tc>
        <w:tc>
          <w:tcPr>
            <w:tcW w:w="5670" w:type="dxa"/>
            <w:shd w:val="clear" w:color="auto" w:fill="808080" w:themeFill="background1" w:themeFillShade="80"/>
            <w:noWrap/>
            <w:vAlign w:val="center"/>
            <w:hideMark/>
          </w:tcPr>
          <w:p w:rsidR="006B7893" w:rsidRDefault="00033E56">
            <w:pPr>
              <w:spacing w:before="0" w:after="0" w:line="240" w:lineRule="auto"/>
              <w:ind w:right="0"/>
              <w:jc w:val="center"/>
              <w:rPr>
                <w:rFonts w:eastAsia="Times New Roman"/>
                <w:bCs/>
                <w:color w:val="FFFFFF" w:themeColor="background1"/>
                <w:szCs w:val="21"/>
                <w:lang w:val="en-GB" w:eastAsia="fr-FR" w:bidi="ar-SA"/>
              </w:rPr>
            </w:pPr>
            <w:r>
              <w:rPr>
                <w:rFonts w:eastAsia="Garamond"/>
                <w:bCs/>
                <w:color w:val="FFFFFF"/>
                <w:lang w:val="en-GB" w:eastAsia="fr-FR" w:bidi="ar-SA"/>
              </w:rPr>
              <w:t>Strengths</w:t>
            </w:r>
          </w:p>
        </w:tc>
      </w:tr>
      <w:tr w:rsidR="006B7893">
        <w:trPr>
          <w:trHeight w:val="545"/>
        </w:trPr>
        <w:tc>
          <w:tcPr>
            <w:tcW w:w="636" w:type="dxa"/>
            <w:tcBorders>
              <w:bottom w:val="single" w:sz="4" w:space="0" w:color="A6A6A6" w:themeColor="background1" w:themeShade="A6"/>
            </w:tcBorders>
            <w:shd w:val="clear" w:color="000000" w:fill="BFBFBF" w:themeFill="background1" w:themeFillShade="BF"/>
            <w:noWrap/>
            <w:vAlign w:val="center"/>
            <w:hideMark/>
          </w:tcPr>
          <w:p w:rsidR="006B7893" w:rsidRDefault="00033E56">
            <w:pPr>
              <w:spacing w:before="0" w:after="0" w:line="240" w:lineRule="auto"/>
              <w:ind w:right="0"/>
              <w:jc w:val="center"/>
              <w:rPr>
                <w:rFonts w:eastAsia="Times New Roman"/>
                <w:szCs w:val="21"/>
                <w:lang w:val="en-GB" w:eastAsia="fr-FR" w:bidi="ar-SA"/>
              </w:rPr>
            </w:pPr>
            <w:r>
              <w:rPr>
                <w:rFonts w:eastAsia="Garamond"/>
                <w:lang w:val="en-GB" w:eastAsia="fr-FR" w:bidi="ar-SA"/>
              </w:rPr>
              <w:t>1</w:t>
            </w:r>
          </w:p>
        </w:tc>
        <w:tc>
          <w:tcPr>
            <w:tcW w:w="8437" w:type="dxa"/>
            <w:gridSpan w:val="2"/>
            <w:tcBorders>
              <w:bottom w:val="single" w:sz="4" w:space="0" w:color="A6A6A6" w:themeColor="background1" w:themeShade="A6"/>
            </w:tcBorders>
            <w:shd w:val="clear" w:color="000000" w:fill="BFBFBF" w:themeFill="background1" w:themeFillShade="BF"/>
            <w:noWrap/>
            <w:vAlign w:val="center"/>
            <w:hideMark/>
          </w:tcPr>
          <w:p w:rsidR="006B7893" w:rsidRDefault="00033E56">
            <w:pPr>
              <w:spacing w:before="0" w:after="0" w:line="240" w:lineRule="auto"/>
              <w:ind w:right="0"/>
              <w:jc w:val="left"/>
              <w:rPr>
                <w:rFonts w:eastAsia="Times New Roman"/>
                <w:szCs w:val="21"/>
                <w:lang w:val="en-GB" w:eastAsia="fr-FR" w:bidi="ar-SA"/>
              </w:rPr>
            </w:pPr>
            <w:r>
              <w:rPr>
                <w:rFonts w:eastAsia="Garamond"/>
                <w:lang w:val="en-GB" w:eastAsia="fr-FR" w:bidi="ar-SA"/>
              </w:rPr>
              <w:t>General Organisation</w:t>
            </w:r>
          </w:p>
        </w:tc>
      </w:tr>
      <w:tr w:rsidR="006B7893">
        <w:trPr>
          <w:trHeight w:val="1295"/>
        </w:trPr>
        <w:tc>
          <w:tcPr>
            <w:tcW w:w="636"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033E56">
            <w:pPr>
              <w:spacing w:before="0" w:after="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t>1.1</w:t>
            </w:r>
          </w:p>
        </w:tc>
        <w:tc>
          <w:tcPr>
            <w:tcW w:w="2767"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033E56">
            <w:pPr>
              <w:spacing w:before="0" w:after="0" w:line="240" w:lineRule="auto"/>
              <w:ind w:right="0"/>
              <w:jc w:val="left"/>
              <w:rPr>
                <w:rFonts w:eastAsia="Times New Roman"/>
                <w:color w:val="000000"/>
                <w:sz w:val="18"/>
                <w:szCs w:val="18"/>
                <w:lang w:val="en-GB" w:eastAsia="fr-FR" w:bidi="ar-SA"/>
              </w:rPr>
            </w:pPr>
            <w:r>
              <w:rPr>
                <w:rFonts w:eastAsia="Garamond"/>
                <w:color w:val="000000"/>
                <w:sz w:val="18"/>
                <w:szCs w:val="18"/>
                <w:lang w:val="en-GB" w:eastAsia="fr-FR" w:bidi="ar-SA"/>
              </w:rPr>
              <w:t>Governance</w:t>
            </w:r>
          </w:p>
        </w:tc>
        <w:tc>
          <w:tcPr>
            <w:tcW w:w="5670" w:type="dxa"/>
            <w:tcBorders>
              <w:top w:val="single" w:sz="4" w:space="0" w:color="A6A6A6" w:themeColor="background1" w:themeShade="A6"/>
              <w:bottom w:val="single" w:sz="4" w:space="0" w:color="A6A6A6" w:themeColor="background1" w:themeShade="A6"/>
            </w:tcBorders>
            <w:shd w:val="clear" w:color="auto" w:fill="auto"/>
            <w:vAlign w:val="center"/>
            <w:hideMark/>
          </w:tcPr>
          <w:p w:rsidR="006B7893" w:rsidRDefault="00033E56">
            <w:pPr>
              <w:spacing w:before="0" w:after="60" w:line="240" w:lineRule="auto"/>
              <w:ind w:right="0"/>
              <w:jc w:val="left"/>
              <w:rPr>
                <w:rFonts w:eastAsia="Times New Roman"/>
                <w:b/>
                <w:color w:val="FF0000"/>
                <w:sz w:val="18"/>
                <w:szCs w:val="18"/>
                <w:shd w:val="clear" w:color="auto" w:fill="D9D9D9" w:themeFill="background1" w:themeFillShade="D9"/>
                <w:lang w:val="en-GB" w:eastAsia="fr-FR" w:bidi="ar-SA"/>
              </w:rPr>
            </w:pPr>
            <w:r>
              <w:rPr>
                <w:rFonts w:eastAsia="Garamond"/>
                <w:b/>
                <w:bCs/>
                <w:color w:val="FF0000"/>
                <w:sz w:val="18"/>
                <w:szCs w:val="18"/>
                <w:shd w:val="clear" w:color="auto" w:fill="D9D9D9"/>
                <w:lang w:val="en-GB" w:eastAsia="fr-FR" w:bidi="ar-SA"/>
              </w:rPr>
              <w:t>Examples:</w:t>
            </w:r>
          </w:p>
          <w:p w:rsidR="006B7893" w:rsidRDefault="00033E56">
            <w:pPr>
              <w:spacing w:before="0" w:after="60" w:line="240" w:lineRule="auto"/>
              <w:ind w:right="0"/>
              <w:jc w:val="left"/>
              <w:rPr>
                <w:rFonts w:eastAsia="Times New Roman"/>
                <w:color w:val="FF0000"/>
                <w:sz w:val="18"/>
                <w:szCs w:val="18"/>
                <w:shd w:val="clear" w:color="auto" w:fill="D9D9D9" w:themeFill="background1" w:themeFillShade="D9"/>
                <w:lang w:val="en-GB" w:eastAsia="fr-FR" w:bidi="ar-SA"/>
              </w:rPr>
            </w:pPr>
            <w:r>
              <w:rPr>
                <w:rFonts w:eastAsia="Garamond"/>
                <w:color w:val="FF0000"/>
                <w:sz w:val="18"/>
                <w:szCs w:val="18"/>
                <w:shd w:val="clear" w:color="auto" w:fill="D9D9D9"/>
                <w:lang w:val="en-GB" w:eastAsia="fr-FR" w:bidi="ar-SA"/>
              </w:rPr>
              <w:t>1) Existence of supervisory and monitoring bodies </w:t>
            </w:r>
          </w:p>
          <w:p w:rsidR="006B7893" w:rsidRDefault="00033E56">
            <w:pPr>
              <w:spacing w:before="0" w:after="0" w:line="240" w:lineRule="auto"/>
              <w:ind w:right="0"/>
              <w:jc w:val="left"/>
              <w:rPr>
                <w:rFonts w:eastAsia="Times New Roman"/>
                <w:color w:val="000000"/>
                <w:sz w:val="18"/>
                <w:szCs w:val="18"/>
                <w:lang w:val="en-GB" w:eastAsia="fr-FR" w:bidi="ar-SA"/>
              </w:rPr>
            </w:pPr>
            <w:r>
              <w:rPr>
                <w:rFonts w:eastAsia="Garamond"/>
                <w:color w:val="FF0000"/>
                <w:sz w:val="18"/>
                <w:szCs w:val="18"/>
                <w:shd w:val="clear" w:color="auto" w:fill="D9D9D9"/>
                <w:lang w:val="en-GB" w:eastAsia="fr-FR" w:bidi="ar-SA"/>
              </w:rPr>
              <w:t>2) Five-year strategic plan</w:t>
            </w:r>
            <w:r>
              <w:rPr>
                <w:rFonts w:eastAsia="Garamond"/>
                <w:color w:val="FF0000"/>
                <w:sz w:val="18"/>
                <w:szCs w:val="18"/>
                <w:lang w:val="en-GB" w:eastAsia="fr-FR" w:bidi="ar-SA"/>
              </w:rPr>
              <w:t xml:space="preserve"> </w:t>
            </w:r>
          </w:p>
        </w:tc>
      </w:tr>
      <w:tr w:rsidR="006B7893">
        <w:trPr>
          <w:trHeight w:val="860"/>
        </w:trPr>
        <w:tc>
          <w:tcPr>
            <w:tcW w:w="636" w:type="dxa"/>
            <w:tcBorders>
              <w:top w:val="single" w:sz="4" w:space="0" w:color="A6A6A6" w:themeColor="background1" w:themeShade="A6"/>
              <w:bottom w:val="single" w:sz="4" w:space="0" w:color="A6A6A6" w:themeColor="background1" w:themeShade="A6"/>
            </w:tcBorders>
            <w:shd w:val="clear" w:color="auto" w:fill="FFFFFF" w:themeFill="background1"/>
            <w:noWrap/>
            <w:vAlign w:val="center"/>
            <w:hideMark/>
          </w:tcPr>
          <w:p w:rsidR="006B7893" w:rsidRDefault="00033E56">
            <w:pPr>
              <w:spacing w:before="0" w:after="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t>1.2</w:t>
            </w:r>
          </w:p>
        </w:tc>
        <w:tc>
          <w:tcPr>
            <w:tcW w:w="2767" w:type="dxa"/>
            <w:tcBorders>
              <w:top w:val="single" w:sz="4" w:space="0" w:color="A6A6A6" w:themeColor="background1" w:themeShade="A6"/>
              <w:bottom w:val="single" w:sz="4" w:space="0" w:color="A6A6A6" w:themeColor="background1" w:themeShade="A6"/>
            </w:tcBorders>
            <w:shd w:val="clear" w:color="auto" w:fill="FFFFFF" w:themeFill="background1"/>
            <w:vAlign w:val="center"/>
            <w:hideMark/>
          </w:tcPr>
          <w:p w:rsidR="006B7893" w:rsidRDefault="00033E56">
            <w:pPr>
              <w:spacing w:before="0" w:after="0" w:line="240" w:lineRule="auto"/>
              <w:ind w:right="0"/>
              <w:jc w:val="left"/>
              <w:rPr>
                <w:rFonts w:eastAsia="Times New Roman"/>
                <w:color w:val="000000"/>
                <w:sz w:val="18"/>
                <w:szCs w:val="18"/>
                <w:lang w:val="en-GB" w:eastAsia="fr-FR" w:bidi="ar-SA"/>
              </w:rPr>
            </w:pPr>
            <w:r>
              <w:rPr>
                <w:rFonts w:eastAsia="Garamond"/>
                <w:color w:val="000000"/>
                <w:sz w:val="18"/>
                <w:szCs w:val="18"/>
                <w:lang w:val="en-GB" w:eastAsia="fr-FR" w:bidi="ar-SA"/>
              </w:rPr>
              <w:t>Administrative organisation and institutional environment</w:t>
            </w:r>
          </w:p>
        </w:tc>
        <w:tc>
          <w:tcPr>
            <w:tcW w:w="5670" w:type="dxa"/>
            <w:tcBorders>
              <w:top w:val="single" w:sz="4" w:space="0" w:color="A6A6A6" w:themeColor="background1" w:themeShade="A6"/>
              <w:bottom w:val="single" w:sz="4" w:space="0" w:color="A6A6A6" w:themeColor="background1" w:themeShade="A6"/>
            </w:tcBorders>
            <w:shd w:val="clear" w:color="auto" w:fill="FFFFFF" w:themeFill="background1"/>
            <w:vAlign w:val="center"/>
            <w:hideMark/>
          </w:tcPr>
          <w:p w:rsidR="006B7893" w:rsidRDefault="00033E56">
            <w:pPr>
              <w:spacing w:before="0" w:after="0" w:line="240" w:lineRule="auto"/>
              <w:ind w:right="0"/>
              <w:jc w:val="left"/>
              <w:rPr>
                <w:rFonts w:eastAsia="Times New Roman"/>
                <w:color w:val="000000"/>
                <w:sz w:val="18"/>
                <w:szCs w:val="18"/>
                <w:lang w:val="en-GB" w:eastAsia="fr-FR" w:bidi="ar-SA"/>
              </w:rPr>
            </w:pPr>
            <w:r>
              <w:rPr>
                <w:rFonts w:eastAsia="Garamond"/>
                <w:color w:val="FF0000"/>
                <w:sz w:val="18"/>
                <w:szCs w:val="18"/>
                <w:lang w:val="en-GB" w:eastAsia="fr-FR" w:bidi="ar-SA"/>
              </w:rPr>
              <w:t>1) Detailed organisation chart</w:t>
            </w:r>
          </w:p>
        </w:tc>
      </w:tr>
      <w:tr w:rsidR="006B7893">
        <w:trPr>
          <w:trHeight w:val="1000"/>
        </w:trPr>
        <w:tc>
          <w:tcPr>
            <w:tcW w:w="636" w:type="dxa"/>
            <w:tcBorders>
              <w:top w:val="single" w:sz="4" w:space="0" w:color="A6A6A6" w:themeColor="background1" w:themeShade="A6"/>
              <w:bottom w:val="single" w:sz="4" w:space="0" w:color="A6A6A6" w:themeColor="background1" w:themeShade="A6"/>
            </w:tcBorders>
            <w:shd w:val="clear" w:color="auto" w:fill="FFFFFF" w:themeFill="background1"/>
            <w:noWrap/>
            <w:vAlign w:val="center"/>
            <w:hideMark/>
          </w:tcPr>
          <w:p w:rsidR="006B7893" w:rsidRDefault="00033E56">
            <w:pPr>
              <w:spacing w:before="0" w:after="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t>1.3</w:t>
            </w:r>
          </w:p>
        </w:tc>
        <w:tc>
          <w:tcPr>
            <w:tcW w:w="2767" w:type="dxa"/>
            <w:tcBorders>
              <w:top w:val="single" w:sz="4" w:space="0" w:color="A6A6A6" w:themeColor="background1" w:themeShade="A6"/>
              <w:bottom w:val="single" w:sz="4" w:space="0" w:color="A6A6A6" w:themeColor="background1" w:themeShade="A6"/>
            </w:tcBorders>
            <w:shd w:val="clear" w:color="auto" w:fill="FFFFFF" w:themeFill="background1"/>
            <w:noWrap/>
            <w:vAlign w:val="center"/>
            <w:hideMark/>
          </w:tcPr>
          <w:p w:rsidR="006B7893" w:rsidRDefault="00033E56">
            <w:pPr>
              <w:spacing w:before="0" w:after="0" w:line="240" w:lineRule="auto"/>
              <w:ind w:right="0"/>
              <w:jc w:val="left"/>
              <w:rPr>
                <w:rFonts w:eastAsia="Times New Roman"/>
                <w:color w:val="000000"/>
                <w:sz w:val="18"/>
                <w:szCs w:val="18"/>
                <w:lang w:val="en-GB" w:eastAsia="fr-FR" w:bidi="ar-SA"/>
              </w:rPr>
            </w:pPr>
            <w:r>
              <w:rPr>
                <w:rFonts w:eastAsia="Garamond"/>
                <w:color w:val="000000"/>
                <w:sz w:val="18"/>
                <w:szCs w:val="18"/>
                <w:lang w:val="en-GB" w:eastAsia="fr-FR" w:bidi="ar-SA"/>
              </w:rPr>
              <w:t>Procedur</w:t>
            </w:r>
            <w:r w:rsidR="00812100">
              <w:rPr>
                <w:rFonts w:eastAsia="Garamond"/>
                <w:color w:val="000000"/>
                <w:sz w:val="18"/>
                <w:szCs w:val="18"/>
                <w:lang w:val="en-GB" w:eastAsia="fr-FR" w:bidi="ar-SA"/>
              </w:rPr>
              <w:t>es</w:t>
            </w:r>
            <w:r>
              <w:rPr>
                <w:rFonts w:eastAsia="Garamond"/>
                <w:color w:val="000000"/>
                <w:sz w:val="18"/>
                <w:szCs w:val="18"/>
                <w:lang w:val="en-GB" w:eastAsia="fr-FR" w:bidi="ar-SA"/>
              </w:rPr>
              <w:t xml:space="preserve"> manual</w:t>
            </w:r>
          </w:p>
        </w:tc>
        <w:tc>
          <w:tcPr>
            <w:tcW w:w="5670" w:type="dxa"/>
            <w:tcBorders>
              <w:top w:val="single" w:sz="4" w:space="0" w:color="A6A6A6" w:themeColor="background1" w:themeShade="A6"/>
              <w:bottom w:val="single" w:sz="4" w:space="0" w:color="A6A6A6" w:themeColor="background1" w:themeShade="A6"/>
            </w:tcBorders>
            <w:shd w:val="clear" w:color="auto" w:fill="FFFFFF" w:themeFill="background1"/>
            <w:vAlign w:val="center"/>
            <w:hideMark/>
          </w:tcPr>
          <w:p w:rsidR="006B7893" w:rsidRDefault="006B7893">
            <w:pPr>
              <w:spacing w:before="0" w:after="0" w:line="240" w:lineRule="auto"/>
              <w:ind w:right="0"/>
              <w:jc w:val="left"/>
              <w:rPr>
                <w:rFonts w:eastAsia="Times New Roman"/>
                <w:color w:val="000000"/>
                <w:sz w:val="18"/>
                <w:szCs w:val="18"/>
                <w:lang w:val="en-GB" w:eastAsia="fr-FR" w:bidi="ar-SA"/>
              </w:rPr>
            </w:pPr>
          </w:p>
        </w:tc>
      </w:tr>
      <w:tr w:rsidR="006B7893">
        <w:trPr>
          <w:trHeight w:val="1056"/>
        </w:trPr>
        <w:tc>
          <w:tcPr>
            <w:tcW w:w="636" w:type="dxa"/>
            <w:tcBorders>
              <w:top w:val="single" w:sz="4" w:space="0" w:color="A6A6A6" w:themeColor="background1" w:themeShade="A6"/>
              <w:bottom w:val="single" w:sz="4" w:space="0" w:color="A6A6A6" w:themeColor="background1" w:themeShade="A6"/>
            </w:tcBorders>
            <w:shd w:val="clear" w:color="auto" w:fill="FFFFFF" w:themeFill="background1"/>
            <w:noWrap/>
            <w:vAlign w:val="center"/>
            <w:hideMark/>
          </w:tcPr>
          <w:p w:rsidR="006B7893" w:rsidRDefault="00033E56">
            <w:pPr>
              <w:spacing w:before="0" w:after="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t>1.4</w:t>
            </w:r>
          </w:p>
        </w:tc>
        <w:tc>
          <w:tcPr>
            <w:tcW w:w="2767" w:type="dxa"/>
            <w:tcBorders>
              <w:top w:val="single" w:sz="4" w:space="0" w:color="A6A6A6" w:themeColor="background1" w:themeShade="A6"/>
              <w:bottom w:val="single" w:sz="4" w:space="0" w:color="A6A6A6" w:themeColor="background1" w:themeShade="A6"/>
            </w:tcBorders>
            <w:shd w:val="clear" w:color="auto" w:fill="FFFFFF" w:themeFill="background1"/>
            <w:vAlign w:val="center"/>
            <w:hideMark/>
          </w:tcPr>
          <w:p w:rsidR="006B7893" w:rsidRDefault="00033E56">
            <w:pPr>
              <w:spacing w:before="0" w:after="0" w:line="240" w:lineRule="auto"/>
              <w:ind w:right="0"/>
              <w:jc w:val="left"/>
              <w:rPr>
                <w:rFonts w:eastAsia="Times New Roman"/>
                <w:color w:val="000000"/>
                <w:sz w:val="18"/>
                <w:szCs w:val="18"/>
                <w:lang w:val="en-GB" w:eastAsia="fr-FR" w:bidi="ar-SA"/>
              </w:rPr>
            </w:pPr>
            <w:r>
              <w:rPr>
                <w:rFonts w:eastAsia="Garamond"/>
                <w:color w:val="000000"/>
                <w:sz w:val="18"/>
                <w:szCs w:val="18"/>
                <w:lang w:val="en-GB" w:eastAsia="fr-FR" w:bidi="ar-SA"/>
              </w:rPr>
              <w:t>Project facilities and equipment</w:t>
            </w:r>
          </w:p>
        </w:tc>
        <w:tc>
          <w:tcPr>
            <w:tcW w:w="5670" w:type="dxa"/>
            <w:tcBorders>
              <w:top w:val="single" w:sz="4" w:space="0" w:color="A6A6A6" w:themeColor="background1" w:themeShade="A6"/>
              <w:bottom w:val="single" w:sz="4" w:space="0" w:color="A6A6A6" w:themeColor="background1" w:themeShade="A6"/>
            </w:tcBorders>
            <w:shd w:val="clear" w:color="auto" w:fill="FFFFFF" w:themeFill="background1"/>
            <w:vAlign w:val="center"/>
            <w:hideMark/>
          </w:tcPr>
          <w:p w:rsidR="006B7893" w:rsidRDefault="006B7893">
            <w:pPr>
              <w:spacing w:before="0" w:after="0" w:line="240" w:lineRule="auto"/>
              <w:ind w:right="0"/>
              <w:jc w:val="left"/>
              <w:rPr>
                <w:rFonts w:eastAsia="Times New Roman"/>
                <w:i/>
                <w:iCs/>
                <w:color w:val="000000"/>
                <w:sz w:val="18"/>
                <w:szCs w:val="18"/>
                <w:lang w:val="en-GB" w:eastAsia="fr-FR" w:bidi="ar-SA"/>
              </w:rPr>
            </w:pPr>
          </w:p>
        </w:tc>
      </w:tr>
      <w:tr w:rsidR="006B7893">
        <w:trPr>
          <w:trHeight w:val="574"/>
        </w:trPr>
        <w:tc>
          <w:tcPr>
            <w:tcW w:w="636" w:type="dxa"/>
            <w:tcBorders>
              <w:bottom w:val="single" w:sz="4" w:space="0" w:color="A6A6A6" w:themeColor="background1" w:themeShade="A6"/>
            </w:tcBorders>
            <w:shd w:val="clear" w:color="000000" w:fill="BFBFBF" w:themeFill="background1" w:themeFillShade="BF"/>
            <w:noWrap/>
            <w:vAlign w:val="center"/>
            <w:hideMark/>
          </w:tcPr>
          <w:p w:rsidR="006B7893" w:rsidRDefault="00033E56">
            <w:pPr>
              <w:spacing w:before="0" w:after="0" w:line="240" w:lineRule="auto"/>
              <w:ind w:right="0"/>
              <w:jc w:val="center"/>
              <w:rPr>
                <w:rFonts w:eastAsia="Times New Roman"/>
                <w:szCs w:val="21"/>
                <w:lang w:val="en-GB" w:eastAsia="fr-FR" w:bidi="ar-SA"/>
              </w:rPr>
            </w:pPr>
            <w:r>
              <w:rPr>
                <w:rFonts w:eastAsia="Garamond"/>
                <w:lang w:val="en-GB" w:eastAsia="fr-FR" w:bidi="ar-SA"/>
              </w:rPr>
              <w:t>2</w:t>
            </w:r>
          </w:p>
        </w:tc>
        <w:tc>
          <w:tcPr>
            <w:tcW w:w="8437" w:type="dxa"/>
            <w:gridSpan w:val="2"/>
            <w:tcBorders>
              <w:bottom w:val="single" w:sz="4" w:space="0" w:color="A6A6A6" w:themeColor="background1" w:themeShade="A6"/>
            </w:tcBorders>
            <w:shd w:val="clear" w:color="000000" w:fill="BFBFBF" w:themeFill="background1" w:themeFillShade="BF"/>
            <w:vAlign w:val="center"/>
            <w:hideMark/>
          </w:tcPr>
          <w:p w:rsidR="006B7893" w:rsidRDefault="00033E56">
            <w:pPr>
              <w:spacing w:before="0" w:after="0" w:line="240" w:lineRule="auto"/>
              <w:ind w:right="0"/>
              <w:jc w:val="left"/>
              <w:rPr>
                <w:rFonts w:eastAsia="Times New Roman"/>
                <w:szCs w:val="21"/>
                <w:lang w:val="en-GB" w:eastAsia="fr-FR" w:bidi="ar-SA"/>
              </w:rPr>
            </w:pPr>
            <w:r>
              <w:rPr>
                <w:rFonts w:eastAsia="Garamond"/>
                <w:lang w:val="en-GB" w:eastAsia="fr-FR" w:bidi="ar-SA"/>
              </w:rPr>
              <w:t>Management and reporting tools</w:t>
            </w:r>
          </w:p>
        </w:tc>
      </w:tr>
      <w:tr w:rsidR="006B7893">
        <w:trPr>
          <w:trHeight w:val="850"/>
        </w:trPr>
        <w:tc>
          <w:tcPr>
            <w:tcW w:w="636"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033E56">
            <w:pPr>
              <w:spacing w:before="0" w:after="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t>2.1</w:t>
            </w:r>
          </w:p>
        </w:tc>
        <w:tc>
          <w:tcPr>
            <w:tcW w:w="2767"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033E56">
            <w:pPr>
              <w:spacing w:before="0" w:after="0" w:line="240" w:lineRule="auto"/>
              <w:ind w:right="0"/>
              <w:jc w:val="left"/>
              <w:rPr>
                <w:rFonts w:eastAsia="Times New Roman"/>
                <w:color w:val="000000"/>
                <w:sz w:val="18"/>
                <w:szCs w:val="18"/>
                <w:lang w:val="en-GB" w:eastAsia="fr-FR" w:bidi="ar-SA"/>
              </w:rPr>
            </w:pPr>
            <w:r>
              <w:rPr>
                <w:rFonts w:eastAsia="Garamond"/>
                <w:color w:val="000000"/>
                <w:sz w:val="18"/>
                <w:szCs w:val="18"/>
                <w:lang w:val="en-GB" w:eastAsia="fr-FR" w:bidi="ar-SA"/>
              </w:rPr>
              <w:t xml:space="preserve">Accounting system </w:t>
            </w:r>
          </w:p>
        </w:tc>
        <w:tc>
          <w:tcPr>
            <w:tcW w:w="5670" w:type="dxa"/>
            <w:tcBorders>
              <w:top w:val="single" w:sz="4" w:space="0" w:color="A6A6A6" w:themeColor="background1" w:themeShade="A6"/>
              <w:bottom w:val="single" w:sz="4" w:space="0" w:color="A6A6A6" w:themeColor="background1" w:themeShade="A6"/>
            </w:tcBorders>
            <w:shd w:val="clear" w:color="auto" w:fill="auto"/>
            <w:vAlign w:val="center"/>
            <w:hideMark/>
          </w:tcPr>
          <w:p w:rsidR="006B7893" w:rsidRDefault="006B7893">
            <w:pPr>
              <w:spacing w:before="0" w:after="0" w:line="240" w:lineRule="auto"/>
              <w:ind w:right="0"/>
              <w:jc w:val="left"/>
              <w:rPr>
                <w:rFonts w:eastAsia="Times New Roman"/>
                <w:color w:val="000000"/>
                <w:sz w:val="18"/>
                <w:szCs w:val="18"/>
                <w:lang w:val="en-GB" w:eastAsia="fr-FR" w:bidi="ar-SA"/>
              </w:rPr>
            </w:pPr>
          </w:p>
        </w:tc>
      </w:tr>
      <w:tr w:rsidR="006B7893">
        <w:trPr>
          <w:trHeight w:val="565"/>
        </w:trPr>
        <w:tc>
          <w:tcPr>
            <w:tcW w:w="636"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033E56">
            <w:pPr>
              <w:spacing w:before="0" w:after="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t>2.2</w:t>
            </w:r>
          </w:p>
        </w:tc>
        <w:tc>
          <w:tcPr>
            <w:tcW w:w="2767"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812100">
            <w:pPr>
              <w:spacing w:before="0" w:after="0" w:line="240" w:lineRule="auto"/>
              <w:ind w:right="0"/>
              <w:jc w:val="left"/>
              <w:rPr>
                <w:rFonts w:eastAsia="Times New Roman"/>
                <w:color w:val="000000"/>
                <w:sz w:val="18"/>
                <w:szCs w:val="18"/>
                <w:lang w:val="en-GB" w:eastAsia="fr-FR" w:bidi="ar-SA"/>
              </w:rPr>
            </w:pPr>
            <w:r>
              <w:rPr>
                <w:rFonts w:eastAsia="Garamond"/>
                <w:color w:val="000000"/>
                <w:sz w:val="18"/>
                <w:szCs w:val="18"/>
                <w:lang w:val="en-GB" w:eastAsia="fr-FR" w:bidi="ar-SA"/>
              </w:rPr>
              <w:t xml:space="preserve">Budget </w:t>
            </w:r>
            <w:r w:rsidR="00033E56">
              <w:rPr>
                <w:rFonts w:eastAsia="Garamond"/>
                <w:color w:val="000000"/>
                <w:sz w:val="18"/>
                <w:szCs w:val="18"/>
                <w:lang w:val="en-GB" w:eastAsia="fr-FR" w:bidi="ar-SA"/>
              </w:rPr>
              <w:t xml:space="preserve"> monitoring</w:t>
            </w:r>
          </w:p>
        </w:tc>
        <w:tc>
          <w:tcPr>
            <w:tcW w:w="5670"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6B7893">
            <w:pPr>
              <w:spacing w:before="0" w:after="0" w:line="240" w:lineRule="auto"/>
              <w:ind w:right="0"/>
              <w:jc w:val="left"/>
              <w:rPr>
                <w:rFonts w:eastAsia="Times New Roman"/>
                <w:color w:val="000000"/>
                <w:sz w:val="18"/>
                <w:szCs w:val="18"/>
                <w:lang w:val="en-GB" w:eastAsia="fr-FR" w:bidi="ar-SA"/>
              </w:rPr>
            </w:pPr>
          </w:p>
        </w:tc>
      </w:tr>
      <w:tr w:rsidR="006B7893">
        <w:trPr>
          <w:trHeight w:val="431"/>
        </w:trPr>
        <w:tc>
          <w:tcPr>
            <w:tcW w:w="636"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033E56">
            <w:pPr>
              <w:spacing w:before="0" w:after="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lastRenderedPageBreak/>
              <w:t>2.3</w:t>
            </w:r>
          </w:p>
        </w:tc>
        <w:tc>
          <w:tcPr>
            <w:tcW w:w="2767"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033E56">
            <w:pPr>
              <w:spacing w:before="0" w:after="0" w:line="240" w:lineRule="auto"/>
              <w:ind w:right="0"/>
              <w:jc w:val="left"/>
              <w:rPr>
                <w:rFonts w:eastAsia="Times New Roman"/>
                <w:color w:val="000000"/>
                <w:sz w:val="18"/>
                <w:szCs w:val="18"/>
                <w:lang w:val="en-GB" w:eastAsia="fr-FR" w:bidi="ar-SA"/>
              </w:rPr>
            </w:pPr>
            <w:r>
              <w:rPr>
                <w:rFonts w:eastAsia="Garamond"/>
                <w:color w:val="000000"/>
                <w:sz w:val="18"/>
                <w:szCs w:val="18"/>
                <w:lang w:val="en-GB" w:eastAsia="fr-FR" w:bidi="ar-SA"/>
              </w:rPr>
              <w:t>Reporting</w:t>
            </w:r>
          </w:p>
        </w:tc>
        <w:tc>
          <w:tcPr>
            <w:tcW w:w="5670" w:type="dxa"/>
            <w:tcBorders>
              <w:top w:val="single" w:sz="4" w:space="0" w:color="A6A6A6" w:themeColor="background1" w:themeShade="A6"/>
              <w:bottom w:val="single" w:sz="4" w:space="0" w:color="A6A6A6" w:themeColor="background1" w:themeShade="A6"/>
            </w:tcBorders>
            <w:shd w:val="clear" w:color="auto" w:fill="auto"/>
            <w:vAlign w:val="center"/>
            <w:hideMark/>
          </w:tcPr>
          <w:p w:rsidR="006B7893" w:rsidRDefault="006B7893">
            <w:pPr>
              <w:spacing w:before="0" w:after="0" w:line="240" w:lineRule="auto"/>
              <w:ind w:right="0"/>
              <w:jc w:val="left"/>
              <w:rPr>
                <w:rFonts w:eastAsia="Times New Roman"/>
                <w:color w:val="000000"/>
                <w:sz w:val="18"/>
                <w:szCs w:val="18"/>
                <w:lang w:val="en-GB" w:eastAsia="fr-FR" w:bidi="ar-SA"/>
              </w:rPr>
            </w:pPr>
          </w:p>
        </w:tc>
      </w:tr>
      <w:tr w:rsidR="006B7893" w:rsidRPr="00932CB4">
        <w:trPr>
          <w:trHeight w:val="693"/>
        </w:trPr>
        <w:tc>
          <w:tcPr>
            <w:tcW w:w="636"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033E56">
            <w:pPr>
              <w:spacing w:before="0" w:after="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t>2.4</w:t>
            </w:r>
          </w:p>
        </w:tc>
        <w:tc>
          <w:tcPr>
            <w:tcW w:w="2767" w:type="dxa"/>
            <w:tcBorders>
              <w:top w:val="single" w:sz="4" w:space="0" w:color="A6A6A6" w:themeColor="background1" w:themeShade="A6"/>
              <w:bottom w:val="single" w:sz="4" w:space="0" w:color="A6A6A6" w:themeColor="background1" w:themeShade="A6"/>
            </w:tcBorders>
            <w:shd w:val="clear" w:color="auto" w:fill="auto"/>
            <w:vAlign w:val="center"/>
            <w:hideMark/>
          </w:tcPr>
          <w:p w:rsidR="006B7893" w:rsidRDefault="00033E56">
            <w:pPr>
              <w:spacing w:before="0" w:after="0" w:line="240" w:lineRule="auto"/>
              <w:ind w:right="0"/>
              <w:jc w:val="left"/>
              <w:rPr>
                <w:rFonts w:eastAsia="Times New Roman"/>
                <w:color w:val="000000"/>
                <w:sz w:val="18"/>
                <w:szCs w:val="18"/>
                <w:lang w:val="en-GB" w:eastAsia="fr-FR" w:bidi="ar-SA"/>
              </w:rPr>
            </w:pPr>
            <w:r>
              <w:rPr>
                <w:rFonts w:eastAsia="Garamond"/>
                <w:color w:val="000000"/>
                <w:sz w:val="18"/>
                <w:szCs w:val="18"/>
                <w:lang w:val="en-GB" w:eastAsia="fr-FR" w:bidi="ar-SA"/>
              </w:rPr>
              <w:t>Filing, archiving, and backup system</w:t>
            </w:r>
          </w:p>
        </w:tc>
        <w:tc>
          <w:tcPr>
            <w:tcW w:w="5670" w:type="dxa"/>
            <w:tcBorders>
              <w:top w:val="single" w:sz="4" w:space="0" w:color="A6A6A6" w:themeColor="background1" w:themeShade="A6"/>
              <w:bottom w:val="single" w:sz="4" w:space="0" w:color="A6A6A6" w:themeColor="background1" w:themeShade="A6"/>
            </w:tcBorders>
            <w:shd w:val="clear" w:color="auto" w:fill="auto"/>
            <w:vAlign w:val="center"/>
            <w:hideMark/>
          </w:tcPr>
          <w:p w:rsidR="006B7893" w:rsidRDefault="006B7893">
            <w:pPr>
              <w:spacing w:before="0" w:after="0" w:line="240" w:lineRule="auto"/>
              <w:ind w:right="0"/>
              <w:jc w:val="left"/>
              <w:rPr>
                <w:rFonts w:eastAsia="Times New Roman"/>
                <w:i/>
                <w:iCs/>
                <w:color w:val="000000"/>
                <w:sz w:val="18"/>
                <w:szCs w:val="18"/>
                <w:lang w:val="en-GB" w:eastAsia="fr-FR" w:bidi="ar-SA"/>
              </w:rPr>
            </w:pPr>
          </w:p>
        </w:tc>
      </w:tr>
      <w:tr w:rsidR="006B7893">
        <w:trPr>
          <w:trHeight w:val="575"/>
        </w:trPr>
        <w:tc>
          <w:tcPr>
            <w:tcW w:w="636"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033E56">
            <w:pPr>
              <w:spacing w:before="0" w:after="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t>2.5</w:t>
            </w:r>
          </w:p>
        </w:tc>
        <w:tc>
          <w:tcPr>
            <w:tcW w:w="2767"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033E56">
            <w:pPr>
              <w:spacing w:before="0" w:after="0" w:line="240" w:lineRule="auto"/>
              <w:ind w:right="0"/>
              <w:jc w:val="left"/>
              <w:rPr>
                <w:rFonts w:eastAsia="Times New Roman"/>
                <w:color w:val="000000"/>
                <w:sz w:val="18"/>
                <w:szCs w:val="18"/>
                <w:lang w:val="en-GB" w:eastAsia="fr-FR" w:bidi="ar-SA"/>
              </w:rPr>
            </w:pPr>
            <w:r>
              <w:rPr>
                <w:rFonts w:eastAsia="Garamond"/>
                <w:color w:val="000000"/>
                <w:sz w:val="18"/>
                <w:szCs w:val="18"/>
                <w:lang w:val="en-GB" w:eastAsia="fr-FR" w:bidi="ar-SA"/>
              </w:rPr>
              <w:t>Risk management</w:t>
            </w:r>
          </w:p>
        </w:tc>
        <w:tc>
          <w:tcPr>
            <w:tcW w:w="5670" w:type="dxa"/>
            <w:tcBorders>
              <w:top w:val="single" w:sz="4" w:space="0" w:color="A6A6A6" w:themeColor="background1" w:themeShade="A6"/>
              <w:bottom w:val="single" w:sz="4" w:space="0" w:color="A6A6A6" w:themeColor="background1" w:themeShade="A6"/>
            </w:tcBorders>
            <w:shd w:val="clear" w:color="auto" w:fill="auto"/>
            <w:vAlign w:val="center"/>
            <w:hideMark/>
          </w:tcPr>
          <w:p w:rsidR="006B7893" w:rsidRDefault="006B7893">
            <w:pPr>
              <w:spacing w:before="0" w:after="0" w:line="240" w:lineRule="auto"/>
              <w:ind w:right="0"/>
              <w:jc w:val="left"/>
              <w:rPr>
                <w:rFonts w:eastAsia="Times New Roman"/>
                <w:color w:val="000000"/>
                <w:sz w:val="18"/>
                <w:szCs w:val="18"/>
                <w:lang w:val="en-GB" w:eastAsia="fr-FR" w:bidi="ar-SA"/>
              </w:rPr>
            </w:pPr>
          </w:p>
        </w:tc>
      </w:tr>
      <w:tr w:rsidR="006B7893">
        <w:trPr>
          <w:trHeight w:val="599"/>
        </w:trPr>
        <w:tc>
          <w:tcPr>
            <w:tcW w:w="636" w:type="dxa"/>
            <w:tcBorders>
              <w:top w:val="single" w:sz="4" w:space="0" w:color="A6A6A6" w:themeColor="background1" w:themeShade="A6"/>
              <w:bottom w:val="single" w:sz="4" w:space="0" w:color="A6A6A6" w:themeColor="background1" w:themeShade="A6"/>
            </w:tcBorders>
            <w:shd w:val="clear" w:color="000000" w:fill="BFBFBF" w:themeFill="background1" w:themeFillShade="BF"/>
            <w:noWrap/>
            <w:vAlign w:val="center"/>
            <w:hideMark/>
          </w:tcPr>
          <w:p w:rsidR="006B7893" w:rsidRDefault="00033E56">
            <w:pPr>
              <w:spacing w:before="0" w:after="0" w:line="240" w:lineRule="auto"/>
              <w:ind w:right="0"/>
              <w:jc w:val="center"/>
              <w:rPr>
                <w:rFonts w:eastAsia="Times New Roman"/>
                <w:sz w:val="18"/>
                <w:szCs w:val="18"/>
                <w:lang w:val="en-GB" w:eastAsia="fr-FR" w:bidi="ar-SA"/>
              </w:rPr>
            </w:pPr>
            <w:r>
              <w:rPr>
                <w:rFonts w:eastAsia="Garamond"/>
                <w:sz w:val="18"/>
                <w:szCs w:val="18"/>
                <w:lang w:val="en-GB" w:eastAsia="fr-FR" w:bidi="ar-SA"/>
              </w:rPr>
              <w:t>3</w:t>
            </w:r>
          </w:p>
        </w:tc>
        <w:tc>
          <w:tcPr>
            <w:tcW w:w="8437" w:type="dxa"/>
            <w:gridSpan w:val="2"/>
            <w:tcBorders>
              <w:top w:val="single" w:sz="4" w:space="0" w:color="A6A6A6" w:themeColor="background1" w:themeShade="A6"/>
              <w:bottom w:val="single" w:sz="4" w:space="0" w:color="A6A6A6" w:themeColor="background1" w:themeShade="A6"/>
            </w:tcBorders>
            <w:shd w:val="clear" w:color="000000" w:fill="BFBFBF" w:themeFill="background1" w:themeFillShade="BF"/>
            <w:noWrap/>
            <w:vAlign w:val="center"/>
            <w:hideMark/>
          </w:tcPr>
          <w:p w:rsidR="006B7893" w:rsidRDefault="00033E56">
            <w:pPr>
              <w:spacing w:before="0" w:after="0" w:line="240" w:lineRule="auto"/>
              <w:ind w:right="0"/>
              <w:jc w:val="left"/>
              <w:rPr>
                <w:rFonts w:eastAsia="Times New Roman"/>
                <w:szCs w:val="21"/>
                <w:lang w:val="en-GB" w:eastAsia="fr-FR" w:bidi="ar-SA"/>
              </w:rPr>
            </w:pPr>
            <w:r>
              <w:rPr>
                <w:rFonts w:eastAsia="Garamond"/>
                <w:lang w:val="en-GB" w:eastAsia="fr-FR" w:bidi="ar-SA"/>
              </w:rPr>
              <w:t>Regulatory aspects</w:t>
            </w:r>
          </w:p>
        </w:tc>
      </w:tr>
      <w:tr w:rsidR="006B7893">
        <w:trPr>
          <w:trHeight w:val="592"/>
        </w:trPr>
        <w:tc>
          <w:tcPr>
            <w:tcW w:w="636"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033E56">
            <w:pPr>
              <w:spacing w:before="0" w:after="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t>3.1</w:t>
            </w:r>
          </w:p>
        </w:tc>
        <w:tc>
          <w:tcPr>
            <w:tcW w:w="2767"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033E56">
            <w:pPr>
              <w:spacing w:before="0" w:after="0" w:line="240" w:lineRule="auto"/>
              <w:ind w:right="0"/>
              <w:jc w:val="left"/>
              <w:rPr>
                <w:rFonts w:eastAsia="Times New Roman"/>
                <w:color w:val="000000"/>
                <w:sz w:val="18"/>
                <w:szCs w:val="18"/>
                <w:lang w:val="en-GB" w:eastAsia="fr-FR" w:bidi="ar-SA"/>
              </w:rPr>
            </w:pPr>
            <w:r>
              <w:rPr>
                <w:rFonts w:eastAsia="Garamond"/>
                <w:color w:val="000000"/>
                <w:sz w:val="18"/>
                <w:szCs w:val="18"/>
                <w:lang w:val="en-GB" w:eastAsia="fr-FR" w:bidi="ar-SA"/>
              </w:rPr>
              <w:t>Procurement</w:t>
            </w:r>
          </w:p>
        </w:tc>
        <w:tc>
          <w:tcPr>
            <w:tcW w:w="5670"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6B7893">
            <w:pPr>
              <w:spacing w:before="0" w:after="0" w:line="240" w:lineRule="auto"/>
              <w:ind w:right="0"/>
              <w:rPr>
                <w:rFonts w:eastAsia="Times New Roman"/>
                <w:color w:val="000000"/>
                <w:sz w:val="18"/>
                <w:szCs w:val="18"/>
                <w:lang w:val="en-GB" w:eastAsia="fr-FR" w:bidi="ar-SA"/>
              </w:rPr>
            </w:pPr>
          </w:p>
        </w:tc>
      </w:tr>
      <w:tr w:rsidR="006B7893" w:rsidRPr="00932CB4">
        <w:trPr>
          <w:trHeight w:val="870"/>
        </w:trPr>
        <w:tc>
          <w:tcPr>
            <w:tcW w:w="636" w:type="dxa"/>
            <w:tcBorders>
              <w:top w:val="single" w:sz="4" w:space="0" w:color="A6A6A6" w:themeColor="background1" w:themeShade="A6"/>
            </w:tcBorders>
            <w:shd w:val="clear" w:color="auto" w:fill="auto"/>
            <w:noWrap/>
            <w:vAlign w:val="center"/>
            <w:hideMark/>
          </w:tcPr>
          <w:p w:rsidR="006B7893" w:rsidRDefault="00033E56">
            <w:pPr>
              <w:spacing w:before="0" w:after="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t>3.2</w:t>
            </w:r>
          </w:p>
        </w:tc>
        <w:tc>
          <w:tcPr>
            <w:tcW w:w="2767" w:type="dxa"/>
            <w:tcBorders>
              <w:top w:val="single" w:sz="4" w:space="0" w:color="A6A6A6" w:themeColor="background1" w:themeShade="A6"/>
            </w:tcBorders>
            <w:shd w:val="clear" w:color="auto" w:fill="auto"/>
            <w:vAlign w:val="center"/>
            <w:hideMark/>
          </w:tcPr>
          <w:p w:rsidR="006B7893" w:rsidRDefault="00033E56">
            <w:pPr>
              <w:spacing w:before="0" w:after="0" w:line="240" w:lineRule="auto"/>
              <w:ind w:right="0"/>
              <w:jc w:val="left"/>
              <w:rPr>
                <w:rFonts w:eastAsia="Times New Roman"/>
                <w:color w:val="000000"/>
                <w:sz w:val="18"/>
                <w:szCs w:val="18"/>
                <w:lang w:val="en-GB" w:eastAsia="fr-FR" w:bidi="ar-SA"/>
              </w:rPr>
            </w:pPr>
            <w:bookmarkStart w:id="254" w:name="OLE_LINK363"/>
            <w:bookmarkStart w:id="255" w:name="OLE_LINK364"/>
            <w:r>
              <w:rPr>
                <w:rFonts w:eastAsia="Garamond"/>
                <w:color w:val="000000"/>
                <w:sz w:val="18"/>
                <w:szCs w:val="18"/>
                <w:lang w:val="en-GB" w:eastAsia="fr-FR" w:bidi="ar-SA"/>
              </w:rPr>
              <w:t xml:space="preserve">Rules for </w:t>
            </w:r>
            <w:r w:rsidR="00812100">
              <w:rPr>
                <w:rFonts w:eastAsia="Garamond"/>
                <w:color w:val="000000"/>
                <w:sz w:val="18"/>
                <w:szCs w:val="18"/>
                <w:lang w:val="en-GB" w:eastAsia="fr-FR" w:bidi="ar-SA"/>
              </w:rPr>
              <w:t>implementing and justifying</w:t>
            </w:r>
            <w:r>
              <w:rPr>
                <w:rFonts w:eastAsia="Garamond"/>
                <w:color w:val="000000"/>
                <w:sz w:val="18"/>
                <w:szCs w:val="18"/>
                <w:lang w:val="en-GB" w:eastAsia="fr-FR" w:bidi="ar-SA"/>
              </w:rPr>
              <w:t xml:space="preserve"> </w:t>
            </w:r>
            <w:r w:rsidR="00812100">
              <w:rPr>
                <w:rFonts w:eastAsia="Garamond"/>
                <w:color w:val="000000"/>
                <w:sz w:val="18"/>
                <w:szCs w:val="18"/>
                <w:lang w:val="en-GB" w:eastAsia="fr-FR" w:bidi="ar-SA"/>
              </w:rPr>
              <w:t>expenditure</w:t>
            </w:r>
            <w:bookmarkEnd w:id="254"/>
            <w:bookmarkEnd w:id="255"/>
          </w:p>
        </w:tc>
        <w:tc>
          <w:tcPr>
            <w:tcW w:w="5670" w:type="dxa"/>
            <w:tcBorders>
              <w:top w:val="single" w:sz="4" w:space="0" w:color="A6A6A6" w:themeColor="background1" w:themeShade="A6"/>
            </w:tcBorders>
            <w:shd w:val="clear" w:color="auto" w:fill="auto"/>
            <w:vAlign w:val="center"/>
            <w:hideMark/>
          </w:tcPr>
          <w:p w:rsidR="006B7893" w:rsidRDefault="006B7893">
            <w:pPr>
              <w:spacing w:before="0" w:after="0" w:line="240" w:lineRule="auto"/>
              <w:ind w:right="0"/>
              <w:jc w:val="left"/>
              <w:rPr>
                <w:rFonts w:eastAsia="Times New Roman"/>
                <w:color w:val="000000"/>
                <w:sz w:val="18"/>
                <w:szCs w:val="18"/>
                <w:lang w:val="en-GB" w:eastAsia="fr-FR" w:bidi="ar-SA"/>
              </w:rPr>
            </w:pPr>
          </w:p>
        </w:tc>
      </w:tr>
      <w:tr w:rsidR="006B7893" w:rsidRPr="00224297">
        <w:trPr>
          <w:trHeight w:val="566"/>
        </w:trPr>
        <w:tc>
          <w:tcPr>
            <w:tcW w:w="636" w:type="dxa"/>
            <w:tcBorders>
              <w:bottom w:val="single" w:sz="4" w:space="0" w:color="A6A6A6" w:themeColor="background1" w:themeShade="A6"/>
            </w:tcBorders>
            <w:shd w:val="clear" w:color="000000" w:fill="BFBFBF" w:themeFill="background1" w:themeFillShade="BF"/>
            <w:noWrap/>
            <w:vAlign w:val="center"/>
            <w:hideMark/>
          </w:tcPr>
          <w:p w:rsidR="006B7893" w:rsidRDefault="00033E56">
            <w:pPr>
              <w:spacing w:before="0" w:after="0" w:line="240" w:lineRule="auto"/>
              <w:ind w:right="0"/>
              <w:jc w:val="center"/>
              <w:rPr>
                <w:rFonts w:eastAsia="Times New Roman"/>
                <w:szCs w:val="21"/>
                <w:lang w:val="en-GB" w:eastAsia="fr-FR" w:bidi="ar-SA"/>
              </w:rPr>
            </w:pPr>
            <w:r>
              <w:rPr>
                <w:rFonts w:eastAsia="Garamond"/>
                <w:lang w:val="en-GB" w:eastAsia="fr-FR" w:bidi="ar-SA"/>
              </w:rPr>
              <w:t>4</w:t>
            </w:r>
          </w:p>
        </w:tc>
        <w:tc>
          <w:tcPr>
            <w:tcW w:w="8437" w:type="dxa"/>
            <w:gridSpan w:val="2"/>
            <w:tcBorders>
              <w:bottom w:val="single" w:sz="4" w:space="0" w:color="A6A6A6" w:themeColor="background1" w:themeShade="A6"/>
            </w:tcBorders>
            <w:shd w:val="clear" w:color="000000" w:fill="BFBFBF" w:themeFill="background1" w:themeFillShade="BF"/>
            <w:noWrap/>
            <w:vAlign w:val="center"/>
            <w:hideMark/>
          </w:tcPr>
          <w:p w:rsidR="006B7893" w:rsidRDefault="00033E56">
            <w:pPr>
              <w:spacing w:before="0" w:after="0" w:line="240" w:lineRule="auto"/>
              <w:ind w:right="0"/>
              <w:jc w:val="left"/>
              <w:rPr>
                <w:rFonts w:eastAsia="Times New Roman"/>
                <w:szCs w:val="21"/>
                <w:lang w:val="en-GB" w:eastAsia="fr-FR" w:bidi="ar-SA"/>
              </w:rPr>
            </w:pPr>
            <w:bookmarkStart w:id="256" w:name="OLE_LINK188"/>
            <w:bookmarkStart w:id="257" w:name="OLE_LINK189"/>
            <w:r>
              <w:rPr>
                <w:rFonts w:eastAsia="Garamond"/>
                <w:lang w:val="en-GB" w:eastAsia="fr-FR" w:bidi="ar-SA"/>
              </w:rPr>
              <w:t>Administrative and financial management process</w:t>
            </w:r>
            <w:bookmarkEnd w:id="256"/>
            <w:bookmarkEnd w:id="257"/>
            <w:r w:rsidR="00812100">
              <w:rPr>
                <w:rFonts w:eastAsia="Garamond"/>
                <w:lang w:val="en-GB" w:eastAsia="fr-FR" w:bidi="ar-SA"/>
              </w:rPr>
              <w:t>es</w:t>
            </w:r>
          </w:p>
        </w:tc>
      </w:tr>
      <w:tr w:rsidR="006B7893">
        <w:trPr>
          <w:trHeight w:val="854"/>
        </w:trPr>
        <w:tc>
          <w:tcPr>
            <w:tcW w:w="636"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033E56">
            <w:pPr>
              <w:spacing w:before="0" w:after="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t>4.2</w:t>
            </w:r>
          </w:p>
        </w:tc>
        <w:tc>
          <w:tcPr>
            <w:tcW w:w="2767"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033E56">
            <w:pPr>
              <w:spacing w:before="0" w:after="0" w:line="240" w:lineRule="auto"/>
              <w:ind w:right="0"/>
              <w:jc w:val="left"/>
              <w:rPr>
                <w:rFonts w:eastAsia="Times New Roman"/>
                <w:color w:val="000000"/>
                <w:sz w:val="18"/>
                <w:szCs w:val="18"/>
                <w:lang w:val="en-GB" w:eastAsia="fr-FR" w:bidi="ar-SA"/>
              </w:rPr>
            </w:pPr>
            <w:r>
              <w:rPr>
                <w:rFonts w:eastAsia="Garamond"/>
                <w:color w:val="000000"/>
                <w:sz w:val="18"/>
                <w:szCs w:val="18"/>
                <w:lang w:val="en-GB" w:eastAsia="fr-FR" w:bidi="ar-SA"/>
              </w:rPr>
              <w:t>Cash management</w:t>
            </w:r>
          </w:p>
        </w:tc>
        <w:tc>
          <w:tcPr>
            <w:tcW w:w="5670" w:type="dxa"/>
            <w:tcBorders>
              <w:top w:val="single" w:sz="4" w:space="0" w:color="A6A6A6" w:themeColor="background1" w:themeShade="A6"/>
              <w:bottom w:val="single" w:sz="4" w:space="0" w:color="A6A6A6" w:themeColor="background1" w:themeShade="A6"/>
            </w:tcBorders>
            <w:shd w:val="clear" w:color="auto" w:fill="auto"/>
            <w:vAlign w:val="center"/>
            <w:hideMark/>
          </w:tcPr>
          <w:p w:rsidR="006B7893" w:rsidRDefault="006B7893">
            <w:pPr>
              <w:spacing w:before="0" w:after="0" w:line="240" w:lineRule="auto"/>
              <w:ind w:right="0"/>
              <w:jc w:val="left"/>
              <w:rPr>
                <w:rFonts w:eastAsia="Times New Roman"/>
                <w:color w:val="000000"/>
                <w:sz w:val="18"/>
                <w:szCs w:val="18"/>
                <w:lang w:val="en-GB" w:eastAsia="fr-FR" w:bidi="ar-SA"/>
              </w:rPr>
            </w:pPr>
          </w:p>
        </w:tc>
      </w:tr>
      <w:tr w:rsidR="006B7893">
        <w:trPr>
          <w:trHeight w:val="572"/>
        </w:trPr>
        <w:tc>
          <w:tcPr>
            <w:tcW w:w="636"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033E56">
            <w:pPr>
              <w:spacing w:before="0" w:after="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t>4.5</w:t>
            </w:r>
          </w:p>
        </w:tc>
        <w:tc>
          <w:tcPr>
            <w:tcW w:w="2767"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812100">
            <w:pPr>
              <w:spacing w:before="0" w:after="0" w:line="240" w:lineRule="auto"/>
              <w:ind w:right="0"/>
              <w:jc w:val="left"/>
              <w:rPr>
                <w:rFonts w:eastAsia="Times New Roman"/>
                <w:color w:val="000000"/>
                <w:sz w:val="18"/>
                <w:szCs w:val="18"/>
                <w:lang w:val="en-GB" w:eastAsia="fr-FR" w:bidi="ar-SA"/>
              </w:rPr>
            </w:pPr>
            <w:r>
              <w:rPr>
                <w:rFonts w:eastAsia="Garamond"/>
                <w:color w:val="000000"/>
                <w:sz w:val="18"/>
                <w:szCs w:val="18"/>
                <w:lang w:val="en-GB" w:eastAsia="fr-FR" w:bidi="ar-SA"/>
              </w:rPr>
              <w:t>Fixed asset management</w:t>
            </w:r>
          </w:p>
        </w:tc>
        <w:tc>
          <w:tcPr>
            <w:tcW w:w="5670"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6B7893">
            <w:pPr>
              <w:spacing w:before="0" w:after="0" w:line="240" w:lineRule="auto"/>
              <w:ind w:right="0"/>
              <w:jc w:val="left"/>
              <w:rPr>
                <w:rFonts w:eastAsia="Times New Roman"/>
                <w:i/>
                <w:iCs/>
                <w:color w:val="000000"/>
                <w:sz w:val="18"/>
                <w:szCs w:val="18"/>
                <w:lang w:val="en-GB" w:eastAsia="fr-FR" w:bidi="ar-SA"/>
              </w:rPr>
            </w:pPr>
          </w:p>
        </w:tc>
      </w:tr>
      <w:tr w:rsidR="006B7893">
        <w:trPr>
          <w:trHeight w:val="712"/>
        </w:trPr>
        <w:tc>
          <w:tcPr>
            <w:tcW w:w="636"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033E56">
            <w:pPr>
              <w:spacing w:before="0" w:after="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t>4.8</w:t>
            </w:r>
          </w:p>
        </w:tc>
        <w:tc>
          <w:tcPr>
            <w:tcW w:w="2767"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033E56">
            <w:pPr>
              <w:spacing w:before="0" w:after="0" w:line="240" w:lineRule="auto"/>
              <w:ind w:right="0"/>
              <w:jc w:val="left"/>
              <w:rPr>
                <w:rFonts w:eastAsia="Times New Roman"/>
                <w:color w:val="000000"/>
                <w:sz w:val="18"/>
                <w:szCs w:val="18"/>
                <w:lang w:val="en-GB" w:eastAsia="fr-FR" w:bidi="ar-SA"/>
              </w:rPr>
            </w:pPr>
            <w:r>
              <w:rPr>
                <w:rFonts w:eastAsia="Garamond"/>
                <w:color w:val="000000"/>
                <w:sz w:val="18"/>
                <w:szCs w:val="18"/>
                <w:lang w:val="en-GB" w:eastAsia="fr-FR" w:bidi="ar-SA"/>
              </w:rPr>
              <w:t>Human resources management</w:t>
            </w:r>
          </w:p>
        </w:tc>
        <w:tc>
          <w:tcPr>
            <w:tcW w:w="5670" w:type="dxa"/>
            <w:tcBorders>
              <w:top w:val="single" w:sz="4" w:space="0" w:color="A6A6A6" w:themeColor="background1" w:themeShade="A6"/>
              <w:bottom w:val="single" w:sz="4" w:space="0" w:color="A6A6A6" w:themeColor="background1" w:themeShade="A6"/>
            </w:tcBorders>
            <w:shd w:val="clear" w:color="auto" w:fill="auto"/>
            <w:vAlign w:val="center"/>
            <w:hideMark/>
          </w:tcPr>
          <w:p w:rsidR="006B7893" w:rsidRDefault="006B7893">
            <w:pPr>
              <w:spacing w:before="0" w:after="0" w:line="240" w:lineRule="auto"/>
              <w:ind w:right="0"/>
              <w:jc w:val="left"/>
              <w:rPr>
                <w:rFonts w:eastAsia="Times New Roman"/>
                <w:i/>
                <w:iCs/>
                <w:color w:val="000000"/>
                <w:sz w:val="18"/>
                <w:szCs w:val="18"/>
                <w:lang w:val="en-GB" w:eastAsia="fr-FR" w:bidi="ar-SA"/>
              </w:rPr>
            </w:pPr>
          </w:p>
        </w:tc>
      </w:tr>
    </w:tbl>
    <w:p w:rsidR="006B7893" w:rsidRDefault="00033E56">
      <w:pPr>
        <w:pStyle w:val="Heading3"/>
        <w:rPr>
          <w:lang w:val="en-GB"/>
        </w:rPr>
      </w:pPr>
      <w:bookmarkStart w:id="258" w:name="_Toc20503206"/>
      <w:bookmarkEnd w:id="253"/>
      <w:r>
        <w:rPr>
          <w:rFonts w:eastAsia="Garamond"/>
          <w:color w:val="000000"/>
          <w:szCs w:val="28"/>
          <w:lang w:val="en-GB"/>
        </w:rPr>
        <w:t xml:space="preserve">Summary of </w:t>
      </w:r>
      <w:r w:rsidR="00870659">
        <w:rPr>
          <w:rFonts w:eastAsia="Garamond"/>
          <w:color w:val="000000"/>
          <w:szCs w:val="28"/>
          <w:lang w:val="en-GB"/>
        </w:rPr>
        <w:t>W</w:t>
      </w:r>
      <w:r>
        <w:rPr>
          <w:rFonts w:eastAsia="Garamond"/>
          <w:color w:val="000000"/>
          <w:szCs w:val="28"/>
          <w:lang w:val="en-GB"/>
        </w:rPr>
        <w:t xml:space="preserve">eaknesses, </w:t>
      </w:r>
      <w:r w:rsidR="00870659">
        <w:rPr>
          <w:rFonts w:eastAsia="Garamond"/>
          <w:color w:val="000000"/>
          <w:szCs w:val="28"/>
          <w:lang w:val="en-GB"/>
        </w:rPr>
        <w:t>R</w:t>
      </w:r>
      <w:r>
        <w:rPr>
          <w:rFonts w:eastAsia="Garamond"/>
          <w:color w:val="000000"/>
          <w:szCs w:val="28"/>
          <w:lang w:val="en-GB"/>
        </w:rPr>
        <w:t xml:space="preserve">isks and </w:t>
      </w:r>
      <w:r w:rsidR="00870659">
        <w:rPr>
          <w:rFonts w:eastAsia="Garamond"/>
          <w:color w:val="000000"/>
          <w:szCs w:val="28"/>
          <w:lang w:val="en-GB"/>
        </w:rPr>
        <w:t>R</w:t>
      </w:r>
      <w:r>
        <w:rPr>
          <w:rFonts w:eastAsia="Garamond"/>
          <w:color w:val="000000"/>
          <w:szCs w:val="28"/>
          <w:lang w:val="en-GB"/>
        </w:rPr>
        <w:t>ecommendations</w:t>
      </w:r>
      <w:bookmarkEnd w:id="258"/>
    </w:p>
    <w:p w:rsidR="006B7893" w:rsidRDefault="00033E56">
      <w:pPr>
        <w:rPr>
          <w:lang w:val="en-GB"/>
        </w:rPr>
      </w:pPr>
      <w:bookmarkStart w:id="259" w:name="OLE_LINK205"/>
      <w:bookmarkStart w:id="260" w:name="OLE_LINK206"/>
      <w:r>
        <w:rPr>
          <w:rFonts w:eastAsia="Garamond"/>
          <w:lang w:val="en-GB"/>
        </w:rPr>
        <w:t xml:space="preserve">The table below lists all findings related to the management of </w:t>
      </w:r>
      <w:r>
        <w:rPr>
          <w:rFonts w:eastAsia="Garamond"/>
          <w:highlight w:val="lightGray"/>
          <w:lang w:val="en-GB"/>
        </w:rPr>
        <w:t>&lt;Audited Entity&gt;</w:t>
      </w:r>
      <w:r>
        <w:rPr>
          <w:rFonts w:eastAsia="Garamond"/>
          <w:lang w:val="en-GB"/>
        </w:rPr>
        <w:t xml:space="preserve"> in relation to the different sections used in the checklist for an </w:t>
      </w:r>
      <w:r w:rsidR="00812100">
        <w:rPr>
          <w:rFonts w:eastAsia="Garamond"/>
          <w:lang w:val="en-GB"/>
        </w:rPr>
        <w:t>internal control system</w:t>
      </w:r>
      <w:r>
        <w:rPr>
          <w:rFonts w:eastAsia="Garamond"/>
          <w:lang w:val="en-GB"/>
        </w:rPr>
        <w:t xml:space="preserve"> audit. </w:t>
      </w:r>
      <w:r w:rsidR="00812100">
        <w:rPr>
          <w:rFonts w:eastAsia="Garamond"/>
          <w:lang w:val="en-GB"/>
        </w:rPr>
        <w:t>A</w:t>
      </w:r>
      <w:r>
        <w:rPr>
          <w:rFonts w:eastAsia="Garamond"/>
          <w:lang w:val="en-GB"/>
        </w:rPr>
        <w:t xml:space="preserve"> risk analysis</w:t>
      </w:r>
      <w:r w:rsidR="00812100">
        <w:rPr>
          <w:rFonts w:eastAsia="Garamond"/>
          <w:lang w:val="en-GB"/>
        </w:rPr>
        <w:t>,</w:t>
      </w:r>
      <w:r>
        <w:rPr>
          <w:rFonts w:eastAsia="Garamond"/>
          <w:lang w:val="en-GB"/>
        </w:rPr>
        <w:t xml:space="preserve"> </w:t>
      </w:r>
      <w:r w:rsidR="00812100">
        <w:rPr>
          <w:rFonts w:eastAsia="Garamond"/>
          <w:lang w:val="en-GB"/>
        </w:rPr>
        <w:t>a recommendation and recommendation priority are provided for all findings.</w:t>
      </w:r>
      <w:r>
        <w:rPr>
          <w:rFonts w:eastAsia="Garamond"/>
          <w:lang w:val="en-GB"/>
        </w:rPr>
        <w:t xml:space="preserve"> </w:t>
      </w:r>
      <w:bookmarkStart w:id="261" w:name="OLE_LINK163"/>
      <w:bookmarkStart w:id="262" w:name="OLE_LINK164"/>
      <w:bookmarkEnd w:id="259"/>
      <w:bookmarkEnd w:id="260"/>
      <w:r>
        <w:rPr>
          <w:rFonts w:eastAsia="Garamond"/>
          <w:color w:val="FF0000"/>
          <w:lang w:val="en-GB"/>
        </w:rPr>
        <w:t xml:space="preserve">Only </w:t>
      </w:r>
      <w:r w:rsidR="00812100">
        <w:rPr>
          <w:rFonts w:eastAsia="Garamond"/>
          <w:color w:val="FF0000"/>
          <w:lang w:val="en-GB"/>
        </w:rPr>
        <w:t xml:space="preserve">use </w:t>
      </w:r>
      <w:r>
        <w:rPr>
          <w:rFonts w:eastAsia="Garamond"/>
          <w:color w:val="FF0000"/>
          <w:lang w:val="en-GB"/>
        </w:rPr>
        <w:t xml:space="preserve">the relevant sections of the </w:t>
      </w:r>
      <w:r w:rsidR="00812100">
        <w:rPr>
          <w:rFonts w:eastAsia="Garamond"/>
          <w:color w:val="FF0000"/>
          <w:lang w:val="en-GB"/>
        </w:rPr>
        <w:t>interna</w:t>
      </w:r>
      <w:r>
        <w:rPr>
          <w:rFonts w:eastAsia="Garamond"/>
          <w:color w:val="FF0000"/>
          <w:lang w:val="en-GB"/>
        </w:rPr>
        <w:t>l</w:t>
      </w:r>
      <w:r w:rsidR="00812100">
        <w:rPr>
          <w:rFonts w:eastAsia="Garamond"/>
          <w:color w:val="FF0000"/>
          <w:lang w:val="en-GB"/>
        </w:rPr>
        <w:t xml:space="preserve"> control system</w:t>
      </w:r>
      <w:r>
        <w:rPr>
          <w:rFonts w:eastAsia="Garamond"/>
          <w:color w:val="FF0000"/>
          <w:lang w:val="en-GB"/>
        </w:rPr>
        <w:t xml:space="preserve"> audit</w:t>
      </w:r>
      <w:bookmarkEnd w:id="261"/>
      <w:bookmarkEnd w:id="262"/>
      <w:r w:rsidR="00812100">
        <w:rPr>
          <w:rFonts w:eastAsia="Garamond"/>
          <w:color w:val="FF0000"/>
          <w:lang w:val="en-GB"/>
        </w:rPr>
        <w:t xml:space="preserve"> checklist</w:t>
      </w:r>
      <w:r>
        <w:rPr>
          <w:rFonts w:eastAsia="Garamond"/>
          <w:lang w:val="en-GB"/>
        </w:rPr>
        <w:t>.</w:t>
      </w:r>
    </w:p>
    <w:p w:rsidR="006B7893" w:rsidRDefault="006B7893">
      <w:pPr>
        <w:rPr>
          <w:lang w:val="en-GB"/>
        </w:rPr>
      </w:pPr>
    </w:p>
    <w:p w:rsidR="006B7893" w:rsidRDefault="006B7893">
      <w:pPr>
        <w:rPr>
          <w:lang w:val="en-GB" w:eastAsia="ja-JP" w:bidi="ar-SA"/>
        </w:rPr>
        <w:sectPr w:rsidR="006B7893">
          <w:footerReference w:type="default" r:id="rId8"/>
          <w:headerReference w:type="first" r:id="rId9"/>
          <w:footerReference w:type="first" r:id="rId10"/>
          <w:pgSz w:w="11900" w:h="16820" w:code="9"/>
          <w:pgMar w:top="1418" w:right="1418" w:bottom="1418" w:left="1418" w:header="709" w:footer="680" w:gutter="284"/>
          <w:cols w:space="708"/>
          <w:titlePg/>
          <w:docGrid w:linePitch="299"/>
        </w:sectPr>
      </w:pPr>
    </w:p>
    <w:tbl>
      <w:tblPr>
        <w:tblW w:w="14598" w:type="dxa"/>
        <w:tblInd w:w="-281" w:type="dxa"/>
        <w:tblBorders>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990"/>
        <w:gridCol w:w="2410"/>
        <w:gridCol w:w="3755"/>
        <w:gridCol w:w="3261"/>
        <w:gridCol w:w="922"/>
        <w:gridCol w:w="3260"/>
      </w:tblGrid>
      <w:tr w:rsidR="006B7893">
        <w:trPr>
          <w:trHeight w:val="566"/>
          <w:tblHeader/>
        </w:trPr>
        <w:tc>
          <w:tcPr>
            <w:tcW w:w="990" w:type="dxa"/>
            <w:shd w:val="clear" w:color="auto" w:fill="808080" w:themeFill="background1" w:themeFillShade="80"/>
            <w:noWrap/>
            <w:vAlign w:val="center"/>
            <w:hideMark/>
          </w:tcPr>
          <w:p w:rsidR="006B7893" w:rsidRDefault="00033E56">
            <w:pPr>
              <w:spacing w:before="60" w:after="60" w:line="240" w:lineRule="auto"/>
              <w:ind w:right="0"/>
              <w:jc w:val="center"/>
              <w:rPr>
                <w:rFonts w:eastAsia="Times New Roman"/>
                <w:bCs/>
                <w:color w:val="FFFFFF" w:themeColor="background1"/>
                <w:sz w:val="18"/>
                <w:szCs w:val="18"/>
                <w:lang w:val="en-GB" w:eastAsia="fr-FR" w:bidi="ar-SA"/>
              </w:rPr>
            </w:pPr>
            <w:r>
              <w:rPr>
                <w:rFonts w:eastAsia="Garamond"/>
                <w:bCs/>
                <w:color w:val="FFFFFF"/>
                <w:sz w:val="18"/>
                <w:szCs w:val="18"/>
                <w:lang w:val="en-GB" w:eastAsia="fr-FR" w:bidi="ar-SA"/>
              </w:rPr>
              <w:lastRenderedPageBreak/>
              <w:t>No.</w:t>
            </w:r>
          </w:p>
        </w:tc>
        <w:tc>
          <w:tcPr>
            <w:tcW w:w="2410" w:type="dxa"/>
            <w:shd w:val="clear" w:color="auto" w:fill="808080" w:themeFill="background1" w:themeFillShade="80"/>
            <w:noWrap/>
            <w:vAlign w:val="center"/>
            <w:hideMark/>
          </w:tcPr>
          <w:p w:rsidR="006B7893" w:rsidRDefault="00E1124C">
            <w:pPr>
              <w:spacing w:before="60" w:after="60" w:line="240" w:lineRule="auto"/>
              <w:ind w:right="0"/>
              <w:jc w:val="center"/>
              <w:rPr>
                <w:rFonts w:eastAsia="Times New Roman"/>
                <w:bCs/>
                <w:color w:val="FFFFFF" w:themeColor="background1"/>
                <w:szCs w:val="21"/>
                <w:lang w:val="en-GB" w:eastAsia="fr-FR" w:bidi="ar-SA"/>
              </w:rPr>
            </w:pPr>
            <w:r>
              <w:rPr>
                <w:rFonts w:eastAsia="Garamond"/>
                <w:bCs/>
                <w:color w:val="FFFFFF"/>
                <w:lang w:val="en-GB" w:eastAsia="fr-FR" w:bidi="ar-SA"/>
              </w:rPr>
              <w:t>Category</w:t>
            </w:r>
          </w:p>
        </w:tc>
        <w:tc>
          <w:tcPr>
            <w:tcW w:w="3755" w:type="dxa"/>
            <w:shd w:val="clear" w:color="auto" w:fill="808080" w:themeFill="background1" w:themeFillShade="80"/>
            <w:noWrap/>
            <w:vAlign w:val="center"/>
            <w:hideMark/>
          </w:tcPr>
          <w:p w:rsidR="006B7893" w:rsidRDefault="00033E56">
            <w:pPr>
              <w:spacing w:before="60" w:after="60" w:line="240" w:lineRule="auto"/>
              <w:ind w:right="0"/>
              <w:jc w:val="center"/>
              <w:rPr>
                <w:rFonts w:eastAsia="Times New Roman"/>
                <w:bCs/>
                <w:color w:val="FFFFFF" w:themeColor="background1"/>
                <w:szCs w:val="21"/>
                <w:lang w:val="en-GB" w:eastAsia="fr-FR" w:bidi="ar-SA"/>
              </w:rPr>
            </w:pPr>
            <w:r>
              <w:rPr>
                <w:rFonts w:eastAsia="Garamond"/>
                <w:bCs/>
                <w:color w:val="FFFFFF"/>
                <w:lang w:val="en-GB" w:eastAsia="fr-FR" w:bidi="ar-SA"/>
              </w:rPr>
              <w:t xml:space="preserve">Findings </w:t>
            </w:r>
          </w:p>
        </w:tc>
        <w:tc>
          <w:tcPr>
            <w:tcW w:w="3261" w:type="dxa"/>
            <w:shd w:val="clear" w:color="auto" w:fill="808080" w:themeFill="background1" w:themeFillShade="80"/>
            <w:noWrap/>
            <w:vAlign w:val="center"/>
            <w:hideMark/>
          </w:tcPr>
          <w:p w:rsidR="006B7893" w:rsidRDefault="00033E56">
            <w:pPr>
              <w:spacing w:before="60" w:after="60" w:line="240" w:lineRule="auto"/>
              <w:ind w:right="0"/>
              <w:jc w:val="center"/>
              <w:rPr>
                <w:rFonts w:eastAsia="Times New Roman"/>
                <w:bCs/>
                <w:color w:val="FFFFFF" w:themeColor="background1"/>
                <w:szCs w:val="21"/>
                <w:lang w:val="en-GB" w:eastAsia="fr-FR" w:bidi="ar-SA"/>
              </w:rPr>
            </w:pPr>
            <w:r>
              <w:rPr>
                <w:rFonts w:eastAsia="Garamond"/>
                <w:bCs/>
                <w:color w:val="FFFFFF"/>
                <w:lang w:val="en-GB" w:eastAsia="fr-FR" w:bidi="ar-SA"/>
              </w:rPr>
              <w:t>Risks</w:t>
            </w:r>
          </w:p>
        </w:tc>
        <w:tc>
          <w:tcPr>
            <w:tcW w:w="922" w:type="dxa"/>
            <w:shd w:val="clear" w:color="auto" w:fill="808080" w:themeFill="background1" w:themeFillShade="80"/>
            <w:vAlign w:val="center"/>
            <w:hideMark/>
          </w:tcPr>
          <w:p w:rsidR="006B7893" w:rsidRDefault="00033E56">
            <w:pPr>
              <w:spacing w:before="60" w:after="60" w:line="240" w:lineRule="auto"/>
              <w:ind w:right="0"/>
              <w:jc w:val="center"/>
              <w:rPr>
                <w:rFonts w:eastAsia="Times New Roman"/>
                <w:bCs/>
                <w:color w:val="FFFFFF" w:themeColor="background1"/>
                <w:szCs w:val="21"/>
                <w:lang w:val="en-GB" w:eastAsia="fr-FR" w:bidi="ar-SA"/>
              </w:rPr>
            </w:pPr>
            <w:r>
              <w:rPr>
                <w:rFonts w:eastAsia="Garamond"/>
                <w:bCs/>
                <w:color w:val="FFFFFF"/>
                <w:lang w:val="en-GB" w:eastAsia="fr-FR" w:bidi="ar-SA"/>
              </w:rPr>
              <w:t>Lvl. Priority</w:t>
            </w:r>
          </w:p>
        </w:tc>
        <w:tc>
          <w:tcPr>
            <w:tcW w:w="3260" w:type="dxa"/>
            <w:shd w:val="clear" w:color="auto" w:fill="808080" w:themeFill="background1" w:themeFillShade="80"/>
            <w:noWrap/>
            <w:vAlign w:val="center"/>
            <w:hideMark/>
          </w:tcPr>
          <w:p w:rsidR="006B7893" w:rsidRDefault="00033E56">
            <w:pPr>
              <w:spacing w:before="60" w:after="60" w:line="240" w:lineRule="auto"/>
              <w:ind w:right="0"/>
              <w:jc w:val="center"/>
              <w:rPr>
                <w:rFonts w:eastAsia="Times New Roman"/>
                <w:bCs/>
                <w:color w:val="FFFFFF" w:themeColor="background1"/>
                <w:szCs w:val="21"/>
                <w:lang w:val="en-GB" w:eastAsia="fr-FR" w:bidi="ar-SA"/>
              </w:rPr>
            </w:pPr>
            <w:r>
              <w:rPr>
                <w:rFonts w:eastAsia="Garamond"/>
                <w:bCs/>
                <w:color w:val="FFFFFF"/>
                <w:lang w:val="en-GB" w:eastAsia="fr-FR" w:bidi="ar-SA"/>
              </w:rPr>
              <w:t>Recommendations</w:t>
            </w:r>
          </w:p>
        </w:tc>
      </w:tr>
      <w:tr w:rsidR="006B7893">
        <w:trPr>
          <w:trHeight w:val="651"/>
        </w:trPr>
        <w:tc>
          <w:tcPr>
            <w:tcW w:w="990" w:type="dxa"/>
            <w:tcBorders>
              <w:bottom w:val="nil"/>
            </w:tcBorders>
            <w:shd w:val="clear" w:color="auto" w:fill="BFBFBF" w:themeFill="background1" w:themeFillShade="BF"/>
            <w:noWrap/>
            <w:vAlign w:val="center"/>
            <w:hideMark/>
          </w:tcPr>
          <w:p w:rsidR="006B7893" w:rsidRDefault="00033E56">
            <w:pPr>
              <w:spacing w:before="60" w:after="60" w:line="240" w:lineRule="auto"/>
              <w:ind w:right="0"/>
              <w:jc w:val="center"/>
              <w:rPr>
                <w:rFonts w:eastAsia="Times New Roman"/>
                <w:b/>
                <w:szCs w:val="21"/>
                <w:lang w:val="en-GB" w:eastAsia="fr-FR" w:bidi="ar-SA"/>
              </w:rPr>
            </w:pPr>
            <w:r>
              <w:rPr>
                <w:rFonts w:eastAsia="Garamond"/>
                <w:b/>
                <w:bCs/>
                <w:lang w:val="en-GB" w:eastAsia="fr-FR" w:bidi="ar-SA"/>
              </w:rPr>
              <w:t>1</w:t>
            </w:r>
          </w:p>
        </w:tc>
        <w:tc>
          <w:tcPr>
            <w:tcW w:w="13608" w:type="dxa"/>
            <w:gridSpan w:val="5"/>
            <w:tcBorders>
              <w:bottom w:val="nil"/>
            </w:tcBorders>
            <w:shd w:val="clear" w:color="auto" w:fill="BFBFBF" w:themeFill="background1" w:themeFillShade="BF"/>
            <w:noWrap/>
            <w:vAlign w:val="center"/>
            <w:hideMark/>
          </w:tcPr>
          <w:p w:rsidR="006B7893" w:rsidRDefault="00033E56">
            <w:pPr>
              <w:spacing w:before="60" w:after="60" w:line="240" w:lineRule="auto"/>
              <w:ind w:right="0"/>
              <w:jc w:val="left"/>
              <w:rPr>
                <w:rFonts w:eastAsia="Times New Roman"/>
                <w:b/>
                <w:szCs w:val="21"/>
                <w:lang w:val="en-GB" w:eastAsia="fr-FR" w:bidi="ar-SA"/>
              </w:rPr>
            </w:pPr>
            <w:r>
              <w:rPr>
                <w:rFonts w:eastAsia="Garamond"/>
                <w:b/>
                <w:bCs/>
                <w:lang w:val="en-GB" w:eastAsia="fr-FR" w:bidi="ar-SA"/>
              </w:rPr>
              <w:t>General organisation</w:t>
            </w:r>
          </w:p>
        </w:tc>
      </w:tr>
      <w:tr w:rsidR="006B7893">
        <w:trPr>
          <w:trHeight w:val="609"/>
        </w:trPr>
        <w:tc>
          <w:tcPr>
            <w:tcW w:w="990" w:type="dxa"/>
            <w:tcBorders>
              <w:bottom w:val="nil"/>
            </w:tcBorders>
            <w:shd w:val="clear" w:color="auto" w:fill="F2F2F2" w:themeFill="background1" w:themeFillShade="F2"/>
            <w:noWrap/>
            <w:vAlign w:val="center"/>
            <w:hideMark/>
          </w:tcPr>
          <w:p w:rsidR="006B7893" w:rsidRDefault="00033E56">
            <w:pPr>
              <w:spacing w:before="60" w:after="60" w:line="240" w:lineRule="auto"/>
              <w:ind w:right="0"/>
              <w:jc w:val="center"/>
              <w:rPr>
                <w:rFonts w:eastAsia="Times New Roman"/>
                <w:color w:val="000000"/>
                <w:szCs w:val="21"/>
                <w:lang w:val="en-GB" w:eastAsia="fr-FR" w:bidi="ar-SA"/>
              </w:rPr>
            </w:pPr>
            <w:r>
              <w:rPr>
                <w:rFonts w:eastAsia="Garamond"/>
                <w:color w:val="000000"/>
                <w:lang w:val="en-GB" w:eastAsia="fr-FR" w:bidi="ar-SA"/>
              </w:rPr>
              <w:t>1.1</w:t>
            </w:r>
          </w:p>
        </w:tc>
        <w:tc>
          <w:tcPr>
            <w:tcW w:w="13608" w:type="dxa"/>
            <w:gridSpan w:val="5"/>
            <w:tcBorders>
              <w:bottom w:val="nil"/>
            </w:tcBorders>
            <w:shd w:val="clear" w:color="auto" w:fill="F2F2F2" w:themeFill="background1" w:themeFillShade="F2"/>
            <w:noWrap/>
            <w:vAlign w:val="center"/>
            <w:hideMark/>
          </w:tcPr>
          <w:p w:rsidR="006B7893" w:rsidRDefault="00033E56">
            <w:pPr>
              <w:spacing w:before="60" w:after="60" w:line="240" w:lineRule="auto"/>
              <w:ind w:right="0"/>
              <w:jc w:val="left"/>
              <w:rPr>
                <w:rFonts w:eastAsia="Times New Roman"/>
                <w:color w:val="000000"/>
                <w:szCs w:val="21"/>
                <w:lang w:val="en-GB" w:eastAsia="fr-FR" w:bidi="ar-SA"/>
              </w:rPr>
            </w:pPr>
            <w:r>
              <w:rPr>
                <w:rFonts w:eastAsia="Garamond"/>
                <w:color w:val="000000"/>
                <w:lang w:val="en-GB" w:eastAsia="fr-FR" w:bidi="ar-SA"/>
              </w:rPr>
              <w:t xml:space="preserve">Governance </w:t>
            </w:r>
            <w:r>
              <w:rPr>
                <w:rFonts w:eastAsia="Garamond"/>
                <w:b/>
                <w:bCs/>
                <w:color w:val="FF0000"/>
                <w:highlight w:val="yellow"/>
                <w:lang w:val="en-GB" w:eastAsia="fr-FR" w:bidi="ar-SA"/>
              </w:rPr>
              <w:t>(Example)</w:t>
            </w:r>
          </w:p>
        </w:tc>
      </w:tr>
      <w:tr w:rsidR="006B7893" w:rsidRPr="00932CB4">
        <w:trPr>
          <w:trHeight w:val="1647"/>
        </w:trPr>
        <w:tc>
          <w:tcPr>
            <w:tcW w:w="990"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033E56">
            <w:pPr>
              <w:spacing w:before="60" w:after="60" w:line="240" w:lineRule="auto"/>
              <w:ind w:right="0"/>
              <w:jc w:val="center"/>
              <w:rPr>
                <w:rFonts w:eastAsia="Times New Roman"/>
                <w:sz w:val="18"/>
                <w:szCs w:val="18"/>
                <w:highlight w:val="yellow"/>
                <w:lang w:val="en-GB" w:eastAsia="fr-FR" w:bidi="ar-SA"/>
              </w:rPr>
            </w:pPr>
            <w:r>
              <w:rPr>
                <w:rFonts w:eastAsia="Garamond"/>
                <w:sz w:val="18"/>
                <w:szCs w:val="18"/>
                <w:lang w:val="en-GB" w:eastAsia="fr-FR" w:bidi="ar-SA"/>
              </w:rPr>
              <w:t>A.6</w:t>
            </w:r>
          </w:p>
        </w:tc>
        <w:tc>
          <w:tcPr>
            <w:tcW w:w="2410" w:type="dxa"/>
            <w:tcBorders>
              <w:top w:val="single" w:sz="4" w:space="0" w:color="A6A6A6" w:themeColor="background1" w:themeShade="A6"/>
              <w:bottom w:val="single" w:sz="4" w:space="0" w:color="A6A6A6" w:themeColor="background1" w:themeShade="A6"/>
            </w:tcBorders>
            <w:shd w:val="clear" w:color="auto" w:fill="auto"/>
            <w:vAlign w:val="center"/>
            <w:hideMark/>
          </w:tcPr>
          <w:p w:rsidR="006B7893" w:rsidRDefault="00033E56">
            <w:pPr>
              <w:spacing w:before="60" w:after="60" w:line="240" w:lineRule="auto"/>
              <w:ind w:right="0"/>
              <w:jc w:val="left"/>
              <w:rPr>
                <w:rFonts w:eastAsia="Times New Roman"/>
                <w:sz w:val="18"/>
                <w:szCs w:val="18"/>
                <w:lang w:val="en-GB" w:eastAsia="fr-FR" w:bidi="ar-SA"/>
              </w:rPr>
            </w:pPr>
            <w:r>
              <w:rPr>
                <w:rFonts w:eastAsia="Garamond"/>
                <w:sz w:val="18"/>
                <w:szCs w:val="18"/>
                <w:lang w:val="en-GB" w:eastAsia="fr-FR" w:bidi="ar-SA"/>
              </w:rPr>
              <w:t xml:space="preserve">Is the </w:t>
            </w:r>
            <w:r w:rsidR="001F556C">
              <w:rPr>
                <w:rFonts w:eastAsia="Garamond"/>
                <w:sz w:val="18"/>
                <w:szCs w:val="18"/>
                <w:lang w:val="en-GB" w:eastAsia="fr-FR" w:bidi="ar-SA"/>
              </w:rPr>
              <w:t>meeting frequency</w:t>
            </w:r>
            <w:r>
              <w:rPr>
                <w:rFonts w:eastAsia="Garamond"/>
                <w:sz w:val="18"/>
                <w:szCs w:val="18"/>
                <w:lang w:val="en-GB" w:eastAsia="fr-FR" w:bidi="ar-SA"/>
              </w:rPr>
              <w:t xml:space="preserve"> </w:t>
            </w:r>
            <w:r w:rsidR="001F556C">
              <w:rPr>
                <w:rFonts w:eastAsia="Garamond"/>
                <w:sz w:val="18"/>
                <w:szCs w:val="18"/>
                <w:lang w:val="en-GB" w:eastAsia="fr-FR" w:bidi="ar-SA"/>
              </w:rPr>
              <w:t>defined</w:t>
            </w:r>
            <w:r>
              <w:rPr>
                <w:rFonts w:eastAsia="Garamond"/>
                <w:sz w:val="18"/>
                <w:szCs w:val="18"/>
                <w:lang w:val="en-GB" w:eastAsia="fr-FR" w:bidi="ar-SA"/>
              </w:rPr>
              <w:t xml:space="preserve"> in the statutory documents </w:t>
            </w:r>
            <w:r w:rsidR="001F556C">
              <w:rPr>
                <w:rFonts w:eastAsia="Garamond"/>
                <w:sz w:val="18"/>
                <w:szCs w:val="18"/>
                <w:lang w:val="en-GB" w:eastAsia="fr-FR" w:bidi="ar-SA"/>
              </w:rPr>
              <w:t>respected</w:t>
            </w:r>
            <w:r>
              <w:rPr>
                <w:rFonts w:eastAsia="Garamond"/>
                <w:sz w:val="18"/>
                <w:szCs w:val="18"/>
                <w:lang w:val="en-GB" w:eastAsia="fr-FR" w:bidi="ar-SA"/>
              </w:rPr>
              <w:t>?</w:t>
            </w:r>
          </w:p>
        </w:tc>
        <w:tc>
          <w:tcPr>
            <w:tcW w:w="3755" w:type="dxa"/>
            <w:tcBorders>
              <w:top w:val="single" w:sz="4" w:space="0" w:color="A6A6A6" w:themeColor="background1" w:themeShade="A6"/>
              <w:bottom w:val="single" w:sz="4" w:space="0" w:color="A6A6A6" w:themeColor="background1" w:themeShade="A6"/>
            </w:tcBorders>
            <w:shd w:val="clear" w:color="auto" w:fill="auto"/>
            <w:vAlign w:val="center"/>
            <w:hideMark/>
          </w:tcPr>
          <w:p w:rsidR="006B7893" w:rsidRDefault="00033E56">
            <w:pPr>
              <w:spacing w:before="60" w:after="60" w:line="240" w:lineRule="auto"/>
              <w:ind w:right="0"/>
              <w:jc w:val="left"/>
              <w:rPr>
                <w:rFonts w:eastAsia="Times New Roman"/>
                <w:i/>
                <w:iCs/>
                <w:sz w:val="18"/>
                <w:szCs w:val="18"/>
                <w:lang w:val="en-GB" w:eastAsia="fr-FR" w:bidi="ar-SA"/>
              </w:rPr>
            </w:pPr>
            <w:r>
              <w:rPr>
                <w:rFonts w:eastAsia="Garamond"/>
                <w:sz w:val="18"/>
                <w:szCs w:val="18"/>
                <w:lang w:val="en-GB" w:eastAsia="fr-FR" w:bidi="ar-SA"/>
              </w:rPr>
              <w:t>1) The</w:t>
            </w:r>
            <w:r w:rsidR="001F556C">
              <w:rPr>
                <w:rFonts w:eastAsia="Garamond"/>
                <w:sz w:val="18"/>
                <w:szCs w:val="18"/>
                <w:lang w:val="en-GB" w:eastAsia="fr-FR" w:bidi="ar-SA"/>
              </w:rPr>
              <w:t xml:space="preserve"> minutes</w:t>
            </w:r>
            <w:r>
              <w:rPr>
                <w:rFonts w:eastAsia="Garamond"/>
                <w:sz w:val="18"/>
                <w:szCs w:val="18"/>
                <w:lang w:val="en-GB" w:eastAsia="fr-FR" w:bidi="ar-SA"/>
              </w:rPr>
              <w:t xml:space="preserve"> </w:t>
            </w:r>
            <w:r w:rsidR="001F556C">
              <w:rPr>
                <w:rFonts w:eastAsia="Garamond"/>
                <w:sz w:val="18"/>
                <w:szCs w:val="18"/>
                <w:lang w:val="en-GB" w:eastAsia="fr-FR" w:bidi="ar-SA"/>
              </w:rPr>
              <w:t>of</w:t>
            </w:r>
            <w:r>
              <w:rPr>
                <w:rFonts w:eastAsia="Garamond"/>
                <w:sz w:val="18"/>
                <w:szCs w:val="18"/>
                <w:lang w:val="en-GB" w:eastAsia="fr-FR" w:bidi="ar-SA"/>
              </w:rPr>
              <w:t xml:space="preserve"> statutory bodies</w:t>
            </w:r>
            <w:r w:rsidR="001F556C">
              <w:rPr>
                <w:rFonts w:eastAsia="Garamond"/>
                <w:sz w:val="18"/>
                <w:szCs w:val="18"/>
                <w:lang w:val="en-GB" w:eastAsia="fr-FR" w:bidi="ar-SA"/>
              </w:rPr>
              <w:t xml:space="preserve"> meetings</w:t>
            </w:r>
            <w:r>
              <w:rPr>
                <w:rFonts w:eastAsia="Garamond"/>
                <w:sz w:val="18"/>
                <w:szCs w:val="18"/>
                <w:lang w:val="en-GB" w:eastAsia="fr-FR" w:bidi="ar-SA"/>
              </w:rPr>
              <w:t xml:space="preserve"> are not signed </w:t>
            </w:r>
            <w:r w:rsidR="001F556C">
              <w:rPr>
                <w:rFonts w:eastAsia="Garamond"/>
                <w:sz w:val="18"/>
                <w:szCs w:val="18"/>
                <w:lang w:val="en-GB" w:eastAsia="fr-FR" w:bidi="ar-SA"/>
              </w:rPr>
              <w:t>within the allotted timeframe</w:t>
            </w:r>
            <w:r>
              <w:rPr>
                <w:rFonts w:eastAsia="Garamond"/>
                <w:sz w:val="18"/>
                <w:szCs w:val="18"/>
                <w:lang w:val="en-GB" w:eastAsia="fr-FR" w:bidi="ar-SA"/>
              </w:rPr>
              <w:t xml:space="preserve"> and must be filed chronologically</w:t>
            </w:r>
          </w:p>
        </w:tc>
        <w:tc>
          <w:tcPr>
            <w:tcW w:w="3261" w:type="dxa"/>
            <w:tcBorders>
              <w:top w:val="single" w:sz="4" w:space="0" w:color="A6A6A6" w:themeColor="background1" w:themeShade="A6"/>
              <w:bottom w:val="single" w:sz="4" w:space="0" w:color="A6A6A6" w:themeColor="background1" w:themeShade="A6"/>
            </w:tcBorders>
            <w:shd w:val="clear" w:color="auto" w:fill="auto"/>
            <w:vAlign w:val="center"/>
            <w:hideMark/>
          </w:tcPr>
          <w:p w:rsidR="006B7893" w:rsidRDefault="001F556C">
            <w:pPr>
              <w:spacing w:before="60" w:after="60" w:line="240" w:lineRule="auto"/>
              <w:ind w:right="0"/>
              <w:jc w:val="left"/>
              <w:rPr>
                <w:rFonts w:eastAsia="Times New Roman"/>
                <w:sz w:val="18"/>
                <w:szCs w:val="18"/>
                <w:lang w:val="en-GB" w:eastAsia="fr-FR" w:bidi="ar-SA"/>
              </w:rPr>
            </w:pPr>
            <w:r>
              <w:rPr>
                <w:rFonts w:eastAsia="Garamond"/>
                <w:sz w:val="18"/>
                <w:szCs w:val="18"/>
                <w:lang w:val="en-GB" w:eastAsia="fr-FR" w:bidi="ar-SA"/>
              </w:rPr>
              <w:t>Information</w:t>
            </w:r>
            <w:r w:rsidR="00033E56">
              <w:rPr>
                <w:rFonts w:eastAsia="Garamond"/>
                <w:sz w:val="18"/>
                <w:szCs w:val="18"/>
                <w:lang w:val="en-GB" w:eastAsia="fr-FR" w:bidi="ar-SA"/>
              </w:rPr>
              <w:t xml:space="preserve"> in relation to decisions made by the statutory bodies</w:t>
            </w:r>
            <w:r>
              <w:rPr>
                <w:rFonts w:eastAsia="Garamond"/>
                <w:sz w:val="18"/>
                <w:szCs w:val="18"/>
                <w:lang w:val="en-GB" w:eastAsia="fr-FR" w:bidi="ar-SA"/>
              </w:rPr>
              <w:t xml:space="preserve"> is lost</w:t>
            </w:r>
          </w:p>
        </w:tc>
        <w:tc>
          <w:tcPr>
            <w:tcW w:w="922"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033E56">
            <w:pPr>
              <w:spacing w:before="60" w:after="60" w:line="240" w:lineRule="auto"/>
              <w:ind w:right="0"/>
              <w:jc w:val="center"/>
              <w:rPr>
                <w:rFonts w:eastAsia="Times New Roman"/>
                <w:sz w:val="18"/>
                <w:szCs w:val="18"/>
                <w:lang w:val="en-GB" w:eastAsia="fr-FR" w:bidi="ar-SA"/>
              </w:rPr>
            </w:pPr>
            <w:r>
              <w:rPr>
                <w:rFonts w:eastAsia="Garamond"/>
                <w:sz w:val="18"/>
                <w:szCs w:val="18"/>
                <w:lang w:val="en-GB" w:eastAsia="fr-FR" w:bidi="ar-SA"/>
              </w:rPr>
              <w:t>2</w:t>
            </w:r>
          </w:p>
        </w:tc>
        <w:tc>
          <w:tcPr>
            <w:tcW w:w="3260" w:type="dxa"/>
            <w:tcBorders>
              <w:top w:val="single" w:sz="4" w:space="0" w:color="A6A6A6" w:themeColor="background1" w:themeShade="A6"/>
              <w:bottom w:val="single" w:sz="4" w:space="0" w:color="A6A6A6" w:themeColor="background1" w:themeShade="A6"/>
            </w:tcBorders>
            <w:shd w:val="clear" w:color="auto" w:fill="auto"/>
            <w:vAlign w:val="center"/>
            <w:hideMark/>
          </w:tcPr>
          <w:p w:rsidR="006B7893" w:rsidRDefault="00033E56">
            <w:pPr>
              <w:spacing w:before="60" w:after="60" w:line="240" w:lineRule="auto"/>
              <w:ind w:right="0"/>
              <w:jc w:val="left"/>
              <w:rPr>
                <w:rFonts w:eastAsia="Times New Roman"/>
                <w:i/>
                <w:iCs/>
                <w:sz w:val="18"/>
                <w:szCs w:val="18"/>
                <w:lang w:val="en-GB" w:eastAsia="fr-FR" w:bidi="ar-SA"/>
              </w:rPr>
            </w:pPr>
            <w:r>
              <w:rPr>
                <w:rFonts w:eastAsia="Garamond"/>
                <w:sz w:val="18"/>
                <w:szCs w:val="18"/>
                <w:lang w:val="en-GB" w:eastAsia="fr-FR" w:bidi="ar-SA"/>
              </w:rPr>
              <w:t xml:space="preserve">1) </w:t>
            </w:r>
            <w:r w:rsidR="001F556C">
              <w:rPr>
                <w:rFonts w:eastAsia="Garamond"/>
                <w:sz w:val="18"/>
                <w:szCs w:val="18"/>
                <w:lang w:val="en-GB" w:eastAsia="fr-FR" w:bidi="ar-SA"/>
              </w:rPr>
              <w:t>M</w:t>
            </w:r>
            <w:r>
              <w:rPr>
                <w:rFonts w:eastAsia="Garamond"/>
                <w:sz w:val="18"/>
                <w:szCs w:val="18"/>
                <w:lang w:val="en-GB" w:eastAsia="fr-FR" w:bidi="ar-SA"/>
              </w:rPr>
              <w:t xml:space="preserve">eetings of statutory bodies must be </w:t>
            </w:r>
            <w:bookmarkStart w:id="263" w:name="OLE_LINK328"/>
            <w:bookmarkStart w:id="264" w:name="OLE_LINK329"/>
            <w:r>
              <w:rPr>
                <w:rFonts w:eastAsia="Garamond"/>
                <w:sz w:val="18"/>
                <w:szCs w:val="18"/>
                <w:lang w:val="en-GB" w:eastAsia="fr-FR" w:bidi="ar-SA"/>
              </w:rPr>
              <w:t>recorded in</w:t>
            </w:r>
            <w:r w:rsidR="001F556C">
              <w:rPr>
                <w:rFonts w:eastAsia="Garamond"/>
                <w:sz w:val="18"/>
                <w:szCs w:val="18"/>
                <w:lang w:val="en-GB" w:eastAsia="fr-FR" w:bidi="ar-SA"/>
              </w:rPr>
              <w:t xml:space="preserve"> </w:t>
            </w:r>
            <w:r>
              <w:rPr>
                <w:rFonts w:eastAsia="Garamond"/>
                <w:sz w:val="18"/>
                <w:szCs w:val="18"/>
                <w:lang w:val="en-GB" w:eastAsia="fr-FR" w:bidi="ar-SA"/>
              </w:rPr>
              <w:t>minutes</w:t>
            </w:r>
            <w:bookmarkEnd w:id="263"/>
            <w:bookmarkEnd w:id="264"/>
            <w:r w:rsidR="001F556C">
              <w:rPr>
                <w:rFonts w:eastAsia="Garamond"/>
                <w:sz w:val="18"/>
                <w:szCs w:val="18"/>
                <w:lang w:val="en-GB" w:eastAsia="fr-FR" w:bidi="ar-SA"/>
              </w:rPr>
              <w:t xml:space="preserve"> signed by the participants,</w:t>
            </w:r>
            <w:r>
              <w:rPr>
                <w:rFonts w:eastAsia="Garamond"/>
                <w:sz w:val="18"/>
                <w:szCs w:val="18"/>
                <w:lang w:val="en-GB" w:eastAsia="fr-FR" w:bidi="ar-SA"/>
              </w:rPr>
              <w:t xml:space="preserve"> </w:t>
            </w:r>
            <w:r w:rsidR="001F556C">
              <w:rPr>
                <w:rFonts w:eastAsia="Garamond"/>
                <w:sz w:val="18"/>
                <w:szCs w:val="18"/>
                <w:lang w:val="en-GB" w:eastAsia="fr-FR" w:bidi="ar-SA"/>
              </w:rPr>
              <w:t>and</w:t>
            </w:r>
            <w:r>
              <w:rPr>
                <w:rFonts w:eastAsia="Garamond"/>
                <w:sz w:val="18"/>
                <w:szCs w:val="18"/>
                <w:lang w:val="en-GB" w:eastAsia="fr-FR" w:bidi="ar-SA"/>
              </w:rPr>
              <w:t xml:space="preserve"> filed in a </w:t>
            </w:r>
            <w:r w:rsidR="001F556C">
              <w:rPr>
                <w:rFonts w:eastAsia="Garamond"/>
                <w:sz w:val="18"/>
                <w:szCs w:val="18"/>
                <w:lang w:val="en-GB" w:eastAsia="fr-FR" w:bidi="ar-SA"/>
              </w:rPr>
              <w:t>dedicated record in chronological order</w:t>
            </w:r>
          </w:p>
        </w:tc>
      </w:tr>
      <w:tr w:rsidR="006B7893">
        <w:trPr>
          <w:trHeight w:val="583"/>
        </w:trPr>
        <w:tc>
          <w:tcPr>
            <w:tcW w:w="990" w:type="dxa"/>
            <w:tcBorders>
              <w:top w:val="single" w:sz="4" w:space="0" w:color="A6A6A6" w:themeColor="background1" w:themeShade="A6"/>
              <w:bottom w:val="nil"/>
            </w:tcBorders>
            <w:shd w:val="clear" w:color="auto" w:fill="F2F2F2" w:themeFill="background1" w:themeFillShade="F2"/>
            <w:noWrap/>
            <w:vAlign w:val="center"/>
            <w:hideMark/>
          </w:tcPr>
          <w:p w:rsidR="006B7893" w:rsidRDefault="00033E56">
            <w:pPr>
              <w:spacing w:before="60" w:after="60" w:line="240" w:lineRule="auto"/>
              <w:ind w:right="0"/>
              <w:jc w:val="center"/>
              <w:rPr>
                <w:rFonts w:eastAsia="Times New Roman"/>
                <w:color w:val="000000"/>
                <w:szCs w:val="21"/>
                <w:lang w:val="en-GB" w:eastAsia="fr-FR" w:bidi="ar-SA"/>
              </w:rPr>
            </w:pPr>
            <w:r>
              <w:rPr>
                <w:rFonts w:eastAsia="Garamond"/>
                <w:color w:val="000000"/>
                <w:lang w:val="en-GB" w:eastAsia="fr-FR" w:bidi="ar-SA"/>
              </w:rPr>
              <w:t>1.2</w:t>
            </w:r>
          </w:p>
        </w:tc>
        <w:tc>
          <w:tcPr>
            <w:tcW w:w="13608" w:type="dxa"/>
            <w:gridSpan w:val="5"/>
            <w:tcBorders>
              <w:top w:val="single" w:sz="4" w:space="0" w:color="A6A6A6" w:themeColor="background1" w:themeShade="A6"/>
              <w:bottom w:val="nil"/>
            </w:tcBorders>
            <w:shd w:val="clear" w:color="auto" w:fill="F2F2F2" w:themeFill="background1" w:themeFillShade="F2"/>
            <w:vAlign w:val="center"/>
            <w:hideMark/>
          </w:tcPr>
          <w:p w:rsidR="006B7893" w:rsidRDefault="00033E56">
            <w:pPr>
              <w:spacing w:before="60" w:after="60" w:line="240" w:lineRule="auto"/>
              <w:ind w:right="0"/>
              <w:rPr>
                <w:rFonts w:eastAsia="Times New Roman"/>
                <w:color w:val="000000"/>
                <w:szCs w:val="21"/>
                <w:lang w:val="en-GB" w:eastAsia="fr-FR" w:bidi="ar-SA"/>
              </w:rPr>
            </w:pPr>
            <w:r>
              <w:rPr>
                <w:rFonts w:eastAsia="Garamond"/>
                <w:color w:val="000000"/>
                <w:lang w:val="en-GB" w:eastAsia="fr-FR" w:bidi="ar-SA"/>
              </w:rPr>
              <w:t>Administrative organisation and institutional environment</w:t>
            </w:r>
          </w:p>
        </w:tc>
      </w:tr>
      <w:tr w:rsidR="006B7893">
        <w:trPr>
          <w:trHeight w:val="413"/>
        </w:trPr>
        <w:tc>
          <w:tcPr>
            <w:tcW w:w="990" w:type="dxa"/>
            <w:tcBorders>
              <w:top w:val="nil"/>
              <w:bottom w:val="single" w:sz="4" w:space="0" w:color="A6A6A6" w:themeColor="background1" w:themeShade="A6"/>
            </w:tcBorders>
            <w:shd w:val="clear" w:color="auto" w:fill="auto"/>
            <w:noWrap/>
            <w:vAlign w:val="center"/>
            <w:hideMark/>
          </w:tcPr>
          <w:p w:rsidR="006B7893" w:rsidRDefault="006B7893">
            <w:pPr>
              <w:spacing w:before="60" w:after="60" w:line="240" w:lineRule="auto"/>
              <w:ind w:right="0"/>
              <w:jc w:val="center"/>
              <w:rPr>
                <w:rFonts w:eastAsia="Times New Roman"/>
                <w:i/>
                <w:iCs/>
                <w:color w:val="95191C"/>
                <w:sz w:val="18"/>
                <w:szCs w:val="18"/>
                <w:lang w:val="en-GB" w:eastAsia="fr-FR" w:bidi="ar-SA"/>
              </w:rPr>
            </w:pPr>
          </w:p>
        </w:tc>
        <w:tc>
          <w:tcPr>
            <w:tcW w:w="2410" w:type="dxa"/>
            <w:tcBorders>
              <w:top w:val="nil"/>
              <w:bottom w:val="single" w:sz="4" w:space="0" w:color="A6A6A6" w:themeColor="background1" w:themeShade="A6"/>
            </w:tcBorders>
            <w:shd w:val="clear" w:color="auto" w:fill="auto"/>
            <w:vAlign w:val="center"/>
            <w:hideMark/>
          </w:tcPr>
          <w:p w:rsidR="006B7893" w:rsidRDefault="006B7893">
            <w:pPr>
              <w:spacing w:before="60" w:after="60" w:line="240" w:lineRule="auto"/>
              <w:ind w:right="0"/>
              <w:jc w:val="left"/>
              <w:rPr>
                <w:rFonts w:eastAsia="Times New Roman"/>
                <w:i/>
                <w:iCs/>
                <w:color w:val="95191C"/>
                <w:sz w:val="18"/>
                <w:szCs w:val="18"/>
                <w:lang w:val="en-GB" w:eastAsia="fr-FR" w:bidi="ar-SA"/>
              </w:rPr>
            </w:pPr>
          </w:p>
        </w:tc>
        <w:tc>
          <w:tcPr>
            <w:tcW w:w="3755" w:type="dxa"/>
            <w:tcBorders>
              <w:top w:val="nil"/>
              <w:bottom w:val="single" w:sz="4" w:space="0" w:color="A6A6A6" w:themeColor="background1" w:themeShade="A6"/>
            </w:tcBorders>
            <w:shd w:val="clear" w:color="auto" w:fill="auto"/>
            <w:vAlign w:val="center"/>
            <w:hideMark/>
          </w:tcPr>
          <w:p w:rsidR="006B7893" w:rsidRDefault="006B7893">
            <w:pPr>
              <w:spacing w:before="60" w:after="60" w:line="240" w:lineRule="auto"/>
              <w:ind w:right="0"/>
              <w:jc w:val="left"/>
              <w:rPr>
                <w:rFonts w:eastAsia="Times New Roman"/>
                <w:color w:val="95191C"/>
                <w:sz w:val="18"/>
                <w:szCs w:val="18"/>
                <w:lang w:val="en-GB" w:eastAsia="fr-FR" w:bidi="ar-SA"/>
              </w:rPr>
            </w:pPr>
          </w:p>
        </w:tc>
        <w:tc>
          <w:tcPr>
            <w:tcW w:w="3261" w:type="dxa"/>
            <w:tcBorders>
              <w:top w:val="nil"/>
              <w:bottom w:val="single" w:sz="4" w:space="0" w:color="A6A6A6" w:themeColor="background1" w:themeShade="A6"/>
            </w:tcBorders>
            <w:shd w:val="clear" w:color="auto" w:fill="auto"/>
            <w:vAlign w:val="center"/>
            <w:hideMark/>
          </w:tcPr>
          <w:p w:rsidR="006B7893" w:rsidRDefault="006B7893">
            <w:pPr>
              <w:spacing w:before="60" w:after="60" w:line="240" w:lineRule="auto"/>
              <w:ind w:right="0"/>
              <w:jc w:val="left"/>
              <w:rPr>
                <w:rFonts w:eastAsia="Times New Roman"/>
                <w:i/>
                <w:iCs/>
                <w:color w:val="95191C"/>
                <w:sz w:val="18"/>
                <w:szCs w:val="18"/>
                <w:lang w:val="en-GB" w:eastAsia="fr-FR" w:bidi="ar-SA"/>
              </w:rPr>
            </w:pPr>
          </w:p>
        </w:tc>
        <w:tc>
          <w:tcPr>
            <w:tcW w:w="922" w:type="dxa"/>
            <w:tcBorders>
              <w:top w:val="nil"/>
              <w:bottom w:val="single" w:sz="4" w:space="0" w:color="A6A6A6" w:themeColor="background1" w:themeShade="A6"/>
            </w:tcBorders>
            <w:shd w:val="clear" w:color="auto" w:fill="auto"/>
            <w:noWrap/>
            <w:vAlign w:val="center"/>
            <w:hideMark/>
          </w:tcPr>
          <w:p w:rsidR="006B7893" w:rsidRDefault="006B7893">
            <w:pPr>
              <w:spacing w:before="60" w:after="60" w:line="240" w:lineRule="auto"/>
              <w:ind w:right="0"/>
              <w:jc w:val="center"/>
              <w:rPr>
                <w:rFonts w:eastAsia="Times New Roman"/>
                <w:color w:val="95191C"/>
                <w:sz w:val="18"/>
                <w:szCs w:val="18"/>
                <w:lang w:val="en-GB" w:eastAsia="fr-FR" w:bidi="ar-SA"/>
              </w:rPr>
            </w:pPr>
          </w:p>
        </w:tc>
        <w:tc>
          <w:tcPr>
            <w:tcW w:w="3260" w:type="dxa"/>
            <w:tcBorders>
              <w:top w:val="nil"/>
              <w:bottom w:val="single" w:sz="4" w:space="0" w:color="A6A6A6" w:themeColor="background1" w:themeShade="A6"/>
            </w:tcBorders>
            <w:shd w:val="clear" w:color="auto" w:fill="auto"/>
            <w:vAlign w:val="center"/>
            <w:hideMark/>
          </w:tcPr>
          <w:p w:rsidR="006B7893" w:rsidRDefault="006B7893">
            <w:pPr>
              <w:spacing w:before="60" w:after="60" w:line="240" w:lineRule="auto"/>
              <w:ind w:right="0"/>
              <w:jc w:val="left"/>
              <w:rPr>
                <w:rFonts w:eastAsia="Times New Roman"/>
                <w:i/>
                <w:iCs/>
                <w:color w:val="95191C"/>
                <w:sz w:val="18"/>
                <w:szCs w:val="18"/>
                <w:lang w:val="en-GB" w:eastAsia="fr-FR" w:bidi="ar-SA"/>
              </w:rPr>
            </w:pPr>
          </w:p>
        </w:tc>
      </w:tr>
      <w:tr w:rsidR="006B7893">
        <w:trPr>
          <w:trHeight w:val="613"/>
        </w:trPr>
        <w:tc>
          <w:tcPr>
            <w:tcW w:w="990" w:type="dxa"/>
            <w:tcBorders>
              <w:top w:val="single" w:sz="4" w:space="0" w:color="A6A6A6" w:themeColor="background1" w:themeShade="A6"/>
              <w:bottom w:val="nil"/>
            </w:tcBorders>
            <w:shd w:val="clear" w:color="auto" w:fill="F2F2F2" w:themeFill="background1" w:themeFillShade="F2"/>
            <w:noWrap/>
            <w:vAlign w:val="center"/>
          </w:tcPr>
          <w:p w:rsidR="006B7893" w:rsidRDefault="00033E56">
            <w:pPr>
              <w:spacing w:before="60" w:after="60" w:line="240" w:lineRule="auto"/>
              <w:ind w:right="0"/>
              <w:jc w:val="center"/>
              <w:rPr>
                <w:rFonts w:eastAsia="Times New Roman"/>
                <w:color w:val="000000"/>
                <w:szCs w:val="21"/>
                <w:lang w:val="en-GB" w:eastAsia="fr-FR" w:bidi="ar-SA"/>
              </w:rPr>
            </w:pPr>
            <w:r>
              <w:rPr>
                <w:rFonts w:eastAsia="Garamond"/>
                <w:color w:val="000000"/>
                <w:lang w:val="en-GB" w:eastAsia="fr-FR" w:bidi="ar-SA"/>
              </w:rPr>
              <w:t>1.3</w:t>
            </w:r>
          </w:p>
        </w:tc>
        <w:tc>
          <w:tcPr>
            <w:tcW w:w="13608" w:type="dxa"/>
            <w:gridSpan w:val="5"/>
            <w:tcBorders>
              <w:top w:val="single" w:sz="4" w:space="0" w:color="A6A6A6" w:themeColor="background1" w:themeShade="A6"/>
              <w:bottom w:val="nil"/>
            </w:tcBorders>
            <w:shd w:val="clear" w:color="auto" w:fill="F2F2F2" w:themeFill="background1" w:themeFillShade="F2"/>
            <w:vAlign w:val="center"/>
          </w:tcPr>
          <w:p w:rsidR="006B7893" w:rsidRDefault="00033E56">
            <w:pPr>
              <w:spacing w:before="60" w:after="60" w:line="240" w:lineRule="auto"/>
              <w:ind w:right="0"/>
              <w:jc w:val="left"/>
              <w:rPr>
                <w:rFonts w:eastAsia="Times New Roman"/>
                <w:color w:val="000000"/>
                <w:szCs w:val="21"/>
                <w:lang w:val="en-GB" w:eastAsia="fr-FR" w:bidi="ar-SA"/>
              </w:rPr>
            </w:pPr>
            <w:r>
              <w:rPr>
                <w:rFonts w:eastAsia="Garamond"/>
                <w:color w:val="000000"/>
                <w:lang w:val="en-GB" w:eastAsia="fr-FR" w:bidi="ar-SA"/>
              </w:rPr>
              <w:t>Procedur</w:t>
            </w:r>
            <w:r w:rsidR="001F556C">
              <w:rPr>
                <w:rFonts w:eastAsia="Garamond"/>
                <w:color w:val="000000"/>
                <w:lang w:val="en-GB" w:eastAsia="fr-FR" w:bidi="ar-SA"/>
              </w:rPr>
              <w:t xml:space="preserve">es </w:t>
            </w:r>
            <w:r>
              <w:rPr>
                <w:rFonts w:eastAsia="Garamond"/>
                <w:color w:val="000000"/>
                <w:lang w:val="en-GB" w:eastAsia="fr-FR" w:bidi="ar-SA"/>
              </w:rPr>
              <w:t>manuals</w:t>
            </w:r>
          </w:p>
        </w:tc>
      </w:tr>
      <w:tr w:rsidR="006B7893">
        <w:trPr>
          <w:trHeight w:val="511"/>
        </w:trPr>
        <w:tc>
          <w:tcPr>
            <w:tcW w:w="990" w:type="dxa"/>
            <w:tcBorders>
              <w:bottom w:val="single" w:sz="4" w:space="0" w:color="A6A6A6" w:themeColor="background1" w:themeShade="A6"/>
            </w:tcBorders>
            <w:shd w:val="clear" w:color="auto" w:fill="auto"/>
            <w:noWrap/>
            <w:vAlign w:val="center"/>
            <w:hideMark/>
          </w:tcPr>
          <w:p w:rsidR="006B7893" w:rsidRDefault="006B7893">
            <w:pPr>
              <w:spacing w:before="60" w:after="60" w:line="240" w:lineRule="auto"/>
              <w:ind w:right="0"/>
              <w:jc w:val="center"/>
              <w:rPr>
                <w:rFonts w:eastAsia="Times New Roman"/>
                <w:sz w:val="18"/>
                <w:szCs w:val="18"/>
                <w:lang w:val="en-GB" w:eastAsia="fr-FR" w:bidi="ar-SA"/>
              </w:rPr>
            </w:pPr>
          </w:p>
        </w:tc>
        <w:tc>
          <w:tcPr>
            <w:tcW w:w="2410" w:type="dxa"/>
            <w:tcBorders>
              <w:bottom w:val="single" w:sz="4" w:space="0" w:color="A6A6A6" w:themeColor="background1" w:themeShade="A6"/>
            </w:tcBorders>
            <w:shd w:val="clear" w:color="auto" w:fill="auto"/>
            <w:vAlign w:val="center"/>
            <w:hideMark/>
          </w:tcPr>
          <w:p w:rsidR="006B7893" w:rsidRDefault="006B7893">
            <w:pPr>
              <w:spacing w:before="60" w:after="60" w:line="240" w:lineRule="auto"/>
              <w:ind w:right="0"/>
              <w:jc w:val="left"/>
              <w:rPr>
                <w:rFonts w:eastAsia="Times New Roman"/>
                <w:sz w:val="18"/>
                <w:szCs w:val="18"/>
                <w:lang w:val="en-GB" w:eastAsia="fr-FR" w:bidi="ar-SA"/>
              </w:rPr>
            </w:pPr>
          </w:p>
        </w:tc>
        <w:tc>
          <w:tcPr>
            <w:tcW w:w="3755" w:type="dxa"/>
            <w:tcBorders>
              <w:bottom w:val="single" w:sz="4" w:space="0" w:color="A6A6A6" w:themeColor="background1" w:themeShade="A6"/>
            </w:tcBorders>
            <w:shd w:val="clear" w:color="auto" w:fill="auto"/>
            <w:vAlign w:val="center"/>
            <w:hideMark/>
          </w:tcPr>
          <w:p w:rsidR="006B7893" w:rsidRDefault="006B7893">
            <w:pPr>
              <w:spacing w:before="60" w:after="60" w:line="240" w:lineRule="auto"/>
              <w:ind w:right="0"/>
              <w:jc w:val="left"/>
              <w:rPr>
                <w:rFonts w:eastAsia="Times New Roman"/>
                <w:i/>
                <w:iCs/>
                <w:sz w:val="18"/>
                <w:szCs w:val="18"/>
                <w:lang w:val="en-GB" w:eastAsia="fr-FR" w:bidi="ar-SA"/>
              </w:rPr>
            </w:pPr>
          </w:p>
        </w:tc>
        <w:tc>
          <w:tcPr>
            <w:tcW w:w="3261" w:type="dxa"/>
            <w:tcBorders>
              <w:bottom w:val="single" w:sz="4" w:space="0" w:color="A6A6A6" w:themeColor="background1" w:themeShade="A6"/>
            </w:tcBorders>
            <w:shd w:val="clear" w:color="auto" w:fill="auto"/>
            <w:vAlign w:val="center"/>
            <w:hideMark/>
          </w:tcPr>
          <w:p w:rsidR="006B7893" w:rsidRDefault="006B7893">
            <w:pPr>
              <w:spacing w:before="60" w:after="60" w:line="240" w:lineRule="auto"/>
              <w:ind w:right="0"/>
              <w:jc w:val="left"/>
              <w:rPr>
                <w:rFonts w:eastAsia="Times New Roman"/>
                <w:i/>
                <w:iCs/>
                <w:sz w:val="18"/>
                <w:szCs w:val="18"/>
                <w:lang w:val="en-GB" w:eastAsia="fr-FR" w:bidi="ar-SA"/>
              </w:rPr>
            </w:pPr>
          </w:p>
        </w:tc>
        <w:tc>
          <w:tcPr>
            <w:tcW w:w="922" w:type="dxa"/>
            <w:tcBorders>
              <w:bottom w:val="single" w:sz="4" w:space="0" w:color="A6A6A6" w:themeColor="background1" w:themeShade="A6"/>
            </w:tcBorders>
            <w:shd w:val="clear" w:color="auto" w:fill="auto"/>
            <w:noWrap/>
            <w:vAlign w:val="center"/>
            <w:hideMark/>
          </w:tcPr>
          <w:p w:rsidR="006B7893" w:rsidRDefault="006B7893">
            <w:pPr>
              <w:spacing w:before="60" w:after="60" w:line="240" w:lineRule="auto"/>
              <w:ind w:right="0"/>
              <w:jc w:val="center"/>
              <w:rPr>
                <w:rFonts w:eastAsia="Times New Roman"/>
                <w:sz w:val="18"/>
                <w:szCs w:val="18"/>
                <w:lang w:val="en-GB" w:eastAsia="fr-FR" w:bidi="ar-SA"/>
              </w:rPr>
            </w:pPr>
          </w:p>
        </w:tc>
        <w:tc>
          <w:tcPr>
            <w:tcW w:w="3260" w:type="dxa"/>
            <w:tcBorders>
              <w:bottom w:val="single" w:sz="4" w:space="0" w:color="A6A6A6" w:themeColor="background1" w:themeShade="A6"/>
            </w:tcBorders>
            <w:shd w:val="clear" w:color="auto" w:fill="auto"/>
            <w:vAlign w:val="center"/>
            <w:hideMark/>
          </w:tcPr>
          <w:p w:rsidR="006B7893" w:rsidRDefault="006B7893">
            <w:pPr>
              <w:spacing w:before="60" w:after="60" w:line="240" w:lineRule="auto"/>
              <w:ind w:right="0"/>
              <w:jc w:val="left"/>
              <w:rPr>
                <w:rFonts w:eastAsia="Times New Roman"/>
                <w:sz w:val="18"/>
                <w:szCs w:val="18"/>
                <w:lang w:val="en-GB" w:eastAsia="fr-FR" w:bidi="ar-SA"/>
              </w:rPr>
            </w:pPr>
          </w:p>
        </w:tc>
      </w:tr>
      <w:tr w:rsidR="006B7893">
        <w:trPr>
          <w:trHeight w:val="557"/>
        </w:trPr>
        <w:tc>
          <w:tcPr>
            <w:tcW w:w="990" w:type="dxa"/>
            <w:tcBorders>
              <w:top w:val="single" w:sz="4" w:space="0" w:color="A6A6A6" w:themeColor="background1" w:themeShade="A6"/>
              <w:bottom w:val="nil"/>
            </w:tcBorders>
            <w:shd w:val="clear" w:color="auto" w:fill="F2F2F2" w:themeFill="background1" w:themeFillShade="F2"/>
            <w:noWrap/>
            <w:vAlign w:val="center"/>
            <w:hideMark/>
          </w:tcPr>
          <w:p w:rsidR="006B7893" w:rsidRDefault="00033E56">
            <w:pPr>
              <w:spacing w:before="60" w:after="60" w:line="240" w:lineRule="auto"/>
              <w:ind w:right="0"/>
              <w:jc w:val="center"/>
              <w:rPr>
                <w:rFonts w:eastAsia="Times New Roman"/>
                <w:color w:val="000000"/>
                <w:szCs w:val="21"/>
                <w:lang w:val="en-GB" w:eastAsia="fr-FR" w:bidi="ar-SA"/>
              </w:rPr>
            </w:pPr>
            <w:r>
              <w:rPr>
                <w:rFonts w:eastAsia="Garamond"/>
                <w:color w:val="000000"/>
                <w:lang w:val="en-GB" w:eastAsia="fr-FR" w:bidi="ar-SA"/>
              </w:rPr>
              <w:t>1.4</w:t>
            </w:r>
          </w:p>
        </w:tc>
        <w:tc>
          <w:tcPr>
            <w:tcW w:w="13608" w:type="dxa"/>
            <w:gridSpan w:val="5"/>
            <w:tcBorders>
              <w:top w:val="single" w:sz="4" w:space="0" w:color="A6A6A6" w:themeColor="background1" w:themeShade="A6"/>
              <w:bottom w:val="nil"/>
            </w:tcBorders>
            <w:shd w:val="clear" w:color="auto" w:fill="F2F2F2" w:themeFill="background1" w:themeFillShade="F2"/>
            <w:vAlign w:val="center"/>
            <w:hideMark/>
          </w:tcPr>
          <w:p w:rsidR="006B7893" w:rsidRDefault="00033E56">
            <w:pPr>
              <w:spacing w:before="60" w:after="60" w:line="240" w:lineRule="auto"/>
              <w:ind w:right="0"/>
              <w:jc w:val="left"/>
              <w:rPr>
                <w:rFonts w:eastAsia="Times New Roman"/>
                <w:color w:val="000000"/>
                <w:szCs w:val="21"/>
                <w:lang w:val="en-GB" w:eastAsia="fr-FR" w:bidi="ar-SA"/>
              </w:rPr>
            </w:pPr>
            <w:r>
              <w:rPr>
                <w:rFonts w:eastAsia="Garamond"/>
                <w:color w:val="000000"/>
                <w:lang w:val="en-GB" w:eastAsia="fr-FR" w:bidi="ar-SA"/>
              </w:rPr>
              <w:t>Project facilities and equipment</w:t>
            </w:r>
          </w:p>
        </w:tc>
      </w:tr>
      <w:tr w:rsidR="006B7893">
        <w:trPr>
          <w:trHeight w:val="539"/>
        </w:trPr>
        <w:tc>
          <w:tcPr>
            <w:tcW w:w="990" w:type="dxa"/>
            <w:tcBorders>
              <w:bottom w:val="single" w:sz="4" w:space="0" w:color="A6A6A6" w:themeColor="background1" w:themeShade="A6"/>
            </w:tcBorders>
            <w:shd w:val="clear" w:color="auto" w:fill="auto"/>
            <w:noWrap/>
            <w:vAlign w:val="center"/>
            <w:hideMark/>
          </w:tcPr>
          <w:p w:rsidR="006B7893" w:rsidRDefault="006B7893">
            <w:pPr>
              <w:spacing w:before="60" w:after="60" w:line="240" w:lineRule="auto"/>
              <w:ind w:right="0"/>
              <w:jc w:val="center"/>
              <w:rPr>
                <w:rFonts w:eastAsia="Times New Roman"/>
                <w:color w:val="000000"/>
                <w:sz w:val="18"/>
                <w:szCs w:val="18"/>
                <w:lang w:val="en-GB" w:eastAsia="fr-FR" w:bidi="ar-SA"/>
              </w:rPr>
            </w:pPr>
          </w:p>
        </w:tc>
        <w:tc>
          <w:tcPr>
            <w:tcW w:w="2410" w:type="dxa"/>
            <w:tcBorders>
              <w:bottom w:val="single" w:sz="4" w:space="0" w:color="A6A6A6" w:themeColor="background1" w:themeShade="A6"/>
            </w:tcBorders>
            <w:shd w:val="clear" w:color="auto" w:fill="auto"/>
            <w:vAlign w:val="center"/>
            <w:hideMark/>
          </w:tcPr>
          <w:p w:rsidR="006B7893" w:rsidRDefault="006B7893">
            <w:pPr>
              <w:spacing w:before="60" w:after="60" w:line="240" w:lineRule="auto"/>
              <w:ind w:right="0"/>
              <w:jc w:val="left"/>
              <w:rPr>
                <w:rFonts w:eastAsia="Times New Roman"/>
                <w:color w:val="000000"/>
                <w:sz w:val="18"/>
                <w:szCs w:val="18"/>
                <w:lang w:val="en-GB" w:eastAsia="fr-FR" w:bidi="ar-SA"/>
              </w:rPr>
            </w:pPr>
          </w:p>
        </w:tc>
        <w:tc>
          <w:tcPr>
            <w:tcW w:w="3755" w:type="dxa"/>
            <w:tcBorders>
              <w:bottom w:val="single" w:sz="4" w:space="0" w:color="A6A6A6" w:themeColor="background1" w:themeShade="A6"/>
            </w:tcBorders>
            <w:shd w:val="clear" w:color="auto" w:fill="auto"/>
            <w:vAlign w:val="center"/>
            <w:hideMark/>
          </w:tcPr>
          <w:p w:rsidR="006B7893" w:rsidRDefault="00033E56">
            <w:pPr>
              <w:spacing w:before="60" w:after="60" w:line="240" w:lineRule="auto"/>
              <w:ind w:right="0"/>
              <w:jc w:val="left"/>
              <w:rPr>
                <w:rFonts w:eastAsia="Times New Roman"/>
                <w:color w:val="000000"/>
                <w:sz w:val="18"/>
                <w:szCs w:val="18"/>
                <w:lang w:val="en-GB" w:eastAsia="fr-FR" w:bidi="ar-SA"/>
              </w:rPr>
            </w:pPr>
            <w:r>
              <w:rPr>
                <w:rFonts w:eastAsia="Times New Roman"/>
                <w:color w:val="000000"/>
                <w:sz w:val="18"/>
                <w:szCs w:val="18"/>
                <w:lang w:val="en-GB" w:eastAsia="fr-FR" w:bidi="ar-SA"/>
              </w:rPr>
              <w:t xml:space="preserve"> </w:t>
            </w:r>
          </w:p>
        </w:tc>
        <w:tc>
          <w:tcPr>
            <w:tcW w:w="3261" w:type="dxa"/>
            <w:tcBorders>
              <w:bottom w:val="single" w:sz="4" w:space="0" w:color="A6A6A6" w:themeColor="background1" w:themeShade="A6"/>
            </w:tcBorders>
            <w:shd w:val="clear" w:color="auto" w:fill="auto"/>
            <w:vAlign w:val="center"/>
            <w:hideMark/>
          </w:tcPr>
          <w:p w:rsidR="006B7893" w:rsidRDefault="006B7893">
            <w:pPr>
              <w:spacing w:before="60" w:after="60" w:line="240" w:lineRule="auto"/>
              <w:ind w:right="0"/>
              <w:jc w:val="left"/>
              <w:rPr>
                <w:rFonts w:eastAsia="Times New Roman"/>
                <w:color w:val="000000"/>
                <w:sz w:val="18"/>
                <w:szCs w:val="18"/>
                <w:lang w:val="en-GB" w:eastAsia="fr-FR" w:bidi="ar-SA"/>
              </w:rPr>
            </w:pPr>
          </w:p>
        </w:tc>
        <w:tc>
          <w:tcPr>
            <w:tcW w:w="922" w:type="dxa"/>
            <w:tcBorders>
              <w:bottom w:val="single" w:sz="4" w:space="0" w:color="A6A6A6" w:themeColor="background1" w:themeShade="A6"/>
            </w:tcBorders>
            <w:shd w:val="clear" w:color="auto" w:fill="auto"/>
            <w:noWrap/>
            <w:vAlign w:val="center"/>
            <w:hideMark/>
          </w:tcPr>
          <w:p w:rsidR="006B7893" w:rsidRDefault="006B7893">
            <w:pPr>
              <w:spacing w:before="60" w:after="60" w:line="240" w:lineRule="auto"/>
              <w:ind w:right="0"/>
              <w:jc w:val="center"/>
              <w:rPr>
                <w:rFonts w:eastAsia="Times New Roman"/>
                <w:color w:val="000000"/>
                <w:sz w:val="18"/>
                <w:szCs w:val="18"/>
                <w:lang w:val="en-GB" w:eastAsia="fr-FR" w:bidi="ar-SA"/>
              </w:rPr>
            </w:pPr>
          </w:p>
        </w:tc>
        <w:tc>
          <w:tcPr>
            <w:tcW w:w="3260" w:type="dxa"/>
            <w:tcBorders>
              <w:bottom w:val="single" w:sz="4" w:space="0" w:color="A6A6A6" w:themeColor="background1" w:themeShade="A6"/>
            </w:tcBorders>
            <w:shd w:val="clear" w:color="auto" w:fill="auto"/>
            <w:vAlign w:val="center"/>
            <w:hideMark/>
          </w:tcPr>
          <w:p w:rsidR="006B7893" w:rsidRDefault="00033E56">
            <w:pPr>
              <w:spacing w:before="60" w:after="60" w:line="240" w:lineRule="auto"/>
              <w:ind w:right="0"/>
              <w:jc w:val="left"/>
              <w:rPr>
                <w:rFonts w:eastAsia="Times New Roman"/>
                <w:i/>
                <w:iCs/>
                <w:color w:val="000000"/>
                <w:sz w:val="18"/>
                <w:szCs w:val="18"/>
                <w:lang w:val="en-GB" w:eastAsia="fr-FR" w:bidi="ar-SA"/>
              </w:rPr>
            </w:pPr>
            <w:r>
              <w:rPr>
                <w:rFonts w:eastAsia="Times New Roman"/>
                <w:color w:val="000000"/>
                <w:sz w:val="18"/>
                <w:szCs w:val="18"/>
                <w:lang w:val="en-GB" w:eastAsia="fr-FR" w:bidi="ar-SA"/>
              </w:rPr>
              <w:t xml:space="preserve"> </w:t>
            </w:r>
          </w:p>
        </w:tc>
      </w:tr>
      <w:tr w:rsidR="006B7893">
        <w:trPr>
          <w:trHeight w:val="557"/>
        </w:trPr>
        <w:tc>
          <w:tcPr>
            <w:tcW w:w="990" w:type="dxa"/>
            <w:tcBorders>
              <w:top w:val="nil"/>
              <w:bottom w:val="nil"/>
            </w:tcBorders>
            <w:shd w:val="clear" w:color="auto" w:fill="BFBFBF" w:themeFill="background1" w:themeFillShade="BF"/>
            <w:noWrap/>
            <w:vAlign w:val="center"/>
          </w:tcPr>
          <w:p w:rsidR="006B7893" w:rsidRDefault="00033E56">
            <w:pPr>
              <w:spacing w:before="60" w:after="60" w:line="240" w:lineRule="auto"/>
              <w:ind w:right="0"/>
              <w:jc w:val="center"/>
              <w:rPr>
                <w:rFonts w:eastAsia="Times New Roman"/>
                <w:b/>
                <w:szCs w:val="21"/>
                <w:lang w:val="en-GB" w:eastAsia="fr-FR" w:bidi="ar-SA"/>
              </w:rPr>
            </w:pPr>
            <w:r>
              <w:rPr>
                <w:rFonts w:eastAsia="Garamond"/>
                <w:b/>
                <w:bCs/>
                <w:lang w:val="en-GB" w:eastAsia="fr-FR" w:bidi="ar-SA"/>
              </w:rPr>
              <w:t>2</w:t>
            </w:r>
          </w:p>
        </w:tc>
        <w:tc>
          <w:tcPr>
            <w:tcW w:w="13608" w:type="dxa"/>
            <w:gridSpan w:val="5"/>
            <w:tcBorders>
              <w:top w:val="nil"/>
              <w:bottom w:val="nil"/>
            </w:tcBorders>
            <w:shd w:val="clear" w:color="auto" w:fill="BFBFBF" w:themeFill="background1" w:themeFillShade="BF"/>
            <w:vAlign w:val="center"/>
          </w:tcPr>
          <w:p w:rsidR="006B7893" w:rsidRDefault="00033E56">
            <w:pPr>
              <w:spacing w:before="60" w:after="60" w:line="240" w:lineRule="auto"/>
              <w:ind w:right="0"/>
              <w:jc w:val="left"/>
              <w:rPr>
                <w:rFonts w:eastAsia="Times New Roman"/>
                <w:b/>
                <w:szCs w:val="21"/>
                <w:lang w:val="en-GB" w:eastAsia="fr-FR" w:bidi="ar-SA"/>
              </w:rPr>
            </w:pPr>
            <w:r>
              <w:rPr>
                <w:rFonts w:eastAsia="Garamond"/>
                <w:b/>
                <w:bCs/>
                <w:lang w:val="en-GB" w:eastAsia="fr-FR" w:bidi="ar-SA"/>
              </w:rPr>
              <w:t>Management and reporting tools</w:t>
            </w:r>
          </w:p>
        </w:tc>
      </w:tr>
      <w:tr w:rsidR="006B7893">
        <w:trPr>
          <w:trHeight w:val="663"/>
        </w:trPr>
        <w:tc>
          <w:tcPr>
            <w:tcW w:w="990" w:type="dxa"/>
            <w:shd w:val="clear" w:color="auto" w:fill="F2F2F2" w:themeFill="background1" w:themeFillShade="F2"/>
            <w:noWrap/>
            <w:vAlign w:val="center"/>
          </w:tcPr>
          <w:p w:rsidR="006B7893" w:rsidRDefault="00033E56">
            <w:pPr>
              <w:spacing w:before="60" w:after="60" w:line="240" w:lineRule="auto"/>
              <w:ind w:right="0"/>
              <w:jc w:val="center"/>
              <w:rPr>
                <w:rFonts w:eastAsia="Times New Roman"/>
                <w:color w:val="000000"/>
                <w:szCs w:val="21"/>
                <w:lang w:val="en-GB" w:eastAsia="fr-FR" w:bidi="ar-SA"/>
              </w:rPr>
            </w:pPr>
            <w:r>
              <w:rPr>
                <w:rFonts w:eastAsia="Garamond"/>
                <w:color w:val="000000"/>
                <w:lang w:val="en-GB" w:eastAsia="fr-FR" w:bidi="ar-SA"/>
              </w:rPr>
              <w:t>2.1</w:t>
            </w:r>
          </w:p>
        </w:tc>
        <w:tc>
          <w:tcPr>
            <w:tcW w:w="13608" w:type="dxa"/>
            <w:gridSpan w:val="5"/>
            <w:shd w:val="clear" w:color="auto" w:fill="F2F2F2" w:themeFill="background1" w:themeFillShade="F2"/>
            <w:vAlign w:val="center"/>
          </w:tcPr>
          <w:p w:rsidR="006B7893" w:rsidRDefault="00033E56">
            <w:pPr>
              <w:spacing w:before="60" w:after="60" w:line="240" w:lineRule="auto"/>
              <w:ind w:right="0"/>
              <w:jc w:val="left"/>
              <w:rPr>
                <w:rFonts w:eastAsia="Times New Roman"/>
                <w:color w:val="000000"/>
                <w:szCs w:val="21"/>
                <w:lang w:val="en-GB" w:eastAsia="fr-FR" w:bidi="ar-SA"/>
              </w:rPr>
            </w:pPr>
            <w:r>
              <w:rPr>
                <w:rFonts w:eastAsia="Garamond"/>
                <w:color w:val="000000"/>
                <w:lang w:val="en-GB" w:eastAsia="fr-FR" w:bidi="ar-SA"/>
              </w:rPr>
              <w:t xml:space="preserve">Accounting system </w:t>
            </w:r>
          </w:p>
        </w:tc>
      </w:tr>
      <w:tr w:rsidR="006B7893">
        <w:trPr>
          <w:trHeight w:val="721"/>
        </w:trPr>
        <w:tc>
          <w:tcPr>
            <w:tcW w:w="990" w:type="dxa"/>
            <w:tcBorders>
              <w:bottom w:val="nil"/>
            </w:tcBorders>
            <w:shd w:val="clear" w:color="000000" w:fill="auto"/>
            <w:noWrap/>
            <w:vAlign w:val="center"/>
            <w:hideMark/>
          </w:tcPr>
          <w:p w:rsidR="006B7893" w:rsidRDefault="006B7893">
            <w:pPr>
              <w:spacing w:before="60" w:after="60" w:line="240" w:lineRule="auto"/>
              <w:ind w:right="0"/>
              <w:jc w:val="center"/>
              <w:rPr>
                <w:rFonts w:eastAsia="Times New Roman"/>
                <w:color w:val="95191C"/>
                <w:sz w:val="18"/>
                <w:szCs w:val="18"/>
                <w:lang w:val="en-GB" w:eastAsia="fr-FR" w:bidi="ar-SA"/>
              </w:rPr>
            </w:pPr>
          </w:p>
        </w:tc>
        <w:tc>
          <w:tcPr>
            <w:tcW w:w="2410" w:type="dxa"/>
            <w:tcBorders>
              <w:bottom w:val="nil"/>
            </w:tcBorders>
            <w:shd w:val="clear" w:color="000000" w:fill="auto"/>
            <w:vAlign w:val="center"/>
            <w:hideMark/>
          </w:tcPr>
          <w:p w:rsidR="006B7893" w:rsidRDefault="006B7893">
            <w:pPr>
              <w:spacing w:before="60" w:after="60" w:line="240" w:lineRule="auto"/>
              <w:ind w:right="0"/>
              <w:jc w:val="left"/>
              <w:rPr>
                <w:rFonts w:eastAsia="Times New Roman"/>
                <w:color w:val="95191C"/>
                <w:sz w:val="18"/>
                <w:szCs w:val="18"/>
                <w:lang w:val="en-GB" w:eastAsia="fr-FR" w:bidi="ar-SA"/>
              </w:rPr>
            </w:pPr>
          </w:p>
        </w:tc>
        <w:tc>
          <w:tcPr>
            <w:tcW w:w="3755" w:type="dxa"/>
            <w:tcBorders>
              <w:bottom w:val="nil"/>
            </w:tcBorders>
            <w:shd w:val="clear" w:color="000000" w:fill="auto"/>
            <w:vAlign w:val="center"/>
          </w:tcPr>
          <w:p w:rsidR="006B7893" w:rsidRDefault="006B7893">
            <w:pPr>
              <w:spacing w:before="0" w:after="0" w:line="240" w:lineRule="auto"/>
              <w:ind w:right="0"/>
              <w:rPr>
                <w:rFonts w:eastAsia="Times New Roman"/>
                <w:color w:val="95191C"/>
                <w:sz w:val="18"/>
                <w:szCs w:val="18"/>
                <w:lang w:val="en-GB" w:eastAsia="fr-FR" w:bidi="ar-SA"/>
              </w:rPr>
            </w:pPr>
          </w:p>
          <w:p w:rsidR="006B7893" w:rsidRDefault="006B7893">
            <w:pPr>
              <w:spacing w:before="60" w:after="60" w:line="240" w:lineRule="auto"/>
              <w:ind w:right="0"/>
              <w:jc w:val="left"/>
              <w:rPr>
                <w:rFonts w:eastAsia="Times New Roman"/>
                <w:color w:val="95191C"/>
                <w:sz w:val="18"/>
                <w:szCs w:val="18"/>
                <w:lang w:val="en-GB" w:eastAsia="fr-FR" w:bidi="ar-SA"/>
              </w:rPr>
            </w:pPr>
          </w:p>
        </w:tc>
        <w:tc>
          <w:tcPr>
            <w:tcW w:w="3261" w:type="dxa"/>
            <w:tcBorders>
              <w:bottom w:val="nil"/>
            </w:tcBorders>
            <w:shd w:val="clear" w:color="000000" w:fill="auto"/>
            <w:noWrap/>
            <w:vAlign w:val="center"/>
            <w:hideMark/>
          </w:tcPr>
          <w:p w:rsidR="006B7893" w:rsidRDefault="006B7893">
            <w:pPr>
              <w:spacing w:before="60" w:after="60" w:line="240" w:lineRule="auto"/>
              <w:ind w:right="0"/>
              <w:jc w:val="left"/>
              <w:rPr>
                <w:rFonts w:eastAsia="Times New Roman"/>
                <w:color w:val="95191C"/>
                <w:sz w:val="18"/>
                <w:szCs w:val="18"/>
                <w:lang w:val="en-GB" w:eastAsia="fr-FR" w:bidi="ar-SA"/>
              </w:rPr>
            </w:pPr>
          </w:p>
        </w:tc>
        <w:tc>
          <w:tcPr>
            <w:tcW w:w="922" w:type="dxa"/>
            <w:tcBorders>
              <w:bottom w:val="nil"/>
            </w:tcBorders>
            <w:shd w:val="clear" w:color="000000" w:fill="auto"/>
            <w:noWrap/>
            <w:vAlign w:val="center"/>
            <w:hideMark/>
          </w:tcPr>
          <w:p w:rsidR="006B7893" w:rsidRDefault="006B7893">
            <w:pPr>
              <w:spacing w:before="60" w:after="60" w:line="240" w:lineRule="auto"/>
              <w:ind w:right="0"/>
              <w:jc w:val="center"/>
              <w:rPr>
                <w:rFonts w:eastAsia="Times New Roman"/>
                <w:color w:val="95191C"/>
                <w:sz w:val="18"/>
                <w:szCs w:val="18"/>
                <w:lang w:val="en-GB" w:eastAsia="fr-FR" w:bidi="ar-SA"/>
              </w:rPr>
            </w:pPr>
          </w:p>
        </w:tc>
        <w:tc>
          <w:tcPr>
            <w:tcW w:w="3260" w:type="dxa"/>
            <w:tcBorders>
              <w:bottom w:val="nil"/>
            </w:tcBorders>
            <w:shd w:val="clear" w:color="000000" w:fill="auto"/>
            <w:noWrap/>
            <w:vAlign w:val="center"/>
            <w:hideMark/>
          </w:tcPr>
          <w:p w:rsidR="006B7893" w:rsidRDefault="00033E56">
            <w:pPr>
              <w:spacing w:before="60" w:after="60" w:line="240" w:lineRule="auto"/>
              <w:ind w:right="0"/>
              <w:jc w:val="left"/>
              <w:rPr>
                <w:rFonts w:eastAsia="Times New Roman"/>
                <w:i/>
                <w:iCs/>
                <w:color w:val="95191C"/>
                <w:sz w:val="18"/>
                <w:szCs w:val="18"/>
                <w:lang w:val="en-GB" w:eastAsia="fr-FR" w:bidi="ar-SA"/>
              </w:rPr>
            </w:pPr>
            <w:r>
              <w:rPr>
                <w:rFonts w:eastAsia="Times New Roman"/>
                <w:color w:val="95191C"/>
                <w:sz w:val="18"/>
                <w:szCs w:val="18"/>
                <w:lang w:val="en-GB" w:eastAsia="fr-FR" w:bidi="ar-SA"/>
              </w:rPr>
              <w:t xml:space="preserve"> </w:t>
            </w:r>
          </w:p>
        </w:tc>
      </w:tr>
      <w:tr w:rsidR="006B7893">
        <w:trPr>
          <w:trHeight w:val="637"/>
        </w:trPr>
        <w:tc>
          <w:tcPr>
            <w:tcW w:w="990" w:type="dxa"/>
            <w:tcBorders>
              <w:bottom w:val="nil"/>
            </w:tcBorders>
            <w:shd w:val="clear" w:color="auto" w:fill="F2F2F2" w:themeFill="background1" w:themeFillShade="F2"/>
            <w:noWrap/>
            <w:vAlign w:val="center"/>
            <w:hideMark/>
          </w:tcPr>
          <w:p w:rsidR="006B7893" w:rsidRDefault="00033E56">
            <w:pPr>
              <w:spacing w:before="60" w:after="60" w:line="240" w:lineRule="auto"/>
              <w:ind w:right="0"/>
              <w:jc w:val="center"/>
              <w:rPr>
                <w:rFonts w:eastAsia="Times New Roman"/>
                <w:color w:val="000000"/>
                <w:szCs w:val="21"/>
                <w:lang w:val="en-GB" w:eastAsia="fr-FR" w:bidi="ar-SA"/>
              </w:rPr>
            </w:pPr>
            <w:r>
              <w:rPr>
                <w:rFonts w:eastAsia="Garamond"/>
                <w:color w:val="000000"/>
                <w:lang w:val="en-GB" w:eastAsia="fr-FR" w:bidi="ar-SA"/>
              </w:rPr>
              <w:t>2.2</w:t>
            </w:r>
          </w:p>
        </w:tc>
        <w:tc>
          <w:tcPr>
            <w:tcW w:w="13608" w:type="dxa"/>
            <w:gridSpan w:val="5"/>
            <w:tcBorders>
              <w:bottom w:val="nil"/>
            </w:tcBorders>
            <w:shd w:val="clear" w:color="auto" w:fill="F2F2F2" w:themeFill="background1" w:themeFillShade="F2"/>
            <w:noWrap/>
            <w:vAlign w:val="center"/>
            <w:hideMark/>
          </w:tcPr>
          <w:p w:rsidR="006B7893" w:rsidRDefault="00033E56">
            <w:pPr>
              <w:spacing w:before="60" w:after="60" w:line="240" w:lineRule="auto"/>
              <w:ind w:right="0"/>
              <w:jc w:val="left"/>
              <w:rPr>
                <w:rFonts w:eastAsia="Times New Roman"/>
                <w:color w:val="000000"/>
                <w:szCs w:val="21"/>
                <w:lang w:val="en-GB" w:eastAsia="fr-FR" w:bidi="ar-SA"/>
              </w:rPr>
            </w:pPr>
            <w:r>
              <w:rPr>
                <w:rFonts w:eastAsia="Garamond"/>
                <w:color w:val="000000"/>
                <w:lang w:val="en-GB" w:eastAsia="fr-FR" w:bidi="ar-SA"/>
              </w:rPr>
              <w:t xml:space="preserve">Budgetary </w:t>
            </w:r>
            <w:r w:rsidR="001F556C">
              <w:rPr>
                <w:rFonts w:eastAsia="Garamond"/>
                <w:color w:val="000000"/>
                <w:lang w:val="en-GB" w:eastAsia="fr-FR" w:bidi="ar-SA"/>
              </w:rPr>
              <w:t>system</w:t>
            </w:r>
          </w:p>
        </w:tc>
      </w:tr>
      <w:tr w:rsidR="006B7893">
        <w:trPr>
          <w:trHeight w:val="400"/>
        </w:trPr>
        <w:tc>
          <w:tcPr>
            <w:tcW w:w="990" w:type="dxa"/>
            <w:tcBorders>
              <w:bottom w:val="nil"/>
            </w:tcBorders>
            <w:shd w:val="clear" w:color="000000" w:fill="auto"/>
            <w:noWrap/>
            <w:vAlign w:val="center"/>
          </w:tcPr>
          <w:p w:rsidR="006B7893" w:rsidRDefault="006B7893">
            <w:pPr>
              <w:spacing w:before="60" w:after="60" w:line="240" w:lineRule="auto"/>
              <w:ind w:right="0"/>
              <w:jc w:val="center"/>
              <w:rPr>
                <w:rFonts w:eastAsia="Times New Roman"/>
                <w:sz w:val="18"/>
                <w:szCs w:val="18"/>
                <w:lang w:val="en-GB" w:eastAsia="fr-FR" w:bidi="ar-SA"/>
              </w:rPr>
            </w:pPr>
          </w:p>
        </w:tc>
        <w:tc>
          <w:tcPr>
            <w:tcW w:w="2410" w:type="dxa"/>
            <w:tcBorders>
              <w:bottom w:val="nil"/>
            </w:tcBorders>
            <w:shd w:val="clear" w:color="000000" w:fill="auto"/>
            <w:vAlign w:val="center"/>
          </w:tcPr>
          <w:p w:rsidR="006B7893" w:rsidRDefault="006B7893">
            <w:pPr>
              <w:spacing w:before="60" w:after="60" w:line="240" w:lineRule="auto"/>
              <w:ind w:right="0"/>
              <w:jc w:val="left"/>
              <w:rPr>
                <w:rFonts w:eastAsia="Times New Roman"/>
                <w:sz w:val="18"/>
                <w:szCs w:val="18"/>
                <w:lang w:val="en-GB" w:eastAsia="fr-FR" w:bidi="ar-SA"/>
              </w:rPr>
            </w:pPr>
          </w:p>
        </w:tc>
        <w:tc>
          <w:tcPr>
            <w:tcW w:w="3755" w:type="dxa"/>
            <w:tcBorders>
              <w:bottom w:val="nil"/>
            </w:tcBorders>
            <w:shd w:val="clear" w:color="000000" w:fill="auto"/>
            <w:vAlign w:val="center"/>
          </w:tcPr>
          <w:p w:rsidR="006B7893" w:rsidRDefault="006B7893">
            <w:pPr>
              <w:spacing w:before="60" w:after="60" w:line="240" w:lineRule="auto"/>
              <w:ind w:right="0"/>
              <w:jc w:val="left"/>
              <w:rPr>
                <w:rFonts w:eastAsia="Times New Roman"/>
                <w:sz w:val="18"/>
                <w:szCs w:val="18"/>
                <w:lang w:val="en-GB" w:eastAsia="fr-FR" w:bidi="ar-SA"/>
              </w:rPr>
            </w:pPr>
          </w:p>
        </w:tc>
        <w:tc>
          <w:tcPr>
            <w:tcW w:w="3261" w:type="dxa"/>
            <w:tcBorders>
              <w:bottom w:val="nil"/>
            </w:tcBorders>
            <w:shd w:val="clear" w:color="000000" w:fill="auto"/>
            <w:noWrap/>
            <w:vAlign w:val="center"/>
          </w:tcPr>
          <w:p w:rsidR="006B7893" w:rsidRDefault="006B7893">
            <w:pPr>
              <w:spacing w:before="60" w:after="60" w:line="240" w:lineRule="auto"/>
              <w:ind w:right="0"/>
              <w:jc w:val="left"/>
              <w:rPr>
                <w:rFonts w:eastAsia="Times New Roman"/>
                <w:sz w:val="18"/>
                <w:szCs w:val="18"/>
                <w:lang w:val="en-GB" w:eastAsia="fr-FR" w:bidi="ar-SA"/>
              </w:rPr>
            </w:pPr>
          </w:p>
        </w:tc>
        <w:tc>
          <w:tcPr>
            <w:tcW w:w="922" w:type="dxa"/>
            <w:tcBorders>
              <w:bottom w:val="nil"/>
            </w:tcBorders>
            <w:shd w:val="clear" w:color="000000" w:fill="auto"/>
            <w:noWrap/>
            <w:vAlign w:val="center"/>
          </w:tcPr>
          <w:p w:rsidR="006B7893" w:rsidRDefault="006B7893">
            <w:pPr>
              <w:spacing w:before="60" w:after="60" w:line="240" w:lineRule="auto"/>
              <w:ind w:right="0"/>
              <w:jc w:val="center"/>
              <w:rPr>
                <w:rFonts w:eastAsia="Times New Roman"/>
                <w:sz w:val="18"/>
                <w:szCs w:val="18"/>
                <w:lang w:val="en-GB" w:eastAsia="fr-FR" w:bidi="ar-SA"/>
              </w:rPr>
            </w:pPr>
          </w:p>
        </w:tc>
        <w:tc>
          <w:tcPr>
            <w:tcW w:w="3260" w:type="dxa"/>
            <w:tcBorders>
              <w:bottom w:val="nil"/>
            </w:tcBorders>
            <w:shd w:val="clear" w:color="000000" w:fill="auto"/>
            <w:noWrap/>
            <w:vAlign w:val="center"/>
          </w:tcPr>
          <w:p w:rsidR="006B7893" w:rsidRDefault="006B7893">
            <w:pPr>
              <w:spacing w:before="60" w:after="60" w:line="240" w:lineRule="auto"/>
              <w:ind w:right="0"/>
              <w:jc w:val="left"/>
              <w:rPr>
                <w:rFonts w:eastAsia="Times New Roman"/>
                <w:sz w:val="18"/>
                <w:szCs w:val="18"/>
                <w:lang w:val="en-GB" w:eastAsia="fr-FR" w:bidi="ar-SA"/>
              </w:rPr>
            </w:pPr>
          </w:p>
        </w:tc>
      </w:tr>
      <w:tr w:rsidR="006B7893" w:rsidRPr="00932CB4">
        <w:trPr>
          <w:trHeight w:val="557"/>
        </w:trPr>
        <w:tc>
          <w:tcPr>
            <w:tcW w:w="990" w:type="dxa"/>
            <w:tcBorders>
              <w:bottom w:val="nil"/>
            </w:tcBorders>
            <w:shd w:val="clear" w:color="auto" w:fill="F2F2F2" w:themeFill="background1" w:themeFillShade="F2"/>
            <w:noWrap/>
            <w:vAlign w:val="center"/>
          </w:tcPr>
          <w:p w:rsidR="006B7893" w:rsidRDefault="00033E56">
            <w:pPr>
              <w:spacing w:before="60" w:after="60" w:line="240" w:lineRule="auto"/>
              <w:ind w:right="0"/>
              <w:jc w:val="center"/>
              <w:rPr>
                <w:rFonts w:eastAsia="Times New Roman"/>
                <w:szCs w:val="21"/>
                <w:lang w:val="en-GB" w:eastAsia="fr-FR" w:bidi="ar-SA"/>
              </w:rPr>
            </w:pPr>
            <w:r>
              <w:rPr>
                <w:rFonts w:eastAsia="Garamond"/>
                <w:lang w:val="en-GB" w:eastAsia="fr-FR" w:bidi="ar-SA"/>
              </w:rPr>
              <w:t>2.3</w:t>
            </w:r>
          </w:p>
        </w:tc>
        <w:tc>
          <w:tcPr>
            <w:tcW w:w="13608" w:type="dxa"/>
            <w:gridSpan w:val="5"/>
            <w:tcBorders>
              <w:bottom w:val="nil"/>
            </w:tcBorders>
            <w:shd w:val="clear" w:color="auto" w:fill="F2F2F2" w:themeFill="background1" w:themeFillShade="F2"/>
            <w:vAlign w:val="center"/>
          </w:tcPr>
          <w:p w:rsidR="006B7893" w:rsidRDefault="00033E56">
            <w:pPr>
              <w:spacing w:before="60" w:after="60" w:line="240" w:lineRule="auto"/>
              <w:ind w:right="0"/>
              <w:jc w:val="left"/>
              <w:rPr>
                <w:rFonts w:eastAsia="Times New Roman"/>
                <w:szCs w:val="21"/>
                <w:lang w:val="en-GB" w:eastAsia="fr-FR" w:bidi="ar-SA"/>
              </w:rPr>
            </w:pPr>
            <w:r>
              <w:rPr>
                <w:rFonts w:eastAsia="Garamond"/>
                <w:lang w:val="en-GB" w:eastAsia="fr-FR" w:bidi="ar-SA"/>
              </w:rPr>
              <w:t xml:space="preserve">Reporting/Financial statements and technical and financial </w:t>
            </w:r>
            <w:r w:rsidR="001F556C">
              <w:rPr>
                <w:rFonts w:eastAsia="Garamond"/>
                <w:lang w:val="en-GB" w:eastAsia="fr-FR" w:bidi="ar-SA"/>
              </w:rPr>
              <w:t>implementation</w:t>
            </w:r>
            <w:r>
              <w:rPr>
                <w:rFonts w:eastAsia="Garamond"/>
                <w:lang w:val="en-GB" w:eastAsia="fr-FR" w:bidi="ar-SA"/>
              </w:rPr>
              <w:t xml:space="preserve"> reports</w:t>
            </w:r>
          </w:p>
        </w:tc>
      </w:tr>
      <w:tr w:rsidR="006B7893" w:rsidRPr="00932CB4">
        <w:trPr>
          <w:trHeight w:val="595"/>
        </w:trPr>
        <w:tc>
          <w:tcPr>
            <w:tcW w:w="990" w:type="dxa"/>
            <w:tcBorders>
              <w:bottom w:val="nil"/>
            </w:tcBorders>
            <w:shd w:val="clear" w:color="000000" w:fill="auto"/>
            <w:noWrap/>
            <w:vAlign w:val="center"/>
          </w:tcPr>
          <w:p w:rsidR="006B7893" w:rsidRDefault="006B7893">
            <w:pPr>
              <w:spacing w:before="60" w:after="60" w:line="240" w:lineRule="auto"/>
              <w:ind w:right="0"/>
              <w:jc w:val="center"/>
              <w:rPr>
                <w:rFonts w:eastAsia="Times New Roman"/>
                <w:color w:val="95191C"/>
                <w:sz w:val="18"/>
                <w:szCs w:val="18"/>
                <w:lang w:val="en-GB" w:eastAsia="fr-FR" w:bidi="ar-SA"/>
              </w:rPr>
            </w:pPr>
          </w:p>
        </w:tc>
        <w:tc>
          <w:tcPr>
            <w:tcW w:w="2410" w:type="dxa"/>
            <w:tcBorders>
              <w:bottom w:val="nil"/>
            </w:tcBorders>
            <w:shd w:val="clear" w:color="000000" w:fill="auto"/>
            <w:vAlign w:val="center"/>
          </w:tcPr>
          <w:p w:rsidR="006B7893" w:rsidRDefault="006B7893">
            <w:pPr>
              <w:spacing w:before="60" w:after="60" w:line="240" w:lineRule="auto"/>
              <w:ind w:right="0"/>
              <w:jc w:val="left"/>
              <w:rPr>
                <w:rFonts w:eastAsia="Times New Roman"/>
                <w:color w:val="95191C"/>
                <w:sz w:val="18"/>
                <w:szCs w:val="18"/>
                <w:lang w:val="en-GB" w:eastAsia="fr-FR" w:bidi="ar-SA"/>
              </w:rPr>
            </w:pPr>
          </w:p>
        </w:tc>
        <w:tc>
          <w:tcPr>
            <w:tcW w:w="3755" w:type="dxa"/>
            <w:tcBorders>
              <w:bottom w:val="nil"/>
            </w:tcBorders>
            <w:shd w:val="clear" w:color="000000" w:fill="auto"/>
            <w:vAlign w:val="center"/>
          </w:tcPr>
          <w:p w:rsidR="006B7893" w:rsidRDefault="006B7893">
            <w:pPr>
              <w:spacing w:beforeLines="60" w:before="144" w:afterLines="60" w:after="144" w:line="240" w:lineRule="auto"/>
              <w:ind w:right="0"/>
              <w:jc w:val="left"/>
              <w:rPr>
                <w:i/>
                <w:iCs/>
                <w:color w:val="95191C"/>
                <w:sz w:val="18"/>
                <w:szCs w:val="18"/>
                <w:lang w:val="en-GB"/>
              </w:rPr>
            </w:pPr>
          </w:p>
        </w:tc>
        <w:tc>
          <w:tcPr>
            <w:tcW w:w="3261" w:type="dxa"/>
            <w:tcBorders>
              <w:bottom w:val="nil"/>
            </w:tcBorders>
            <w:shd w:val="clear" w:color="000000" w:fill="auto"/>
            <w:noWrap/>
            <w:vAlign w:val="center"/>
          </w:tcPr>
          <w:p w:rsidR="006B7893" w:rsidRDefault="006B7893">
            <w:pPr>
              <w:spacing w:beforeLines="60" w:before="144" w:afterLines="60" w:after="144" w:line="240" w:lineRule="auto"/>
              <w:ind w:right="0"/>
              <w:jc w:val="left"/>
              <w:rPr>
                <w:rFonts w:eastAsia="Times New Roman"/>
                <w:color w:val="95191C"/>
                <w:sz w:val="18"/>
                <w:szCs w:val="18"/>
                <w:lang w:val="en-GB" w:eastAsia="fr-FR" w:bidi="ar-SA"/>
              </w:rPr>
            </w:pPr>
          </w:p>
        </w:tc>
        <w:tc>
          <w:tcPr>
            <w:tcW w:w="922" w:type="dxa"/>
            <w:tcBorders>
              <w:bottom w:val="nil"/>
            </w:tcBorders>
            <w:shd w:val="clear" w:color="000000" w:fill="auto"/>
            <w:noWrap/>
            <w:vAlign w:val="center"/>
          </w:tcPr>
          <w:p w:rsidR="006B7893" w:rsidRDefault="006B7893">
            <w:pPr>
              <w:spacing w:before="60" w:after="60" w:line="240" w:lineRule="auto"/>
              <w:ind w:right="0"/>
              <w:jc w:val="center"/>
              <w:rPr>
                <w:rFonts w:eastAsia="Times New Roman"/>
                <w:color w:val="95191C"/>
                <w:sz w:val="18"/>
                <w:szCs w:val="18"/>
                <w:lang w:val="en-GB" w:eastAsia="fr-FR" w:bidi="ar-SA"/>
              </w:rPr>
            </w:pPr>
          </w:p>
        </w:tc>
        <w:tc>
          <w:tcPr>
            <w:tcW w:w="3260" w:type="dxa"/>
            <w:tcBorders>
              <w:bottom w:val="nil"/>
            </w:tcBorders>
            <w:shd w:val="clear" w:color="000000" w:fill="auto"/>
            <w:noWrap/>
            <w:vAlign w:val="center"/>
          </w:tcPr>
          <w:p w:rsidR="006B7893" w:rsidRDefault="006B7893">
            <w:pPr>
              <w:spacing w:before="60" w:after="60" w:line="240" w:lineRule="auto"/>
              <w:ind w:right="0"/>
              <w:jc w:val="left"/>
              <w:rPr>
                <w:rFonts w:eastAsia="Times New Roman"/>
                <w:i/>
                <w:iCs/>
                <w:color w:val="95191C"/>
                <w:sz w:val="18"/>
                <w:szCs w:val="18"/>
                <w:lang w:val="en-GB" w:eastAsia="fr-FR" w:bidi="ar-SA"/>
              </w:rPr>
            </w:pPr>
          </w:p>
        </w:tc>
      </w:tr>
      <w:tr w:rsidR="006B7893">
        <w:trPr>
          <w:trHeight w:val="549"/>
        </w:trPr>
        <w:tc>
          <w:tcPr>
            <w:tcW w:w="990" w:type="dxa"/>
            <w:tcBorders>
              <w:top w:val="nil"/>
              <w:bottom w:val="nil"/>
            </w:tcBorders>
            <w:shd w:val="clear" w:color="auto" w:fill="F2F2F2" w:themeFill="background1" w:themeFillShade="F2"/>
            <w:noWrap/>
            <w:vAlign w:val="center"/>
          </w:tcPr>
          <w:p w:rsidR="006B7893" w:rsidRDefault="00033E56">
            <w:pPr>
              <w:spacing w:before="60" w:after="60" w:line="240" w:lineRule="auto"/>
              <w:ind w:right="0"/>
              <w:jc w:val="center"/>
              <w:rPr>
                <w:rFonts w:eastAsia="Times New Roman"/>
                <w:color w:val="000000"/>
                <w:szCs w:val="21"/>
                <w:lang w:val="en-GB" w:eastAsia="fr-FR" w:bidi="ar-SA"/>
              </w:rPr>
            </w:pPr>
            <w:r>
              <w:rPr>
                <w:rFonts w:eastAsia="Garamond"/>
                <w:color w:val="000000"/>
                <w:lang w:val="en-GB" w:eastAsia="fr-FR" w:bidi="ar-SA"/>
              </w:rPr>
              <w:t>2.4</w:t>
            </w:r>
          </w:p>
        </w:tc>
        <w:tc>
          <w:tcPr>
            <w:tcW w:w="13608" w:type="dxa"/>
            <w:gridSpan w:val="5"/>
            <w:tcBorders>
              <w:top w:val="nil"/>
              <w:bottom w:val="nil"/>
            </w:tcBorders>
            <w:shd w:val="clear" w:color="auto" w:fill="F2F2F2" w:themeFill="background1" w:themeFillShade="F2"/>
            <w:vAlign w:val="center"/>
          </w:tcPr>
          <w:p w:rsidR="006B7893" w:rsidRDefault="00033E56">
            <w:pPr>
              <w:spacing w:before="60" w:after="60" w:line="240" w:lineRule="auto"/>
              <w:ind w:right="0"/>
              <w:jc w:val="left"/>
              <w:rPr>
                <w:rFonts w:eastAsia="Times New Roman"/>
                <w:color w:val="000000"/>
                <w:szCs w:val="21"/>
                <w:lang w:val="en-GB" w:eastAsia="fr-FR" w:bidi="ar-SA"/>
              </w:rPr>
            </w:pPr>
            <w:r>
              <w:rPr>
                <w:rFonts w:eastAsia="Garamond"/>
                <w:color w:val="000000"/>
                <w:lang w:val="en-GB" w:eastAsia="fr-FR" w:bidi="ar-SA"/>
              </w:rPr>
              <w:t>Filing, archiving and backup</w:t>
            </w:r>
          </w:p>
        </w:tc>
      </w:tr>
      <w:tr w:rsidR="006B7893">
        <w:trPr>
          <w:trHeight w:val="581"/>
        </w:trPr>
        <w:tc>
          <w:tcPr>
            <w:tcW w:w="990" w:type="dxa"/>
            <w:tcBorders>
              <w:bottom w:val="nil"/>
            </w:tcBorders>
            <w:shd w:val="clear" w:color="000000" w:fill="auto"/>
            <w:noWrap/>
            <w:vAlign w:val="center"/>
            <w:hideMark/>
          </w:tcPr>
          <w:p w:rsidR="006B7893" w:rsidRDefault="006B7893">
            <w:pPr>
              <w:spacing w:before="60" w:after="60" w:line="240" w:lineRule="auto"/>
              <w:ind w:right="0"/>
              <w:jc w:val="center"/>
              <w:rPr>
                <w:rFonts w:eastAsia="Times New Roman"/>
                <w:sz w:val="18"/>
                <w:szCs w:val="18"/>
                <w:lang w:val="en-GB" w:eastAsia="fr-FR" w:bidi="ar-SA"/>
              </w:rPr>
            </w:pPr>
          </w:p>
        </w:tc>
        <w:tc>
          <w:tcPr>
            <w:tcW w:w="2410" w:type="dxa"/>
            <w:tcBorders>
              <w:bottom w:val="nil"/>
            </w:tcBorders>
            <w:shd w:val="clear" w:color="000000" w:fill="auto"/>
            <w:noWrap/>
            <w:vAlign w:val="center"/>
            <w:hideMark/>
          </w:tcPr>
          <w:p w:rsidR="006B7893" w:rsidRDefault="006B7893">
            <w:pPr>
              <w:spacing w:before="60" w:after="60" w:line="240" w:lineRule="auto"/>
              <w:ind w:right="0"/>
              <w:jc w:val="left"/>
              <w:rPr>
                <w:rFonts w:eastAsia="Times New Roman"/>
                <w:sz w:val="18"/>
                <w:szCs w:val="18"/>
                <w:lang w:val="en-GB" w:eastAsia="fr-FR" w:bidi="ar-SA"/>
              </w:rPr>
            </w:pPr>
          </w:p>
        </w:tc>
        <w:tc>
          <w:tcPr>
            <w:tcW w:w="3755" w:type="dxa"/>
            <w:tcBorders>
              <w:bottom w:val="nil"/>
            </w:tcBorders>
            <w:shd w:val="clear" w:color="000000" w:fill="auto"/>
            <w:noWrap/>
            <w:vAlign w:val="center"/>
            <w:hideMark/>
          </w:tcPr>
          <w:p w:rsidR="006B7893" w:rsidRDefault="006B7893">
            <w:pPr>
              <w:spacing w:before="60" w:after="60" w:line="240" w:lineRule="auto"/>
              <w:ind w:right="0"/>
              <w:jc w:val="left"/>
              <w:rPr>
                <w:sz w:val="18"/>
                <w:szCs w:val="18"/>
                <w:lang w:val="en-GB"/>
              </w:rPr>
            </w:pPr>
          </w:p>
        </w:tc>
        <w:tc>
          <w:tcPr>
            <w:tcW w:w="3261" w:type="dxa"/>
            <w:tcBorders>
              <w:bottom w:val="nil"/>
            </w:tcBorders>
            <w:shd w:val="clear" w:color="000000" w:fill="auto"/>
            <w:noWrap/>
            <w:vAlign w:val="center"/>
            <w:hideMark/>
          </w:tcPr>
          <w:p w:rsidR="006B7893" w:rsidRDefault="006B7893">
            <w:pPr>
              <w:spacing w:before="60" w:after="60" w:line="240" w:lineRule="auto"/>
              <w:ind w:right="0"/>
              <w:jc w:val="left"/>
              <w:rPr>
                <w:rFonts w:eastAsia="Times New Roman"/>
                <w:sz w:val="18"/>
                <w:szCs w:val="18"/>
                <w:lang w:val="en-GB" w:eastAsia="fr-FR" w:bidi="ar-SA"/>
              </w:rPr>
            </w:pPr>
          </w:p>
        </w:tc>
        <w:tc>
          <w:tcPr>
            <w:tcW w:w="922" w:type="dxa"/>
            <w:tcBorders>
              <w:bottom w:val="nil"/>
            </w:tcBorders>
            <w:shd w:val="clear" w:color="000000" w:fill="auto"/>
            <w:noWrap/>
            <w:vAlign w:val="center"/>
            <w:hideMark/>
          </w:tcPr>
          <w:p w:rsidR="006B7893" w:rsidRDefault="006B7893">
            <w:pPr>
              <w:spacing w:before="60" w:after="60" w:line="240" w:lineRule="auto"/>
              <w:ind w:right="0"/>
              <w:jc w:val="center"/>
              <w:rPr>
                <w:rFonts w:eastAsia="Times New Roman"/>
                <w:sz w:val="18"/>
                <w:szCs w:val="18"/>
                <w:lang w:val="en-GB" w:eastAsia="fr-FR" w:bidi="ar-SA"/>
              </w:rPr>
            </w:pPr>
          </w:p>
        </w:tc>
        <w:tc>
          <w:tcPr>
            <w:tcW w:w="3260" w:type="dxa"/>
            <w:tcBorders>
              <w:bottom w:val="nil"/>
            </w:tcBorders>
            <w:shd w:val="clear" w:color="000000" w:fill="auto"/>
            <w:noWrap/>
            <w:vAlign w:val="center"/>
            <w:hideMark/>
          </w:tcPr>
          <w:p w:rsidR="006B7893" w:rsidRDefault="006B7893">
            <w:pPr>
              <w:spacing w:before="60" w:after="60" w:line="240" w:lineRule="auto"/>
              <w:ind w:right="0"/>
              <w:jc w:val="left"/>
              <w:rPr>
                <w:rFonts w:eastAsia="Times New Roman"/>
                <w:sz w:val="18"/>
                <w:szCs w:val="18"/>
                <w:lang w:val="en-GB" w:eastAsia="fr-FR" w:bidi="ar-SA"/>
              </w:rPr>
            </w:pPr>
          </w:p>
        </w:tc>
      </w:tr>
      <w:tr w:rsidR="006B7893">
        <w:trPr>
          <w:trHeight w:val="667"/>
        </w:trPr>
        <w:tc>
          <w:tcPr>
            <w:tcW w:w="990" w:type="dxa"/>
            <w:tcBorders>
              <w:top w:val="nil"/>
              <w:bottom w:val="nil"/>
            </w:tcBorders>
            <w:shd w:val="clear" w:color="auto" w:fill="F2F2F2" w:themeFill="background1" w:themeFillShade="F2"/>
            <w:noWrap/>
            <w:vAlign w:val="center"/>
          </w:tcPr>
          <w:p w:rsidR="006B7893" w:rsidRDefault="00033E56">
            <w:pPr>
              <w:spacing w:before="60" w:after="60" w:line="240" w:lineRule="auto"/>
              <w:ind w:right="0"/>
              <w:jc w:val="center"/>
              <w:rPr>
                <w:rFonts w:eastAsia="Times New Roman"/>
                <w:color w:val="000000"/>
                <w:szCs w:val="21"/>
                <w:lang w:val="en-GB" w:eastAsia="fr-FR" w:bidi="ar-SA"/>
              </w:rPr>
            </w:pPr>
            <w:r>
              <w:rPr>
                <w:rFonts w:eastAsia="Garamond"/>
                <w:color w:val="000000"/>
                <w:lang w:val="en-GB" w:eastAsia="fr-FR" w:bidi="ar-SA"/>
              </w:rPr>
              <w:t>2.5</w:t>
            </w:r>
          </w:p>
        </w:tc>
        <w:tc>
          <w:tcPr>
            <w:tcW w:w="13608" w:type="dxa"/>
            <w:gridSpan w:val="5"/>
            <w:tcBorders>
              <w:top w:val="nil"/>
              <w:bottom w:val="nil"/>
            </w:tcBorders>
            <w:shd w:val="clear" w:color="auto" w:fill="F2F2F2" w:themeFill="background1" w:themeFillShade="F2"/>
            <w:noWrap/>
            <w:vAlign w:val="center"/>
          </w:tcPr>
          <w:p w:rsidR="006B7893" w:rsidRDefault="00033E56">
            <w:pPr>
              <w:spacing w:before="60" w:after="60" w:line="240" w:lineRule="auto"/>
              <w:ind w:right="0"/>
              <w:jc w:val="left"/>
              <w:rPr>
                <w:rFonts w:eastAsia="Times New Roman"/>
                <w:color w:val="000000"/>
                <w:szCs w:val="21"/>
                <w:lang w:val="en-GB" w:eastAsia="fr-FR" w:bidi="ar-SA"/>
              </w:rPr>
            </w:pPr>
            <w:r>
              <w:rPr>
                <w:rFonts w:eastAsia="Garamond"/>
                <w:lang w:val="en-GB"/>
              </w:rPr>
              <w:t>Mail management</w:t>
            </w:r>
          </w:p>
        </w:tc>
      </w:tr>
      <w:tr w:rsidR="006B7893">
        <w:trPr>
          <w:trHeight w:val="524"/>
        </w:trPr>
        <w:tc>
          <w:tcPr>
            <w:tcW w:w="990" w:type="dxa"/>
            <w:tcBorders>
              <w:bottom w:val="single" w:sz="4" w:space="0" w:color="A6A6A6" w:themeColor="background1" w:themeShade="A6"/>
            </w:tcBorders>
            <w:shd w:val="clear" w:color="000000" w:fill="auto"/>
            <w:noWrap/>
            <w:vAlign w:val="center"/>
          </w:tcPr>
          <w:p w:rsidR="006B7893" w:rsidRDefault="006B7893">
            <w:pPr>
              <w:spacing w:before="60" w:after="60" w:line="240" w:lineRule="auto"/>
              <w:ind w:right="0"/>
              <w:jc w:val="center"/>
              <w:rPr>
                <w:rFonts w:eastAsia="Times New Roman"/>
                <w:color w:val="000000"/>
                <w:sz w:val="18"/>
                <w:szCs w:val="18"/>
                <w:lang w:val="en-GB" w:eastAsia="fr-FR" w:bidi="ar-SA"/>
              </w:rPr>
            </w:pPr>
          </w:p>
        </w:tc>
        <w:tc>
          <w:tcPr>
            <w:tcW w:w="2410" w:type="dxa"/>
            <w:tcBorders>
              <w:bottom w:val="single" w:sz="4" w:space="0" w:color="A6A6A6" w:themeColor="background1" w:themeShade="A6"/>
            </w:tcBorders>
            <w:shd w:val="clear" w:color="000000" w:fill="auto"/>
            <w:noWrap/>
            <w:vAlign w:val="center"/>
          </w:tcPr>
          <w:p w:rsidR="006B7893" w:rsidRDefault="006B7893">
            <w:pPr>
              <w:spacing w:before="60" w:after="60" w:line="240" w:lineRule="auto"/>
              <w:ind w:right="0"/>
              <w:jc w:val="left"/>
              <w:rPr>
                <w:rFonts w:eastAsia="Times New Roman"/>
                <w:color w:val="000000"/>
                <w:sz w:val="18"/>
                <w:szCs w:val="18"/>
                <w:lang w:val="en-GB" w:eastAsia="fr-FR" w:bidi="ar-SA"/>
              </w:rPr>
            </w:pPr>
          </w:p>
        </w:tc>
        <w:tc>
          <w:tcPr>
            <w:tcW w:w="3755" w:type="dxa"/>
            <w:tcBorders>
              <w:bottom w:val="single" w:sz="4" w:space="0" w:color="A6A6A6" w:themeColor="background1" w:themeShade="A6"/>
            </w:tcBorders>
            <w:shd w:val="clear" w:color="000000" w:fill="auto"/>
            <w:noWrap/>
            <w:vAlign w:val="center"/>
          </w:tcPr>
          <w:p w:rsidR="006B7893" w:rsidRDefault="006B7893">
            <w:pPr>
              <w:spacing w:before="60" w:after="60" w:line="240" w:lineRule="auto"/>
              <w:ind w:right="0"/>
              <w:rPr>
                <w:sz w:val="18"/>
                <w:szCs w:val="18"/>
                <w:lang w:val="en-GB"/>
              </w:rPr>
            </w:pPr>
          </w:p>
        </w:tc>
        <w:tc>
          <w:tcPr>
            <w:tcW w:w="3261" w:type="dxa"/>
            <w:tcBorders>
              <w:bottom w:val="single" w:sz="4" w:space="0" w:color="A6A6A6" w:themeColor="background1" w:themeShade="A6"/>
            </w:tcBorders>
            <w:shd w:val="clear" w:color="000000" w:fill="auto"/>
            <w:noWrap/>
            <w:vAlign w:val="center"/>
          </w:tcPr>
          <w:p w:rsidR="006B7893" w:rsidRDefault="006B7893">
            <w:pPr>
              <w:spacing w:before="60" w:after="60" w:line="240" w:lineRule="auto"/>
              <w:ind w:right="0"/>
              <w:jc w:val="left"/>
              <w:rPr>
                <w:rFonts w:eastAsia="Times New Roman"/>
                <w:color w:val="000000"/>
                <w:sz w:val="18"/>
                <w:szCs w:val="18"/>
                <w:lang w:val="en-GB" w:eastAsia="fr-FR" w:bidi="ar-SA"/>
              </w:rPr>
            </w:pPr>
          </w:p>
        </w:tc>
        <w:tc>
          <w:tcPr>
            <w:tcW w:w="922" w:type="dxa"/>
            <w:tcBorders>
              <w:bottom w:val="single" w:sz="4" w:space="0" w:color="A6A6A6" w:themeColor="background1" w:themeShade="A6"/>
            </w:tcBorders>
            <w:shd w:val="clear" w:color="000000" w:fill="auto"/>
            <w:noWrap/>
            <w:vAlign w:val="center"/>
          </w:tcPr>
          <w:p w:rsidR="006B7893" w:rsidRDefault="006B7893">
            <w:pPr>
              <w:spacing w:before="60" w:after="60" w:line="240" w:lineRule="auto"/>
              <w:ind w:right="0"/>
              <w:jc w:val="center"/>
              <w:rPr>
                <w:rFonts w:eastAsia="Times New Roman"/>
                <w:color w:val="000000"/>
                <w:sz w:val="18"/>
                <w:szCs w:val="18"/>
                <w:lang w:val="en-GB" w:eastAsia="fr-FR" w:bidi="ar-SA"/>
              </w:rPr>
            </w:pPr>
          </w:p>
        </w:tc>
        <w:tc>
          <w:tcPr>
            <w:tcW w:w="3260" w:type="dxa"/>
            <w:tcBorders>
              <w:bottom w:val="single" w:sz="4" w:space="0" w:color="A6A6A6" w:themeColor="background1" w:themeShade="A6"/>
            </w:tcBorders>
            <w:shd w:val="clear" w:color="000000" w:fill="auto"/>
            <w:noWrap/>
            <w:vAlign w:val="center"/>
          </w:tcPr>
          <w:p w:rsidR="006B7893" w:rsidRDefault="006B7893">
            <w:pPr>
              <w:spacing w:before="60" w:after="60" w:line="240" w:lineRule="auto"/>
              <w:ind w:right="0"/>
              <w:jc w:val="left"/>
              <w:rPr>
                <w:rFonts w:eastAsia="Times New Roman"/>
                <w:color w:val="000000"/>
                <w:sz w:val="18"/>
                <w:szCs w:val="18"/>
                <w:lang w:val="en-GB" w:eastAsia="fr-FR" w:bidi="ar-SA"/>
              </w:rPr>
            </w:pPr>
          </w:p>
        </w:tc>
      </w:tr>
      <w:tr w:rsidR="006B7893">
        <w:trPr>
          <w:trHeight w:val="578"/>
        </w:trPr>
        <w:tc>
          <w:tcPr>
            <w:tcW w:w="990" w:type="dxa"/>
            <w:tcBorders>
              <w:top w:val="nil"/>
              <w:bottom w:val="nil"/>
            </w:tcBorders>
            <w:shd w:val="clear" w:color="auto" w:fill="BFBFBF" w:themeFill="background1" w:themeFillShade="BF"/>
            <w:noWrap/>
            <w:vAlign w:val="center"/>
          </w:tcPr>
          <w:p w:rsidR="006B7893" w:rsidRDefault="00033E56">
            <w:pPr>
              <w:spacing w:before="60" w:after="60" w:line="240" w:lineRule="auto"/>
              <w:ind w:right="0"/>
              <w:jc w:val="center"/>
              <w:rPr>
                <w:rFonts w:eastAsia="Times New Roman"/>
                <w:b/>
                <w:szCs w:val="21"/>
                <w:lang w:val="en-GB" w:eastAsia="fr-FR" w:bidi="ar-SA"/>
              </w:rPr>
            </w:pPr>
            <w:r>
              <w:rPr>
                <w:rFonts w:eastAsia="Garamond"/>
                <w:b/>
                <w:bCs/>
                <w:lang w:val="en-GB" w:eastAsia="fr-FR" w:bidi="ar-SA"/>
              </w:rPr>
              <w:t>3</w:t>
            </w:r>
          </w:p>
        </w:tc>
        <w:tc>
          <w:tcPr>
            <w:tcW w:w="13608" w:type="dxa"/>
            <w:gridSpan w:val="5"/>
            <w:tcBorders>
              <w:top w:val="nil"/>
              <w:bottom w:val="nil"/>
            </w:tcBorders>
            <w:shd w:val="clear" w:color="auto" w:fill="BFBFBF" w:themeFill="background1" w:themeFillShade="BF"/>
            <w:noWrap/>
            <w:vAlign w:val="center"/>
          </w:tcPr>
          <w:p w:rsidR="006B7893" w:rsidRDefault="00033E56">
            <w:pPr>
              <w:spacing w:before="60" w:after="60" w:line="240" w:lineRule="auto"/>
              <w:ind w:right="0"/>
              <w:jc w:val="left"/>
              <w:rPr>
                <w:rFonts w:eastAsia="Times New Roman"/>
                <w:b/>
                <w:szCs w:val="21"/>
                <w:lang w:val="en-GB" w:eastAsia="fr-FR" w:bidi="ar-SA"/>
              </w:rPr>
            </w:pPr>
            <w:r>
              <w:rPr>
                <w:rFonts w:eastAsia="Garamond"/>
                <w:b/>
                <w:bCs/>
                <w:lang w:val="en-GB" w:eastAsia="fr-FR" w:bidi="ar-SA"/>
              </w:rPr>
              <w:t>Regulatory aspects</w:t>
            </w:r>
          </w:p>
        </w:tc>
      </w:tr>
      <w:tr w:rsidR="006B7893">
        <w:trPr>
          <w:trHeight w:val="444"/>
        </w:trPr>
        <w:tc>
          <w:tcPr>
            <w:tcW w:w="990" w:type="dxa"/>
            <w:tcBorders>
              <w:bottom w:val="nil"/>
            </w:tcBorders>
            <w:shd w:val="clear" w:color="auto" w:fill="F2F2F2" w:themeFill="background1" w:themeFillShade="F2"/>
            <w:noWrap/>
            <w:vAlign w:val="center"/>
          </w:tcPr>
          <w:p w:rsidR="006B7893" w:rsidRDefault="00033E56">
            <w:pPr>
              <w:spacing w:before="60" w:after="60" w:line="240" w:lineRule="auto"/>
              <w:ind w:right="0"/>
              <w:jc w:val="center"/>
              <w:rPr>
                <w:rFonts w:eastAsia="Times New Roman"/>
                <w:color w:val="000000"/>
                <w:szCs w:val="21"/>
                <w:lang w:val="en-GB" w:eastAsia="fr-FR" w:bidi="ar-SA"/>
              </w:rPr>
            </w:pPr>
            <w:r>
              <w:rPr>
                <w:rFonts w:eastAsia="Garamond"/>
                <w:color w:val="000000"/>
                <w:lang w:val="en-GB" w:eastAsia="fr-FR" w:bidi="ar-SA"/>
              </w:rPr>
              <w:t>3.1</w:t>
            </w:r>
          </w:p>
        </w:tc>
        <w:tc>
          <w:tcPr>
            <w:tcW w:w="13608" w:type="dxa"/>
            <w:gridSpan w:val="5"/>
            <w:tcBorders>
              <w:bottom w:val="nil"/>
            </w:tcBorders>
            <w:shd w:val="clear" w:color="auto" w:fill="F2F2F2" w:themeFill="background1" w:themeFillShade="F2"/>
            <w:noWrap/>
            <w:vAlign w:val="center"/>
          </w:tcPr>
          <w:p w:rsidR="006B7893" w:rsidRDefault="00033E56">
            <w:pPr>
              <w:spacing w:before="60" w:after="60" w:line="240" w:lineRule="auto"/>
              <w:ind w:right="0"/>
              <w:jc w:val="left"/>
              <w:rPr>
                <w:rFonts w:eastAsia="Times New Roman"/>
                <w:color w:val="000000"/>
                <w:szCs w:val="21"/>
                <w:lang w:val="en-GB" w:eastAsia="fr-FR" w:bidi="ar-SA"/>
              </w:rPr>
            </w:pPr>
            <w:r>
              <w:rPr>
                <w:rFonts w:eastAsia="Garamond"/>
                <w:lang w:val="en-GB"/>
              </w:rPr>
              <w:t>Procurement</w:t>
            </w:r>
          </w:p>
        </w:tc>
      </w:tr>
      <w:tr w:rsidR="006B7893">
        <w:trPr>
          <w:trHeight w:val="70"/>
        </w:trPr>
        <w:tc>
          <w:tcPr>
            <w:tcW w:w="990" w:type="dxa"/>
            <w:tcBorders>
              <w:bottom w:val="single" w:sz="4" w:space="0" w:color="A6A6A6" w:themeColor="background1" w:themeShade="A6"/>
            </w:tcBorders>
            <w:shd w:val="clear" w:color="000000" w:fill="auto"/>
            <w:noWrap/>
            <w:vAlign w:val="center"/>
          </w:tcPr>
          <w:p w:rsidR="006B7893" w:rsidRDefault="006B7893">
            <w:pPr>
              <w:spacing w:before="60" w:after="60" w:line="240" w:lineRule="auto"/>
              <w:ind w:right="0"/>
              <w:jc w:val="center"/>
              <w:rPr>
                <w:rFonts w:eastAsia="Times New Roman"/>
                <w:color w:val="95191C"/>
                <w:sz w:val="18"/>
                <w:szCs w:val="18"/>
                <w:lang w:val="en-GB" w:eastAsia="fr-FR" w:bidi="ar-SA"/>
              </w:rPr>
            </w:pPr>
          </w:p>
        </w:tc>
        <w:tc>
          <w:tcPr>
            <w:tcW w:w="2410" w:type="dxa"/>
            <w:tcBorders>
              <w:bottom w:val="single" w:sz="4" w:space="0" w:color="A6A6A6" w:themeColor="background1" w:themeShade="A6"/>
            </w:tcBorders>
            <w:shd w:val="clear" w:color="000000" w:fill="auto"/>
            <w:noWrap/>
            <w:vAlign w:val="center"/>
          </w:tcPr>
          <w:p w:rsidR="006B7893" w:rsidRDefault="006B7893">
            <w:pPr>
              <w:spacing w:before="60" w:after="60" w:line="240" w:lineRule="auto"/>
              <w:ind w:right="0"/>
              <w:jc w:val="left"/>
              <w:rPr>
                <w:rFonts w:eastAsia="Times New Roman"/>
                <w:color w:val="95191C"/>
                <w:sz w:val="18"/>
                <w:szCs w:val="18"/>
                <w:lang w:val="en-GB" w:eastAsia="fr-FR" w:bidi="ar-SA"/>
              </w:rPr>
            </w:pPr>
          </w:p>
        </w:tc>
        <w:tc>
          <w:tcPr>
            <w:tcW w:w="3755" w:type="dxa"/>
            <w:tcBorders>
              <w:bottom w:val="single" w:sz="4" w:space="0" w:color="A6A6A6" w:themeColor="background1" w:themeShade="A6"/>
            </w:tcBorders>
            <w:shd w:val="clear" w:color="000000" w:fill="auto"/>
            <w:noWrap/>
            <w:vAlign w:val="center"/>
          </w:tcPr>
          <w:p w:rsidR="006B7893" w:rsidRDefault="006B7893">
            <w:pPr>
              <w:spacing w:beforeLines="60" w:before="144" w:afterLines="60" w:after="144" w:line="240" w:lineRule="auto"/>
              <w:ind w:right="0"/>
              <w:jc w:val="left"/>
              <w:rPr>
                <w:color w:val="95191C"/>
                <w:sz w:val="18"/>
                <w:szCs w:val="18"/>
                <w:lang w:val="en-GB"/>
              </w:rPr>
            </w:pPr>
          </w:p>
        </w:tc>
        <w:tc>
          <w:tcPr>
            <w:tcW w:w="3261" w:type="dxa"/>
            <w:tcBorders>
              <w:bottom w:val="single" w:sz="4" w:space="0" w:color="A6A6A6" w:themeColor="background1" w:themeShade="A6"/>
            </w:tcBorders>
            <w:shd w:val="clear" w:color="000000" w:fill="auto"/>
            <w:noWrap/>
            <w:vAlign w:val="center"/>
          </w:tcPr>
          <w:p w:rsidR="006B7893" w:rsidRDefault="006B7893">
            <w:pPr>
              <w:spacing w:beforeLines="60" w:before="144" w:afterLines="60" w:after="144" w:line="240" w:lineRule="auto"/>
              <w:ind w:right="0"/>
              <w:jc w:val="left"/>
              <w:rPr>
                <w:rFonts w:eastAsia="Times New Roman"/>
                <w:color w:val="95191C"/>
                <w:sz w:val="18"/>
                <w:szCs w:val="18"/>
                <w:lang w:val="en-GB" w:eastAsia="fr-FR" w:bidi="ar-SA"/>
              </w:rPr>
            </w:pPr>
          </w:p>
        </w:tc>
        <w:tc>
          <w:tcPr>
            <w:tcW w:w="922" w:type="dxa"/>
            <w:tcBorders>
              <w:bottom w:val="single" w:sz="4" w:space="0" w:color="A6A6A6" w:themeColor="background1" w:themeShade="A6"/>
            </w:tcBorders>
            <w:shd w:val="clear" w:color="000000" w:fill="auto"/>
            <w:noWrap/>
            <w:vAlign w:val="center"/>
          </w:tcPr>
          <w:p w:rsidR="006B7893" w:rsidRDefault="006B7893">
            <w:pPr>
              <w:spacing w:beforeLines="60" w:before="144" w:afterLines="60" w:after="144" w:line="240" w:lineRule="auto"/>
              <w:ind w:right="0"/>
              <w:jc w:val="center"/>
              <w:rPr>
                <w:rFonts w:eastAsia="Times New Roman"/>
                <w:color w:val="95191C"/>
                <w:sz w:val="18"/>
                <w:szCs w:val="18"/>
                <w:lang w:val="en-GB" w:eastAsia="fr-FR" w:bidi="ar-SA"/>
              </w:rPr>
            </w:pPr>
          </w:p>
        </w:tc>
        <w:tc>
          <w:tcPr>
            <w:tcW w:w="3260" w:type="dxa"/>
            <w:tcBorders>
              <w:bottom w:val="single" w:sz="4" w:space="0" w:color="A6A6A6" w:themeColor="background1" w:themeShade="A6"/>
            </w:tcBorders>
            <w:shd w:val="clear" w:color="000000" w:fill="auto"/>
            <w:noWrap/>
            <w:vAlign w:val="center"/>
          </w:tcPr>
          <w:p w:rsidR="006B7893" w:rsidRDefault="006B7893">
            <w:pPr>
              <w:spacing w:beforeLines="60" w:before="144" w:afterLines="60" w:after="144" w:line="240" w:lineRule="auto"/>
              <w:ind w:right="0"/>
              <w:jc w:val="left"/>
              <w:rPr>
                <w:rFonts w:eastAsia="Times New Roman"/>
                <w:color w:val="95191C"/>
                <w:sz w:val="18"/>
                <w:szCs w:val="18"/>
                <w:lang w:val="en-GB" w:eastAsia="fr-FR" w:bidi="ar-SA"/>
              </w:rPr>
            </w:pPr>
          </w:p>
        </w:tc>
      </w:tr>
      <w:tr w:rsidR="006B7893" w:rsidRPr="00932CB4">
        <w:trPr>
          <w:trHeight w:val="689"/>
        </w:trPr>
        <w:tc>
          <w:tcPr>
            <w:tcW w:w="990" w:type="dxa"/>
            <w:tcBorders>
              <w:top w:val="single" w:sz="4" w:space="0" w:color="A6A6A6" w:themeColor="background1" w:themeShade="A6"/>
            </w:tcBorders>
            <w:shd w:val="clear" w:color="auto" w:fill="BFBFBF" w:themeFill="background1" w:themeFillShade="BF"/>
            <w:noWrap/>
            <w:vAlign w:val="center"/>
          </w:tcPr>
          <w:p w:rsidR="006B7893" w:rsidRDefault="00033E56">
            <w:pPr>
              <w:spacing w:before="60" w:after="60" w:line="240" w:lineRule="auto"/>
              <w:ind w:right="0"/>
              <w:jc w:val="center"/>
              <w:rPr>
                <w:rFonts w:eastAsia="Times New Roman"/>
                <w:b/>
                <w:szCs w:val="21"/>
                <w:lang w:val="en-GB" w:eastAsia="fr-FR" w:bidi="ar-SA"/>
              </w:rPr>
            </w:pPr>
            <w:r>
              <w:rPr>
                <w:rFonts w:eastAsia="Garamond"/>
                <w:b/>
                <w:bCs/>
                <w:lang w:val="en-GB" w:eastAsia="fr-FR" w:bidi="ar-SA"/>
              </w:rPr>
              <w:t>4</w:t>
            </w:r>
          </w:p>
        </w:tc>
        <w:tc>
          <w:tcPr>
            <w:tcW w:w="13608" w:type="dxa"/>
            <w:gridSpan w:val="5"/>
            <w:tcBorders>
              <w:top w:val="single" w:sz="4" w:space="0" w:color="A6A6A6" w:themeColor="background1" w:themeShade="A6"/>
            </w:tcBorders>
            <w:shd w:val="clear" w:color="auto" w:fill="BFBFBF" w:themeFill="background1" w:themeFillShade="BF"/>
            <w:noWrap/>
            <w:vAlign w:val="center"/>
          </w:tcPr>
          <w:p w:rsidR="006B7893" w:rsidRDefault="00033E56">
            <w:pPr>
              <w:spacing w:before="60" w:after="60" w:line="240" w:lineRule="auto"/>
              <w:ind w:right="0"/>
              <w:jc w:val="left"/>
              <w:rPr>
                <w:rFonts w:eastAsia="Times New Roman"/>
                <w:b/>
                <w:bCs/>
                <w:szCs w:val="21"/>
                <w:lang w:val="en-GB" w:eastAsia="fr-FR" w:bidi="ar-SA"/>
              </w:rPr>
            </w:pPr>
            <w:r>
              <w:rPr>
                <w:rFonts w:eastAsia="Garamond"/>
                <w:b/>
                <w:bCs/>
                <w:lang w:val="en-GB" w:eastAsia="fr-FR" w:bidi="ar-SA"/>
              </w:rPr>
              <w:t>Administrative and financial management process</w:t>
            </w:r>
          </w:p>
        </w:tc>
      </w:tr>
      <w:tr w:rsidR="006B7893" w:rsidRPr="00932CB4">
        <w:trPr>
          <w:trHeight w:val="81"/>
        </w:trPr>
        <w:tc>
          <w:tcPr>
            <w:tcW w:w="990" w:type="dxa"/>
            <w:tcBorders>
              <w:bottom w:val="nil"/>
            </w:tcBorders>
            <w:shd w:val="clear" w:color="auto" w:fill="auto"/>
            <w:noWrap/>
            <w:vAlign w:val="center"/>
          </w:tcPr>
          <w:p w:rsidR="006B7893" w:rsidRDefault="006B7893">
            <w:pPr>
              <w:spacing w:before="0" w:after="0" w:line="240" w:lineRule="auto"/>
              <w:ind w:right="0"/>
              <w:jc w:val="center"/>
              <w:rPr>
                <w:rFonts w:eastAsia="Times New Roman"/>
                <w:b/>
                <w:color w:val="000000"/>
                <w:sz w:val="10"/>
                <w:szCs w:val="10"/>
                <w:lang w:val="en-GB" w:eastAsia="fr-FR" w:bidi="ar-SA"/>
              </w:rPr>
            </w:pPr>
          </w:p>
        </w:tc>
        <w:tc>
          <w:tcPr>
            <w:tcW w:w="6165" w:type="dxa"/>
            <w:gridSpan w:val="2"/>
            <w:tcBorders>
              <w:bottom w:val="nil"/>
            </w:tcBorders>
            <w:shd w:val="clear" w:color="auto" w:fill="auto"/>
            <w:noWrap/>
            <w:vAlign w:val="center"/>
          </w:tcPr>
          <w:p w:rsidR="006B7893" w:rsidRDefault="006B7893">
            <w:pPr>
              <w:spacing w:before="0" w:after="0" w:line="240" w:lineRule="auto"/>
              <w:ind w:right="0"/>
              <w:jc w:val="left"/>
              <w:rPr>
                <w:rFonts w:eastAsia="Times New Roman"/>
                <w:b/>
                <w:color w:val="000000"/>
                <w:sz w:val="10"/>
                <w:szCs w:val="10"/>
                <w:lang w:val="en-GB" w:eastAsia="fr-FR" w:bidi="ar-SA"/>
              </w:rPr>
            </w:pPr>
          </w:p>
        </w:tc>
        <w:tc>
          <w:tcPr>
            <w:tcW w:w="3261" w:type="dxa"/>
            <w:tcBorders>
              <w:bottom w:val="nil"/>
            </w:tcBorders>
            <w:shd w:val="clear" w:color="auto" w:fill="auto"/>
            <w:noWrap/>
            <w:vAlign w:val="center"/>
          </w:tcPr>
          <w:p w:rsidR="006B7893" w:rsidRDefault="006B7893">
            <w:pPr>
              <w:spacing w:before="0" w:after="0" w:line="240" w:lineRule="auto"/>
              <w:ind w:right="0"/>
              <w:jc w:val="left"/>
              <w:rPr>
                <w:rFonts w:eastAsia="Times New Roman"/>
                <w:color w:val="000000"/>
                <w:sz w:val="10"/>
                <w:szCs w:val="10"/>
                <w:lang w:val="en-GB" w:eastAsia="fr-FR" w:bidi="ar-SA"/>
              </w:rPr>
            </w:pPr>
          </w:p>
        </w:tc>
        <w:tc>
          <w:tcPr>
            <w:tcW w:w="922" w:type="dxa"/>
            <w:tcBorders>
              <w:bottom w:val="nil"/>
            </w:tcBorders>
            <w:shd w:val="clear" w:color="auto" w:fill="auto"/>
            <w:noWrap/>
            <w:vAlign w:val="center"/>
          </w:tcPr>
          <w:p w:rsidR="006B7893" w:rsidRDefault="006B7893">
            <w:pPr>
              <w:spacing w:before="0" w:after="0" w:line="240" w:lineRule="auto"/>
              <w:ind w:right="0"/>
              <w:jc w:val="left"/>
              <w:rPr>
                <w:rFonts w:eastAsia="Times New Roman"/>
                <w:color w:val="000000"/>
                <w:sz w:val="10"/>
                <w:szCs w:val="10"/>
                <w:lang w:val="en-GB" w:eastAsia="fr-FR" w:bidi="ar-SA"/>
              </w:rPr>
            </w:pPr>
          </w:p>
        </w:tc>
        <w:tc>
          <w:tcPr>
            <w:tcW w:w="3260" w:type="dxa"/>
            <w:tcBorders>
              <w:bottom w:val="nil"/>
            </w:tcBorders>
            <w:shd w:val="clear" w:color="auto" w:fill="auto"/>
            <w:noWrap/>
            <w:vAlign w:val="center"/>
          </w:tcPr>
          <w:p w:rsidR="006B7893" w:rsidRDefault="006B7893">
            <w:pPr>
              <w:spacing w:before="0" w:after="0" w:line="240" w:lineRule="auto"/>
              <w:ind w:right="0"/>
              <w:jc w:val="left"/>
              <w:rPr>
                <w:rFonts w:eastAsia="Times New Roman"/>
                <w:color w:val="000000"/>
                <w:sz w:val="10"/>
                <w:szCs w:val="10"/>
                <w:lang w:val="en-GB" w:eastAsia="fr-FR" w:bidi="ar-SA"/>
              </w:rPr>
            </w:pPr>
          </w:p>
        </w:tc>
      </w:tr>
      <w:tr w:rsidR="006B7893">
        <w:trPr>
          <w:trHeight w:val="540"/>
        </w:trPr>
        <w:tc>
          <w:tcPr>
            <w:tcW w:w="990" w:type="dxa"/>
            <w:tcBorders>
              <w:bottom w:val="nil"/>
            </w:tcBorders>
            <w:shd w:val="clear" w:color="auto" w:fill="F2F2F2" w:themeFill="background1" w:themeFillShade="F2"/>
            <w:noWrap/>
            <w:vAlign w:val="center"/>
          </w:tcPr>
          <w:p w:rsidR="006B7893" w:rsidRDefault="00033E56">
            <w:pPr>
              <w:spacing w:before="60" w:after="60" w:line="240" w:lineRule="auto"/>
              <w:ind w:right="0"/>
              <w:jc w:val="center"/>
              <w:rPr>
                <w:rFonts w:eastAsia="Times New Roman"/>
                <w:color w:val="000000"/>
                <w:szCs w:val="21"/>
                <w:lang w:val="en-GB" w:eastAsia="fr-FR" w:bidi="ar-SA"/>
              </w:rPr>
            </w:pPr>
            <w:r>
              <w:rPr>
                <w:rFonts w:eastAsia="Garamond"/>
                <w:color w:val="000000"/>
                <w:lang w:val="en-GB" w:eastAsia="fr-FR" w:bidi="ar-SA"/>
              </w:rPr>
              <w:lastRenderedPageBreak/>
              <w:t>4.1</w:t>
            </w:r>
          </w:p>
        </w:tc>
        <w:tc>
          <w:tcPr>
            <w:tcW w:w="13608" w:type="dxa"/>
            <w:gridSpan w:val="5"/>
            <w:tcBorders>
              <w:bottom w:val="nil"/>
            </w:tcBorders>
            <w:shd w:val="clear" w:color="auto" w:fill="F2F2F2" w:themeFill="background1" w:themeFillShade="F2"/>
            <w:noWrap/>
            <w:vAlign w:val="center"/>
          </w:tcPr>
          <w:p w:rsidR="006B7893" w:rsidRDefault="00033E56">
            <w:pPr>
              <w:spacing w:before="60" w:after="60" w:line="240" w:lineRule="auto"/>
              <w:ind w:right="0"/>
              <w:jc w:val="left"/>
              <w:rPr>
                <w:rFonts w:eastAsia="Times New Roman"/>
                <w:color w:val="000000"/>
                <w:szCs w:val="21"/>
                <w:lang w:val="en-GB" w:eastAsia="fr-FR" w:bidi="ar-SA"/>
              </w:rPr>
            </w:pPr>
            <w:r>
              <w:rPr>
                <w:rFonts w:eastAsia="Garamond"/>
                <w:lang w:val="en-GB"/>
              </w:rPr>
              <w:t>Revenue</w:t>
            </w:r>
          </w:p>
        </w:tc>
      </w:tr>
      <w:tr w:rsidR="006B7893">
        <w:trPr>
          <w:trHeight w:val="637"/>
        </w:trPr>
        <w:tc>
          <w:tcPr>
            <w:tcW w:w="990" w:type="dxa"/>
            <w:tcBorders>
              <w:bottom w:val="nil"/>
            </w:tcBorders>
            <w:shd w:val="clear" w:color="000000" w:fill="auto"/>
            <w:noWrap/>
            <w:vAlign w:val="center"/>
          </w:tcPr>
          <w:p w:rsidR="006B7893" w:rsidRDefault="006B7893">
            <w:pPr>
              <w:spacing w:before="60" w:after="60" w:line="240" w:lineRule="auto"/>
              <w:ind w:right="0"/>
              <w:jc w:val="center"/>
              <w:rPr>
                <w:rFonts w:eastAsia="Times New Roman"/>
                <w:color w:val="000000"/>
                <w:sz w:val="18"/>
                <w:szCs w:val="18"/>
                <w:lang w:val="en-GB" w:eastAsia="fr-FR" w:bidi="ar-SA"/>
              </w:rPr>
            </w:pPr>
          </w:p>
        </w:tc>
        <w:tc>
          <w:tcPr>
            <w:tcW w:w="2410" w:type="dxa"/>
            <w:tcBorders>
              <w:bottom w:val="nil"/>
            </w:tcBorders>
            <w:shd w:val="clear" w:color="000000" w:fill="auto"/>
            <w:noWrap/>
            <w:vAlign w:val="center"/>
          </w:tcPr>
          <w:p w:rsidR="006B7893" w:rsidRDefault="006B7893">
            <w:pPr>
              <w:spacing w:before="60" w:after="60" w:line="240" w:lineRule="auto"/>
              <w:ind w:right="0"/>
              <w:jc w:val="left"/>
              <w:rPr>
                <w:rFonts w:eastAsia="Times New Roman"/>
                <w:color w:val="000000"/>
                <w:sz w:val="18"/>
                <w:szCs w:val="18"/>
                <w:lang w:val="en-GB" w:eastAsia="fr-FR" w:bidi="ar-SA"/>
              </w:rPr>
            </w:pPr>
          </w:p>
        </w:tc>
        <w:tc>
          <w:tcPr>
            <w:tcW w:w="3755" w:type="dxa"/>
            <w:tcBorders>
              <w:bottom w:val="nil"/>
            </w:tcBorders>
            <w:shd w:val="clear" w:color="000000" w:fill="auto"/>
            <w:noWrap/>
            <w:vAlign w:val="center"/>
          </w:tcPr>
          <w:p w:rsidR="006B7893" w:rsidRDefault="006B7893">
            <w:pPr>
              <w:spacing w:before="60" w:after="60" w:line="240" w:lineRule="auto"/>
              <w:ind w:right="0"/>
              <w:jc w:val="left"/>
              <w:rPr>
                <w:sz w:val="18"/>
                <w:szCs w:val="18"/>
                <w:lang w:val="en-GB"/>
              </w:rPr>
            </w:pPr>
          </w:p>
        </w:tc>
        <w:tc>
          <w:tcPr>
            <w:tcW w:w="3261" w:type="dxa"/>
            <w:tcBorders>
              <w:bottom w:val="nil"/>
            </w:tcBorders>
            <w:shd w:val="clear" w:color="000000" w:fill="auto"/>
            <w:noWrap/>
            <w:vAlign w:val="center"/>
          </w:tcPr>
          <w:p w:rsidR="006B7893" w:rsidRDefault="006B7893">
            <w:pPr>
              <w:spacing w:before="60" w:after="60" w:line="240" w:lineRule="auto"/>
              <w:ind w:right="0"/>
              <w:jc w:val="left"/>
              <w:rPr>
                <w:rFonts w:eastAsia="Times New Roman"/>
                <w:color w:val="000000"/>
                <w:sz w:val="18"/>
                <w:szCs w:val="18"/>
                <w:lang w:val="en-GB" w:eastAsia="fr-FR" w:bidi="ar-SA"/>
              </w:rPr>
            </w:pPr>
          </w:p>
        </w:tc>
        <w:tc>
          <w:tcPr>
            <w:tcW w:w="922" w:type="dxa"/>
            <w:tcBorders>
              <w:bottom w:val="nil"/>
            </w:tcBorders>
            <w:shd w:val="clear" w:color="000000" w:fill="auto"/>
            <w:noWrap/>
            <w:vAlign w:val="center"/>
          </w:tcPr>
          <w:p w:rsidR="006B7893" w:rsidRDefault="006B7893">
            <w:pPr>
              <w:spacing w:before="60" w:after="60" w:line="240" w:lineRule="auto"/>
              <w:ind w:right="0"/>
              <w:jc w:val="center"/>
              <w:rPr>
                <w:rFonts w:eastAsia="Times New Roman"/>
                <w:color w:val="000000"/>
                <w:sz w:val="18"/>
                <w:szCs w:val="18"/>
                <w:lang w:val="en-GB" w:eastAsia="fr-FR" w:bidi="ar-SA"/>
              </w:rPr>
            </w:pPr>
          </w:p>
        </w:tc>
        <w:tc>
          <w:tcPr>
            <w:tcW w:w="3260" w:type="dxa"/>
            <w:tcBorders>
              <w:bottom w:val="nil"/>
            </w:tcBorders>
            <w:shd w:val="clear" w:color="000000" w:fill="auto"/>
            <w:noWrap/>
            <w:vAlign w:val="center"/>
          </w:tcPr>
          <w:p w:rsidR="006B7893" w:rsidRDefault="006B7893">
            <w:pPr>
              <w:spacing w:before="60" w:after="60" w:line="240" w:lineRule="auto"/>
              <w:ind w:right="0"/>
              <w:jc w:val="left"/>
              <w:rPr>
                <w:rFonts w:eastAsia="Times New Roman"/>
                <w:i/>
                <w:iCs/>
                <w:color w:val="000000"/>
                <w:sz w:val="18"/>
                <w:szCs w:val="18"/>
                <w:lang w:val="en-GB" w:eastAsia="fr-FR" w:bidi="ar-SA"/>
              </w:rPr>
            </w:pPr>
          </w:p>
        </w:tc>
      </w:tr>
      <w:tr w:rsidR="006B7893">
        <w:trPr>
          <w:trHeight w:val="540"/>
        </w:trPr>
        <w:tc>
          <w:tcPr>
            <w:tcW w:w="990" w:type="dxa"/>
            <w:tcBorders>
              <w:top w:val="nil"/>
            </w:tcBorders>
            <w:shd w:val="clear" w:color="auto" w:fill="F2F2F2" w:themeFill="background1" w:themeFillShade="F2"/>
            <w:noWrap/>
            <w:vAlign w:val="center"/>
          </w:tcPr>
          <w:p w:rsidR="006B7893" w:rsidRDefault="00033E56">
            <w:pPr>
              <w:spacing w:before="60" w:after="60" w:line="240" w:lineRule="auto"/>
              <w:ind w:right="0"/>
              <w:jc w:val="center"/>
              <w:rPr>
                <w:rFonts w:eastAsia="Times New Roman"/>
                <w:color w:val="000000"/>
                <w:szCs w:val="21"/>
                <w:lang w:val="en-GB" w:eastAsia="fr-FR" w:bidi="ar-SA"/>
              </w:rPr>
            </w:pPr>
            <w:r>
              <w:rPr>
                <w:rFonts w:eastAsia="Garamond"/>
                <w:color w:val="000000"/>
                <w:lang w:val="en-GB" w:eastAsia="fr-FR" w:bidi="ar-SA"/>
              </w:rPr>
              <w:t>4.2</w:t>
            </w:r>
          </w:p>
        </w:tc>
        <w:tc>
          <w:tcPr>
            <w:tcW w:w="13608" w:type="dxa"/>
            <w:gridSpan w:val="5"/>
            <w:tcBorders>
              <w:top w:val="nil"/>
            </w:tcBorders>
            <w:shd w:val="clear" w:color="auto" w:fill="F2F2F2" w:themeFill="background1" w:themeFillShade="F2"/>
            <w:noWrap/>
            <w:vAlign w:val="center"/>
          </w:tcPr>
          <w:p w:rsidR="006B7893" w:rsidRDefault="00033E56">
            <w:pPr>
              <w:spacing w:before="60" w:after="60" w:line="240" w:lineRule="auto"/>
              <w:ind w:right="0"/>
              <w:jc w:val="left"/>
              <w:rPr>
                <w:rFonts w:eastAsia="Times New Roman"/>
                <w:color w:val="000000"/>
                <w:szCs w:val="21"/>
                <w:lang w:val="en-GB" w:eastAsia="fr-FR" w:bidi="ar-SA"/>
              </w:rPr>
            </w:pPr>
            <w:r>
              <w:rPr>
                <w:rFonts w:eastAsia="Garamond"/>
                <w:lang w:val="en-GB"/>
              </w:rPr>
              <w:t>Cash flow</w:t>
            </w:r>
          </w:p>
        </w:tc>
      </w:tr>
      <w:tr w:rsidR="006B7893">
        <w:trPr>
          <w:trHeight w:val="442"/>
        </w:trPr>
        <w:tc>
          <w:tcPr>
            <w:tcW w:w="990" w:type="dxa"/>
            <w:tcBorders>
              <w:bottom w:val="nil"/>
            </w:tcBorders>
            <w:shd w:val="clear" w:color="000000" w:fill="auto"/>
            <w:noWrap/>
            <w:vAlign w:val="center"/>
          </w:tcPr>
          <w:p w:rsidR="006B7893" w:rsidRDefault="006B7893">
            <w:pPr>
              <w:spacing w:before="60" w:after="60" w:line="240" w:lineRule="auto"/>
              <w:ind w:right="0"/>
              <w:jc w:val="center"/>
              <w:rPr>
                <w:rFonts w:eastAsia="Times New Roman"/>
                <w:color w:val="95191C"/>
                <w:sz w:val="18"/>
                <w:szCs w:val="18"/>
                <w:lang w:val="en-GB" w:eastAsia="fr-FR" w:bidi="ar-SA"/>
              </w:rPr>
            </w:pPr>
          </w:p>
        </w:tc>
        <w:tc>
          <w:tcPr>
            <w:tcW w:w="2410" w:type="dxa"/>
            <w:tcBorders>
              <w:bottom w:val="nil"/>
            </w:tcBorders>
            <w:shd w:val="clear" w:color="000000" w:fill="auto"/>
            <w:noWrap/>
            <w:vAlign w:val="center"/>
          </w:tcPr>
          <w:p w:rsidR="006B7893" w:rsidRDefault="006B7893">
            <w:pPr>
              <w:spacing w:before="60" w:after="60" w:line="240" w:lineRule="auto"/>
              <w:ind w:right="0"/>
              <w:jc w:val="left"/>
              <w:rPr>
                <w:rFonts w:eastAsia="Times New Roman"/>
                <w:color w:val="95191C"/>
                <w:sz w:val="18"/>
                <w:szCs w:val="18"/>
                <w:lang w:val="en-GB" w:eastAsia="fr-FR" w:bidi="ar-SA"/>
              </w:rPr>
            </w:pPr>
          </w:p>
        </w:tc>
        <w:tc>
          <w:tcPr>
            <w:tcW w:w="3755" w:type="dxa"/>
            <w:tcBorders>
              <w:bottom w:val="nil"/>
            </w:tcBorders>
            <w:shd w:val="clear" w:color="000000" w:fill="auto"/>
            <w:noWrap/>
            <w:vAlign w:val="center"/>
          </w:tcPr>
          <w:p w:rsidR="006B7893" w:rsidRDefault="006B7893">
            <w:pPr>
              <w:spacing w:before="60" w:after="60" w:line="240" w:lineRule="auto"/>
              <w:ind w:right="0"/>
              <w:jc w:val="left"/>
              <w:rPr>
                <w:color w:val="95191C"/>
                <w:sz w:val="18"/>
                <w:szCs w:val="18"/>
                <w:lang w:val="en-GB"/>
              </w:rPr>
            </w:pPr>
          </w:p>
        </w:tc>
        <w:tc>
          <w:tcPr>
            <w:tcW w:w="3261" w:type="dxa"/>
            <w:tcBorders>
              <w:bottom w:val="nil"/>
            </w:tcBorders>
            <w:shd w:val="clear" w:color="000000" w:fill="auto"/>
            <w:noWrap/>
            <w:vAlign w:val="center"/>
          </w:tcPr>
          <w:p w:rsidR="006B7893" w:rsidRDefault="006B7893">
            <w:pPr>
              <w:spacing w:before="60" w:after="60" w:line="240" w:lineRule="auto"/>
              <w:ind w:right="0"/>
              <w:jc w:val="left"/>
              <w:rPr>
                <w:rFonts w:eastAsia="Times New Roman"/>
                <w:i/>
                <w:iCs/>
                <w:color w:val="95191C"/>
                <w:sz w:val="18"/>
                <w:szCs w:val="18"/>
                <w:lang w:val="en-GB" w:eastAsia="fr-FR" w:bidi="ar-SA"/>
              </w:rPr>
            </w:pPr>
          </w:p>
        </w:tc>
        <w:tc>
          <w:tcPr>
            <w:tcW w:w="922" w:type="dxa"/>
            <w:tcBorders>
              <w:bottom w:val="nil"/>
            </w:tcBorders>
            <w:shd w:val="clear" w:color="000000" w:fill="auto"/>
            <w:noWrap/>
            <w:vAlign w:val="center"/>
          </w:tcPr>
          <w:p w:rsidR="006B7893" w:rsidRDefault="006B7893">
            <w:pPr>
              <w:spacing w:before="60" w:after="60" w:line="240" w:lineRule="auto"/>
              <w:ind w:right="0"/>
              <w:jc w:val="center"/>
              <w:rPr>
                <w:rFonts w:eastAsia="Times New Roman"/>
                <w:color w:val="95191C"/>
                <w:sz w:val="18"/>
                <w:szCs w:val="18"/>
                <w:lang w:val="en-GB" w:eastAsia="fr-FR" w:bidi="ar-SA"/>
              </w:rPr>
            </w:pPr>
          </w:p>
        </w:tc>
        <w:tc>
          <w:tcPr>
            <w:tcW w:w="3260" w:type="dxa"/>
            <w:tcBorders>
              <w:bottom w:val="nil"/>
            </w:tcBorders>
            <w:shd w:val="clear" w:color="000000" w:fill="auto"/>
            <w:noWrap/>
            <w:vAlign w:val="center"/>
          </w:tcPr>
          <w:p w:rsidR="006B7893" w:rsidRDefault="006B7893">
            <w:pPr>
              <w:spacing w:before="60" w:after="60" w:line="240" w:lineRule="auto"/>
              <w:ind w:right="0"/>
              <w:jc w:val="left"/>
              <w:rPr>
                <w:rFonts w:eastAsia="Times New Roman"/>
                <w:color w:val="95191C"/>
                <w:sz w:val="18"/>
                <w:szCs w:val="18"/>
                <w:lang w:val="en-GB" w:eastAsia="fr-FR" w:bidi="ar-SA"/>
              </w:rPr>
            </w:pPr>
          </w:p>
        </w:tc>
      </w:tr>
      <w:tr w:rsidR="006B7893">
        <w:trPr>
          <w:trHeight w:val="667"/>
        </w:trPr>
        <w:tc>
          <w:tcPr>
            <w:tcW w:w="990" w:type="dxa"/>
            <w:tcBorders>
              <w:bottom w:val="nil"/>
            </w:tcBorders>
            <w:shd w:val="clear" w:color="auto" w:fill="F2F2F2" w:themeFill="background1" w:themeFillShade="F2"/>
            <w:noWrap/>
            <w:vAlign w:val="center"/>
          </w:tcPr>
          <w:p w:rsidR="006B7893" w:rsidRDefault="00033E56">
            <w:pPr>
              <w:spacing w:before="60" w:after="60" w:line="240" w:lineRule="auto"/>
              <w:ind w:right="0"/>
              <w:jc w:val="center"/>
              <w:rPr>
                <w:rFonts w:eastAsia="Times New Roman"/>
                <w:color w:val="000000"/>
                <w:szCs w:val="21"/>
                <w:lang w:val="en-GB" w:eastAsia="fr-FR" w:bidi="ar-SA"/>
              </w:rPr>
            </w:pPr>
            <w:r>
              <w:rPr>
                <w:rFonts w:eastAsia="Garamond"/>
                <w:color w:val="000000"/>
                <w:lang w:val="en-GB" w:eastAsia="fr-FR" w:bidi="ar-SA"/>
              </w:rPr>
              <w:t>4.3</w:t>
            </w:r>
          </w:p>
        </w:tc>
        <w:tc>
          <w:tcPr>
            <w:tcW w:w="13608" w:type="dxa"/>
            <w:gridSpan w:val="5"/>
            <w:tcBorders>
              <w:bottom w:val="nil"/>
            </w:tcBorders>
            <w:shd w:val="clear" w:color="auto" w:fill="F2F2F2" w:themeFill="background1" w:themeFillShade="F2"/>
            <w:noWrap/>
            <w:vAlign w:val="center"/>
          </w:tcPr>
          <w:p w:rsidR="006B7893" w:rsidRDefault="00033E56">
            <w:pPr>
              <w:spacing w:before="60" w:after="60" w:line="240" w:lineRule="auto"/>
              <w:ind w:right="0"/>
              <w:jc w:val="left"/>
              <w:rPr>
                <w:rFonts w:eastAsia="Times New Roman"/>
                <w:color w:val="000000"/>
                <w:szCs w:val="21"/>
                <w:lang w:val="en-GB" w:eastAsia="fr-FR" w:bidi="ar-SA"/>
              </w:rPr>
            </w:pPr>
            <w:r>
              <w:rPr>
                <w:rFonts w:eastAsia="Garamond"/>
                <w:lang w:val="en-GB"/>
              </w:rPr>
              <w:t xml:space="preserve">Procurement </w:t>
            </w:r>
            <w:r w:rsidR="001F556C">
              <w:rPr>
                <w:rFonts w:eastAsia="Garamond"/>
                <w:lang w:val="en-GB"/>
              </w:rPr>
              <w:t xml:space="preserve">and contract </w:t>
            </w:r>
            <w:r>
              <w:rPr>
                <w:rFonts w:eastAsia="Garamond"/>
                <w:lang w:val="en-GB"/>
              </w:rPr>
              <w:t>management</w:t>
            </w:r>
          </w:p>
        </w:tc>
      </w:tr>
      <w:tr w:rsidR="006B7893">
        <w:trPr>
          <w:trHeight w:val="539"/>
        </w:trPr>
        <w:tc>
          <w:tcPr>
            <w:tcW w:w="990" w:type="dxa"/>
            <w:tcBorders>
              <w:bottom w:val="nil"/>
            </w:tcBorders>
            <w:shd w:val="clear" w:color="000000" w:fill="auto"/>
            <w:noWrap/>
            <w:vAlign w:val="center"/>
          </w:tcPr>
          <w:p w:rsidR="006B7893" w:rsidRDefault="006B7893">
            <w:pPr>
              <w:spacing w:before="60" w:after="60" w:line="240" w:lineRule="auto"/>
              <w:ind w:right="0"/>
              <w:jc w:val="center"/>
              <w:rPr>
                <w:rFonts w:eastAsia="Times New Roman"/>
                <w:color w:val="000000"/>
                <w:sz w:val="18"/>
                <w:szCs w:val="18"/>
                <w:lang w:val="en-GB" w:eastAsia="fr-FR" w:bidi="ar-SA"/>
              </w:rPr>
            </w:pPr>
          </w:p>
        </w:tc>
        <w:tc>
          <w:tcPr>
            <w:tcW w:w="2410" w:type="dxa"/>
            <w:tcBorders>
              <w:bottom w:val="nil"/>
            </w:tcBorders>
            <w:shd w:val="clear" w:color="000000" w:fill="auto"/>
            <w:noWrap/>
            <w:vAlign w:val="center"/>
          </w:tcPr>
          <w:p w:rsidR="006B7893" w:rsidRDefault="006B7893">
            <w:pPr>
              <w:spacing w:before="60" w:after="60" w:line="240" w:lineRule="auto"/>
              <w:ind w:right="0"/>
              <w:jc w:val="left"/>
              <w:rPr>
                <w:rFonts w:eastAsia="Times New Roman"/>
                <w:color w:val="000000"/>
                <w:sz w:val="18"/>
                <w:szCs w:val="18"/>
                <w:lang w:val="en-GB" w:eastAsia="fr-FR" w:bidi="ar-SA"/>
              </w:rPr>
            </w:pPr>
          </w:p>
        </w:tc>
        <w:tc>
          <w:tcPr>
            <w:tcW w:w="3755" w:type="dxa"/>
            <w:tcBorders>
              <w:bottom w:val="nil"/>
            </w:tcBorders>
            <w:shd w:val="clear" w:color="000000" w:fill="auto"/>
            <w:noWrap/>
            <w:vAlign w:val="center"/>
          </w:tcPr>
          <w:p w:rsidR="006B7893" w:rsidRDefault="006B7893">
            <w:pPr>
              <w:spacing w:before="60" w:after="60" w:line="240" w:lineRule="auto"/>
              <w:ind w:right="0"/>
              <w:rPr>
                <w:sz w:val="18"/>
                <w:szCs w:val="18"/>
                <w:lang w:val="en-GB"/>
              </w:rPr>
            </w:pPr>
          </w:p>
        </w:tc>
        <w:tc>
          <w:tcPr>
            <w:tcW w:w="3261" w:type="dxa"/>
            <w:tcBorders>
              <w:bottom w:val="nil"/>
            </w:tcBorders>
            <w:shd w:val="clear" w:color="000000" w:fill="auto"/>
            <w:noWrap/>
            <w:vAlign w:val="center"/>
          </w:tcPr>
          <w:p w:rsidR="006B7893" w:rsidRDefault="006B7893">
            <w:pPr>
              <w:spacing w:before="60" w:after="60" w:line="240" w:lineRule="auto"/>
              <w:ind w:right="0"/>
              <w:jc w:val="left"/>
              <w:rPr>
                <w:rFonts w:eastAsia="Times New Roman"/>
                <w:color w:val="000000"/>
                <w:sz w:val="18"/>
                <w:szCs w:val="18"/>
                <w:lang w:val="en-GB" w:eastAsia="fr-FR" w:bidi="ar-SA"/>
              </w:rPr>
            </w:pPr>
          </w:p>
        </w:tc>
        <w:tc>
          <w:tcPr>
            <w:tcW w:w="922" w:type="dxa"/>
            <w:tcBorders>
              <w:bottom w:val="nil"/>
            </w:tcBorders>
            <w:shd w:val="clear" w:color="000000" w:fill="auto"/>
            <w:noWrap/>
            <w:vAlign w:val="center"/>
          </w:tcPr>
          <w:p w:rsidR="006B7893" w:rsidRDefault="006B7893">
            <w:pPr>
              <w:spacing w:before="60" w:after="60" w:line="240" w:lineRule="auto"/>
              <w:ind w:right="0"/>
              <w:jc w:val="center"/>
              <w:rPr>
                <w:rFonts w:eastAsia="Times New Roman"/>
                <w:color w:val="000000"/>
                <w:sz w:val="18"/>
                <w:szCs w:val="18"/>
                <w:lang w:val="en-GB" w:eastAsia="fr-FR" w:bidi="ar-SA"/>
              </w:rPr>
            </w:pPr>
          </w:p>
        </w:tc>
        <w:tc>
          <w:tcPr>
            <w:tcW w:w="3260" w:type="dxa"/>
            <w:tcBorders>
              <w:bottom w:val="nil"/>
            </w:tcBorders>
            <w:shd w:val="clear" w:color="000000" w:fill="auto"/>
            <w:noWrap/>
            <w:vAlign w:val="center"/>
          </w:tcPr>
          <w:p w:rsidR="006B7893" w:rsidRDefault="006B7893">
            <w:pPr>
              <w:spacing w:before="60" w:after="60" w:line="240" w:lineRule="auto"/>
              <w:ind w:right="0"/>
              <w:jc w:val="left"/>
              <w:rPr>
                <w:rFonts w:eastAsia="Times New Roman"/>
                <w:color w:val="000000"/>
                <w:sz w:val="18"/>
                <w:szCs w:val="18"/>
                <w:lang w:val="en-GB" w:eastAsia="fr-FR" w:bidi="ar-SA"/>
              </w:rPr>
            </w:pPr>
          </w:p>
        </w:tc>
      </w:tr>
      <w:tr w:rsidR="006B7893">
        <w:trPr>
          <w:trHeight w:val="667"/>
        </w:trPr>
        <w:tc>
          <w:tcPr>
            <w:tcW w:w="990" w:type="dxa"/>
            <w:tcBorders>
              <w:bottom w:val="nil"/>
            </w:tcBorders>
            <w:shd w:val="clear" w:color="auto" w:fill="F2F2F2" w:themeFill="background1" w:themeFillShade="F2"/>
            <w:noWrap/>
            <w:vAlign w:val="center"/>
          </w:tcPr>
          <w:p w:rsidR="006B7893" w:rsidRDefault="00033E56">
            <w:pPr>
              <w:spacing w:before="60" w:after="60" w:line="240" w:lineRule="auto"/>
              <w:ind w:right="0"/>
              <w:jc w:val="center"/>
              <w:rPr>
                <w:rFonts w:eastAsia="Times New Roman"/>
                <w:color w:val="000000"/>
                <w:szCs w:val="21"/>
                <w:lang w:val="en-GB" w:eastAsia="fr-FR" w:bidi="ar-SA"/>
              </w:rPr>
            </w:pPr>
            <w:r>
              <w:rPr>
                <w:rFonts w:eastAsia="Garamond"/>
                <w:color w:val="000000"/>
                <w:lang w:val="en-GB" w:eastAsia="fr-FR" w:bidi="ar-SA"/>
              </w:rPr>
              <w:t>4.4</w:t>
            </w:r>
          </w:p>
        </w:tc>
        <w:tc>
          <w:tcPr>
            <w:tcW w:w="13608" w:type="dxa"/>
            <w:gridSpan w:val="5"/>
            <w:tcBorders>
              <w:bottom w:val="nil"/>
            </w:tcBorders>
            <w:shd w:val="clear" w:color="auto" w:fill="F2F2F2" w:themeFill="background1" w:themeFillShade="F2"/>
            <w:noWrap/>
            <w:vAlign w:val="center"/>
          </w:tcPr>
          <w:p w:rsidR="006B7893" w:rsidRDefault="00033E56">
            <w:pPr>
              <w:spacing w:before="60" w:after="60" w:line="240" w:lineRule="auto"/>
              <w:ind w:right="0"/>
              <w:jc w:val="left"/>
              <w:rPr>
                <w:rFonts w:eastAsia="Times New Roman"/>
                <w:color w:val="000000"/>
                <w:szCs w:val="21"/>
                <w:lang w:val="en-GB" w:eastAsia="fr-FR" w:bidi="ar-SA"/>
              </w:rPr>
            </w:pPr>
            <w:r>
              <w:rPr>
                <w:rFonts w:eastAsia="Garamond"/>
                <w:lang w:val="en-GB"/>
              </w:rPr>
              <w:t>Missions and workshops</w:t>
            </w:r>
          </w:p>
        </w:tc>
      </w:tr>
      <w:tr w:rsidR="006B7893">
        <w:trPr>
          <w:trHeight w:val="538"/>
        </w:trPr>
        <w:tc>
          <w:tcPr>
            <w:tcW w:w="990" w:type="dxa"/>
            <w:tcBorders>
              <w:bottom w:val="single" w:sz="4" w:space="0" w:color="A6A6A6" w:themeColor="background1" w:themeShade="A6"/>
            </w:tcBorders>
            <w:shd w:val="clear" w:color="000000" w:fill="auto"/>
            <w:noWrap/>
            <w:vAlign w:val="center"/>
          </w:tcPr>
          <w:p w:rsidR="006B7893" w:rsidRDefault="006B7893">
            <w:pPr>
              <w:spacing w:before="60" w:after="60" w:line="240" w:lineRule="auto"/>
              <w:ind w:right="0"/>
              <w:rPr>
                <w:rFonts w:eastAsia="Times New Roman"/>
                <w:color w:val="95191C"/>
                <w:sz w:val="18"/>
                <w:szCs w:val="18"/>
                <w:lang w:val="en-GB" w:eastAsia="fr-FR" w:bidi="ar-SA"/>
              </w:rPr>
            </w:pPr>
          </w:p>
        </w:tc>
        <w:tc>
          <w:tcPr>
            <w:tcW w:w="2410" w:type="dxa"/>
            <w:tcBorders>
              <w:bottom w:val="single" w:sz="4" w:space="0" w:color="A6A6A6" w:themeColor="background1" w:themeShade="A6"/>
            </w:tcBorders>
            <w:shd w:val="clear" w:color="000000" w:fill="auto"/>
            <w:noWrap/>
            <w:vAlign w:val="center"/>
          </w:tcPr>
          <w:p w:rsidR="006B7893" w:rsidRDefault="006B7893">
            <w:pPr>
              <w:spacing w:before="60" w:after="60" w:line="240" w:lineRule="auto"/>
              <w:ind w:right="0"/>
              <w:jc w:val="left"/>
              <w:rPr>
                <w:rFonts w:eastAsia="Times New Roman"/>
                <w:color w:val="95191C"/>
                <w:sz w:val="18"/>
                <w:szCs w:val="18"/>
                <w:lang w:val="en-GB" w:eastAsia="fr-FR" w:bidi="ar-SA"/>
              </w:rPr>
            </w:pPr>
          </w:p>
        </w:tc>
        <w:tc>
          <w:tcPr>
            <w:tcW w:w="3755" w:type="dxa"/>
            <w:tcBorders>
              <w:bottom w:val="single" w:sz="4" w:space="0" w:color="A6A6A6" w:themeColor="background1" w:themeShade="A6"/>
            </w:tcBorders>
            <w:shd w:val="clear" w:color="000000" w:fill="auto"/>
            <w:noWrap/>
            <w:vAlign w:val="center"/>
          </w:tcPr>
          <w:p w:rsidR="006B7893" w:rsidRDefault="006B7893">
            <w:pPr>
              <w:spacing w:before="60" w:after="60" w:line="240" w:lineRule="auto"/>
              <w:ind w:right="0"/>
              <w:rPr>
                <w:color w:val="95191C"/>
                <w:sz w:val="18"/>
                <w:szCs w:val="18"/>
                <w:lang w:val="en-GB"/>
              </w:rPr>
            </w:pPr>
          </w:p>
        </w:tc>
        <w:tc>
          <w:tcPr>
            <w:tcW w:w="3261" w:type="dxa"/>
            <w:tcBorders>
              <w:bottom w:val="single" w:sz="4" w:space="0" w:color="A6A6A6" w:themeColor="background1" w:themeShade="A6"/>
            </w:tcBorders>
            <w:shd w:val="clear" w:color="000000" w:fill="auto"/>
            <w:noWrap/>
            <w:vAlign w:val="center"/>
          </w:tcPr>
          <w:p w:rsidR="006B7893" w:rsidRDefault="006B7893">
            <w:pPr>
              <w:spacing w:before="60" w:after="60" w:line="240" w:lineRule="auto"/>
              <w:ind w:right="0"/>
              <w:jc w:val="left"/>
              <w:rPr>
                <w:rFonts w:eastAsia="Times New Roman"/>
                <w:color w:val="95191C"/>
                <w:sz w:val="18"/>
                <w:szCs w:val="18"/>
                <w:lang w:val="en-GB" w:eastAsia="fr-FR" w:bidi="ar-SA"/>
              </w:rPr>
            </w:pPr>
          </w:p>
        </w:tc>
        <w:tc>
          <w:tcPr>
            <w:tcW w:w="922" w:type="dxa"/>
            <w:tcBorders>
              <w:bottom w:val="single" w:sz="4" w:space="0" w:color="A6A6A6" w:themeColor="background1" w:themeShade="A6"/>
            </w:tcBorders>
            <w:shd w:val="clear" w:color="000000" w:fill="auto"/>
            <w:noWrap/>
            <w:vAlign w:val="center"/>
          </w:tcPr>
          <w:p w:rsidR="006B7893" w:rsidRDefault="006B7893">
            <w:pPr>
              <w:spacing w:before="60" w:after="60" w:line="240" w:lineRule="auto"/>
              <w:ind w:right="0"/>
              <w:jc w:val="center"/>
              <w:rPr>
                <w:rFonts w:eastAsia="Times New Roman"/>
                <w:color w:val="95191C"/>
                <w:sz w:val="18"/>
                <w:szCs w:val="18"/>
                <w:lang w:val="en-GB" w:eastAsia="fr-FR" w:bidi="ar-SA"/>
              </w:rPr>
            </w:pPr>
          </w:p>
        </w:tc>
        <w:tc>
          <w:tcPr>
            <w:tcW w:w="3260" w:type="dxa"/>
            <w:tcBorders>
              <w:bottom w:val="single" w:sz="4" w:space="0" w:color="A6A6A6" w:themeColor="background1" w:themeShade="A6"/>
            </w:tcBorders>
            <w:shd w:val="clear" w:color="000000" w:fill="auto"/>
            <w:noWrap/>
            <w:vAlign w:val="center"/>
          </w:tcPr>
          <w:p w:rsidR="006B7893" w:rsidRDefault="006B7893">
            <w:pPr>
              <w:spacing w:before="60" w:after="60" w:line="240" w:lineRule="auto"/>
              <w:ind w:right="0"/>
              <w:jc w:val="left"/>
              <w:rPr>
                <w:rFonts w:eastAsia="Times New Roman"/>
                <w:i/>
                <w:iCs/>
                <w:color w:val="95191C"/>
                <w:sz w:val="18"/>
                <w:szCs w:val="18"/>
                <w:lang w:val="en-GB" w:eastAsia="fr-FR" w:bidi="ar-SA"/>
              </w:rPr>
            </w:pPr>
          </w:p>
        </w:tc>
      </w:tr>
      <w:tr w:rsidR="006B7893">
        <w:trPr>
          <w:trHeight w:val="485"/>
        </w:trPr>
        <w:tc>
          <w:tcPr>
            <w:tcW w:w="990" w:type="dxa"/>
            <w:tcBorders>
              <w:top w:val="nil"/>
            </w:tcBorders>
            <w:shd w:val="clear" w:color="auto" w:fill="F2F2F2" w:themeFill="background1" w:themeFillShade="F2"/>
            <w:noWrap/>
            <w:vAlign w:val="center"/>
          </w:tcPr>
          <w:p w:rsidR="006B7893" w:rsidRDefault="00033E56">
            <w:pPr>
              <w:spacing w:before="60" w:after="60" w:line="240" w:lineRule="auto"/>
              <w:ind w:right="0"/>
              <w:jc w:val="center"/>
              <w:rPr>
                <w:rFonts w:eastAsia="Times New Roman"/>
                <w:color w:val="000000"/>
                <w:szCs w:val="21"/>
                <w:lang w:val="en-GB" w:eastAsia="fr-FR" w:bidi="ar-SA"/>
              </w:rPr>
            </w:pPr>
            <w:r>
              <w:rPr>
                <w:rFonts w:eastAsia="Garamond"/>
                <w:color w:val="000000"/>
                <w:lang w:val="en-GB" w:eastAsia="fr-FR" w:bidi="ar-SA"/>
              </w:rPr>
              <w:t>4.5</w:t>
            </w:r>
          </w:p>
        </w:tc>
        <w:tc>
          <w:tcPr>
            <w:tcW w:w="13608" w:type="dxa"/>
            <w:gridSpan w:val="5"/>
            <w:tcBorders>
              <w:top w:val="nil"/>
            </w:tcBorders>
            <w:shd w:val="clear" w:color="auto" w:fill="F2F2F2" w:themeFill="background1" w:themeFillShade="F2"/>
            <w:noWrap/>
            <w:vAlign w:val="center"/>
          </w:tcPr>
          <w:p w:rsidR="006B7893" w:rsidRDefault="001F556C">
            <w:pPr>
              <w:spacing w:before="60" w:after="60" w:line="240" w:lineRule="auto"/>
              <w:ind w:right="0"/>
              <w:jc w:val="left"/>
              <w:rPr>
                <w:rFonts w:eastAsia="Times New Roman"/>
                <w:color w:val="000000"/>
                <w:szCs w:val="21"/>
                <w:lang w:val="en-GB" w:eastAsia="fr-FR" w:bidi="ar-SA"/>
              </w:rPr>
            </w:pPr>
            <w:r>
              <w:rPr>
                <w:rFonts w:eastAsia="Garamond"/>
                <w:lang w:val="en-GB"/>
              </w:rPr>
              <w:t>Fixed asset management</w:t>
            </w:r>
          </w:p>
        </w:tc>
      </w:tr>
      <w:tr w:rsidR="006B7893">
        <w:trPr>
          <w:trHeight w:val="511"/>
        </w:trPr>
        <w:tc>
          <w:tcPr>
            <w:tcW w:w="990" w:type="dxa"/>
            <w:tcBorders>
              <w:bottom w:val="nil"/>
            </w:tcBorders>
            <w:shd w:val="clear" w:color="000000" w:fill="auto"/>
            <w:noWrap/>
            <w:vAlign w:val="center"/>
          </w:tcPr>
          <w:p w:rsidR="006B7893" w:rsidRDefault="006B7893">
            <w:pPr>
              <w:spacing w:before="60" w:after="60" w:line="240" w:lineRule="auto"/>
              <w:ind w:right="0"/>
              <w:jc w:val="center"/>
              <w:rPr>
                <w:rFonts w:eastAsia="Times New Roman"/>
                <w:color w:val="000000"/>
                <w:sz w:val="18"/>
                <w:szCs w:val="18"/>
                <w:lang w:val="en-GB" w:eastAsia="fr-FR" w:bidi="ar-SA"/>
              </w:rPr>
            </w:pPr>
          </w:p>
        </w:tc>
        <w:tc>
          <w:tcPr>
            <w:tcW w:w="2410" w:type="dxa"/>
            <w:tcBorders>
              <w:bottom w:val="nil"/>
            </w:tcBorders>
            <w:shd w:val="clear" w:color="000000" w:fill="auto"/>
            <w:noWrap/>
            <w:vAlign w:val="center"/>
          </w:tcPr>
          <w:p w:rsidR="006B7893" w:rsidRDefault="006B7893">
            <w:pPr>
              <w:spacing w:before="60" w:after="60" w:line="240" w:lineRule="auto"/>
              <w:ind w:right="0"/>
              <w:jc w:val="left"/>
              <w:rPr>
                <w:rFonts w:eastAsia="Times New Roman"/>
                <w:color w:val="000000"/>
                <w:sz w:val="18"/>
                <w:szCs w:val="18"/>
                <w:lang w:val="en-GB" w:eastAsia="fr-FR" w:bidi="ar-SA"/>
              </w:rPr>
            </w:pPr>
          </w:p>
        </w:tc>
        <w:tc>
          <w:tcPr>
            <w:tcW w:w="3755" w:type="dxa"/>
            <w:tcBorders>
              <w:bottom w:val="nil"/>
            </w:tcBorders>
            <w:shd w:val="clear" w:color="000000" w:fill="auto"/>
            <w:noWrap/>
            <w:vAlign w:val="center"/>
          </w:tcPr>
          <w:p w:rsidR="006B7893" w:rsidRDefault="006B7893">
            <w:pPr>
              <w:spacing w:before="60" w:after="60" w:line="240" w:lineRule="auto"/>
              <w:ind w:right="0"/>
              <w:jc w:val="left"/>
              <w:rPr>
                <w:sz w:val="18"/>
                <w:szCs w:val="18"/>
                <w:lang w:val="en-GB"/>
              </w:rPr>
            </w:pPr>
          </w:p>
        </w:tc>
        <w:tc>
          <w:tcPr>
            <w:tcW w:w="3261" w:type="dxa"/>
            <w:tcBorders>
              <w:bottom w:val="nil"/>
            </w:tcBorders>
            <w:shd w:val="clear" w:color="000000" w:fill="auto"/>
            <w:noWrap/>
            <w:vAlign w:val="center"/>
          </w:tcPr>
          <w:p w:rsidR="006B7893" w:rsidRDefault="006B7893">
            <w:pPr>
              <w:spacing w:before="60" w:after="60" w:line="240" w:lineRule="auto"/>
              <w:ind w:right="0"/>
              <w:jc w:val="left"/>
              <w:rPr>
                <w:rFonts w:eastAsia="Times New Roman"/>
                <w:color w:val="000000"/>
                <w:sz w:val="18"/>
                <w:szCs w:val="18"/>
                <w:lang w:val="en-GB" w:eastAsia="fr-FR" w:bidi="ar-SA"/>
              </w:rPr>
            </w:pPr>
          </w:p>
        </w:tc>
        <w:tc>
          <w:tcPr>
            <w:tcW w:w="922" w:type="dxa"/>
            <w:tcBorders>
              <w:bottom w:val="nil"/>
            </w:tcBorders>
            <w:shd w:val="clear" w:color="000000" w:fill="auto"/>
            <w:noWrap/>
            <w:vAlign w:val="center"/>
          </w:tcPr>
          <w:p w:rsidR="006B7893" w:rsidRDefault="006B7893">
            <w:pPr>
              <w:spacing w:before="60" w:after="60" w:line="240" w:lineRule="auto"/>
              <w:ind w:right="0"/>
              <w:jc w:val="center"/>
              <w:rPr>
                <w:rFonts w:eastAsia="Times New Roman"/>
                <w:color w:val="000000"/>
                <w:sz w:val="18"/>
                <w:szCs w:val="18"/>
                <w:lang w:val="en-GB" w:eastAsia="fr-FR" w:bidi="ar-SA"/>
              </w:rPr>
            </w:pPr>
          </w:p>
        </w:tc>
        <w:tc>
          <w:tcPr>
            <w:tcW w:w="3260" w:type="dxa"/>
            <w:tcBorders>
              <w:bottom w:val="nil"/>
            </w:tcBorders>
            <w:shd w:val="clear" w:color="000000" w:fill="auto"/>
            <w:noWrap/>
            <w:vAlign w:val="center"/>
          </w:tcPr>
          <w:p w:rsidR="006B7893" w:rsidRDefault="006B7893">
            <w:pPr>
              <w:spacing w:before="60" w:after="60" w:line="240" w:lineRule="auto"/>
              <w:ind w:right="0"/>
              <w:jc w:val="left"/>
              <w:rPr>
                <w:rFonts w:eastAsia="Times New Roman"/>
                <w:color w:val="000000"/>
                <w:sz w:val="18"/>
                <w:szCs w:val="18"/>
                <w:lang w:val="en-GB" w:eastAsia="fr-FR" w:bidi="ar-SA"/>
              </w:rPr>
            </w:pPr>
          </w:p>
        </w:tc>
      </w:tr>
      <w:tr w:rsidR="006B7893">
        <w:trPr>
          <w:trHeight w:val="539"/>
        </w:trPr>
        <w:tc>
          <w:tcPr>
            <w:tcW w:w="990" w:type="dxa"/>
            <w:tcBorders>
              <w:bottom w:val="nil"/>
            </w:tcBorders>
            <w:shd w:val="clear" w:color="auto" w:fill="F2F2F2" w:themeFill="background1" w:themeFillShade="F2"/>
            <w:noWrap/>
            <w:vAlign w:val="center"/>
          </w:tcPr>
          <w:p w:rsidR="006B7893" w:rsidRDefault="00033E56">
            <w:pPr>
              <w:spacing w:before="60" w:after="60" w:line="240" w:lineRule="auto"/>
              <w:ind w:right="0"/>
              <w:jc w:val="center"/>
              <w:rPr>
                <w:rFonts w:eastAsia="Times New Roman"/>
                <w:color w:val="000000"/>
                <w:szCs w:val="21"/>
                <w:lang w:val="en-GB" w:eastAsia="fr-FR" w:bidi="ar-SA"/>
              </w:rPr>
            </w:pPr>
            <w:r>
              <w:rPr>
                <w:rFonts w:eastAsia="Garamond"/>
                <w:color w:val="000000"/>
                <w:lang w:val="en-GB" w:eastAsia="fr-FR" w:bidi="ar-SA"/>
              </w:rPr>
              <w:t>4.6</w:t>
            </w:r>
          </w:p>
        </w:tc>
        <w:tc>
          <w:tcPr>
            <w:tcW w:w="13608" w:type="dxa"/>
            <w:gridSpan w:val="5"/>
            <w:tcBorders>
              <w:bottom w:val="nil"/>
            </w:tcBorders>
            <w:shd w:val="clear" w:color="auto" w:fill="F2F2F2" w:themeFill="background1" w:themeFillShade="F2"/>
            <w:noWrap/>
            <w:vAlign w:val="center"/>
          </w:tcPr>
          <w:p w:rsidR="006B7893" w:rsidRDefault="001F556C">
            <w:pPr>
              <w:spacing w:before="60" w:after="60" w:line="240" w:lineRule="auto"/>
              <w:ind w:right="0"/>
              <w:jc w:val="left"/>
              <w:rPr>
                <w:rFonts w:eastAsia="Times New Roman"/>
                <w:color w:val="000000"/>
                <w:szCs w:val="21"/>
                <w:lang w:val="en-GB" w:eastAsia="fr-FR" w:bidi="ar-SA"/>
              </w:rPr>
            </w:pPr>
            <w:bookmarkStart w:id="265" w:name="OLE_LINK330"/>
            <w:bookmarkStart w:id="266" w:name="OLE_LINK331"/>
            <w:r>
              <w:rPr>
                <w:rFonts w:eastAsia="Garamond"/>
                <w:lang w:val="en-GB"/>
              </w:rPr>
              <w:t>V</w:t>
            </w:r>
            <w:r w:rsidR="00033E56">
              <w:rPr>
                <w:rFonts w:eastAsia="Garamond"/>
                <w:lang w:val="en-GB"/>
              </w:rPr>
              <w:t>ehicle fleet</w:t>
            </w:r>
            <w:r>
              <w:rPr>
                <w:rFonts w:eastAsia="Garamond"/>
                <w:lang w:val="en-GB"/>
              </w:rPr>
              <w:t xml:space="preserve"> management</w:t>
            </w:r>
            <w:bookmarkEnd w:id="265"/>
            <w:bookmarkEnd w:id="266"/>
          </w:p>
        </w:tc>
      </w:tr>
      <w:tr w:rsidR="006B7893">
        <w:trPr>
          <w:trHeight w:val="526"/>
        </w:trPr>
        <w:tc>
          <w:tcPr>
            <w:tcW w:w="990" w:type="dxa"/>
            <w:tcBorders>
              <w:bottom w:val="single" w:sz="4" w:space="0" w:color="A6A6A6" w:themeColor="background1" w:themeShade="A6"/>
            </w:tcBorders>
            <w:shd w:val="clear" w:color="000000" w:fill="auto"/>
            <w:noWrap/>
            <w:vAlign w:val="center"/>
          </w:tcPr>
          <w:p w:rsidR="006B7893" w:rsidRDefault="006B7893">
            <w:pPr>
              <w:spacing w:beforeLines="60" w:before="144" w:afterLines="60" w:after="144" w:line="240" w:lineRule="auto"/>
              <w:ind w:right="0"/>
              <w:jc w:val="center"/>
              <w:rPr>
                <w:rFonts w:eastAsia="Times New Roman"/>
                <w:color w:val="000000"/>
                <w:sz w:val="18"/>
                <w:szCs w:val="18"/>
                <w:lang w:val="en-GB" w:eastAsia="fr-FR" w:bidi="ar-SA"/>
              </w:rPr>
            </w:pPr>
          </w:p>
        </w:tc>
        <w:tc>
          <w:tcPr>
            <w:tcW w:w="2410" w:type="dxa"/>
            <w:tcBorders>
              <w:bottom w:val="single" w:sz="4" w:space="0" w:color="A6A6A6" w:themeColor="background1" w:themeShade="A6"/>
            </w:tcBorders>
            <w:shd w:val="clear" w:color="000000" w:fill="auto"/>
            <w:noWrap/>
            <w:vAlign w:val="center"/>
          </w:tcPr>
          <w:p w:rsidR="006B7893" w:rsidRDefault="006B7893">
            <w:pPr>
              <w:spacing w:beforeLines="60" w:before="144" w:afterLines="60" w:after="144" w:line="240" w:lineRule="auto"/>
              <w:ind w:right="0"/>
              <w:jc w:val="left"/>
              <w:rPr>
                <w:rFonts w:eastAsia="Times New Roman"/>
                <w:color w:val="000000"/>
                <w:sz w:val="18"/>
                <w:szCs w:val="18"/>
                <w:lang w:val="en-GB" w:eastAsia="fr-FR" w:bidi="ar-SA"/>
              </w:rPr>
            </w:pPr>
          </w:p>
        </w:tc>
        <w:tc>
          <w:tcPr>
            <w:tcW w:w="3755" w:type="dxa"/>
            <w:tcBorders>
              <w:bottom w:val="single" w:sz="4" w:space="0" w:color="A6A6A6" w:themeColor="background1" w:themeShade="A6"/>
            </w:tcBorders>
            <w:shd w:val="clear" w:color="000000" w:fill="auto"/>
            <w:noWrap/>
            <w:vAlign w:val="center"/>
          </w:tcPr>
          <w:p w:rsidR="006B7893" w:rsidRDefault="006B7893">
            <w:pPr>
              <w:spacing w:beforeLines="60" w:before="144" w:afterLines="60" w:after="144" w:line="240" w:lineRule="auto"/>
              <w:ind w:right="0"/>
              <w:jc w:val="left"/>
              <w:rPr>
                <w:i/>
                <w:iCs/>
                <w:color w:val="404040"/>
                <w:sz w:val="18"/>
                <w:szCs w:val="18"/>
                <w:lang w:val="en-GB"/>
              </w:rPr>
            </w:pPr>
          </w:p>
        </w:tc>
        <w:tc>
          <w:tcPr>
            <w:tcW w:w="3261" w:type="dxa"/>
            <w:tcBorders>
              <w:bottom w:val="single" w:sz="4" w:space="0" w:color="A6A6A6" w:themeColor="background1" w:themeShade="A6"/>
            </w:tcBorders>
            <w:shd w:val="clear" w:color="000000" w:fill="auto"/>
            <w:noWrap/>
            <w:vAlign w:val="center"/>
          </w:tcPr>
          <w:p w:rsidR="006B7893" w:rsidRDefault="006B7893">
            <w:pPr>
              <w:spacing w:beforeLines="60" w:before="144" w:afterLines="60" w:after="144" w:line="240" w:lineRule="auto"/>
              <w:ind w:right="0"/>
              <w:jc w:val="left"/>
              <w:rPr>
                <w:sz w:val="18"/>
                <w:szCs w:val="18"/>
                <w:lang w:val="en-GB"/>
              </w:rPr>
            </w:pPr>
          </w:p>
        </w:tc>
        <w:tc>
          <w:tcPr>
            <w:tcW w:w="922" w:type="dxa"/>
            <w:tcBorders>
              <w:bottom w:val="single" w:sz="4" w:space="0" w:color="A6A6A6" w:themeColor="background1" w:themeShade="A6"/>
            </w:tcBorders>
            <w:shd w:val="clear" w:color="000000" w:fill="auto"/>
            <w:noWrap/>
            <w:vAlign w:val="center"/>
          </w:tcPr>
          <w:p w:rsidR="006B7893" w:rsidRDefault="006B7893">
            <w:pPr>
              <w:spacing w:beforeLines="60" w:before="144" w:afterLines="60" w:after="144" w:line="240" w:lineRule="auto"/>
              <w:ind w:right="0"/>
              <w:jc w:val="center"/>
              <w:rPr>
                <w:rFonts w:eastAsia="Times New Roman"/>
                <w:color w:val="000000"/>
                <w:sz w:val="18"/>
                <w:szCs w:val="18"/>
                <w:lang w:val="en-GB" w:eastAsia="fr-FR" w:bidi="ar-SA"/>
              </w:rPr>
            </w:pPr>
          </w:p>
        </w:tc>
        <w:tc>
          <w:tcPr>
            <w:tcW w:w="3260" w:type="dxa"/>
            <w:tcBorders>
              <w:bottom w:val="single" w:sz="4" w:space="0" w:color="A6A6A6" w:themeColor="background1" w:themeShade="A6"/>
            </w:tcBorders>
            <w:shd w:val="clear" w:color="000000" w:fill="auto"/>
            <w:noWrap/>
            <w:vAlign w:val="center"/>
          </w:tcPr>
          <w:p w:rsidR="006B7893" w:rsidRDefault="006B7893">
            <w:pPr>
              <w:spacing w:beforeLines="60" w:before="144" w:afterLines="60" w:after="144" w:line="240" w:lineRule="auto"/>
              <w:ind w:right="0"/>
              <w:jc w:val="left"/>
              <w:rPr>
                <w:i/>
                <w:iCs/>
                <w:color w:val="404040"/>
                <w:sz w:val="18"/>
                <w:szCs w:val="18"/>
                <w:lang w:val="en-GB"/>
              </w:rPr>
            </w:pPr>
          </w:p>
        </w:tc>
      </w:tr>
      <w:tr w:rsidR="006B7893">
        <w:trPr>
          <w:trHeight w:val="699"/>
        </w:trPr>
        <w:tc>
          <w:tcPr>
            <w:tcW w:w="990" w:type="dxa"/>
            <w:tcBorders>
              <w:top w:val="single" w:sz="4" w:space="0" w:color="A6A6A6" w:themeColor="background1" w:themeShade="A6"/>
              <w:bottom w:val="nil"/>
            </w:tcBorders>
            <w:shd w:val="clear" w:color="auto" w:fill="F2F2F2" w:themeFill="background1" w:themeFillShade="F2"/>
            <w:noWrap/>
            <w:vAlign w:val="center"/>
          </w:tcPr>
          <w:p w:rsidR="006B7893" w:rsidRDefault="00033E56">
            <w:pPr>
              <w:spacing w:before="60" w:after="60" w:line="240" w:lineRule="auto"/>
              <w:ind w:right="0"/>
              <w:jc w:val="center"/>
              <w:rPr>
                <w:rFonts w:eastAsia="Times New Roman"/>
                <w:color w:val="000000"/>
                <w:szCs w:val="21"/>
                <w:lang w:val="en-GB" w:eastAsia="fr-FR" w:bidi="ar-SA"/>
              </w:rPr>
            </w:pPr>
            <w:r>
              <w:rPr>
                <w:rFonts w:eastAsia="Garamond"/>
                <w:color w:val="000000"/>
                <w:lang w:val="en-GB" w:eastAsia="fr-FR" w:bidi="ar-SA"/>
              </w:rPr>
              <w:t>4.8</w:t>
            </w:r>
          </w:p>
        </w:tc>
        <w:tc>
          <w:tcPr>
            <w:tcW w:w="13608" w:type="dxa"/>
            <w:gridSpan w:val="5"/>
            <w:tcBorders>
              <w:top w:val="single" w:sz="4" w:space="0" w:color="A6A6A6" w:themeColor="background1" w:themeShade="A6"/>
              <w:bottom w:val="nil"/>
            </w:tcBorders>
            <w:shd w:val="clear" w:color="auto" w:fill="F2F2F2" w:themeFill="background1" w:themeFillShade="F2"/>
            <w:noWrap/>
            <w:vAlign w:val="center"/>
          </w:tcPr>
          <w:p w:rsidR="006B7893" w:rsidRDefault="00033E56">
            <w:pPr>
              <w:spacing w:before="60" w:after="60" w:line="240" w:lineRule="auto"/>
              <w:ind w:right="0"/>
              <w:jc w:val="left"/>
              <w:rPr>
                <w:rFonts w:eastAsia="Times New Roman"/>
                <w:color w:val="000000"/>
                <w:szCs w:val="21"/>
                <w:lang w:val="en-GB" w:eastAsia="fr-FR" w:bidi="ar-SA"/>
              </w:rPr>
            </w:pPr>
            <w:r>
              <w:rPr>
                <w:rFonts w:eastAsia="Garamond"/>
                <w:lang w:val="en-GB"/>
              </w:rPr>
              <w:t>Human resources management</w:t>
            </w:r>
          </w:p>
        </w:tc>
      </w:tr>
      <w:tr w:rsidR="006B7893">
        <w:trPr>
          <w:trHeight w:val="428"/>
        </w:trPr>
        <w:tc>
          <w:tcPr>
            <w:tcW w:w="990" w:type="dxa"/>
            <w:tcBorders>
              <w:bottom w:val="single" w:sz="4" w:space="0" w:color="A6A6A6" w:themeColor="background1" w:themeShade="A6"/>
            </w:tcBorders>
            <w:shd w:val="clear" w:color="000000" w:fill="auto"/>
            <w:noWrap/>
            <w:vAlign w:val="center"/>
          </w:tcPr>
          <w:p w:rsidR="006B7893" w:rsidRDefault="006B7893">
            <w:pPr>
              <w:spacing w:before="60" w:after="60" w:line="240" w:lineRule="auto"/>
              <w:ind w:right="0"/>
              <w:jc w:val="center"/>
              <w:rPr>
                <w:rFonts w:eastAsia="Times New Roman"/>
                <w:sz w:val="18"/>
                <w:szCs w:val="18"/>
                <w:lang w:val="en-GB" w:eastAsia="fr-FR" w:bidi="ar-SA"/>
              </w:rPr>
            </w:pPr>
          </w:p>
        </w:tc>
        <w:tc>
          <w:tcPr>
            <w:tcW w:w="2410" w:type="dxa"/>
            <w:tcBorders>
              <w:bottom w:val="single" w:sz="4" w:space="0" w:color="A6A6A6" w:themeColor="background1" w:themeShade="A6"/>
            </w:tcBorders>
            <w:shd w:val="clear" w:color="000000" w:fill="auto"/>
            <w:noWrap/>
            <w:vAlign w:val="center"/>
          </w:tcPr>
          <w:p w:rsidR="006B7893" w:rsidRDefault="00033E56">
            <w:pPr>
              <w:spacing w:before="60" w:after="60" w:line="240" w:lineRule="auto"/>
              <w:ind w:right="0"/>
              <w:jc w:val="left"/>
              <w:rPr>
                <w:rFonts w:eastAsia="Times New Roman"/>
                <w:sz w:val="18"/>
                <w:szCs w:val="18"/>
                <w:lang w:val="en-GB" w:eastAsia="fr-FR" w:bidi="ar-SA"/>
              </w:rPr>
            </w:pPr>
            <w:r>
              <w:rPr>
                <w:rFonts w:eastAsia="Times New Roman"/>
                <w:sz w:val="18"/>
                <w:szCs w:val="18"/>
                <w:lang w:val="en-GB" w:eastAsia="fr-FR" w:bidi="ar-SA"/>
              </w:rPr>
              <w:t xml:space="preserve"> </w:t>
            </w:r>
          </w:p>
        </w:tc>
        <w:tc>
          <w:tcPr>
            <w:tcW w:w="3755" w:type="dxa"/>
            <w:tcBorders>
              <w:bottom w:val="single" w:sz="4" w:space="0" w:color="A6A6A6" w:themeColor="background1" w:themeShade="A6"/>
            </w:tcBorders>
            <w:shd w:val="clear" w:color="000000" w:fill="auto"/>
            <w:noWrap/>
            <w:vAlign w:val="center"/>
          </w:tcPr>
          <w:p w:rsidR="006B7893" w:rsidRDefault="006B7893">
            <w:pPr>
              <w:spacing w:before="60" w:after="60" w:line="240" w:lineRule="auto"/>
              <w:ind w:right="0"/>
              <w:jc w:val="left"/>
              <w:rPr>
                <w:sz w:val="18"/>
                <w:szCs w:val="18"/>
                <w:lang w:val="en-GB"/>
              </w:rPr>
            </w:pPr>
          </w:p>
        </w:tc>
        <w:tc>
          <w:tcPr>
            <w:tcW w:w="3261" w:type="dxa"/>
            <w:tcBorders>
              <w:bottom w:val="single" w:sz="4" w:space="0" w:color="A6A6A6" w:themeColor="background1" w:themeShade="A6"/>
            </w:tcBorders>
            <w:shd w:val="clear" w:color="000000" w:fill="auto"/>
            <w:noWrap/>
            <w:vAlign w:val="center"/>
          </w:tcPr>
          <w:p w:rsidR="006B7893" w:rsidRDefault="006B7893">
            <w:pPr>
              <w:spacing w:before="60" w:after="60" w:line="240" w:lineRule="auto"/>
              <w:ind w:right="0"/>
              <w:jc w:val="left"/>
              <w:rPr>
                <w:rFonts w:eastAsia="Times New Roman"/>
                <w:i/>
                <w:iCs/>
                <w:color w:val="404040"/>
                <w:sz w:val="18"/>
                <w:szCs w:val="18"/>
                <w:lang w:val="en-GB" w:eastAsia="fr-FR" w:bidi="ar-SA"/>
              </w:rPr>
            </w:pPr>
          </w:p>
        </w:tc>
        <w:tc>
          <w:tcPr>
            <w:tcW w:w="922" w:type="dxa"/>
            <w:tcBorders>
              <w:bottom w:val="single" w:sz="4" w:space="0" w:color="A6A6A6" w:themeColor="background1" w:themeShade="A6"/>
            </w:tcBorders>
            <w:shd w:val="clear" w:color="000000" w:fill="auto"/>
            <w:noWrap/>
            <w:vAlign w:val="center"/>
          </w:tcPr>
          <w:p w:rsidR="006B7893" w:rsidRDefault="006B7893">
            <w:pPr>
              <w:spacing w:before="60" w:after="60" w:line="240" w:lineRule="auto"/>
              <w:ind w:right="0"/>
              <w:jc w:val="center"/>
              <w:rPr>
                <w:rFonts w:eastAsia="Times New Roman"/>
                <w:sz w:val="18"/>
                <w:szCs w:val="18"/>
                <w:lang w:val="en-GB" w:eastAsia="fr-FR" w:bidi="ar-SA"/>
              </w:rPr>
            </w:pPr>
          </w:p>
        </w:tc>
        <w:tc>
          <w:tcPr>
            <w:tcW w:w="3260" w:type="dxa"/>
            <w:tcBorders>
              <w:bottom w:val="single" w:sz="4" w:space="0" w:color="A6A6A6" w:themeColor="background1" w:themeShade="A6"/>
            </w:tcBorders>
            <w:shd w:val="clear" w:color="000000" w:fill="auto"/>
            <w:noWrap/>
            <w:vAlign w:val="center"/>
          </w:tcPr>
          <w:p w:rsidR="006B7893" w:rsidRDefault="006B7893">
            <w:pPr>
              <w:spacing w:before="60" w:after="60" w:line="240" w:lineRule="auto"/>
              <w:ind w:right="0"/>
              <w:jc w:val="left"/>
              <w:rPr>
                <w:rFonts w:eastAsia="Times New Roman"/>
                <w:i/>
                <w:iCs/>
                <w:color w:val="404040"/>
                <w:sz w:val="18"/>
                <w:szCs w:val="18"/>
                <w:lang w:val="en-GB" w:eastAsia="fr-FR" w:bidi="ar-SA"/>
              </w:rPr>
            </w:pPr>
          </w:p>
        </w:tc>
      </w:tr>
    </w:tbl>
    <w:p w:rsidR="006B7893" w:rsidRDefault="006B7893">
      <w:pPr>
        <w:rPr>
          <w:lang w:val="en-GB" w:eastAsia="ja-JP" w:bidi="ar-SA"/>
        </w:rPr>
      </w:pPr>
    </w:p>
    <w:p w:rsidR="006B7893" w:rsidRDefault="006B7893">
      <w:pPr>
        <w:rPr>
          <w:lang w:val="en-GB" w:eastAsia="ja-JP" w:bidi="ar-SA"/>
        </w:rPr>
      </w:pPr>
    </w:p>
    <w:p w:rsidR="006B7893" w:rsidRDefault="006B7893">
      <w:pPr>
        <w:rPr>
          <w:lang w:val="en-GB" w:eastAsia="ja-JP" w:bidi="ar-SA"/>
        </w:rPr>
        <w:sectPr w:rsidR="006B7893">
          <w:pgSz w:w="16820" w:h="11900" w:orient="landscape" w:code="9"/>
          <w:pgMar w:top="1418" w:right="1418" w:bottom="1418" w:left="1418" w:header="709" w:footer="680" w:gutter="284"/>
          <w:cols w:space="708"/>
          <w:docGrid w:linePitch="299"/>
        </w:sectPr>
      </w:pPr>
    </w:p>
    <w:p w:rsidR="006B7893" w:rsidRDefault="00033E56">
      <w:pPr>
        <w:pStyle w:val="Heading2"/>
        <w:rPr>
          <w:lang w:val="en-GB" w:eastAsia="ja-JP" w:bidi="ar-SA"/>
        </w:rPr>
      </w:pPr>
      <w:bookmarkStart w:id="267" w:name="_Toc43799068"/>
      <w:r>
        <w:rPr>
          <w:rFonts w:eastAsia="Garamond"/>
          <w:szCs w:val="36"/>
          <w:lang w:val="en-GB" w:eastAsia="ja-JP" w:bidi="ar-SA"/>
        </w:rPr>
        <w:lastRenderedPageBreak/>
        <w:t xml:space="preserve">Summary of </w:t>
      </w:r>
      <w:r w:rsidR="00870659">
        <w:rPr>
          <w:rFonts w:eastAsia="Garamond"/>
          <w:szCs w:val="36"/>
          <w:lang w:val="en-GB" w:eastAsia="ja-JP" w:bidi="ar-SA"/>
        </w:rPr>
        <w:t>P</w:t>
      </w:r>
      <w:r>
        <w:rPr>
          <w:rFonts w:eastAsia="Garamond"/>
          <w:szCs w:val="36"/>
          <w:lang w:val="en-GB" w:eastAsia="ja-JP" w:bidi="ar-SA"/>
        </w:rPr>
        <w:t xml:space="preserve">rocurement </w:t>
      </w:r>
      <w:r w:rsidR="00870659">
        <w:rPr>
          <w:rFonts w:eastAsia="Garamond"/>
          <w:szCs w:val="36"/>
          <w:lang w:val="en-GB" w:eastAsia="ja-JP" w:bidi="ar-SA"/>
        </w:rPr>
        <w:t>F</w:t>
      </w:r>
      <w:r>
        <w:rPr>
          <w:rFonts w:eastAsia="Garamond"/>
          <w:szCs w:val="36"/>
          <w:lang w:val="en-GB" w:eastAsia="ja-JP" w:bidi="ar-SA"/>
        </w:rPr>
        <w:t>indings</w:t>
      </w:r>
      <w:bookmarkEnd w:id="267"/>
    </w:p>
    <w:p w:rsidR="006B7893" w:rsidRDefault="00033E56">
      <w:pPr>
        <w:rPr>
          <w:lang w:val="en-GB" w:eastAsia="ja-JP" w:bidi="ar-SA"/>
        </w:rPr>
      </w:pPr>
      <w:bookmarkStart w:id="268" w:name="OLE_LINK207"/>
      <w:bookmarkStart w:id="269" w:name="OLE_LINK208"/>
      <w:r>
        <w:rPr>
          <w:rFonts w:eastAsia="Garamond"/>
          <w:lang w:val="en-GB"/>
        </w:rPr>
        <w:t xml:space="preserve">The table below lists all findings </w:t>
      </w:r>
      <w:r w:rsidR="00A2299E">
        <w:rPr>
          <w:rFonts w:eastAsia="Garamond"/>
          <w:lang w:val="en-GB"/>
        </w:rPr>
        <w:t>from the</w:t>
      </w:r>
      <w:r>
        <w:rPr>
          <w:rFonts w:eastAsia="Garamond"/>
          <w:lang w:val="en-GB"/>
        </w:rPr>
        <w:t xml:space="preserve"> procurement</w:t>
      </w:r>
      <w:r w:rsidR="00A2299E">
        <w:rPr>
          <w:rFonts w:eastAsia="Garamond"/>
          <w:lang w:val="en-GB"/>
        </w:rPr>
        <w:t xml:space="preserve"> audit</w:t>
      </w:r>
      <w:r>
        <w:rPr>
          <w:rFonts w:eastAsia="Garamond"/>
          <w:lang w:val="en-GB"/>
        </w:rPr>
        <w:t xml:space="preserve">, </w:t>
      </w:r>
      <w:bookmarkStart w:id="270" w:name="OLE_LINK332"/>
      <w:bookmarkStart w:id="271" w:name="OLE_LINK333"/>
      <w:r>
        <w:rPr>
          <w:rFonts w:eastAsia="Garamond"/>
          <w:lang w:val="en-GB"/>
        </w:rPr>
        <w:t xml:space="preserve">based on </w:t>
      </w:r>
      <w:r w:rsidR="001F556C">
        <w:rPr>
          <w:rFonts w:eastAsia="Garamond"/>
          <w:lang w:val="en-GB"/>
        </w:rPr>
        <w:t>the procedures defined</w:t>
      </w:r>
      <w:r>
        <w:rPr>
          <w:rFonts w:eastAsia="Garamond"/>
          <w:lang w:val="en-GB"/>
        </w:rPr>
        <w:t xml:space="preserve"> in the Terms of Reference</w:t>
      </w:r>
      <w:bookmarkEnd w:id="270"/>
      <w:bookmarkEnd w:id="271"/>
      <w:r>
        <w:rPr>
          <w:rFonts w:eastAsia="Garamond"/>
          <w:lang w:val="en-GB"/>
        </w:rPr>
        <w:t>.</w:t>
      </w:r>
      <w:bookmarkEnd w:id="268"/>
      <w:bookmarkEnd w:id="269"/>
      <w:r>
        <w:rPr>
          <w:rFonts w:eastAsia="Garamond"/>
          <w:lang w:val="en-GB"/>
        </w:rPr>
        <w:t xml:space="preserve"> </w:t>
      </w:r>
      <w:r>
        <w:rPr>
          <w:rFonts w:eastAsia="Garamond"/>
          <w:color w:val="FF0000"/>
          <w:lang w:val="en-GB"/>
        </w:rPr>
        <w:t xml:space="preserve">To be adapted freely, only summarise the relevant </w:t>
      </w:r>
      <w:r w:rsidR="001F556C">
        <w:rPr>
          <w:rFonts w:eastAsia="Garamond"/>
          <w:color w:val="FF0000"/>
          <w:lang w:val="en-GB"/>
        </w:rPr>
        <w:t>issues</w:t>
      </w:r>
    </w:p>
    <w:tbl>
      <w:tblPr>
        <w:tblW w:w="9073" w:type="dxa"/>
        <w:tblInd w:w="-147" w:type="dxa"/>
        <w:tblBorders>
          <w:left w:val="single" w:sz="4" w:space="0" w:color="A6A6A6" w:themeColor="background1" w:themeShade="A6"/>
          <w:right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636"/>
        <w:gridCol w:w="2767"/>
        <w:gridCol w:w="5670"/>
      </w:tblGrid>
      <w:tr w:rsidR="006B7893">
        <w:trPr>
          <w:trHeight w:val="537"/>
          <w:tblHeader/>
        </w:trPr>
        <w:tc>
          <w:tcPr>
            <w:tcW w:w="636" w:type="dxa"/>
            <w:shd w:val="clear" w:color="auto" w:fill="808080" w:themeFill="background1" w:themeFillShade="80"/>
            <w:noWrap/>
            <w:vAlign w:val="center"/>
            <w:hideMark/>
          </w:tcPr>
          <w:p w:rsidR="006B7893" w:rsidRDefault="00033E56">
            <w:pPr>
              <w:spacing w:before="0" w:after="0" w:line="240" w:lineRule="auto"/>
              <w:ind w:right="0"/>
              <w:jc w:val="center"/>
              <w:rPr>
                <w:rFonts w:eastAsia="Times New Roman"/>
                <w:bCs/>
                <w:color w:val="FFFFFF" w:themeColor="background1"/>
                <w:szCs w:val="21"/>
                <w:lang w:val="en-GB" w:eastAsia="fr-FR" w:bidi="ar-SA"/>
              </w:rPr>
            </w:pPr>
            <w:bookmarkStart w:id="272" w:name="OLE_LINK209"/>
            <w:bookmarkStart w:id="273" w:name="OLE_LINK210"/>
            <w:r>
              <w:rPr>
                <w:rFonts w:eastAsia="Garamond"/>
                <w:bCs/>
                <w:color w:val="FFFFFF"/>
                <w:lang w:val="en-GB" w:eastAsia="fr-FR" w:bidi="ar-SA"/>
              </w:rPr>
              <w:t>No.</w:t>
            </w:r>
          </w:p>
        </w:tc>
        <w:tc>
          <w:tcPr>
            <w:tcW w:w="2767" w:type="dxa"/>
            <w:shd w:val="clear" w:color="auto" w:fill="808080" w:themeFill="background1" w:themeFillShade="80"/>
            <w:noWrap/>
            <w:vAlign w:val="center"/>
            <w:hideMark/>
          </w:tcPr>
          <w:p w:rsidR="006B7893" w:rsidRDefault="00E1124C">
            <w:pPr>
              <w:spacing w:before="0" w:after="0" w:line="240" w:lineRule="auto"/>
              <w:ind w:right="0"/>
              <w:jc w:val="center"/>
              <w:rPr>
                <w:rFonts w:eastAsia="Times New Roman"/>
                <w:bCs/>
                <w:color w:val="FFFFFF" w:themeColor="background1"/>
                <w:szCs w:val="21"/>
                <w:lang w:val="en-GB" w:eastAsia="fr-FR" w:bidi="ar-SA"/>
              </w:rPr>
            </w:pPr>
            <w:r>
              <w:rPr>
                <w:rFonts w:eastAsia="Garamond"/>
                <w:bCs/>
                <w:color w:val="FFFFFF"/>
                <w:lang w:val="en-GB" w:eastAsia="fr-FR" w:bidi="ar-SA"/>
              </w:rPr>
              <w:t>Category</w:t>
            </w:r>
          </w:p>
        </w:tc>
        <w:tc>
          <w:tcPr>
            <w:tcW w:w="5670" w:type="dxa"/>
            <w:shd w:val="clear" w:color="auto" w:fill="808080" w:themeFill="background1" w:themeFillShade="80"/>
            <w:noWrap/>
            <w:vAlign w:val="center"/>
            <w:hideMark/>
          </w:tcPr>
          <w:p w:rsidR="006B7893" w:rsidRDefault="00033E56">
            <w:pPr>
              <w:spacing w:before="0" w:after="0" w:line="240" w:lineRule="auto"/>
              <w:ind w:right="0"/>
              <w:jc w:val="center"/>
              <w:rPr>
                <w:rFonts w:eastAsia="Times New Roman"/>
                <w:bCs/>
                <w:color w:val="FFFFFF" w:themeColor="background1"/>
                <w:szCs w:val="21"/>
                <w:lang w:val="en-GB" w:eastAsia="fr-FR" w:bidi="ar-SA"/>
              </w:rPr>
            </w:pPr>
            <w:r>
              <w:rPr>
                <w:rFonts w:eastAsia="Garamond"/>
                <w:bCs/>
                <w:color w:val="FFFFFF"/>
                <w:lang w:val="en-GB" w:eastAsia="fr-FR" w:bidi="ar-SA"/>
              </w:rPr>
              <w:t>Findings</w:t>
            </w:r>
          </w:p>
        </w:tc>
      </w:tr>
      <w:tr w:rsidR="006B7893" w:rsidRPr="00932CB4">
        <w:trPr>
          <w:trHeight w:val="545"/>
        </w:trPr>
        <w:tc>
          <w:tcPr>
            <w:tcW w:w="636" w:type="dxa"/>
            <w:tcBorders>
              <w:bottom w:val="single" w:sz="4" w:space="0" w:color="A6A6A6" w:themeColor="background1" w:themeShade="A6"/>
            </w:tcBorders>
            <w:shd w:val="clear" w:color="000000" w:fill="BFBFBF" w:themeFill="background1" w:themeFillShade="BF"/>
            <w:noWrap/>
            <w:vAlign w:val="center"/>
            <w:hideMark/>
          </w:tcPr>
          <w:p w:rsidR="006B7893" w:rsidRDefault="00033E56">
            <w:pPr>
              <w:spacing w:before="0" w:after="0" w:line="240" w:lineRule="auto"/>
              <w:ind w:right="0"/>
              <w:jc w:val="center"/>
              <w:rPr>
                <w:rFonts w:eastAsia="Times New Roman"/>
                <w:szCs w:val="21"/>
                <w:lang w:val="en-GB" w:eastAsia="fr-FR" w:bidi="ar-SA"/>
              </w:rPr>
            </w:pPr>
            <w:r>
              <w:rPr>
                <w:rFonts w:eastAsia="Garamond"/>
                <w:lang w:val="en-GB" w:eastAsia="fr-FR" w:bidi="ar-SA"/>
              </w:rPr>
              <w:t>1</w:t>
            </w:r>
          </w:p>
        </w:tc>
        <w:tc>
          <w:tcPr>
            <w:tcW w:w="8437" w:type="dxa"/>
            <w:gridSpan w:val="2"/>
            <w:tcBorders>
              <w:bottom w:val="single" w:sz="4" w:space="0" w:color="A6A6A6" w:themeColor="background1" w:themeShade="A6"/>
            </w:tcBorders>
            <w:shd w:val="clear" w:color="000000" w:fill="BFBFBF" w:themeFill="background1" w:themeFillShade="BF"/>
            <w:noWrap/>
            <w:vAlign w:val="center"/>
            <w:hideMark/>
          </w:tcPr>
          <w:p w:rsidR="006B7893" w:rsidRDefault="00033E56">
            <w:pPr>
              <w:spacing w:before="0" w:after="0" w:line="240" w:lineRule="auto"/>
              <w:ind w:right="0"/>
              <w:jc w:val="left"/>
              <w:rPr>
                <w:rFonts w:eastAsia="Times New Roman"/>
                <w:szCs w:val="21"/>
                <w:lang w:val="en-GB" w:eastAsia="fr-FR" w:bidi="ar-SA"/>
              </w:rPr>
            </w:pPr>
            <w:r>
              <w:rPr>
                <w:rFonts w:eastAsia="Garamond"/>
                <w:lang w:val="en-GB" w:eastAsia="fr-FR" w:bidi="ar-SA"/>
              </w:rPr>
              <w:t>Review of the pro</w:t>
            </w:r>
            <w:r w:rsidR="001F556C">
              <w:rPr>
                <w:rFonts w:eastAsia="Garamond"/>
                <w:lang w:val="en-GB" w:eastAsia="fr-FR" w:bidi="ar-SA"/>
              </w:rPr>
              <w:t>curement system</w:t>
            </w:r>
          </w:p>
        </w:tc>
      </w:tr>
      <w:tr w:rsidR="006B7893">
        <w:trPr>
          <w:trHeight w:val="567"/>
        </w:trPr>
        <w:tc>
          <w:tcPr>
            <w:tcW w:w="636"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033E56">
            <w:pPr>
              <w:spacing w:before="0" w:after="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t>1.1</w:t>
            </w:r>
          </w:p>
        </w:tc>
        <w:tc>
          <w:tcPr>
            <w:tcW w:w="2767"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1F556C">
            <w:pPr>
              <w:spacing w:before="0" w:after="0" w:line="240" w:lineRule="auto"/>
              <w:ind w:right="0"/>
              <w:jc w:val="left"/>
              <w:rPr>
                <w:rFonts w:eastAsia="Times New Roman"/>
                <w:color w:val="000000"/>
                <w:sz w:val="18"/>
                <w:szCs w:val="18"/>
                <w:lang w:val="en-GB" w:eastAsia="fr-FR" w:bidi="ar-SA"/>
              </w:rPr>
            </w:pPr>
            <w:r>
              <w:rPr>
                <w:rFonts w:eastAsia="Garamond"/>
                <w:color w:val="000000"/>
                <w:sz w:val="18"/>
                <w:szCs w:val="18"/>
                <w:lang w:val="en-GB" w:eastAsia="fr-FR" w:bidi="ar-SA"/>
              </w:rPr>
              <w:t>Operating bodies</w:t>
            </w:r>
          </w:p>
        </w:tc>
        <w:tc>
          <w:tcPr>
            <w:tcW w:w="5670" w:type="dxa"/>
            <w:tcBorders>
              <w:top w:val="single" w:sz="4" w:space="0" w:color="A6A6A6" w:themeColor="background1" w:themeShade="A6"/>
              <w:bottom w:val="single" w:sz="4" w:space="0" w:color="A6A6A6" w:themeColor="background1" w:themeShade="A6"/>
            </w:tcBorders>
            <w:shd w:val="clear" w:color="auto" w:fill="auto"/>
            <w:vAlign w:val="center"/>
            <w:hideMark/>
          </w:tcPr>
          <w:p w:rsidR="006B7893" w:rsidRDefault="00033E56">
            <w:pPr>
              <w:spacing w:before="0" w:after="0" w:line="240" w:lineRule="auto"/>
              <w:ind w:right="0"/>
              <w:jc w:val="left"/>
              <w:rPr>
                <w:rFonts w:eastAsia="Times New Roman"/>
                <w:color w:val="000000"/>
                <w:sz w:val="18"/>
                <w:szCs w:val="18"/>
                <w:lang w:val="en-GB" w:eastAsia="fr-FR" w:bidi="ar-SA"/>
              </w:rPr>
            </w:pPr>
            <w:r>
              <w:rPr>
                <w:rFonts w:eastAsia="Times New Roman"/>
                <w:color w:val="FF0000"/>
                <w:sz w:val="18"/>
                <w:szCs w:val="18"/>
                <w:lang w:val="en-GB" w:eastAsia="fr-FR" w:bidi="ar-SA"/>
              </w:rPr>
              <w:t xml:space="preserve"> </w:t>
            </w:r>
          </w:p>
        </w:tc>
      </w:tr>
      <w:tr w:rsidR="006B7893" w:rsidRPr="00932CB4">
        <w:trPr>
          <w:trHeight w:val="567"/>
        </w:trPr>
        <w:tc>
          <w:tcPr>
            <w:tcW w:w="636" w:type="dxa"/>
            <w:tcBorders>
              <w:top w:val="single" w:sz="4" w:space="0" w:color="A6A6A6" w:themeColor="background1" w:themeShade="A6"/>
              <w:bottom w:val="single" w:sz="4" w:space="0" w:color="A6A6A6" w:themeColor="background1" w:themeShade="A6"/>
            </w:tcBorders>
            <w:shd w:val="clear" w:color="auto" w:fill="FFFFFF" w:themeFill="background1"/>
            <w:noWrap/>
            <w:vAlign w:val="center"/>
            <w:hideMark/>
          </w:tcPr>
          <w:p w:rsidR="006B7893" w:rsidRDefault="00033E56">
            <w:pPr>
              <w:spacing w:before="0" w:after="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t>1.2</w:t>
            </w:r>
          </w:p>
        </w:tc>
        <w:tc>
          <w:tcPr>
            <w:tcW w:w="2767" w:type="dxa"/>
            <w:tcBorders>
              <w:top w:val="single" w:sz="4" w:space="0" w:color="A6A6A6" w:themeColor="background1" w:themeShade="A6"/>
              <w:bottom w:val="single" w:sz="4" w:space="0" w:color="A6A6A6" w:themeColor="background1" w:themeShade="A6"/>
            </w:tcBorders>
            <w:shd w:val="clear" w:color="auto" w:fill="FFFFFF" w:themeFill="background1"/>
            <w:vAlign w:val="center"/>
            <w:hideMark/>
          </w:tcPr>
          <w:p w:rsidR="006B7893" w:rsidRDefault="00033E56">
            <w:pPr>
              <w:spacing w:before="0" w:after="0" w:line="240" w:lineRule="auto"/>
              <w:ind w:right="0"/>
              <w:jc w:val="left"/>
              <w:rPr>
                <w:rFonts w:eastAsia="Times New Roman"/>
                <w:color w:val="000000"/>
                <w:sz w:val="18"/>
                <w:szCs w:val="18"/>
                <w:lang w:val="en-GB" w:eastAsia="fr-FR" w:bidi="ar-SA"/>
              </w:rPr>
            </w:pPr>
            <w:r>
              <w:rPr>
                <w:rFonts w:eastAsia="Garamond"/>
                <w:color w:val="000000"/>
                <w:sz w:val="18"/>
                <w:szCs w:val="18"/>
                <w:lang w:val="en-GB" w:eastAsia="fr-FR" w:bidi="ar-SA"/>
              </w:rPr>
              <w:t>Preventing and detecting irregularities and fraud</w:t>
            </w:r>
          </w:p>
        </w:tc>
        <w:tc>
          <w:tcPr>
            <w:tcW w:w="5670" w:type="dxa"/>
            <w:tcBorders>
              <w:top w:val="single" w:sz="4" w:space="0" w:color="A6A6A6" w:themeColor="background1" w:themeShade="A6"/>
              <w:bottom w:val="single" w:sz="4" w:space="0" w:color="A6A6A6" w:themeColor="background1" w:themeShade="A6"/>
            </w:tcBorders>
            <w:shd w:val="clear" w:color="auto" w:fill="FFFFFF" w:themeFill="background1"/>
            <w:vAlign w:val="center"/>
            <w:hideMark/>
          </w:tcPr>
          <w:p w:rsidR="006B7893" w:rsidRDefault="006B7893">
            <w:pPr>
              <w:spacing w:before="0" w:after="0" w:line="240" w:lineRule="auto"/>
              <w:ind w:right="0"/>
              <w:jc w:val="left"/>
              <w:rPr>
                <w:rFonts w:eastAsia="Times New Roman"/>
                <w:color w:val="000000"/>
                <w:sz w:val="18"/>
                <w:szCs w:val="18"/>
                <w:lang w:val="en-GB" w:eastAsia="fr-FR" w:bidi="ar-SA"/>
              </w:rPr>
            </w:pPr>
          </w:p>
        </w:tc>
      </w:tr>
      <w:tr w:rsidR="006B7893">
        <w:trPr>
          <w:trHeight w:val="567"/>
        </w:trPr>
        <w:tc>
          <w:tcPr>
            <w:tcW w:w="636" w:type="dxa"/>
            <w:tcBorders>
              <w:bottom w:val="single" w:sz="4" w:space="0" w:color="A6A6A6" w:themeColor="background1" w:themeShade="A6"/>
            </w:tcBorders>
            <w:shd w:val="clear" w:color="000000" w:fill="BFBFBF" w:themeFill="background1" w:themeFillShade="BF"/>
            <w:noWrap/>
            <w:vAlign w:val="center"/>
            <w:hideMark/>
          </w:tcPr>
          <w:p w:rsidR="006B7893" w:rsidRDefault="00033E56">
            <w:pPr>
              <w:spacing w:before="0" w:after="0" w:line="240" w:lineRule="auto"/>
              <w:ind w:right="0"/>
              <w:jc w:val="center"/>
              <w:rPr>
                <w:rFonts w:eastAsia="Times New Roman"/>
                <w:szCs w:val="21"/>
                <w:lang w:val="en-GB" w:eastAsia="fr-FR" w:bidi="ar-SA"/>
              </w:rPr>
            </w:pPr>
            <w:r>
              <w:rPr>
                <w:rFonts w:eastAsia="Garamond"/>
                <w:lang w:val="en-GB" w:eastAsia="fr-FR" w:bidi="ar-SA"/>
              </w:rPr>
              <w:t>2</w:t>
            </w:r>
          </w:p>
        </w:tc>
        <w:tc>
          <w:tcPr>
            <w:tcW w:w="8437" w:type="dxa"/>
            <w:gridSpan w:val="2"/>
            <w:tcBorders>
              <w:bottom w:val="single" w:sz="4" w:space="0" w:color="A6A6A6" w:themeColor="background1" w:themeShade="A6"/>
            </w:tcBorders>
            <w:shd w:val="clear" w:color="000000" w:fill="BFBFBF" w:themeFill="background1" w:themeFillShade="BF"/>
            <w:vAlign w:val="center"/>
            <w:hideMark/>
          </w:tcPr>
          <w:p w:rsidR="006B7893" w:rsidRDefault="001F556C">
            <w:pPr>
              <w:spacing w:before="0" w:after="0" w:line="240" w:lineRule="auto"/>
              <w:ind w:right="0"/>
              <w:jc w:val="left"/>
              <w:rPr>
                <w:rFonts w:eastAsia="Times New Roman"/>
                <w:szCs w:val="21"/>
                <w:lang w:val="en-GB" w:eastAsia="fr-FR" w:bidi="ar-SA"/>
              </w:rPr>
            </w:pPr>
            <w:r>
              <w:rPr>
                <w:rFonts w:eastAsia="Garamond"/>
                <w:lang w:val="en-GB" w:eastAsia="fr-FR" w:bidi="ar-SA"/>
              </w:rPr>
              <w:t>R</w:t>
            </w:r>
            <w:r w:rsidR="00033E56">
              <w:rPr>
                <w:rFonts w:eastAsia="Garamond"/>
                <w:lang w:val="en-GB" w:eastAsia="fr-FR" w:bidi="ar-SA"/>
              </w:rPr>
              <w:t>equirement</w:t>
            </w:r>
            <w:r>
              <w:rPr>
                <w:rFonts w:eastAsia="Garamond"/>
                <w:lang w:val="en-GB" w:eastAsia="fr-FR" w:bidi="ar-SA"/>
              </w:rPr>
              <w:t xml:space="preserve"> </w:t>
            </w:r>
            <w:r w:rsidR="00870659">
              <w:rPr>
                <w:rFonts w:eastAsia="Garamond"/>
                <w:lang w:val="en-GB" w:eastAsia="fr-FR" w:bidi="ar-SA"/>
              </w:rPr>
              <w:t>d</w:t>
            </w:r>
            <w:r>
              <w:rPr>
                <w:rFonts w:eastAsia="Garamond"/>
                <w:lang w:val="en-GB" w:eastAsia="fr-FR" w:bidi="ar-SA"/>
              </w:rPr>
              <w:t>efinition</w:t>
            </w:r>
          </w:p>
        </w:tc>
      </w:tr>
      <w:tr w:rsidR="006B7893" w:rsidRPr="00932CB4">
        <w:trPr>
          <w:trHeight w:val="567"/>
        </w:trPr>
        <w:tc>
          <w:tcPr>
            <w:tcW w:w="636"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033E56">
            <w:pPr>
              <w:spacing w:before="0" w:after="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t>2.1</w:t>
            </w:r>
          </w:p>
        </w:tc>
        <w:tc>
          <w:tcPr>
            <w:tcW w:w="2767"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033E56">
            <w:pPr>
              <w:spacing w:before="0" w:after="0" w:line="240" w:lineRule="auto"/>
              <w:ind w:right="0"/>
              <w:jc w:val="left"/>
              <w:rPr>
                <w:rFonts w:eastAsia="Times New Roman"/>
                <w:color w:val="000000"/>
                <w:sz w:val="18"/>
                <w:szCs w:val="18"/>
                <w:lang w:val="en-GB" w:eastAsia="fr-FR" w:bidi="ar-SA"/>
              </w:rPr>
            </w:pPr>
            <w:r>
              <w:rPr>
                <w:rFonts w:eastAsia="Garamond"/>
                <w:color w:val="000000"/>
                <w:sz w:val="18"/>
                <w:szCs w:val="18"/>
                <w:lang w:val="en-GB" w:eastAsia="fr-FR" w:bidi="ar-SA"/>
              </w:rPr>
              <w:t xml:space="preserve">Compliance with procurement plan and budgets </w:t>
            </w:r>
          </w:p>
        </w:tc>
        <w:tc>
          <w:tcPr>
            <w:tcW w:w="5670" w:type="dxa"/>
            <w:tcBorders>
              <w:top w:val="single" w:sz="4" w:space="0" w:color="A6A6A6" w:themeColor="background1" w:themeShade="A6"/>
              <w:bottom w:val="single" w:sz="4" w:space="0" w:color="A6A6A6" w:themeColor="background1" w:themeShade="A6"/>
            </w:tcBorders>
            <w:shd w:val="clear" w:color="auto" w:fill="auto"/>
            <w:vAlign w:val="center"/>
            <w:hideMark/>
          </w:tcPr>
          <w:p w:rsidR="006B7893" w:rsidRDefault="006B7893">
            <w:pPr>
              <w:spacing w:before="0" w:after="0" w:line="240" w:lineRule="auto"/>
              <w:ind w:right="0"/>
              <w:jc w:val="left"/>
              <w:rPr>
                <w:rFonts w:eastAsia="Times New Roman"/>
                <w:color w:val="000000"/>
                <w:sz w:val="18"/>
                <w:szCs w:val="18"/>
                <w:lang w:val="en-GB" w:eastAsia="fr-FR" w:bidi="ar-SA"/>
              </w:rPr>
            </w:pPr>
          </w:p>
        </w:tc>
      </w:tr>
      <w:tr w:rsidR="006B7893" w:rsidRPr="00932CB4">
        <w:trPr>
          <w:trHeight w:val="567"/>
        </w:trPr>
        <w:tc>
          <w:tcPr>
            <w:tcW w:w="636"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033E56">
            <w:pPr>
              <w:spacing w:before="0" w:after="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t>2.3</w:t>
            </w:r>
          </w:p>
        </w:tc>
        <w:tc>
          <w:tcPr>
            <w:tcW w:w="2767"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033E56">
            <w:pPr>
              <w:spacing w:before="0" w:after="0" w:line="240" w:lineRule="auto"/>
              <w:ind w:right="0"/>
              <w:jc w:val="left"/>
              <w:rPr>
                <w:rFonts w:eastAsia="Times New Roman"/>
                <w:color w:val="000000"/>
                <w:sz w:val="18"/>
                <w:szCs w:val="18"/>
                <w:lang w:val="en-GB" w:eastAsia="fr-FR" w:bidi="ar-SA"/>
              </w:rPr>
            </w:pPr>
            <w:r>
              <w:rPr>
                <w:rFonts w:eastAsia="Garamond"/>
                <w:color w:val="000000"/>
                <w:sz w:val="18"/>
                <w:szCs w:val="18"/>
                <w:lang w:val="en-GB" w:eastAsia="fr-FR" w:bidi="ar-SA"/>
              </w:rPr>
              <w:t>Compliant use mutual agreement/direct agreement</w:t>
            </w:r>
            <w:r w:rsidR="00870659">
              <w:rPr>
                <w:rFonts w:eastAsia="Garamond"/>
                <w:color w:val="000000"/>
                <w:sz w:val="18"/>
                <w:szCs w:val="18"/>
                <w:lang w:val="en-GB" w:eastAsia="fr-FR" w:bidi="ar-SA"/>
              </w:rPr>
              <w:t xml:space="preserve"> contracts</w:t>
            </w:r>
          </w:p>
        </w:tc>
        <w:tc>
          <w:tcPr>
            <w:tcW w:w="5670" w:type="dxa"/>
            <w:tcBorders>
              <w:top w:val="single" w:sz="4" w:space="0" w:color="A6A6A6" w:themeColor="background1" w:themeShade="A6"/>
              <w:bottom w:val="single" w:sz="4" w:space="0" w:color="A6A6A6" w:themeColor="background1" w:themeShade="A6"/>
            </w:tcBorders>
            <w:shd w:val="clear" w:color="auto" w:fill="auto"/>
            <w:vAlign w:val="center"/>
            <w:hideMark/>
          </w:tcPr>
          <w:p w:rsidR="006B7893" w:rsidRDefault="006B7893">
            <w:pPr>
              <w:spacing w:before="0" w:after="0" w:line="240" w:lineRule="auto"/>
              <w:ind w:right="0"/>
              <w:jc w:val="left"/>
              <w:rPr>
                <w:rFonts w:eastAsia="Times New Roman"/>
                <w:color w:val="000000"/>
                <w:sz w:val="18"/>
                <w:szCs w:val="18"/>
                <w:lang w:val="en-GB" w:eastAsia="fr-FR" w:bidi="ar-SA"/>
              </w:rPr>
            </w:pPr>
          </w:p>
        </w:tc>
      </w:tr>
      <w:tr w:rsidR="006B7893">
        <w:trPr>
          <w:trHeight w:val="567"/>
        </w:trPr>
        <w:tc>
          <w:tcPr>
            <w:tcW w:w="636" w:type="dxa"/>
            <w:tcBorders>
              <w:top w:val="single" w:sz="4" w:space="0" w:color="A6A6A6" w:themeColor="background1" w:themeShade="A6"/>
              <w:bottom w:val="single" w:sz="4" w:space="0" w:color="A6A6A6" w:themeColor="background1" w:themeShade="A6"/>
            </w:tcBorders>
            <w:shd w:val="clear" w:color="000000" w:fill="BFBFBF" w:themeFill="background1" w:themeFillShade="BF"/>
            <w:noWrap/>
            <w:vAlign w:val="center"/>
            <w:hideMark/>
          </w:tcPr>
          <w:p w:rsidR="006B7893" w:rsidRDefault="00033E56">
            <w:pPr>
              <w:spacing w:before="0" w:after="0" w:line="240" w:lineRule="auto"/>
              <w:ind w:right="0"/>
              <w:jc w:val="center"/>
              <w:rPr>
                <w:rFonts w:eastAsia="Times New Roman"/>
                <w:sz w:val="18"/>
                <w:szCs w:val="18"/>
                <w:lang w:val="en-GB" w:eastAsia="fr-FR" w:bidi="ar-SA"/>
              </w:rPr>
            </w:pPr>
            <w:r>
              <w:rPr>
                <w:rFonts w:eastAsia="Garamond"/>
                <w:lang w:val="en-GB" w:eastAsia="fr-FR" w:bidi="ar-SA"/>
              </w:rPr>
              <w:t>3</w:t>
            </w:r>
          </w:p>
        </w:tc>
        <w:tc>
          <w:tcPr>
            <w:tcW w:w="8437" w:type="dxa"/>
            <w:gridSpan w:val="2"/>
            <w:tcBorders>
              <w:top w:val="single" w:sz="4" w:space="0" w:color="A6A6A6" w:themeColor="background1" w:themeShade="A6"/>
              <w:bottom w:val="single" w:sz="4" w:space="0" w:color="A6A6A6" w:themeColor="background1" w:themeShade="A6"/>
            </w:tcBorders>
            <w:shd w:val="clear" w:color="000000" w:fill="BFBFBF" w:themeFill="background1" w:themeFillShade="BF"/>
            <w:noWrap/>
            <w:vAlign w:val="center"/>
            <w:hideMark/>
          </w:tcPr>
          <w:p w:rsidR="006B7893" w:rsidRDefault="00870659">
            <w:pPr>
              <w:spacing w:before="0" w:after="0" w:line="240" w:lineRule="auto"/>
              <w:ind w:right="0"/>
              <w:jc w:val="left"/>
              <w:rPr>
                <w:rFonts w:eastAsia="Times New Roman"/>
                <w:szCs w:val="21"/>
                <w:lang w:val="en-GB" w:eastAsia="fr-FR" w:bidi="ar-SA"/>
              </w:rPr>
            </w:pPr>
            <w:r>
              <w:rPr>
                <w:rFonts w:eastAsia="Garamond"/>
                <w:lang w:val="en-GB" w:eastAsia="fr-FR" w:bidi="ar-SA"/>
              </w:rPr>
              <w:t xml:space="preserve">Competitive </w:t>
            </w:r>
            <w:r w:rsidR="00DC092D">
              <w:rPr>
                <w:rFonts w:eastAsia="Garamond"/>
                <w:lang w:val="en-GB" w:eastAsia="fr-FR" w:bidi="ar-SA"/>
              </w:rPr>
              <w:t>tender process</w:t>
            </w:r>
          </w:p>
        </w:tc>
      </w:tr>
      <w:tr w:rsidR="006B7893" w:rsidRPr="00932CB4">
        <w:trPr>
          <w:trHeight w:val="567"/>
        </w:trPr>
        <w:tc>
          <w:tcPr>
            <w:tcW w:w="636"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033E56">
            <w:pPr>
              <w:spacing w:before="0" w:after="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t>3.1</w:t>
            </w:r>
          </w:p>
        </w:tc>
        <w:tc>
          <w:tcPr>
            <w:tcW w:w="2767"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870659">
            <w:pPr>
              <w:spacing w:before="0" w:after="0" w:line="240" w:lineRule="auto"/>
              <w:ind w:right="0"/>
              <w:jc w:val="left"/>
              <w:rPr>
                <w:rFonts w:eastAsia="Times New Roman"/>
                <w:color w:val="000000"/>
                <w:sz w:val="18"/>
                <w:szCs w:val="18"/>
                <w:lang w:val="en-GB" w:eastAsia="fr-FR" w:bidi="ar-SA"/>
              </w:rPr>
            </w:pPr>
            <w:r>
              <w:rPr>
                <w:rFonts w:eastAsia="Garamond"/>
                <w:color w:val="000000"/>
                <w:sz w:val="18"/>
                <w:szCs w:val="18"/>
                <w:lang w:val="en-GB" w:eastAsia="fr-FR" w:bidi="ar-SA"/>
              </w:rPr>
              <w:t>A</w:t>
            </w:r>
            <w:r w:rsidR="00033E56">
              <w:rPr>
                <w:rFonts w:eastAsia="Garamond"/>
                <w:color w:val="000000"/>
                <w:sz w:val="18"/>
                <w:szCs w:val="18"/>
                <w:lang w:val="en-GB" w:eastAsia="fr-FR" w:bidi="ar-SA"/>
              </w:rPr>
              <w:t>dvertising</w:t>
            </w:r>
            <w:r>
              <w:rPr>
                <w:rFonts w:eastAsia="Garamond"/>
                <w:color w:val="000000"/>
                <w:sz w:val="18"/>
                <w:szCs w:val="18"/>
                <w:lang w:val="en-GB" w:eastAsia="fr-FR" w:bidi="ar-SA"/>
              </w:rPr>
              <w:t xml:space="preserve"> method</w:t>
            </w:r>
            <w:r w:rsidR="00033E56">
              <w:rPr>
                <w:rFonts w:eastAsia="Garamond"/>
                <w:color w:val="000000"/>
                <w:sz w:val="18"/>
                <w:szCs w:val="18"/>
                <w:lang w:val="en-GB" w:eastAsia="fr-FR" w:bidi="ar-SA"/>
              </w:rPr>
              <w:t xml:space="preserve">, deadlines for presentation of bids and organisation </w:t>
            </w:r>
            <w:r>
              <w:rPr>
                <w:rFonts w:eastAsia="Garamond"/>
                <w:color w:val="000000"/>
                <w:sz w:val="18"/>
                <w:szCs w:val="18"/>
                <w:lang w:val="en-GB" w:eastAsia="fr-FR" w:bidi="ar-SA"/>
              </w:rPr>
              <w:t>for bids submission</w:t>
            </w:r>
          </w:p>
        </w:tc>
        <w:tc>
          <w:tcPr>
            <w:tcW w:w="5670"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6B7893">
            <w:pPr>
              <w:spacing w:before="0" w:after="0" w:line="240" w:lineRule="auto"/>
              <w:ind w:right="0"/>
              <w:rPr>
                <w:rFonts w:eastAsia="Times New Roman"/>
                <w:color w:val="000000"/>
                <w:sz w:val="18"/>
                <w:szCs w:val="18"/>
                <w:lang w:val="en-GB" w:eastAsia="fr-FR" w:bidi="ar-SA"/>
              </w:rPr>
            </w:pPr>
          </w:p>
        </w:tc>
      </w:tr>
      <w:tr w:rsidR="006B7893">
        <w:trPr>
          <w:trHeight w:val="567"/>
        </w:trPr>
        <w:tc>
          <w:tcPr>
            <w:tcW w:w="636" w:type="dxa"/>
            <w:tcBorders>
              <w:top w:val="single" w:sz="4" w:space="0" w:color="A6A6A6" w:themeColor="background1" w:themeShade="A6"/>
            </w:tcBorders>
            <w:shd w:val="clear" w:color="auto" w:fill="auto"/>
            <w:noWrap/>
            <w:vAlign w:val="center"/>
            <w:hideMark/>
          </w:tcPr>
          <w:p w:rsidR="006B7893" w:rsidRDefault="00033E56">
            <w:pPr>
              <w:spacing w:before="0" w:after="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t>3.2</w:t>
            </w:r>
          </w:p>
        </w:tc>
        <w:tc>
          <w:tcPr>
            <w:tcW w:w="2767" w:type="dxa"/>
            <w:tcBorders>
              <w:top w:val="single" w:sz="4" w:space="0" w:color="A6A6A6" w:themeColor="background1" w:themeShade="A6"/>
            </w:tcBorders>
            <w:shd w:val="clear" w:color="auto" w:fill="auto"/>
            <w:vAlign w:val="center"/>
            <w:hideMark/>
          </w:tcPr>
          <w:p w:rsidR="006B7893" w:rsidRDefault="00033E56">
            <w:pPr>
              <w:spacing w:before="0" w:after="0" w:line="240" w:lineRule="auto"/>
              <w:ind w:right="0"/>
              <w:jc w:val="left"/>
              <w:rPr>
                <w:rFonts w:eastAsia="Times New Roman"/>
                <w:color w:val="000000"/>
                <w:sz w:val="18"/>
                <w:szCs w:val="18"/>
                <w:lang w:val="en-GB" w:eastAsia="fr-FR" w:bidi="ar-SA"/>
              </w:rPr>
            </w:pPr>
            <w:r>
              <w:rPr>
                <w:rFonts w:eastAsia="Garamond"/>
                <w:color w:val="000000"/>
                <w:sz w:val="18"/>
                <w:szCs w:val="18"/>
                <w:lang w:val="en-GB" w:eastAsia="fr-FR" w:bidi="ar-SA"/>
              </w:rPr>
              <w:t xml:space="preserve">Choice of </w:t>
            </w:r>
            <w:r w:rsidR="00870659">
              <w:rPr>
                <w:rFonts w:eastAsia="Garamond"/>
                <w:color w:val="000000"/>
                <w:sz w:val="18"/>
                <w:szCs w:val="18"/>
                <w:lang w:val="en-GB" w:eastAsia="fr-FR" w:bidi="ar-SA"/>
              </w:rPr>
              <w:t>consultation procedure</w:t>
            </w:r>
          </w:p>
        </w:tc>
        <w:tc>
          <w:tcPr>
            <w:tcW w:w="5670" w:type="dxa"/>
            <w:tcBorders>
              <w:top w:val="single" w:sz="4" w:space="0" w:color="A6A6A6" w:themeColor="background1" w:themeShade="A6"/>
            </w:tcBorders>
            <w:shd w:val="clear" w:color="auto" w:fill="auto"/>
            <w:vAlign w:val="center"/>
            <w:hideMark/>
          </w:tcPr>
          <w:p w:rsidR="006B7893" w:rsidRDefault="006B7893">
            <w:pPr>
              <w:spacing w:before="0" w:after="0" w:line="240" w:lineRule="auto"/>
              <w:ind w:right="0"/>
              <w:jc w:val="left"/>
              <w:rPr>
                <w:rFonts w:eastAsia="Times New Roman"/>
                <w:color w:val="000000"/>
                <w:sz w:val="18"/>
                <w:szCs w:val="18"/>
                <w:lang w:val="en-GB" w:eastAsia="fr-FR" w:bidi="ar-SA"/>
              </w:rPr>
            </w:pPr>
          </w:p>
        </w:tc>
      </w:tr>
      <w:tr w:rsidR="006B7893">
        <w:trPr>
          <w:trHeight w:val="566"/>
        </w:trPr>
        <w:tc>
          <w:tcPr>
            <w:tcW w:w="636" w:type="dxa"/>
            <w:tcBorders>
              <w:bottom w:val="single" w:sz="4" w:space="0" w:color="A6A6A6" w:themeColor="background1" w:themeShade="A6"/>
            </w:tcBorders>
            <w:shd w:val="clear" w:color="000000" w:fill="BFBFBF" w:themeFill="background1" w:themeFillShade="BF"/>
            <w:noWrap/>
            <w:vAlign w:val="center"/>
            <w:hideMark/>
          </w:tcPr>
          <w:p w:rsidR="006B7893" w:rsidRDefault="00033E56">
            <w:pPr>
              <w:spacing w:before="0" w:after="0" w:line="240" w:lineRule="auto"/>
              <w:ind w:right="0"/>
              <w:jc w:val="center"/>
              <w:rPr>
                <w:rFonts w:eastAsia="Times New Roman"/>
                <w:szCs w:val="21"/>
                <w:lang w:val="en-GB" w:eastAsia="fr-FR" w:bidi="ar-SA"/>
              </w:rPr>
            </w:pPr>
            <w:r>
              <w:rPr>
                <w:rFonts w:eastAsia="Garamond"/>
                <w:lang w:val="en-GB" w:eastAsia="fr-FR" w:bidi="ar-SA"/>
              </w:rPr>
              <w:t>4</w:t>
            </w:r>
          </w:p>
        </w:tc>
        <w:tc>
          <w:tcPr>
            <w:tcW w:w="8437" w:type="dxa"/>
            <w:gridSpan w:val="2"/>
            <w:tcBorders>
              <w:bottom w:val="single" w:sz="4" w:space="0" w:color="A6A6A6" w:themeColor="background1" w:themeShade="A6"/>
            </w:tcBorders>
            <w:shd w:val="clear" w:color="000000" w:fill="BFBFBF" w:themeFill="background1" w:themeFillShade="BF"/>
            <w:noWrap/>
            <w:vAlign w:val="center"/>
            <w:hideMark/>
          </w:tcPr>
          <w:p w:rsidR="006B7893" w:rsidRDefault="00033E56">
            <w:pPr>
              <w:spacing w:before="0" w:after="0" w:line="240" w:lineRule="auto"/>
              <w:ind w:right="0"/>
              <w:jc w:val="left"/>
              <w:rPr>
                <w:rFonts w:eastAsia="Times New Roman"/>
                <w:szCs w:val="21"/>
                <w:lang w:val="en-GB" w:eastAsia="fr-FR" w:bidi="ar-SA"/>
              </w:rPr>
            </w:pPr>
            <w:r>
              <w:rPr>
                <w:rFonts w:eastAsia="Garamond"/>
                <w:lang w:val="en-GB" w:eastAsia="fr-FR" w:bidi="ar-SA"/>
              </w:rPr>
              <w:t>Evaluation and award</w:t>
            </w:r>
          </w:p>
        </w:tc>
      </w:tr>
      <w:tr w:rsidR="006B7893">
        <w:trPr>
          <w:trHeight w:val="567"/>
        </w:trPr>
        <w:tc>
          <w:tcPr>
            <w:tcW w:w="636"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033E56">
            <w:pPr>
              <w:spacing w:before="0" w:after="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t>4.1</w:t>
            </w:r>
          </w:p>
        </w:tc>
        <w:tc>
          <w:tcPr>
            <w:tcW w:w="2767"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033E56">
            <w:pPr>
              <w:spacing w:before="0" w:after="0" w:line="240" w:lineRule="auto"/>
              <w:ind w:right="0"/>
              <w:jc w:val="left"/>
              <w:rPr>
                <w:rFonts w:eastAsia="Times New Roman"/>
                <w:color w:val="000000"/>
                <w:sz w:val="18"/>
                <w:szCs w:val="18"/>
                <w:lang w:val="en-GB" w:eastAsia="fr-FR" w:bidi="ar-SA"/>
              </w:rPr>
            </w:pPr>
            <w:r>
              <w:rPr>
                <w:rFonts w:eastAsia="Garamond"/>
                <w:color w:val="000000"/>
                <w:sz w:val="18"/>
                <w:szCs w:val="18"/>
                <w:lang w:val="en-GB" w:eastAsia="fr-FR" w:bidi="ar-SA"/>
              </w:rPr>
              <w:t>Evaluation methods used</w:t>
            </w:r>
          </w:p>
        </w:tc>
        <w:tc>
          <w:tcPr>
            <w:tcW w:w="5670" w:type="dxa"/>
            <w:tcBorders>
              <w:top w:val="single" w:sz="4" w:space="0" w:color="A6A6A6" w:themeColor="background1" w:themeShade="A6"/>
              <w:bottom w:val="single" w:sz="4" w:space="0" w:color="A6A6A6" w:themeColor="background1" w:themeShade="A6"/>
            </w:tcBorders>
            <w:shd w:val="clear" w:color="auto" w:fill="auto"/>
            <w:vAlign w:val="center"/>
            <w:hideMark/>
          </w:tcPr>
          <w:p w:rsidR="006B7893" w:rsidRDefault="006B7893">
            <w:pPr>
              <w:spacing w:before="0" w:after="0" w:line="240" w:lineRule="auto"/>
              <w:ind w:right="0"/>
              <w:jc w:val="left"/>
              <w:rPr>
                <w:rFonts w:eastAsia="Times New Roman"/>
                <w:color w:val="000000"/>
                <w:sz w:val="18"/>
                <w:szCs w:val="18"/>
                <w:lang w:val="en-GB" w:eastAsia="fr-FR" w:bidi="ar-SA"/>
              </w:rPr>
            </w:pPr>
          </w:p>
        </w:tc>
      </w:tr>
      <w:tr w:rsidR="006B7893">
        <w:trPr>
          <w:trHeight w:val="567"/>
        </w:trPr>
        <w:tc>
          <w:tcPr>
            <w:tcW w:w="636"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033E56">
            <w:pPr>
              <w:spacing w:before="0" w:after="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t>4.4</w:t>
            </w:r>
          </w:p>
        </w:tc>
        <w:tc>
          <w:tcPr>
            <w:tcW w:w="2767"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870659">
            <w:pPr>
              <w:spacing w:before="0" w:after="0" w:line="240" w:lineRule="auto"/>
              <w:ind w:right="0"/>
              <w:jc w:val="left"/>
              <w:rPr>
                <w:rFonts w:eastAsia="Times New Roman"/>
                <w:color w:val="000000"/>
                <w:sz w:val="18"/>
                <w:szCs w:val="18"/>
                <w:lang w:val="en-GB" w:eastAsia="fr-FR" w:bidi="ar-SA"/>
              </w:rPr>
            </w:pPr>
            <w:r>
              <w:rPr>
                <w:rFonts w:eastAsia="Garamond"/>
                <w:color w:val="000000"/>
                <w:sz w:val="18"/>
                <w:szCs w:val="18"/>
                <w:lang w:val="en-GB" w:eastAsia="fr-FR" w:bidi="ar-SA"/>
              </w:rPr>
              <w:t>Contract award</w:t>
            </w:r>
          </w:p>
        </w:tc>
        <w:tc>
          <w:tcPr>
            <w:tcW w:w="5670"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6B7893">
            <w:pPr>
              <w:spacing w:before="0" w:after="0" w:line="240" w:lineRule="auto"/>
              <w:ind w:right="0"/>
              <w:jc w:val="left"/>
              <w:rPr>
                <w:rFonts w:eastAsia="Times New Roman"/>
                <w:i/>
                <w:iCs/>
                <w:color w:val="000000"/>
                <w:sz w:val="18"/>
                <w:szCs w:val="18"/>
                <w:lang w:val="en-GB" w:eastAsia="fr-FR" w:bidi="ar-SA"/>
              </w:rPr>
            </w:pPr>
          </w:p>
        </w:tc>
      </w:tr>
      <w:tr w:rsidR="006B7893">
        <w:trPr>
          <w:trHeight w:val="567"/>
        </w:trPr>
        <w:tc>
          <w:tcPr>
            <w:tcW w:w="636" w:type="dxa"/>
            <w:tcBorders>
              <w:top w:val="single" w:sz="4" w:space="0" w:color="A6A6A6" w:themeColor="background1" w:themeShade="A6"/>
              <w:bottom w:val="single" w:sz="4" w:space="0" w:color="A6A6A6" w:themeColor="background1" w:themeShade="A6"/>
            </w:tcBorders>
            <w:shd w:val="clear" w:color="auto" w:fill="BFBFBF"/>
            <w:noWrap/>
            <w:vAlign w:val="center"/>
          </w:tcPr>
          <w:p w:rsidR="006B7893" w:rsidRDefault="00033E56">
            <w:pPr>
              <w:spacing w:before="0" w:after="0" w:line="240" w:lineRule="auto"/>
              <w:ind w:right="0"/>
              <w:jc w:val="center"/>
              <w:rPr>
                <w:rFonts w:eastAsia="Times New Roman"/>
                <w:color w:val="000000"/>
                <w:lang w:val="en-GB" w:eastAsia="fr-FR" w:bidi="ar-SA"/>
              </w:rPr>
            </w:pPr>
            <w:r>
              <w:rPr>
                <w:rFonts w:eastAsia="Garamond"/>
                <w:color w:val="000000"/>
                <w:lang w:val="en-GB" w:eastAsia="fr-FR" w:bidi="ar-SA"/>
              </w:rPr>
              <w:t>5</w:t>
            </w:r>
          </w:p>
        </w:tc>
        <w:tc>
          <w:tcPr>
            <w:tcW w:w="8437" w:type="dxa"/>
            <w:gridSpan w:val="2"/>
            <w:tcBorders>
              <w:top w:val="single" w:sz="4" w:space="0" w:color="A6A6A6" w:themeColor="background1" w:themeShade="A6"/>
              <w:bottom w:val="single" w:sz="4" w:space="0" w:color="A6A6A6" w:themeColor="background1" w:themeShade="A6"/>
            </w:tcBorders>
            <w:shd w:val="clear" w:color="auto" w:fill="BFBFBF"/>
            <w:noWrap/>
            <w:vAlign w:val="center"/>
          </w:tcPr>
          <w:p w:rsidR="006B7893" w:rsidRDefault="00033E56">
            <w:pPr>
              <w:spacing w:before="0" w:after="0" w:line="240" w:lineRule="auto"/>
              <w:ind w:right="0"/>
              <w:jc w:val="left"/>
              <w:rPr>
                <w:rFonts w:eastAsia="Times New Roman"/>
                <w:i/>
                <w:iCs/>
                <w:color w:val="000000"/>
                <w:lang w:val="en-GB" w:eastAsia="fr-FR" w:bidi="ar-SA"/>
              </w:rPr>
            </w:pPr>
            <w:r>
              <w:rPr>
                <w:rFonts w:eastAsia="Garamond"/>
                <w:color w:val="000000"/>
                <w:lang w:val="en-GB" w:eastAsia="fr-FR" w:bidi="ar-SA"/>
              </w:rPr>
              <w:t xml:space="preserve">Contractual </w:t>
            </w:r>
            <w:r w:rsidR="00870659">
              <w:rPr>
                <w:rFonts w:eastAsia="Garamond"/>
                <w:color w:val="000000"/>
                <w:lang w:val="en-GB" w:eastAsia="fr-FR" w:bidi="ar-SA"/>
              </w:rPr>
              <w:t>management</w:t>
            </w:r>
          </w:p>
        </w:tc>
      </w:tr>
      <w:tr w:rsidR="006B7893" w:rsidRPr="00932CB4">
        <w:trPr>
          <w:trHeight w:val="567"/>
        </w:trPr>
        <w:tc>
          <w:tcPr>
            <w:tcW w:w="636" w:type="dxa"/>
            <w:tcBorders>
              <w:top w:val="single" w:sz="4" w:space="0" w:color="A6A6A6" w:themeColor="background1" w:themeShade="A6"/>
              <w:bottom w:val="single" w:sz="4" w:space="0" w:color="A6A6A6" w:themeColor="background1" w:themeShade="A6"/>
            </w:tcBorders>
            <w:shd w:val="clear" w:color="auto" w:fill="auto"/>
            <w:noWrap/>
            <w:vAlign w:val="center"/>
          </w:tcPr>
          <w:p w:rsidR="006B7893" w:rsidRDefault="00033E56">
            <w:pPr>
              <w:spacing w:before="0" w:after="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t>5.4</w:t>
            </w:r>
          </w:p>
        </w:tc>
        <w:tc>
          <w:tcPr>
            <w:tcW w:w="2767" w:type="dxa"/>
            <w:tcBorders>
              <w:top w:val="single" w:sz="4" w:space="0" w:color="A6A6A6" w:themeColor="background1" w:themeShade="A6"/>
              <w:bottom w:val="single" w:sz="4" w:space="0" w:color="A6A6A6" w:themeColor="background1" w:themeShade="A6"/>
            </w:tcBorders>
            <w:shd w:val="clear" w:color="auto" w:fill="auto"/>
            <w:noWrap/>
            <w:vAlign w:val="center"/>
          </w:tcPr>
          <w:p w:rsidR="006B7893" w:rsidRDefault="00033E56">
            <w:pPr>
              <w:spacing w:before="0" w:after="0" w:line="240" w:lineRule="auto"/>
              <w:ind w:right="0"/>
              <w:jc w:val="left"/>
              <w:rPr>
                <w:rFonts w:eastAsia="Times New Roman"/>
                <w:color w:val="000000"/>
                <w:sz w:val="18"/>
                <w:szCs w:val="18"/>
                <w:lang w:val="en-GB" w:eastAsia="fr-FR" w:bidi="ar-SA"/>
              </w:rPr>
            </w:pPr>
            <w:r>
              <w:rPr>
                <w:rFonts w:eastAsia="Garamond"/>
                <w:color w:val="000000"/>
                <w:sz w:val="18"/>
                <w:szCs w:val="18"/>
                <w:lang w:val="en-GB" w:eastAsia="fr-FR" w:bidi="ar-SA"/>
              </w:rPr>
              <w:t xml:space="preserve">Changes </w:t>
            </w:r>
            <w:r w:rsidR="00870659">
              <w:rPr>
                <w:rFonts w:eastAsia="Garamond"/>
                <w:color w:val="000000"/>
                <w:sz w:val="18"/>
                <w:szCs w:val="18"/>
                <w:lang w:val="en-GB" w:eastAsia="fr-FR" w:bidi="ar-SA"/>
              </w:rPr>
              <w:t>over the course of contracts</w:t>
            </w:r>
          </w:p>
        </w:tc>
        <w:tc>
          <w:tcPr>
            <w:tcW w:w="5670" w:type="dxa"/>
            <w:tcBorders>
              <w:top w:val="single" w:sz="4" w:space="0" w:color="A6A6A6" w:themeColor="background1" w:themeShade="A6"/>
              <w:bottom w:val="single" w:sz="4" w:space="0" w:color="A6A6A6" w:themeColor="background1" w:themeShade="A6"/>
            </w:tcBorders>
            <w:shd w:val="clear" w:color="auto" w:fill="auto"/>
            <w:vAlign w:val="center"/>
          </w:tcPr>
          <w:p w:rsidR="006B7893" w:rsidRDefault="006B7893">
            <w:pPr>
              <w:spacing w:before="0" w:after="0" w:line="240" w:lineRule="auto"/>
              <w:ind w:right="0"/>
              <w:jc w:val="left"/>
              <w:rPr>
                <w:rFonts w:eastAsia="Times New Roman"/>
                <w:i/>
                <w:iCs/>
                <w:color w:val="000000"/>
                <w:sz w:val="18"/>
                <w:szCs w:val="18"/>
                <w:lang w:val="en-GB" w:eastAsia="fr-FR" w:bidi="ar-SA"/>
              </w:rPr>
            </w:pPr>
          </w:p>
        </w:tc>
      </w:tr>
      <w:tr w:rsidR="006B7893" w:rsidRPr="00224297">
        <w:trPr>
          <w:trHeight w:val="567"/>
        </w:trPr>
        <w:tc>
          <w:tcPr>
            <w:tcW w:w="636" w:type="dxa"/>
            <w:tcBorders>
              <w:top w:val="single" w:sz="4" w:space="0" w:color="A6A6A6" w:themeColor="background1" w:themeShade="A6"/>
              <w:bottom w:val="single" w:sz="4" w:space="0" w:color="A6A6A6" w:themeColor="background1" w:themeShade="A6"/>
            </w:tcBorders>
            <w:shd w:val="clear" w:color="auto" w:fill="BFBFBF" w:themeFill="background1" w:themeFillShade="BF"/>
            <w:noWrap/>
            <w:vAlign w:val="center"/>
          </w:tcPr>
          <w:p w:rsidR="006B7893" w:rsidRDefault="00033E56">
            <w:pPr>
              <w:spacing w:before="0" w:after="0" w:line="240" w:lineRule="auto"/>
              <w:ind w:right="0"/>
              <w:jc w:val="center"/>
              <w:rPr>
                <w:rFonts w:eastAsia="Times New Roman"/>
                <w:color w:val="000000"/>
                <w:lang w:val="en-GB" w:eastAsia="fr-FR" w:bidi="ar-SA"/>
              </w:rPr>
            </w:pPr>
            <w:r>
              <w:rPr>
                <w:rFonts w:eastAsia="Garamond"/>
                <w:color w:val="000000"/>
                <w:lang w:val="en-GB" w:eastAsia="fr-FR" w:bidi="ar-SA"/>
              </w:rPr>
              <w:t>6</w:t>
            </w:r>
          </w:p>
        </w:tc>
        <w:tc>
          <w:tcPr>
            <w:tcW w:w="8437" w:type="dxa"/>
            <w:gridSpan w:val="2"/>
            <w:tcBorders>
              <w:top w:val="single" w:sz="4" w:space="0" w:color="A6A6A6" w:themeColor="background1" w:themeShade="A6"/>
              <w:bottom w:val="single" w:sz="4" w:space="0" w:color="A6A6A6" w:themeColor="background1" w:themeShade="A6"/>
            </w:tcBorders>
            <w:shd w:val="clear" w:color="auto" w:fill="BFBFBF" w:themeFill="background1" w:themeFillShade="BF"/>
            <w:noWrap/>
            <w:vAlign w:val="center"/>
          </w:tcPr>
          <w:p w:rsidR="006B7893" w:rsidRDefault="00033E56">
            <w:pPr>
              <w:spacing w:before="0" w:after="0" w:line="240" w:lineRule="auto"/>
              <w:ind w:right="0"/>
              <w:jc w:val="left"/>
              <w:rPr>
                <w:rFonts w:eastAsia="Times New Roman"/>
                <w:color w:val="000000"/>
                <w:lang w:val="en-GB" w:eastAsia="fr-FR" w:bidi="ar-SA"/>
              </w:rPr>
            </w:pPr>
            <w:r>
              <w:rPr>
                <w:rFonts w:eastAsia="Garamond"/>
                <w:color w:val="000000"/>
                <w:lang w:val="en-GB" w:eastAsia="fr-FR" w:bidi="ar-SA"/>
              </w:rPr>
              <w:t xml:space="preserve">Contracts subject to </w:t>
            </w:r>
            <w:r w:rsidR="00870659">
              <w:rPr>
                <w:rFonts w:eastAsia="Garamond"/>
                <w:color w:val="000000"/>
                <w:lang w:val="en-GB" w:eastAsia="fr-FR" w:bidi="ar-SA"/>
              </w:rPr>
              <w:t>an</w:t>
            </w:r>
            <w:r>
              <w:rPr>
                <w:rFonts w:eastAsia="Garamond"/>
                <w:color w:val="000000"/>
                <w:lang w:val="en-GB" w:eastAsia="fr-FR" w:bidi="ar-SA"/>
              </w:rPr>
              <w:t xml:space="preserve"> AFD N</w:t>
            </w:r>
            <w:r w:rsidR="00870659">
              <w:rPr>
                <w:rFonts w:eastAsia="Garamond"/>
                <w:color w:val="000000"/>
                <w:lang w:val="en-GB" w:eastAsia="fr-FR" w:bidi="ar-SA"/>
              </w:rPr>
              <w:t>ON</w:t>
            </w:r>
            <w:r>
              <w:rPr>
                <w:rFonts w:eastAsia="Garamond"/>
                <w:color w:val="000000"/>
                <w:lang w:val="en-GB" w:eastAsia="fr-FR" w:bidi="ar-SA"/>
              </w:rPr>
              <w:t xml:space="preserve"> [non-objection</w:t>
            </w:r>
            <w:r w:rsidR="00870659">
              <w:rPr>
                <w:rFonts w:eastAsia="Garamond"/>
                <w:color w:val="000000"/>
                <w:lang w:val="en-GB" w:eastAsia="fr-FR" w:bidi="ar-SA"/>
              </w:rPr>
              <w:t xml:space="preserve"> notification</w:t>
            </w:r>
            <w:r>
              <w:rPr>
                <w:rFonts w:eastAsia="Garamond"/>
                <w:color w:val="000000"/>
                <w:lang w:val="en-GB" w:eastAsia="fr-FR" w:bidi="ar-SA"/>
              </w:rPr>
              <w:t>]</w:t>
            </w:r>
          </w:p>
        </w:tc>
      </w:tr>
      <w:tr w:rsidR="006B7893">
        <w:trPr>
          <w:trHeight w:val="567"/>
        </w:trPr>
        <w:tc>
          <w:tcPr>
            <w:tcW w:w="636" w:type="dxa"/>
            <w:tcBorders>
              <w:top w:val="single" w:sz="4" w:space="0" w:color="A6A6A6" w:themeColor="background1" w:themeShade="A6"/>
              <w:bottom w:val="single" w:sz="4" w:space="0" w:color="A6A6A6" w:themeColor="background1" w:themeShade="A6"/>
            </w:tcBorders>
            <w:shd w:val="clear" w:color="auto" w:fill="auto"/>
            <w:noWrap/>
            <w:vAlign w:val="center"/>
          </w:tcPr>
          <w:p w:rsidR="006B7893" w:rsidRDefault="00033E56">
            <w:pPr>
              <w:spacing w:before="0" w:after="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t>6.1</w:t>
            </w:r>
          </w:p>
        </w:tc>
        <w:tc>
          <w:tcPr>
            <w:tcW w:w="2767" w:type="dxa"/>
            <w:tcBorders>
              <w:top w:val="single" w:sz="4" w:space="0" w:color="A6A6A6" w:themeColor="background1" w:themeShade="A6"/>
              <w:bottom w:val="single" w:sz="4" w:space="0" w:color="A6A6A6" w:themeColor="background1" w:themeShade="A6"/>
            </w:tcBorders>
            <w:shd w:val="clear" w:color="auto" w:fill="auto"/>
            <w:noWrap/>
            <w:vAlign w:val="center"/>
          </w:tcPr>
          <w:p w:rsidR="006B7893" w:rsidRDefault="00870659">
            <w:pPr>
              <w:spacing w:before="0" w:after="0" w:line="240" w:lineRule="auto"/>
              <w:ind w:right="0"/>
              <w:jc w:val="left"/>
              <w:rPr>
                <w:rFonts w:eastAsia="Times New Roman"/>
                <w:color w:val="000000"/>
                <w:sz w:val="18"/>
                <w:szCs w:val="18"/>
                <w:lang w:val="en-GB" w:eastAsia="fr-FR" w:bidi="ar-SA"/>
              </w:rPr>
            </w:pPr>
            <w:r>
              <w:rPr>
                <w:rFonts w:eastAsia="Garamond"/>
                <w:color w:val="000000"/>
                <w:sz w:val="18"/>
                <w:szCs w:val="18"/>
                <w:lang w:val="en-GB" w:eastAsia="fr-FR" w:bidi="ar-SA"/>
              </w:rPr>
              <w:t>NON request</w:t>
            </w:r>
          </w:p>
        </w:tc>
        <w:tc>
          <w:tcPr>
            <w:tcW w:w="5670" w:type="dxa"/>
            <w:tcBorders>
              <w:top w:val="single" w:sz="4" w:space="0" w:color="A6A6A6" w:themeColor="background1" w:themeShade="A6"/>
              <w:bottom w:val="single" w:sz="4" w:space="0" w:color="A6A6A6" w:themeColor="background1" w:themeShade="A6"/>
            </w:tcBorders>
            <w:shd w:val="clear" w:color="auto" w:fill="auto"/>
            <w:vAlign w:val="center"/>
          </w:tcPr>
          <w:p w:rsidR="006B7893" w:rsidRDefault="006B7893">
            <w:pPr>
              <w:spacing w:before="0" w:after="0" w:line="240" w:lineRule="auto"/>
              <w:ind w:right="0"/>
              <w:jc w:val="left"/>
              <w:rPr>
                <w:rFonts w:eastAsia="Times New Roman"/>
                <w:color w:val="000000"/>
                <w:sz w:val="18"/>
                <w:szCs w:val="18"/>
                <w:lang w:val="en-GB" w:eastAsia="fr-FR" w:bidi="ar-SA"/>
              </w:rPr>
            </w:pPr>
          </w:p>
        </w:tc>
      </w:tr>
      <w:tr w:rsidR="006B7893" w:rsidRPr="00932CB4">
        <w:trPr>
          <w:trHeight w:val="567"/>
        </w:trPr>
        <w:tc>
          <w:tcPr>
            <w:tcW w:w="636" w:type="dxa"/>
            <w:tcBorders>
              <w:top w:val="single" w:sz="4" w:space="0" w:color="A6A6A6" w:themeColor="background1" w:themeShade="A6"/>
              <w:bottom w:val="single" w:sz="4" w:space="0" w:color="A6A6A6" w:themeColor="background1" w:themeShade="A6"/>
            </w:tcBorders>
            <w:shd w:val="clear" w:color="auto" w:fill="BFBFBF" w:themeFill="background1" w:themeFillShade="BF"/>
            <w:noWrap/>
            <w:vAlign w:val="center"/>
          </w:tcPr>
          <w:p w:rsidR="006B7893" w:rsidRDefault="00033E56">
            <w:pPr>
              <w:spacing w:before="0" w:after="0" w:line="240" w:lineRule="auto"/>
              <w:ind w:right="0"/>
              <w:jc w:val="center"/>
              <w:rPr>
                <w:rFonts w:eastAsia="Times New Roman"/>
                <w:color w:val="000000"/>
                <w:lang w:val="en-GB" w:eastAsia="fr-FR" w:bidi="ar-SA"/>
              </w:rPr>
            </w:pPr>
            <w:r>
              <w:rPr>
                <w:rFonts w:eastAsia="Garamond"/>
                <w:color w:val="000000"/>
                <w:lang w:val="en-GB" w:eastAsia="fr-FR" w:bidi="ar-SA"/>
              </w:rPr>
              <w:t>7</w:t>
            </w:r>
          </w:p>
        </w:tc>
        <w:tc>
          <w:tcPr>
            <w:tcW w:w="8437" w:type="dxa"/>
            <w:gridSpan w:val="2"/>
            <w:tcBorders>
              <w:top w:val="single" w:sz="4" w:space="0" w:color="A6A6A6" w:themeColor="background1" w:themeShade="A6"/>
              <w:bottom w:val="single" w:sz="4" w:space="0" w:color="A6A6A6" w:themeColor="background1" w:themeShade="A6"/>
            </w:tcBorders>
            <w:shd w:val="clear" w:color="auto" w:fill="BFBFBF" w:themeFill="background1" w:themeFillShade="BF"/>
            <w:noWrap/>
            <w:vAlign w:val="center"/>
          </w:tcPr>
          <w:p w:rsidR="006B7893" w:rsidRDefault="00033E56">
            <w:pPr>
              <w:spacing w:before="0" w:after="0" w:line="240" w:lineRule="auto"/>
              <w:ind w:right="0"/>
              <w:jc w:val="left"/>
              <w:rPr>
                <w:rFonts w:eastAsia="Times New Roman"/>
                <w:i/>
                <w:iCs/>
                <w:color w:val="000000"/>
                <w:lang w:val="en-GB" w:eastAsia="fr-FR" w:bidi="ar-SA"/>
              </w:rPr>
            </w:pPr>
            <w:r>
              <w:rPr>
                <w:rFonts w:eastAsia="Garamond"/>
                <w:color w:val="000000"/>
                <w:lang w:val="en-GB" w:eastAsia="fr-FR" w:bidi="ar-SA"/>
              </w:rPr>
              <w:t>AML/</w:t>
            </w:r>
            <w:r w:rsidR="00870659">
              <w:rPr>
                <w:rFonts w:eastAsia="Garamond"/>
                <w:color w:val="000000"/>
                <w:lang w:val="en-GB" w:eastAsia="fr-FR" w:bidi="ar-SA"/>
              </w:rPr>
              <w:t>C</w:t>
            </w:r>
            <w:r>
              <w:rPr>
                <w:rFonts w:eastAsia="Garamond"/>
                <w:color w:val="000000"/>
                <w:lang w:val="en-GB" w:eastAsia="fr-FR" w:bidi="ar-SA"/>
              </w:rPr>
              <w:t xml:space="preserve">FT and </w:t>
            </w:r>
            <w:r w:rsidR="00870659">
              <w:rPr>
                <w:rFonts w:eastAsia="Garamond"/>
                <w:color w:val="000000"/>
                <w:lang w:val="en-GB" w:eastAsia="fr-FR" w:bidi="ar-SA"/>
              </w:rPr>
              <w:t>SER</w:t>
            </w:r>
            <w:r>
              <w:rPr>
                <w:rFonts w:eastAsia="Garamond"/>
                <w:color w:val="000000"/>
                <w:lang w:val="en-GB" w:eastAsia="fr-FR" w:bidi="ar-SA"/>
              </w:rPr>
              <w:t xml:space="preserve"> due diligence</w:t>
            </w:r>
          </w:p>
        </w:tc>
      </w:tr>
      <w:tr w:rsidR="006B7893" w:rsidRPr="00932CB4">
        <w:trPr>
          <w:trHeight w:val="567"/>
        </w:trPr>
        <w:tc>
          <w:tcPr>
            <w:tcW w:w="636" w:type="dxa"/>
            <w:tcBorders>
              <w:top w:val="single" w:sz="4" w:space="0" w:color="A6A6A6" w:themeColor="background1" w:themeShade="A6"/>
              <w:bottom w:val="single" w:sz="4" w:space="0" w:color="A6A6A6" w:themeColor="background1" w:themeShade="A6"/>
            </w:tcBorders>
            <w:shd w:val="clear" w:color="auto" w:fill="auto"/>
            <w:noWrap/>
            <w:vAlign w:val="center"/>
          </w:tcPr>
          <w:p w:rsidR="006B7893" w:rsidRDefault="00033E56">
            <w:pPr>
              <w:spacing w:before="0" w:after="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t>7.1</w:t>
            </w:r>
          </w:p>
        </w:tc>
        <w:tc>
          <w:tcPr>
            <w:tcW w:w="2767" w:type="dxa"/>
            <w:tcBorders>
              <w:top w:val="single" w:sz="4" w:space="0" w:color="A6A6A6" w:themeColor="background1" w:themeShade="A6"/>
              <w:bottom w:val="single" w:sz="4" w:space="0" w:color="A6A6A6" w:themeColor="background1" w:themeShade="A6"/>
            </w:tcBorders>
            <w:shd w:val="clear" w:color="auto" w:fill="auto"/>
            <w:noWrap/>
            <w:vAlign w:val="center"/>
          </w:tcPr>
          <w:p w:rsidR="006B7893" w:rsidRDefault="00033E56">
            <w:pPr>
              <w:spacing w:before="0" w:after="0" w:line="240" w:lineRule="auto"/>
              <w:ind w:right="0"/>
              <w:jc w:val="left"/>
              <w:rPr>
                <w:rFonts w:eastAsia="Times New Roman"/>
                <w:color w:val="000000"/>
                <w:sz w:val="18"/>
                <w:szCs w:val="18"/>
                <w:lang w:val="en-GB" w:eastAsia="fr-FR" w:bidi="ar-SA"/>
              </w:rPr>
            </w:pPr>
            <w:r>
              <w:rPr>
                <w:rFonts w:eastAsia="Garamond"/>
                <w:color w:val="000000"/>
                <w:sz w:val="18"/>
                <w:szCs w:val="18"/>
                <w:lang w:val="en-GB" w:eastAsia="fr-FR" w:bidi="ar-SA"/>
              </w:rPr>
              <w:t>Implementation of AML/</w:t>
            </w:r>
            <w:r w:rsidR="00870659">
              <w:rPr>
                <w:rFonts w:eastAsia="Garamond"/>
                <w:color w:val="000000"/>
                <w:sz w:val="18"/>
                <w:szCs w:val="18"/>
                <w:lang w:val="en-GB" w:eastAsia="fr-FR" w:bidi="ar-SA"/>
              </w:rPr>
              <w:t>C</w:t>
            </w:r>
            <w:r>
              <w:rPr>
                <w:rFonts w:eastAsia="Garamond"/>
                <w:color w:val="000000"/>
                <w:sz w:val="18"/>
                <w:szCs w:val="18"/>
                <w:lang w:val="en-GB" w:eastAsia="fr-FR" w:bidi="ar-SA"/>
              </w:rPr>
              <w:t>FT due diligence</w:t>
            </w:r>
          </w:p>
        </w:tc>
        <w:tc>
          <w:tcPr>
            <w:tcW w:w="5670" w:type="dxa"/>
            <w:tcBorders>
              <w:top w:val="single" w:sz="4" w:space="0" w:color="A6A6A6" w:themeColor="background1" w:themeShade="A6"/>
              <w:bottom w:val="single" w:sz="4" w:space="0" w:color="A6A6A6" w:themeColor="background1" w:themeShade="A6"/>
            </w:tcBorders>
            <w:shd w:val="clear" w:color="auto" w:fill="auto"/>
            <w:vAlign w:val="center"/>
          </w:tcPr>
          <w:p w:rsidR="006B7893" w:rsidRDefault="006B7893">
            <w:pPr>
              <w:spacing w:before="0" w:after="0" w:line="240" w:lineRule="auto"/>
              <w:ind w:right="0"/>
              <w:jc w:val="left"/>
              <w:rPr>
                <w:rFonts w:eastAsia="Times New Roman"/>
                <w:color w:val="000000"/>
                <w:sz w:val="18"/>
                <w:szCs w:val="18"/>
                <w:lang w:val="en-GB" w:eastAsia="fr-FR" w:bidi="ar-SA"/>
              </w:rPr>
            </w:pPr>
          </w:p>
        </w:tc>
      </w:tr>
      <w:tr w:rsidR="006B7893">
        <w:trPr>
          <w:trHeight w:val="567"/>
        </w:trPr>
        <w:tc>
          <w:tcPr>
            <w:tcW w:w="636" w:type="dxa"/>
            <w:tcBorders>
              <w:top w:val="single" w:sz="4" w:space="0" w:color="A6A6A6" w:themeColor="background1" w:themeShade="A6"/>
              <w:bottom w:val="single" w:sz="4" w:space="0" w:color="A6A6A6" w:themeColor="background1" w:themeShade="A6"/>
            </w:tcBorders>
            <w:shd w:val="clear" w:color="auto" w:fill="BFBFBF" w:themeFill="background1" w:themeFillShade="BF"/>
            <w:noWrap/>
            <w:vAlign w:val="center"/>
          </w:tcPr>
          <w:p w:rsidR="006B7893" w:rsidRDefault="00033E56">
            <w:pPr>
              <w:spacing w:before="0" w:after="0" w:line="240" w:lineRule="auto"/>
              <w:ind w:right="0"/>
              <w:jc w:val="center"/>
              <w:rPr>
                <w:rFonts w:eastAsia="Times New Roman"/>
                <w:color w:val="000000"/>
                <w:lang w:val="en-GB" w:eastAsia="fr-FR" w:bidi="ar-SA"/>
              </w:rPr>
            </w:pPr>
            <w:r>
              <w:rPr>
                <w:rFonts w:eastAsia="Garamond"/>
                <w:color w:val="000000"/>
                <w:lang w:val="en-GB" w:eastAsia="fr-FR" w:bidi="ar-SA"/>
              </w:rPr>
              <w:t>8</w:t>
            </w:r>
          </w:p>
        </w:tc>
        <w:tc>
          <w:tcPr>
            <w:tcW w:w="8437" w:type="dxa"/>
            <w:gridSpan w:val="2"/>
            <w:tcBorders>
              <w:top w:val="single" w:sz="4" w:space="0" w:color="A6A6A6" w:themeColor="background1" w:themeShade="A6"/>
              <w:bottom w:val="single" w:sz="4" w:space="0" w:color="A6A6A6" w:themeColor="background1" w:themeShade="A6"/>
            </w:tcBorders>
            <w:shd w:val="clear" w:color="auto" w:fill="BFBFBF" w:themeFill="background1" w:themeFillShade="BF"/>
            <w:noWrap/>
            <w:vAlign w:val="center"/>
          </w:tcPr>
          <w:p w:rsidR="006B7893" w:rsidRDefault="00870659">
            <w:pPr>
              <w:spacing w:before="0" w:after="0" w:line="240" w:lineRule="auto"/>
              <w:ind w:right="0"/>
              <w:jc w:val="left"/>
              <w:rPr>
                <w:rFonts w:eastAsia="Times New Roman"/>
                <w:color w:val="000000"/>
                <w:lang w:val="en-GB" w:eastAsia="fr-FR" w:bidi="ar-SA"/>
              </w:rPr>
            </w:pPr>
            <w:r>
              <w:rPr>
                <w:rFonts w:eastAsia="Garamond"/>
                <w:color w:val="000000"/>
                <w:lang w:val="en-GB" w:eastAsia="fr-FR" w:bidi="ar-SA"/>
              </w:rPr>
              <w:t>Refinancing of expenditure</w:t>
            </w:r>
          </w:p>
        </w:tc>
      </w:tr>
      <w:tr w:rsidR="006B7893">
        <w:trPr>
          <w:trHeight w:val="567"/>
        </w:trPr>
        <w:tc>
          <w:tcPr>
            <w:tcW w:w="636" w:type="dxa"/>
            <w:tcBorders>
              <w:top w:val="single" w:sz="4" w:space="0" w:color="A6A6A6" w:themeColor="background1" w:themeShade="A6"/>
              <w:bottom w:val="single" w:sz="4" w:space="0" w:color="A6A6A6" w:themeColor="background1" w:themeShade="A6"/>
            </w:tcBorders>
            <w:shd w:val="clear" w:color="auto" w:fill="auto"/>
            <w:noWrap/>
            <w:vAlign w:val="center"/>
          </w:tcPr>
          <w:p w:rsidR="006B7893" w:rsidRDefault="00033E56">
            <w:pPr>
              <w:spacing w:before="0" w:after="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lastRenderedPageBreak/>
              <w:t>8.2</w:t>
            </w:r>
          </w:p>
        </w:tc>
        <w:tc>
          <w:tcPr>
            <w:tcW w:w="2767" w:type="dxa"/>
            <w:tcBorders>
              <w:top w:val="single" w:sz="4" w:space="0" w:color="A6A6A6" w:themeColor="background1" w:themeShade="A6"/>
              <w:bottom w:val="single" w:sz="4" w:space="0" w:color="A6A6A6" w:themeColor="background1" w:themeShade="A6"/>
            </w:tcBorders>
            <w:shd w:val="clear" w:color="auto" w:fill="auto"/>
            <w:noWrap/>
            <w:vAlign w:val="center"/>
          </w:tcPr>
          <w:p w:rsidR="006B7893" w:rsidRDefault="00033E56">
            <w:pPr>
              <w:spacing w:before="0" w:after="0" w:line="240" w:lineRule="auto"/>
              <w:ind w:right="0"/>
              <w:jc w:val="left"/>
              <w:rPr>
                <w:rFonts w:eastAsia="Times New Roman"/>
                <w:color w:val="000000"/>
                <w:sz w:val="18"/>
                <w:szCs w:val="18"/>
                <w:lang w:val="en-GB" w:eastAsia="fr-FR" w:bidi="ar-SA"/>
              </w:rPr>
            </w:pPr>
            <w:r>
              <w:rPr>
                <w:rFonts w:eastAsia="Garamond"/>
                <w:color w:val="000000"/>
                <w:sz w:val="18"/>
                <w:szCs w:val="18"/>
                <w:lang w:val="en-GB" w:eastAsia="fr-FR" w:bidi="ar-SA"/>
              </w:rPr>
              <w:t>Completion of</w:t>
            </w:r>
            <w:r w:rsidR="00870659">
              <w:rPr>
                <w:rFonts w:eastAsia="Garamond"/>
                <w:color w:val="000000"/>
                <w:sz w:val="18"/>
                <w:szCs w:val="18"/>
                <w:lang w:val="en-GB" w:eastAsia="fr-FR" w:bidi="ar-SA"/>
              </w:rPr>
              <w:t xml:space="preserve"> mandatory</w:t>
            </w:r>
            <w:r>
              <w:rPr>
                <w:rFonts w:eastAsia="Garamond"/>
                <w:color w:val="000000"/>
                <w:sz w:val="18"/>
                <w:szCs w:val="18"/>
                <w:lang w:val="en-GB" w:eastAsia="fr-FR" w:bidi="ar-SA"/>
              </w:rPr>
              <w:t xml:space="preserve"> </w:t>
            </w:r>
            <w:r w:rsidR="00870659">
              <w:rPr>
                <w:rFonts w:eastAsia="Garamond"/>
                <w:color w:val="000000"/>
                <w:sz w:val="18"/>
                <w:szCs w:val="18"/>
                <w:lang w:val="en-GB" w:eastAsia="fr-FR" w:bidi="ar-SA"/>
              </w:rPr>
              <w:t>verifications</w:t>
            </w:r>
          </w:p>
        </w:tc>
        <w:tc>
          <w:tcPr>
            <w:tcW w:w="5670" w:type="dxa"/>
            <w:tcBorders>
              <w:top w:val="single" w:sz="4" w:space="0" w:color="A6A6A6" w:themeColor="background1" w:themeShade="A6"/>
              <w:bottom w:val="single" w:sz="4" w:space="0" w:color="A6A6A6" w:themeColor="background1" w:themeShade="A6"/>
            </w:tcBorders>
            <w:shd w:val="clear" w:color="auto" w:fill="auto"/>
            <w:vAlign w:val="center"/>
          </w:tcPr>
          <w:p w:rsidR="006B7893" w:rsidRDefault="006B7893">
            <w:pPr>
              <w:spacing w:before="0" w:after="0" w:line="240" w:lineRule="auto"/>
              <w:ind w:right="0"/>
              <w:jc w:val="left"/>
              <w:rPr>
                <w:rFonts w:eastAsia="Times New Roman"/>
                <w:color w:val="000000"/>
                <w:sz w:val="18"/>
                <w:szCs w:val="18"/>
                <w:lang w:val="en-GB" w:eastAsia="fr-FR" w:bidi="ar-SA"/>
              </w:rPr>
            </w:pPr>
          </w:p>
        </w:tc>
      </w:tr>
    </w:tbl>
    <w:p w:rsidR="006B7893" w:rsidRDefault="00033E56">
      <w:pPr>
        <w:pStyle w:val="Heading2"/>
        <w:rPr>
          <w:lang w:val="en-GB" w:eastAsia="ja-JP" w:bidi="ar-SA"/>
        </w:rPr>
      </w:pPr>
      <w:bookmarkStart w:id="274" w:name="_Toc43799069"/>
      <w:bookmarkEnd w:id="272"/>
      <w:bookmarkEnd w:id="273"/>
      <w:r>
        <w:rPr>
          <w:rFonts w:eastAsia="Garamond"/>
          <w:szCs w:val="36"/>
          <w:lang w:val="en-GB" w:eastAsia="ja-JP" w:bidi="ar-SA"/>
        </w:rPr>
        <w:t xml:space="preserve">Summary of </w:t>
      </w:r>
      <w:r w:rsidR="00197043">
        <w:rPr>
          <w:rFonts w:eastAsia="Garamond"/>
          <w:szCs w:val="36"/>
          <w:lang w:val="en-GB" w:eastAsia="ja-JP" w:bidi="ar-SA"/>
        </w:rPr>
        <w:t>F</w:t>
      </w:r>
      <w:r>
        <w:rPr>
          <w:rFonts w:eastAsia="Garamond"/>
          <w:szCs w:val="36"/>
          <w:lang w:val="en-GB" w:eastAsia="ja-JP" w:bidi="ar-SA"/>
        </w:rPr>
        <w:t xml:space="preserve">indings </w:t>
      </w:r>
      <w:r w:rsidR="00197043">
        <w:rPr>
          <w:rFonts w:eastAsia="Garamond"/>
          <w:szCs w:val="36"/>
          <w:lang w:val="en-GB" w:eastAsia="ja-JP" w:bidi="ar-SA"/>
        </w:rPr>
        <w:t>on</w:t>
      </w:r>
      <w:r>
        <w:rPr>
          <w:rFonts w:eastAsia="Garamond"/>
          <w:szCs w:val="36"/>
          <w:lang w:val="en-GB" w:eastAsia="ja-JP" w:bidi="ar-SA"/>
        </w:rPr>
        <w:t xml:space="preserve"> the </w:t>
      </w:r>
      <w:r w:rsidR="00197043">
        <w:rPr>
          <w:rFonts w:eastAsia="Garamond"/>
          <w:szCs w:val="36"/>
          <w:lang w:val="en-GB" w:eastAsia="ja-JP" w:bidi="ar-SA"/>
        </w:rPr>
        <w:t>T</w:t>
      </w:r>
      <w:r>
        <w:rPr>
          <w:rFonts w:eastAsia="Garamond"/>
          <w:szCs w:val="36"/>
          <w:lang w:val="en-GB" w:eastAsia="ja-JP" w:bidi="ar-SA"/>
        </w:rPr>
        <w:t xml:space="preserve">echnical </w:t>
      </w:r>
      <w:r w:rsidR="00197043">
        <w:rPr>
          <w:rFonts w:eastAsia="Garamond"/>
          <w:szCs w:val="36"/>
          <w:lang w:val="en-GB" w:eastAsia="ja-JP" w:bidi="ar-SA"/>
        </w:rPr>
        <w:t>Execution</w:t>
      </w:r>
      <w:r>
        <w:rPr>
          <w:rFonts w:eastAsia="Garamond"/>
          <w:szCs w:val="36"/>
          <w:lang w:val="en-GB" w:eastAsia="ja-JP" w:bidi="ar-SA"/>
        </w:rPr>
        <w:t xml:space="preserve"> of </w:t>
      </w:r>
      <w:r w:rsidR="00197043">
        <w:rPr>
          <w:rFonts w:eastAsia="Garamond"/>
          <w:szCs w:val="36"/>
          <w:lang w:val="en-GB" w:eastAsia="ja-JP" w:bidi="ar-SA"/>
        </w:rPr>
        <w:t>C</w:t>
      </w:r>
      <w:r>
        <w:rPr>
          <w:rFonts w:eastAsia="Garamond"/>
          <w:szCs w:val="36"/>
          <w:lang w:val="en-GB" w:eastAsia="ja-JP" w:bidi="ar-SA"/>
        </w:rPr>
        <w:t>ontracts</w:t>
      </w:r>
      <w:bookmarkEnd w:id="274"/>
    </w:p>
    <w:p w:rsidR="006B7893" w:rsidRDefault="00033E56">
      <w:pPr>
        <w:rPr>
          <w:lang w:val="en-GB"/>
        </w:rPr>
      </w:pPr>
      <w:r>
        <w:rPr>
          <w:rFonts w:eastAsia="Garamond"/>
          <w:lang w:val="en-GB"/>
        </w:rPr>
        <w:t xml:space="preserve">The table below lists all findings </w:t>
      </w:r>
      <w:r w:rsidR="00A2299E">
        <w:rPr>
          <w:rFonts w:eastAsia="Garamond"/>
          <w:lang w:val="en-GB"/>
        </w:rPr>
        <w:t>from</w:t>
      </w:r>
      <w:r>
        <w:rPr>
          <w:rFonts w:eastAsia="Garamond"/>
          <w:lang w:val="en-GB"/>
        </w:rPr>
        <w:t xml:space="preserve"> the technical audit, </w:t>
      </w:r>
      <w:r w:rsidR="00A2299E">
        <w:rPr>
          <w:rFonts w:eastAsia="Garamond"/>
          <w:lang w:val="en-GB"/>
        </w:rPr>
        <w:t>based on the procedures defined in the Terms of Reference</w:t>
      </w:r>
      <w:r>
        <w:rPr>
          <w:rFonts w:eastAsia="Garamond"/>
          <w:lang w:val="en-GB"/>
        </w:rPr>
        <w:t xml:space="preserve">. </w:t>
      </w:r>
      <w:bookmarkStart w:id="275" w:name="OLE_LINK155"/>
      <w:bookmarkStart w:id="276" w:name="OLE_LINK156"/>
      <w:r>
        <w:rPr>
          <w:rFonts w:eastAsia="Garamond"/>
          <w:color w:val="FF0000"/>
          <w:lang w:val="en-GB"/>
        </w:rPr>
        <w:t>To be adapted freely, only summarise the relevant points</w:t>
      </w:r>
      <w:bookmarkEnd w:id="275"/>
      <w:bookmarkEnd w:id="276"/>
    </w:p>
    <w:tbl>
      <w:tblPr>
        <w:tblW w:w="9073" w:type="dxa"/>
        <w:tblInd w:w="-147" w:type="dxa"/>
        <w:tblBorders>
          <w:left w:val="single" w:sz="4" w:space="0" w:color="A6A6A6" w:themeColor="background1" w:themeShade="A6"/>
          <w:right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636"/>
        <w:gridCol w:w="2767"/>
        <w:gridCol w:w="5670"/>
      </w:tblGrid>
      <w:tr w:rsidR="006B7893">
        <w:trPr>
          <w:trHeight w:val="537"/>
          <w:tblHeader/>
        </w:trPr>
        <w:tc>
          <w:tcPr>
            <w:tcW w:w="636" w:type="dxa"/>
            <w:shd w:val="clear" w:color="auto" w:fill="808080" w:themeFill="background1" w:themeFillShade="80"/>
            <w:noWrap/>
            <w:vAlign w:val="center"/>
            <w:hideMark/>
          </w:tcPr>
          <w:p w:rsidR="006B7893" w:rsidRDefault="00033E56">
            <w:pPr>
              <w:spacing w:before="0" w:after="0" w:line="240" w:lineRule="auto"/>
              <w:ind w:right="0"/>
              <w:jc w:val="center"/>
              <w:rPr>
                <w:rFonts w:eastAsia="Times New Roman"/>
                <w:bCs/>
                <w:color w:val="FFFFFF" w:themeColor="background1"/>
                <w:szCs w:val="21"/>
                <w:lang w:val="en-GB" w:eastAsia="fr-FR" w:bidi="ar-SA"/>
              </w:rPr>
            </w:pPr>
            <w:r>
              <w:rPr>
                <w:rFonts w:eastAsia="Garamond"/>
                <w:bCs/>
                <w:color w:val="FFFFFF"/>
                <w:lang w:val="en-GB" w:eastAsia="fr-FR" w:bidi="ar-SA"/>
              </w:rPr>
              <w:t>No.</w:t>
            </w:r>
          </w:p>
        </w:tc>
        <w:tc>
          <w:tcPr>
            <w:tcW w:w="2767" w:type="dxa"/>
            <w:shd w:val="clear" w:color="auto" w:fill="808080" w:themeFill="background1" w:themeFillShade="80"/>
            <w:noWrap/>
            <w:vAlign w:val="center"/>
            <w:hideMark/>
          </w:tcPr>
          <w:p w:rsidR="00E1124C" w:rsidRPr="008877F2" w:rsidRDefault="00E1124C" w:rsidP="008877F2">
            <w:pPr>
              <w:spacing w:before="0" w:after="0" w:line="240" w:lineRule="auto"/>
              <w:ind w:right="0"/>
              <w:jc w:val="center"/>
              <w:rPr>
                <w:rFonts w:eastAsia="Garamond"/>
                <w:bCs/>
                <w:color w:val="FFFFFF"/>
                <w:lang w:val="en-GB" w:eastAsia="fr-FR" w:bidi="ar-SA"/>
              </w:rPr>
            </w:pPr>
            <w:r>
              <w:rPr>
                <w:rFonts w:eastAsia="Garamond"/>
                <w:bCs/>
                <w:color w:val="FFFFFF"/>
                <w:lang w:val="en-GB" w:eastAsia="fr-FR" w:bidi="ar-SA"/>
              </w:rPr>
              <w:t>Category</w:t>
            </w:r>
          </w:p>
        </w:tc>
        <w:tc>
          <w:tcPr>
            <w:tcW w:w="5670" w:type="dxa"/>
            <w:shd w:val="clear" w:color="auto" w:fill="808080" w:themeFill="background1" w:themeFillShade="80"/>
            <w:noWrap/>
            <w:vAlign w:val="center"/>
            <w:hideMark/>
          </w:tcPr>
          <w:p w:rsidR="006B7893" w:rsidRDefault="00033E56">
            <w:pPr>
              <w:spacing w:before="0" w:after="0" w:line="240" w:lineRule="auto"/>
              <w:ind w:right="0"/>
              <w:jc w:val="center"/>
              <w:rPr>
                <w:rFonts w:eastAsia="Times New Roman"/>
                <w:bCs/>
                <w:color w:val="FFFFFF" w:themeColor="background1"/>
                <w:szCs w:val="21"/>
                <w:lang w:val="en-GB" w:eastAsia="fr-FR" w:bidi="ar-SA"/>
              </w:rPr>
            </w:pPr>
            <w:r>
              <w:rPr>
                <w:rFonts w:eastAsia="Garamond"/>
                <w:bCs/>
                <w:color w:val="FFFFFF"/>
                <w:lang w:val="en-GB" w:eastAsia="fr-FR" w:bidi="ar-SA"/>
              </w:rPr>
              <w:t>Findings</w:t>
            </w:r>
          </w:p>
        </w:tc>
      </w:tr>
      <w:tr w:rsidR="006B7893">
        <w:trPr>
          <w:trHeight w:val="545"/>
        </w:trPr>
        <w:tc>
          <w:tcPr>
            <w:tcW w:w="636" w:type="dxa"/>
            <w:tcBorders>
              <w:bottom w:val="single" w:sz="4" w:space="0" w:color="A6A6A6" w:themeColor="background1" w:themeShade="A6"/>
            </w:tcBorders>
            <w:shd w:val="clear" w:color="000000" w:fill="BFBFBF" w:themeFill="background1" w:themeFillShade="BF"/>
            <w:noWrap/>
            <w:vAlign w:val="center"/>
            <w:hideMark/>
          </w:tcPr>
          <w:p w:rsidR="006B7893" w:rsidRDefault="00033E56">
            <w:pPr>
              <w:spacing w:before="0" w:after="0" w:line="240" w:lineRule="auto"/>
              <w:ind w:right="0"/>
              <w:jc w:val="center"/>
              <w:rPr>
                <w:rFonts w:eastAsia="Times New Roman"/>
                <w:szCs w:val="21"/>
                <w:lang w:val="en-GB" w:eastAsia="fr-FR" w:bidi="ar-SA"/>
              </w:rPr>
            </w:pPr>
            <w:r>
              <w:rPr>
                <w:rFonts w:eastAsia="Garamond"/>
                <w:lang w:val="en-GB" w:eastAsia="fr-FR" w:bidi="ar-SA"/>
              </w:rPr>
              <w:t>1</w:t>
            </w:r>
          </w:p>
        </w:tc>
        <w:tc>
          <w:tcPr>
            <w:tcW w:w="8437" w:type="dxa"/>
            <w:gridSpan w:val="2"/>
            <w:tcBorders>
              <w:bottom w:val="single" w:sz="4" w:space="0" w:color="A6A6A6" w:themeColor="background1" w:themeShade="A6"/>
            </w:tcBorders>
            <w:shd w:val="clear" w:color="000000" w:fill="BFBFBF" w:themeFill="background1" w:themeFillShade="BF"/>
            <w:noWrap/>
            <w:vAlign w:val="center"/>
            <w:hideMark/>
          </w:tcPr>
          <w:p w:rsidR="006B7893" w:rsidRDefault="00033E56">
            <w:pPr>
              <w:spacing w:before="0" w:after="0" w:line="240" w:lineRule="auto"/>
              <w:ind w:right="0"/>
              <w:jc w:val="left"/>
              <w:rPr>
                <w:rFonts w:eastAsia="Times New Roman"/>
                <w:szCs w:val="21"/>
                <w:lang w:val="en-GB" w:eastAsia="fr-FR" w:bidi="ar-SA"/>
              </w:rPr>
            </w:pPr>
            <w:r>
              <w:rPr>
                <w:rFonts w:eastAsia="Garamond"/>
                <w:lang w:val="en-GB" w:eastAsia="fr-FR" w:bidi="ar-SA"/>
              </w:rPr>
              <w:t>Technical requirements</w:t>
            </w:r>
          </w:p>
        </w:tc>
      </w:tr>
      <w:tr w:rsidR="006B7893" w:rsidRPr="00932CB4">
        <w:trPr>
          <w:trHeight w:val="567"/>
        </w:trPr>
        <w:tc>
          <w:tcPr>
            <w:tcW w:w="636"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033E56">
            <w:pPr>
              <w:spacing w:before="0" w:after="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t>1.1</w:t>
            </w:r>
          </w:p>
        </w:tc>
        <w:tc>
          <w:tcPr>
            <w:tcW w:w="2767"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033E56">
            <w:pPr>
              <w:spacing w:before="0" w:after="0" w:line="240" w:lineRule="auto"/>
              <w:ind w:right="0"/>
              <w:jc w:val="left"/>
              <w:rPr>
                <w:rFonts w:eastAsia="Times New Roman"/>
                <w:color w:val="000000"/>
                <w:sz w:val="18"/>
                <w:szCs w:val="18"/>
                <w:lang w:val="en-GB" w:eastAsia="fr-FR" w:bidi="ar-SA"/>
              </w:rPr>
            </w:pPr>
            <w:r>
              <w:rPr>
                <w:rFonts w:eastAsia="Garamond"/>
                <w:color w:val="000000"/>
                <w:sz w:val="18"/>
                <w:szCs w:val="18"/>
                <w:lang w:val="en-GB" w:eastAsia="fr-FR" w:bidi="ar-SA"/>
              </w:rPr>
              <w:t xml:space="preserve">Relevance of specifications </w:t>
            </w:r>
            <w:r w:rsidR="00226D11">
              <w:rPr>
                <w:rFonts w:eastAsia="Garamond"/>
                <w:color w:val="000000"/>
                <w:sz w:val="18"/>
                <w:szCs w:val="18"/>
                <w:lang w:val="en-GB" w:eastAsia="fr-FR" w:bidi="ar-SA"/>
              </w:rPr>
              <w:t>in the tender dossier</w:t>
            </w:r>
          </w:p>
        </w:tc>
        <w:tc>
          <w:tcPr>
            <w:tcW w:w="5670" w:type="dxa"/>
            <w:tcBorders>
              <w:top w:val="single" w:sz="4" w:space="0" w:color="A6A6A6" w:themeColor="background1" w:themeShade="A6"/>
              <w:bottom w:val="single" w:sz="4" w:space="0" w:color="A6A6A6" w:themeColor="background1" w:themeShade="A6"/>
            </w:tcBorders>
            <w:shd w:val="clear" w:color="auto" w:fill="auto"/>
            <w:vAlign w:val="center"/>
            <w:hideMark/>
          </w:tcPr>
          <w:p w:rsidR="006B7893" w:rsidRDefault="00033E56">
            <w:pPr>
              <w:spacing w:before="0" w:after="0" w:line="240" w:lineRule="auto"/>
              <w:ind w:right="0"/>
              <w:jc w:val="left"/>
              <w:rPr>
                <w:rFonts w:eastAsia="Times New Roman"/>
                <w:color w:val="000000"/>
                <w:sz w:val="18"/>
                <w:szCs w:val="18"/>
                <w:lang w:val="en-GB" w:eastAsia="fr-FR" w:bidi="ar-SA"/>
              </w:rPr>
            </w:pPr>
            <w:r>
              <w:rPr>
                <w:rFonts w:eastAsia="Times New Roman"/>
                <w:color w:val="FF0000"/>
                <w:sz w:val="18"/>
                <w:szCs w:val="18"/>
                <w:lang w:val="en-GB" w:eastAsia="fr-FR" w:bidi="ar-SA"/>
              </w:rPr>
              <w:t xml:space="preserve"> </w:t>
            </w:r>
          </w:p>
        </w:tc>
      </w:tr>
      <w:tr w:rsidR="006B7893" w:rsidRPr="00932CB4">
        <w:trPr>
          <w:trHeight w:val="567"/>
        </w:trPr>
        <w:tc>
          <w:tcPr>
            <w:tcW w:w="636" w:type="dxa"/>
            <w:tcBorders>
              <w:top w:val="single" w:sz="4" w:space="0" w:color="A6A6A6" w:themeColor="background1" w:themeShade="A6"/>
              <w:bottom w:val="single" w:sz="4" w:space="0" w:color="A6A6A6" w:themeColor="background1" w:themeShade="A6"/>
            </w:tcBorders>
            <w:shd w:val="clear" w:color="auto" w:fill="auto"/>
            <w:noWrap/>
            <w:vAlign w:val="center"/>
          </w:tcPr>
          <w:p w:rsidR="006B7893" w:rsidRDefault="00033E56">
            <w:pPr>
              <w:spacing w:before="0" w:after="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t>1.2</w:t>
            </w:r>
          </w:p>
        </w:tc>
        <w:tc>
          <w:tcPr>
            <w:tcW w:w="2767" w:type="dxa"/>
            <w:tcBorders>
              <w:top w:val="single" w:sz="4" w:space="0" w:color="A6A6A6" w:themeColor="background1" w:themeShade="A6"/>
              <w:bottom w:val="single" w:sz="4" w:space="0" w:color="A6A6A6" w:themeColor="background1" w:themeShade="A6"/>
            </w:tcBorders>
            <w:shd w:val="clear" w:color="auto" w:fill="auto"/>
            <w:noWrap/>
            <w:vAlign w:val="center"/>
          </w:tcPr>
          <w:p w:rsidR="006B7893" w:rsidRDefault="00226D11">
            <w:pPr>
              <w:spacing w:before="0" w:after="0" w:line="240" w:lineRule="auto"/>
              <w:ind w:right="0"/>
              <w:jc w:val="left"/>
              <w:rPr>
                <w:rFonts w:eastAsia="Times New Roman"/>
                <w:color w:val="000000"/>
                <w:sz w:val="18"/>
                <w:szCs w:val="18"/>
                <w:lang w:val="en-GB" w:eastAsia="fr-FR" w:bidi="ar-SA"/>
              </w:rPr>
            </w:pPr>
            <w:r>
              <w:rPr>
                <w:rFonts w:eastAsia="Garamond"/>
                <w:color w:val="000000"/>
                <w:sz w:val="18"/>
                <w:szCs w:val="18"/>
                <w:lang w:val="en-GB" w:eastAsia="fr-FR" w:bidi="ar-SA"/>
              </w:rPr>
              <w:t>Conformity of technical requirements contained in</w:t>
            </w:r>
            <w:r w:rsidR="00033E56">
              <w:rPr>
                <w:rFonts w:eastAsia="Garamond"/>
                <w:color w:val="000000"/>
                <w:sz w:val="18"/>
                <w:szCs w:val="18"/>
                <w:lang w:val="en-GB" w:eastAsia="fr-FR" w:bidi="ar-SA"/>
              </w:rPr>
              <w:t xml:space="preserve"> </w:t>
            </w:r>
            <w:r>
              <w:rPr>
                <w:rFonts w:eastAsia="Garamond"/>
                <w:color w:val="000000"/>
                <w:sz w:val="18"/>
                <w:szCs w:val="18"/>
                <w:lang w:val="en-GB" w:eastAsia="fr-FR" w:bidi="ar-SA"/>
              </w:rPr>
              <w:t>the tender dossier</w:t>
            </w:r>
            <w:r w:rsidR="00033E56">
              <w:rPr>
                <w:rFonts w:eastAsia="Garamond"/>
                <w:color w:val="000000"/>
                <w:sz w:val="18"/>
                <w:szCs w:val="18"/>
                <w:lang w:val="en-GB" w:eastAsia="fr-FR" w:bidi="ar-SA"/>
              </w:rPr>
              <w:t xml:space="preserve">, technical bid, signed contract and work </w:t>
            </w:r>
            <w:r>
              <w:rPr>
                <w:rFonts w:eastAsia="Garamond"/>
                <w:color w:val="000000"/>
                <w:sz w:val="18"/>
                <w:szCs w:val="18"/>
                <w:lang w:val="en-GB" w:eastAsia="fr-FR" w:bidi="ar-SA"/>
              </w:rPr>
              <w:t>execution schedule</w:t>
            </w:r>
          </w:p>
        </w:tc>
        <w:tc>
          <w:tcPr>
            <w:tcW w:w="5670" w:type="dxa"/>
            <w:tcBorders>
              <w:top w:val="single" w:sz="4" w:space="0" w:color="A6A6A6" w:themeColor="background1" w:themeShade="A6"/>
              <w:bottom w:val="single" w:sz="4" w:space="0" w:color="A6A6A6" w:themeColor="background1" w:themeShade="A6"/>
            </w:tcBorders>
            <w:shd w:val="clear" w:color="auto" w:fill="auto"/>
            <w:vAlign w:val="center"/>
          </w:tcPr>
          <w:p w:rsidR="006B7893" w:rsidRDefault="006B7893">
            <w:pPr>
              <w:spacing w:before="0" w:after="0" w:line="240" w:lineRule="auto"/>
              <w:ind w:right="0"/>
              <w:jc w:val="left"/>
              <w:rPr>
                <w:rFonts w:eastAsia="Times New Roman"/>
                <w:color w:val="FF0000"/>
                <w:sz w:val="18"/>
                <w:szCs w:val="18"/>
                <w:lang w:val="en-GB" w:eastAsia="fr-FR" w:bidi="ar-SA"/>
              </w:rPr>
            </w:pPr>
          </w:p>
        </w:tc>
      </w:tr>
      <w:tr w:rsidR="006B7893">
        <w:trPr>
          <w:trHeight w:val="567"/>
        </w:trPr>
        <w:tc>
          <w:tcPr>
            <w:tcW w:w="636" w:type="dxa"/>
            <w:tcBorders>
              <w:bottom w:val="single" w:sz="4" w:space="0" w:color="A6A6A6" w:themeColor="background1" w:themeShade="A6"/>
            </w:tcBorders>
            <w:shd w:val="clear" w:color="000000" w:fill="BFBFBF" w:themeFill="background1" w:themeFillShade="BF"/>
            <w:noWrap/>
            <w:vAlign w:val="center"/>
            <w:hideMark/>
          </w:tcPr>
          <w:p w:rsidR="006B7893" w:rsidRDefault="00226D11">
            <w:pPr>
              <w:spacing w:before="0" w:after="0" w:line="240" w:lineRule="auto"/>
              <w:ind w:right="0"/>
              <w:jc w:val="center"/>
              <w:rPr>
                <w:rFonts w:eastAsia="Times New Roman"/>
                <w:szCs w:val="21"/>
                <w:lang w:val="en-GB" w:eastAsia="fr-FR" w:bidi="ar-SA"/>
              </w:rPr>
            </w:pPr>
            <w:r>
              <w:rPr>
                <w:rFonts w:eastAsia="Times New Roman"/>
                <w:szCs w:val="21"/>
                <w:lang w:val="en-GB" w:eastAsia="fr-FR" w:bidi="ar-SA"/>
              </w:rPr>
              <w:t>2</w:t>
            </w:r>
          </w:p>
        </w:tc>
        <w:tc>
          <w:tcPr>
            <w:tcW w:w="8437" w:type="dxa"/>
            <w:gridSpan w:val="2"/>
            <w:tcBorders>
              <w:bottom w:val="single" w:sz="4" w:space="0" w:color="A6A6A6" w:themeColor="background1" w:themeShade="A6"/>
            </w:tcBorders>
            <w:shd w:val="clear" w:color="000000" w:fill="BFBFBF" w:themeFill="background1" w:themeFillShade="BF"/>
            <w:vAlign w:val="center"/>
            <w:hideMark/>
          </w:tcPr>
          <w:p w:rsidR="006B7893" w:rsidRDefault="00226D11">
            <w:pPr>
              <w:spacing w:before="0" w:after="0" w:line="240" w:lineRule="auto"/>
              <w:ind w:right="0"/>
              <w:jc w:val="left"/>
              <w:rPr>
                <w:rFonts w:eastAsia="Times New Roman"/>
                <w:szCs w:val="21"/>
                <w:lang w:val="en-GB" w:eastAsia="fr-FR" w:bidi="ar-SA"/>
              </w:rPr>
            </w:pPr>
            <w:r>
              <w:rPr>
                <w:rFonts w:eastAsia="Garamond"/>
                <w:lang w:val="en-GB" w:eastAsia="fr-FR" w:bidi="ar-SA"/>
              </w:rPr>
              <w:t>Technical monitoring</w:t>
            </w:r>
          </w:p>
        </w:tc>
      </w:tr>
      <w:tr w:rsidR="006B7893" w:rsidRPr="00932CB4">
        <w:trPr>
          <w:trHeight w:val="567"/>
        </w:trPr>
        <w:tc>
          <w:tcPr>
            <w:tcW w:w="636"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033E56">
            <w:pPr>
              <w:spacing w:before="0" w:after="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t>2.1</w:t>
            </w:r>
          </w:p>
        </w:tc>
        <w:tc>
          <w:tcPr>
            <w:tcW w:w="2767"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033E56">
            <w:pPr>
              <w:spacing w:before="0" w:after="0" w:line="240" w:lineRule="auto"/>
              <w:ind w:right="0"/>
              <w:jc w:val="left"/>
              <w:rPr>
                <w:rFonts w:eastAsia="Times New Roman"/>
                <w:color w:val="000000"/>
                <w:sz w:val="18"/>
                <w:szCs w:val="18"/>
                <w:lang w:val="en-GB" w:eastAsia="fr-FR" w:bidi="ar-SA"/>
              </w:rPr>
            </w:pPr>
            <w:r>
              <w:rPr>
                <w:rFonts w:eastAsia="Garamond"/>
                <w:color w:val="000000"/>
                <w:sz w:val="18"/>
                <w:szCs w:val="18"/>
                <w:lang w:val="en-GB" w:eastAsia="fr-FR" w:bidi="ar-SA"/>
              </w:rPr>
              <w:t xml:space="preserve">Existence and quality of technical </w:t>
            </w:r>
            <w:r w:rsidR="00226D11">
              <w:rPr>
                <w:rFonts w:eastAsia="Garamond"/>
                <w:color w:val="000000"/>
                <w:sz w:val="18"/>
                <w:szCs w:val="18"/>
                <w:lang w:val="en-GB" w:eastAsia="fr-FR" w:bidi="ar-SA"/>
              </w:rPr>
              <w:t xml:space="preserve">monitoring </w:t>
            </w:r>
            <w:r>
              <w:rPr>
                <w:rFonts w:eastAsia="Garamond"/>
                <w:color w:val="000000"/>
                <w:sz w:val="18"/>
                <w:szCs w:val="18"/>
                <w:lang w:val="en-GB" w:eastAsia="fr-FR" w:bidi="ar-SA"/>
              </w:rPr>
              <w:t xml:space="preserve">documentation and </w:t>
            </w:r>
            <w:r w:rsidR="00226D11">
              <w:rPr>
                <w:rFonts w:eastAsia="Garamond"/>
                <w:color w:val="000000"/>
                <w:sz w:val="18"/>
                <w:szCs w:val="18"/>
                <w:lang w:val="en-GB" w:eastAsia="fr-FR" w:bidi="ar-SA"/>
              </w:rPr>
              <w:t>cost breakdowns</w:t>
            </w:r>
          </w:p>
        </w:tc>
        <w:tc>
          <w:tcPr>
            <w:tcW w:w="5670" w:type="dxa"/>
            <w:tcBorders>
              <w:top w:val="single" w:sz="4" w:space="0" w:color="A6A6A6" w:themeColor="background1" w:themeShade="A6"/>
              <w:bottom w:val="single" w:sz="4" w:space="0" w:color="A6A6A6" w:themeColor="background1" w:themeShade="A6"/>
            </w:tcBorders>
            <w:shd w:val="clear" w:color="auto" w:fill="auto"/>
            <w:vAlign w:val="center"/>
            <w:hideMark/>
          </w:tcPr>
          <w:p w:rsidR="006B7893" w:rsidRDefault="006B7893">
            <w:pPr>
              <w:spacing w:before="0" w:after="0" w:line="240" w:lineRule="auto"/>
              <w:ind w:right="0"/>
              <w:jc w:val="left"/>
              <w:rPr>
                <w:rFonts w:eastAsia="Times New Roman"/>
                <w:color w:val="000000"/>
                <w:sz w:val="18"/>
                <w:szCs w:val="18"/>
                <w:lang w:val="en-GB" w:eastAsia="fr-FR" w:bidi="ar-SA"/>
              </w:rPr>
            </w:pPr>
          </w:p>
        </w:tc>
      </w:tr>
      <w:tr w:rsidR="006B7893">
        <w:trPr>
          <w:trHeight w:val="567"/>
        </w:trPr>
        <w:tc>
          <w:tcPr>
            <w:tcW w:w="636"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033E56">
            <w:pPr>
              <w:spacing w:before="0" w:after="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t>2.2</w:t>
            </w:r>
          </w:p>
        </w:tc>
        <w:tc>
          <w:tcPr>
            <w:tcW w:w="2767"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226D11">
            <w:pPr>
              <w:spacing w:before="0" w:after="0" w:line="240" w:lineRule="auto"/>
              <w:ind w:right="0"/>
              <w:jc w:val="left"/>
              <w:rPr>
                <w:rFonts w:eastAsia="Times New Roman"/>
                <w:color w:val="000000"/>
                <w:sz w:val="18"/>
                <w:szCs w:val="18"/>
                <w:lang w:val="en-GB" w:eastAsia="fr-FR" w:bidi="ar-SA"/>
              </w:rPr>
            </w:pPr>
            <w:r>
              <w:rPr>
                <w:rFonts w:eastAsia="Garamond"/>
                <w:color w:val="000000"/>
                <w:sz w:val="18"/>
                <w:szCs w:val="18"/>
                <w:lang w:val="en-GB" w:eastAsia="fr-FR" w:bidi="ar-SA"/>
              </w:rPr>
              <w:t>Actual completion of</w:t>
            </w:r>
            <w:r w:rsidR="00033E56">
              <w:rPr>
                <w:rFonts w:eastAsia="Garamond"/>
                <w:color w:val="000000"/>
                <w:sz w:val="18"/>
                <w:szCs w:val="18"/>
                <w:lang w:val="en-GB" w:eastAsia="fr-FR" w:bidi="ar-SA"/>
              </w:rPr>
              <w:t xml:space="preserve"> services</w:t>
            </w:r>
          </w:p>
        </w:tc>
        <w:tc>
          <w:tcPr>
            <w:tcW w:w="5670" w:type="dxa"/>
            <w:tcBorders>
              <w:top w:val="single" w:sz="4" w:space="0" w:color="A6A6A6" w:themeColor="background1" w:themeShade="A6"/>
              <w:bottom w:val="single" w:sz="4" w:space="0" w:color="A6A6A6" w:themeColor="background1" w:themeShade="A6"/>
            </w:tcBorders>
            <w:shd w:val="clear" w:color="auto" w:fill="auto"/>
            <w:vAlign w:val="center"/>
            <w:hideMark/>
          </w:tcPr>
          <w:p w:rsidR="006B7893" w:rsidRDefault="006B7893">
            <w:pPr>
              <w:spacing w:before="0" w:after="0" w:line="240" w:lineRule="auto"/>
              <w:ind w:right="0"/>
              <w:jc w:val="left"/>
              <w:rPr>
                <w:rFonts w:eastAsia="Times New Roman"/>
                <w:color w:val="000000"/>
                <w:sz w:val="18"/>
                <w:szCs w:val="18"/>
                <w:lang w:val="en-GB" w:eastAsia="fr-FR" w:bidi="ar-SA"/>
              </w:rPr>
            </w:pPr>
          </w:p>
        </w:tc>
      </w:tr>
      <w:tr w:rsidR="006B7893">
        <w:trPr>
          <w:trHeight w:val="567"/>
        </w:trPr>
        <w:tc>
          <w:tcPr>
            <w:tcW w:w="636" w:type="dxa"/>
            <w:tcBorders>
              <w:top w:val="single" w:sz="4" w:space="0" w:color="A6A6A6" w:themeColor="background1" w:themeShade="A6"/>
              <w:bottom w:val="single" w:sz="4" w:space="0" w:color="A6A6A6" w:themeColor="background1" w:themeShade="A6"/>
            </w:tcBorders>
            <w:shd w:val="clear" w:color="000000" w:fill="BFBFBF" w:themeFill="background1" w:themeFillShade="BF"/>
            <w:noWrap/>
            <w:vAlign w:val="center"/>
            <w:hideMark/>
          </w:tcPr>
          <w:p w:rsidR="006B7893" w:rsidRDefault="00033E56">
            <w:pPr>
              <w:spacing w:before="0" w:after="0" w:line="240" w:lineRule="auto"/>
              <w:ind w:right="0"/>
              <w:jc w:val="center"/>
              <w:rPr>
                <w:rFonts w:eastAsia="Times New Roman"/>
                <w:sz w:val="18"/>
                <w:szCs w:val="18"/>
                <w:lang w:val="en-GB" w:eastAsia="fr-FR" w:bidi="ar-SA"/>
              </w:rPr>
            </w:pPr>
            <w:r>
              <w:rPr>
                <w:rFonts w:eastAsia="Garamond"/>
                <w:lang w:val="en-GB" w:eastAsia="fr-FR" w:bidi="ar-SA"/>
              </w:rPr>
              <w:t>3</w:t>
            </w:r>
          </w:p>
        </w:tc>
        <w:tc>
          <w:tcPr>
            <w:tcW w:w="8437" w:type="dxa"/>
            <w:gridSpan w:val="2"/>
            <w:tcBorders>
              <w:top w:val="single" w:sz="4" w:space="0" w:color="A6A6A6" w:themeColor="background1" w:themeShade="A6"/>
              <w:bottom w:val="single" w:sz="4" w:space="0" w:color="A6A6A6" w:themeColor="background1" w:themeShade="A6"/>
            </w:tcBorders>
            <w:shd w:val="clear" w:color="000000" w:fill="BFBFBF" w:themeFill="background1" w:themeFillShade="BF"/>
            <w:noWrap/>
            <w:vAlign w:val="center"/>
            <w:hideMark/>
          </w:tcPr>
          <w:p w:rsidR="006B7893" w:rsidRDefault="00226D11">
            <w:pPr>
              <w:spacing w:before="0" w:after="0" w:line="240" w:lineRule="auto"/>
              <w:ind w:right="0"/>
              <w:jc w:val="left"/>
              <w:rPr>
                <w:rFonts w:eastAsia="Times New Roman"/>
                <w:szCs w:val="21"/>
                <w:lang w:val="en-GB" w:eastAsia="fr-FR" w:bidi="ar-SA"/>
              </w:rPr>
            </w:pPr>
            <w:r>
              <w:rPr>
                <w:rFonts w:eastAsia="Garamond"/>
                <w:lang w:val="en-GB" w:eastAsia="fr-FR" w:bidi="ar-SA"/>
              </w:rPr>
              <w:t>Adequacy</w:t>
            </w:r>
            <w:r w:rsidR="00033E56">
              <w:rPr>
                <w:rFonts w:eastAsia="Garamond"/>
                <w:lang w:val="en-GB" w:eastAsia="fr-FR" w:bidi="ar-SA"/>
              </w:rPr>
              <w:t xml:space="preserve"> of prices</w:t>
            </w:r>
          </w:p>
        </w:tc>
      </w:tr>
      <w:tr w:rsidR="006B7893">
        <w:trPr>
          <w:trHeight w:val="567"/>
        </w:trPr>
        <w:tc>
          <w:tcPr>
            <w:tcW w:w="636"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033E56">
            <w:pPr>
              <w:spacing w:before="0" w:after="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t>3.1</w:t>
            </w:r>
          </w:p>
        </w:tc>
        <w:tc>
          <w:tcPr>
            <w:tcW w:w="2767"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6B7893">
            <w:pPr>
              <w:spacing w:before="0" w:after="0" w:line="240" w:lineRule="auto"/>
              <w:ind w:right="0"/>
              <w:jc w:val="left"/>
              <w:rPr>
                <w:rFonts w:eastAsia="Times New Roman"/>
                <w:color w:val="000000"/>
                <w:sz w:val="18"/>
                <w:szCs w:val="18"/>
                <w:lang w:val="en-GB" w:eastAsia="fr-FR" w:bidi="ar-SA"/>
              </w:rPr>
            </w:pPr>
          </w:p>
        </w:tc>
        <w:tc>
          <w:tcPr>
            <w:tcW w:w="5670"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6B7893">
            <w:pPr>
              <w:spacing w:before="0" w:after="0" w:line="240" w:lineRule="auto"/>
              <w:ind w:right="0"/>
              <w:rPr>
                <w:rFonts w:eastAsia="Times New Roman"/>
                <w:color w:val="000000"/>
                <w:sz w:val="18"/>
                <w:szCs w:val="18"/>
                <w:lang w:val="en-GB" w:eastAsia="fr-FR" w:bidi="ar-SA"/>
              </w:rPr>
            </w:pPr>
          </w:p>
        </w:tc>
      </w:tr>
      <w:tr w:rsidR="006B7893" w:rsidRPr="00932CB4">
        <w:trPr>
          <w:trHeight w:val="566"/>
        </w:trPr>
        <w:tc>
          <w:tcPr>
            <w:tcW w:w="636" w:type="dxa"/>
            <w:tcBorders>
              <w:bottom w:val="single" w:sz="4" w:space="0" w:color="A6A6A6" w:themeColor="background1" w:themeShade="A6"/>
            </w:tcBorders>
            <w:shd w:val="clear" w:color="000000" w:fill="BFBFBF" w:themeFill="background1" w:themeFillShade="BF"/>
            <w:noWrap/>
            <w:vAlign w:val="center"/>
            <w:hideMark/>
          </w:tcPr>
          <w:p w:rsidR="006B7893" w:rsidRDefault="00033E56">
            <w:pPr>
              <w:spacing w:before="0" w:after="0" w:line="240" w:lineRule="auto"/>
              <w:ind w:right="0"/>
              <w:jc w:val="center"/>
              <w:rPr>
                <w:rFonts w:eastAsia="Times New Roman"/>
                <w:szCs w:val="21"/>
                <w:lang w:val="en-GB" w:eastAsia="fr-FR" w:bidi="ar-SA"/>
              </w:rPr>
            </w:pPr>
            <w:r>
              <w:rPr>
                <w:rFonts w:eastAsia="Garamond"/>
                <w:lang w:val="en-GB" w:eastAsia="fr-FR" w:bidi="ar-SA"/>
              </w:rPr>
              <w:t>4</w:t>
            </w:r>
          </w:p>
        </w:tc>
        <w:tc>
          <w:tcPr>
            <w:tcW w:w="8437" w:type="dxa"/>
            <w:gridSpan w:val="2"/>
            <w:tcBorders>
              <w:bottom w:val="single" w:sz="4" w:space="0" w:color="A6A6A6" w:themeColor="background1" w:themeShade="A6"/>
            </w:tcBorders>
            <w:shd w:val="clear" w:color="000000" w:fill="BFBFBF" w:themeFill="background1" w:themeFillShade="BF"/>
            <w:noWrap/>
            <w:vAlign w:val="center"/>
            <w:hideMark/>
          </w:tcPr>
          <w:p w:rsidR="006B7893" w:rsidRDefault="00226D11">
            <w:pPr>
              <w:spacing w:before="0" w:after="0"/>
              <w:rPr>
                <w:lang w:val="en-GB" w:eastAsia="fr-FR" w:bidi="ar-SA"/>
              </w:rPr>
            </w:pPr>
            <w:r>
              <w:rPr>
                <w:rFonts w:eastAsia="Garamond"/>
                <w:lang w:val="en-GB" w:eastAsia="fr-FR" w:bidi="ar-SA"/>
              </w:rPr>
              <w:t>Compliance with the work execution schedule</w:t>
            </w:r>
          </w:p>
        </w:tc>
      </w:tr>
      <w:tr w:rsidR="006B7893">
        <w:trPr>
          <w:trHeight w:val="567"/>
        </w:trPr>
        <w:tc>
          <w:tcPr>
            <w:tcW w:w="636"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033E56">
            <w:pPr>
              <w:spacing w:before="0" w:after="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t>4.1</w:t>
            </w:r>
          </w:p>
        </w:tc>
        <w:tc>
          <w:tcPr>
            <w:tcW w:w="2767" w:type="dxa"/>
            <w:tcBorders>
              <w:top w:val="single" w:sz="4" w:space="0" w:color="A6A6A6" w:themeColor="background1" w:themeShade="A6"/>
              <w:bottom w:val="single" w:sz="4" w:space="0" w:color="A6A6A6" w:themeColor="background1" w:themeShade="A6"/>
            </w:tcBorders>
            <w:shd w:val="clear" w:color="auto" w:fill="auto"/>
            <w:noWrap/>
            <w:vAlign w:val="center"/>
            <w:hideMark/>
          </w:tcPr>
          <w:p w:rsidR="006B7893" w:rsidRDefault="006B7893">
            <w:pPr>
              <w:spacing w:before="0" w:after="0" w:line="240" w:lineRule="auto"/>
              <w:ind w:right="0"/>
              <w:jc w:val="left"/>
              <w:rPr>
                <w:rFonts w:eastAsia="Times New Roman"/>
                <w:color w:val="000000"/>
                <w:sz w:val="18"/>
                <w:szCs w:val="18"/>
                <w:lang w:val="en-GB" w:eastAsia="fr-FR" w:bidi="ar-SA"/>
              </w:rPr>
            </w:pPr>
          </w:p>
        </w:tc>
        <w:tc>
          <w:tcPr>
            <w:tcW w:w="5670" w:type="dxa"/>
            <w:tcBorders>
              <w:top w:val="single" w:sz="4" w:space="0" w:color="A6A6A6" w:themeColor="background1" w:themeShade="A6"/>
              <w:bottom w:val="single" w:sz="4" w:space="0" w:color="A6A6A6" w:themeColor="background1" w:themeShade="A6"/>
            </w:tcBorders>
            <w:shd w:val="clear" w:color="auto" w:fill="auto"/>
            <w:vAlign w:val="center"/>
            <w:hideMark/>
          </w:tcPr>
          <w:p w:rsidR="006B7893" w:rsidRDefault="006B7893">
            <w:pPr>
              <w:spacing w:before="0" w:after="0" w:line="240" w:lineRule="auto"/>
              <w:ind w:right="0"/>
              <w:jc w:val="left"/>
              <w:rPr>
                <w:rFonts w:eastAsia="Times New Roman"/>
                <w:color w:val="000000"/>
                <w:sz w:val="18"/>
                <w:szCs w:val="18"/>
                <w:lang w:val="en-GB" w:eastAsia="fr-FR" w:bidi="ar-SA"/>
              </w:rPr>
            </w:pPr>
          </w:p>
        </w:tc>
      </w:tr>
      <w:tr w:rsidR="006B7893">
        <w:trPr>
          <w:trHeight w:val="567"/>
        </w:trPr>
        <w:tc>
          <w:tcPr>
            <w:tcW w:w="636" w:type="dxa"/>
            <w:tcBorders>
              <w:top w:val="single" w:sz="4" w:space="0" w:color="A6A6A6" w:themeColor="background1" w:themeShade="A6"/>
              <w:bottom w:val="single" w:sz="4" w:space="0" w:color="A6A6A6" w:themeColor="background1" w:themeShade="A6"/>
            </w:tcBorders>
            <w:shd w:val="clear" w:color="auto" w:fill="BFBFBF"/>
            <w:noWrap/>
            <w:vAlign w:val="center"/>
          </w:tcPr>
          <w:p w:rsidR="006B7893" w:rsidRDefault="00033E56">
            <w:pPr>
              <w:spacing w:before="0" w:after="0" w:line="240" w:lineRule="auto"/>
              <w:ind w:right="0"/>
              <w:jc w:val="center"/>
              <w:rPr>
                <w:rFonts w:eastAsia="Times New Roman"/>
                <w:color w:val="000000"/>
                <w:lang w:val="en-GB" w:eastAsia="fr-FR" w:bidi="ar-SA"/>
              </w:rPr>
            </w:pPr>
            <w:r>
              <w:rPr>
                <w:rFonts w:eastAsia="Garamond"/>
                <w:color w:val="000000"/>
                <w:lang w:val="en-GB" w:eastAsia="fr-FR" w:bidi="ar-SA"/>
              </w:rPr>
              <w:t>5</w:t>
            </w:r>
          </w:p>
        </w:tc>
        <w:tc>
          <w:tcPr>
            <w:tcW w:w="8437" w:type="dxa"/>
            <w:gridSpan w:val="2"/>
            <w:tcBorders>
              <w:top w:val="single" w:sz="4" w:space="0" w:color="A6A6A6" w:themeColor="background1" w:themeShade="A6"/>
              <w:bottom w:val="single" w:sz="4" w:space="0" w:color="A6A6A6" w:themeColor="background1" w:themeShade="A6"/>
            </w:tcBorders>
            <w:shd w:val="clear" w:color="auto" w:fill="BFBFBF"/>
            <w:noWrap/>
            <w:vAlign w:val="center"/>
          </w:tcPr>
          <w:p w:rsidR="006B7893" w:rsidRDefault="00033E56">
            <w:pPr>
              <w:spacing w:before="0" w:after="0" w:line="240" w:lineRule="auto"/>
              <w:ind w:right="0"/>
              <w:jc w:val="left"/>
              <w:rPr>
                <w:rFonts w:eastAsia="Times New Roman"/>
                <w:color w:val="000000"/>
                <w:lang w:val="en-GB" w:eastAsia="fr-FR" w:bidi="ar-SA"/>
              </w:rPr>
            </w:pPr>
            <w:r>
              <w:rPr>
                <w:rFonts w:eastAsia="Garamond"/>
                <w:color w:val="000000"/>
                <w:lang w:val="en-GB" w:eastAsia="fr-FR" w:bidi="ar-SA"/>
              </w:rPr>
              <w:t>Addenda</w:t>
            </w:r>
          </w:p>
        </w:tc>
      </w:tr>
      <w:tr w:rsidR="006B7893">
        <w:trPr>
          <w:trHeight w:val="567"/>
        </w:trPr>
        <w:tc>
          <w:tcPr>
            <w:tcW w:w="636" w:type="dxa"/>
            <w:tcBorders>
              <w:top w:val="single" w:sz="4" w:space="0" w:color="A6A6A6" w:themeColor="background1" w:themeShade="A6"/>
              <w:bottom w:val="single" w:sz="4" w:space="0" w:color="A6A6A6" w:themeColor="background1" w:themeShade="A6"/>
            </w:tcBorders>
            <w:shd w:val="clear" w:color="auto" w:fill="auto"/>
            <w:noWrap/>
            <w:vAlign w:val="center"/>
          </w:tcPr>
          <w:p w:rsidR="006B7893" w:rsidRDefault="00033E56">
            <w:pPr>
              <w:spacing w:before="0" w:after="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t>5.4</w:t>
            </w:r>
          </w:p>
        </w:tc>
        <w:tc>
          <w:tcPr>
            <w:tcW w:w="2767" w:type="dxa"/>
            <w:tcBorders>
              <w:top w:val="single" w:sz="4" w:space="0" w:color="A6A6A6" w:themeColor="background1" w:themeShade="A6"/>
              <w:bottom w:val="single" w:sz="4" w:space="0" w:color="A6A6A6" w:themeColor="background1" w:themeShade="A6"/>
            </w:tcBorders>
            <w:shd w:val="clear" w:color="auto" w:fill="auto"/>
            <w:noWrap/>
            <w:vAlign w:val="center"/>
          </w:tcPr>
          <w:p w:rsidR="006B7893" w:rsidRDefault="006B7893">
            <w:pPr>
              <w:spacing w:before="0" w:after="0" w:line="240" w:lineRule="auto"/>
              <w:ind w:right="0"/>
              <w:jc w:val="left"/>
              <w:rPr>
                <w:rFonts w:eastAsia="Times New Roman"/>
                <w:color w:val="000000"/>
                <w:sz w:val="18"/>
                <w:szCs w:val="18"/>
                <w:lang w:val="en-GB" w:eastAsia="fr-FR" w:bidi="ar-SA"/>
              </w:rPr>
            </w:pPr>
          </w:p>
        </w:tc>
        <w:tc>
          <w:tcPr>
            <w:tcW w:w="5670" w:type="dxa"/>
            <w:tcBorders>
              <w:top w:val="single" w:sz="4" w:space="0" w:color="A6A6A6" w:themeColor="background1" w:themeShade="A6"/>
              <w:bottom w:val="single" w:sz="4" w:space="0" w:color="A6A6A6" w:themeColor="background1" w:themeShade="A6"/>
            </w:tcBorders>
            <w:shd w:val="clear" w:color="auto" w:fill="auto"/>
            <w:vAlign w:val="center"/>
          </w:tcPr>
          <w:p w:rsidR="006B7893" w:rsidRDefault="006B7893">
            <w:pPr>
              <w:spacing w:before="0" w:after="0" w:line="240" w:lineRule="auto"/>
              <w:ind w:right="0"/>
              <w:jc w:val="left"/>
              <w:rPr>
                <w:rFonts w:eastAsia="Times New Roman"/>
                <w:i/>
                <w:iCs/>
                <w:color w:val="000000"/>
                <w:sz w:val="18"/>
                <w:szCs w:val="18"/>
                <w:lang w:val="en-GB" w:eastAsia="fr-FR" w:bidi="ar-SA"/>
              </w:rPr>
            </w:pPr>
          </w:p>
        </w:tc>
      </w:tr>
      <w:tr w:rsidR="006B7893" w:rsidRPr="00932CB4">
        <w:trPr>
          <w:trHeight w:val="567"/>
        </w:trPr>
        <w:tc>
          <w:tcPr>
            <w:tcW w:w="636" w:type="dxa"/>
            <w:tcBorders>
              <w:top w:val="single" w:sz="4" w:space="0" w:color="A6A6A6" w:themeColor="background1" w:themeShade="A6"/>
              <w:bottom w:val="single" w:sz="4" w:space="0" w:color="A6A6A6" w:themeColor="background1" w:themeShade="A6"/>
            </w:tcBorders>
            <w:shd w:val="clear" w:color="auto" w:fill="BFBFBF" w:themeFill="background1" w:themeFillShade="BF"/>
            <w:noWrap/>
            <w:vAlign w:val="center"/>
          </w:tcPr>
          <w:p w:rsidR="006B7893" w:rsidRDefault="00033E56">
            <w:pPr>
              <w:spacing w:before="0" w:after="0" w:line="240" w:lineRule="auto"/>
              <w:ind w:right="0"/>
              <w:jc w:val="center"/>
              <w:rPr>
                <w:rFonts w:eastAsia="Times New Roman"/>
                <w:color w:val="000000"/>
                <w:lang w:val="en-GB" w:eastAsia="fr-FR" w:bidi="ar-SA"/>
              </w:rPr>
            </w:pPr>
            <w:r>
              <w:rPr>
                <w:rFonts w:eastAsia="Garamond"/>
                <w:color w:val="000000"/>
                <w:lang w:val="en-GB" w:eastAsia="fr-FR" w:bidi="ar-SA"/>
              </w:rPr>
              <w:t>6</w:t>
            </w:r>
          </w:p>
        </w:tc>
        <w:tc>
          <w:tcPr>
            <w:tcW w:w="8437" w:type="dxa"/>
            <w:gridSpan w:val="2"/>
            <w:tcBorders>
              <w:top w:val="single" w:sz="4" w:space="0" w:color="A6A6A6" w:themeColor="background1" w:themeShade="A6"/>
              <w:bottom w:val="single" w:sz="4" w:space="0" w:color="A6A6A6" w:themeColor="background1" w:themeShade="A6"/>
            </w:tcBorders>
            <w:shd w:val="clear" w:color="auto" w:fill="BFBFBF" w:themeFill="background1" w:themeFillShade="BF"/>
            <w:noWrap/>
            <w:vAlign w:val="center"/>
          </w:tcPr>
          <w:p w:rsidR="006B7893" w:rsidRDefault="00224E1A">
            <w:pPr>
              <w:spacing w:before="0" w:after="0" w:line="240" w:lineRule="auto"/>
              <w:ind w:right="0"/>
              <w:jc w:val="left"/>
              <w:rPr>
                <w:rFonts w:eastAsia="Times New Roman"/>
                <w:color w:val="000000"/>
                <w:lang w:val="en-GB" w:eastAsia="fr-FR" w:bidi="ar-SA"/>
              </w:rPr>
            </w:pPr>
            <w:r>
              <w:rPr>
                <w:rFonts w:eastAsia="Garamond"/>
                <w:color w:val="000000"/>
                <w:lang w:val="en-GB" w:eastAsia="fr-FR" w:bidi="ar-SA"/>
              </w:rPr>
              <w:t>Control</w:t>
            </w:r>
            <w:r w:rsidR="00033E56">
              <w:rPr>
                <w:rFonts w:eastAsia="Garamond"/>
                <w:color w:val="000000"/>
                <w:lang w:val="en-GB" w:eastAsia="fr-FR" w:bidi="ar-SA"/>
              </w:rPr>
              <w:t xml:space="preserve"> and supervision of wor</w:t>
            </w:r>
            <w:r>
              <w:rPr>
                <w:rFonts w:eastAsia="Garamond"/>
                <w:color w:val="000000"/>
                <w:lang w:val="en-GB" w:eastAsia="fr-FR" w:bidi="ar-SA"/>
              </w:rPr>
              <w:t>k</w:t>
            </w:r>
            <w:r w:rsidR="00226D11">
              <w:rPr>
                <w:rFonts w:eastAsia="Garamond"/>
                <w:color w:val="000000"/>
                <w:lang w:val="en-GB" w:eastAsia="fr-FR" w:bidi="ar-SA"/>
              </w:rPr>
              <w:t>s</w:t>
            </w:r>
          </w:p>
        </w:tc>
      </w:tr>
      <w:tr w:rsidR="006B7893">
        <w:trPr>
          <w:trHeight w:val="567"/>
        </w:trPr>
        <w:tc>
          <w:tcPr>
            <w:tcW w:w="636" w:type="dxa"/>
            <w:tcBorders>
              <w:top w:val="single" w:sz="4" w:space="0" w:color="A6A6A6" w:themeColor="background1" w:themeShade="A6"/>
              <w:bottom w:val="single" w:sz="4" w:space="0" w:color="A6A6A6" w:themeColor="background1" w:themeShade="A6"/>
            </w:tcBorders>
            <w:shd w:val="clear" w:color="auto" w:fill="auto"/>
            <w:noWrap/>
            <w:vAlign w:val="center"/>
          </w:tcPr>
          <w:p w:rsidR="006B7893" w:rsidRDefault="00033E56">
            <w:pPr>
              <w:spacing w:before="0" w:after="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t>6.1</w:t>
            </w:r>
          </w:p>
        </w:tc>
        <w:tc>
          <w:tcPr>
            <w:tcW w:w="2767" w:type="dxa"/>
            <w:tcBorders>
              <w:top w:val="single" w:sz="4" w:space="0" w:color="A6A6A6" w:themeColor="background1" w:themeShade="A6"/>
              <w:bottom w:val="single" w:sz="4" w:space="0" w:color="A6A6A6" w:themeColor="background1" w:themeShade="A6"/>
            </w:tcBorders>
            <w:shd w:val="clear" w:color="auto" w:fill="auto"/>
            <w:noWrap/>
            <w:vAlign w:val="center"/>
          </w:tcPr>
          <w:p w:rsidR="006B7893" w:rsidRDefault="006B7893">
            <w:pPr>
              <w:spacing w:before="0" w:after="0" w:line="240" w:lineRule="auto"/>
              <w:ind w:right="0"/>
              <w:jc w:val="left"/>
              <w:rPr>
                <w:rFonts w:eastAsia="Times New Roman"/>
                <w:color w:val="000000"/>
                <w:sz w:val="18"/>
                <w:szCs w:val="18"/>
                <w:lang w:val="en-GB" w:eastAsia="fr-FR" w:bidi="ar-SA"/>
              </w:rPr>
            </w:pPr>
          </w:p>
        </w:tc>
        <w:tc>
          <w:tcPr>
            <w:tcW w:w="5670" w:type="dxa"/>
            <w:tcBorders>
              <w:top w:val="single" w:sz="4" w:space="0" w:color="A6A6A6" w:themeColor="background1" w:themeShade="A6"/>
              <w:bottom w:val="single" w:sz="4" w:space="0" w:color="A6A6A6" w:themeColor="background1" w:themeShade="A6"/>
            </w:tcBorders>
            <w:shd w:val="clear" w:color="auto" w:fill="auto"/>
            <w:vAlign w:val="center"/>
          </w:tcPr>
          <w:p w:rsidR="006B7893" w:rsidRDefault="006B7893">
            <w:pPr>
              <w:spacing w:before="0" w:after="0" w:line="240" w:lineRule="auto"/>
              <w:ind w:right="0"/>
              <w:jc w:val="left"/>
              <w:rPr>
                <w:rFonts w:eastAsia="Times New Roman"/>
                <w:color w:val="000000"/>
                <w:sz w:val="18"/>
                <w:szCs w:val="18"/>
                <w:lang w:val="en-GB" w:eastAsia="fr-FR" w:bidi="ar-SA"/>
              </w:rPr>
            </w:pPr>
          </w:p>
        </w:tc>
      </w:tr>
    </w:tbl>
    <w:p w:rsidR="006B7893" w:rsidRDefault="00033E56">
      <w:pPr>
        <w:pStyle w:val="Heading2"/>
        <w:rPr>
          <w:lang w:val="en-GB" w:eastAsia="ja-JP" w:bidi="ar-SA"/>
        </w:rPr>
      </w:pPr>
      <w:bookmarkStart w:id="277" w:name="_Toc43799070"/>
      <w:r>
        <w:rPr>
          <w:rFonts w:eastAsia="Garamond"/>
          <w:szCs w:val="36"/>
          <w:lang w:val="en-GB" w:eastAsia="ja-JP" w:bidi="ar-SA"/>
        </w:rPr>
        <w:lastRenderedPageBreak/>
        <w:t xml:space="preserve">Key </w:t>
      </w:r>
      <w:r w:rsidR="00226D11">
        <w:rPr>
          <w:rFonts w:eastAsia="Garamond"/>
          <w:szCs w:val="36"/>
          <w:lang w:val="en-GB" w:eastAsia="ja-JP" w:bidi="ar-SA"/>
        </w:rPr>
        <w:t>Audit Data</w:t>
      </w:r>
      <w:bookmarkEnd w:id="277"/>
    </w:p>
    <w:p w:rsidR="006B7893" w:rsidRDefault="00033E56">
      <w:pPr>
        <w:rPr>
          <w:lang w:val="en-GB"/>
        </w:rPr>
      </w:pPr>
      <w:r>
        <w:rPr>
          <w:rFonts w:eastAsia="Garamond"/>
          <w:lang w:val="en-GB" w:eastAsia="ja-JP" w:bidi="ar-SA"/>
        </w:rPr>
        <w:t>The</w:t>
      </w:r>
      <w:r w:rsidR="00EE45BA">
        <w:rPr>
          <w:rFonts w:eastAsia="Garamond"/>
          <w:lang w:val="en-GB" w:eastAsia="ja-JP" w:bidi="ar-SA"/>
        </w:rPr>
        <w:t xml:space="preserve"> s</w:t>
      </w:r>
      <w:r>
        <w:rPr>
          <w:rFonts w:eastAsia="Garamond"/>
          <w:lang w:val="en-GB" w:eastAsia="ja-JP" w:bidi="ar-SA"/>
        </w:rPr>
        <w:t>ummary tables</w:t>
      </w:r>
      <w:r w:rsidR="00EE45BA">
        <w:rPr>
          <w:rFonts w:eastAsia="Garamond"/>
          <w:lang w:val="en-GB" w:eastAsia="ja-JP" w:bidi="ar-SA"/>
        </w:rPr>
        <w:t xml:space="preserve"> below</w:t>
      </w:r>
      <w:r>
        <w:rPr>
          <w:rFonts w:eastAsia="Garamond"/>
          <w:lang w:val="en-GB" w:eastAsia="ja-JP" w:bidi="ar-SA"/>
        </w:rPr>
        <w:t xml:space="preserve"> contain key audit data </w:t>
      </w:r>
      <w:r w:rsidR="00EE45BA">
        <w:rPr>
          <w:rFonts w:eastAsia="Garamond"/>
          <w:lang w:val="en-GB" w:eastAsia="ja-JP" w:bidi="ar-SA"/>
        </w:rPr>
        <w:t xml:space="preserve">and are solely for use of </w:t>
      </w:r>
      <w:r>
        <w:rPr>
          <w:rFonts w:eastAsia="Garamond"/>
          <w:lang w:val="en-GB" w:eastAsia="ja-JP" w:bidi="ar-SA"/>
        </w:rPr>
        <w:t xml:space="preserve">the Contracting Authority </w:t>
      </w:r>
      <w:r w:rsidRPr="00F8038C">
        <w:rPr>
          <w:rFonts w:eastAsia="Garamond"/>
          <w:lang w:val="en-GB" w:eastAsia="ja-JP" w:bidi="ar-SA"/>
        </w:rPr>
        <w:t>and the French Development Agency.</w:t>
      </w:r>
      <w:r>
        <w:rPr>
          <w:rFonts w:eastAsia="Garamond"/>
          <w:lang w:val="en-GB" w:eastAsia="ja-JP" w:bidi="ar-SA"/>
        </w:rPr>
        <w:t xml:space="preserve"> </w:t>
      </w:r>
    </w:p>
    <w:p w:rsidR="006B7893" w:rsidRDefault="006B7893">
      <w:pPr>
        <w:rPr>
          <w:lang w:val="en-GB"/>
        </w:rPr>
      </w:pPr>
    </w:p>
    <w:tbl>
      <w:tblPr>
        <w:tblW w:w="8792" w:type="dxa"/>
        <w:tblCellMar>
          <w:left w:w="0" w:type="dxa"/>
          <w:right w:w="0" w:type="dxa"/>
        </w:tblCellMar>
        <w:tblLook w:val="04A0" w:firstRow="1" w:lastRow="0" w:firstColumn="1" w:lastColumn="0" w:noHBand="0" w:noVBand="1"/>
      </w:tblPr>
      <w:tblGrid>
        <w:gridCol w:w="2872"/>
        <w:gridCol w:w="485"/>
        <w:gridCol w:w="995"/>
        <w:gridCol w:w="485"/>
        <w:gridCol w:w="995"/>
        <w:gridCol w:w="485"/>
        <w:gridCol w:w="995"/>
        <w:gridCol w:w="485"/>
        <w:gridCol w:w="995"/>
      </w:tblGrid>
      <w:tr w:rsidR="006B7893">
        <w:trPr>
          <w:trHeight w:val="349"/>
        </w:trPr>
        <w:tc>
          <w:tcPr>
            <w:tcW w:w="2872" w:type="dxa"/>
            <w:tcBorders>
              <w:top w:val="nil"/>
              <w:left w:val="nil"/>
              <w:bottom w:val="nil"/>
              <w:right w:val="nil"/>
            </w:tcBorders>
            <w:shd w:val="clear" w:color="auto" w:fill="auto"/>
            <w:noWrap/>
            <w:tcMar>
              <w:top w:w="15" w:type="dxa"/>
              <w:left w:w="15" w:type="dxa"/>
              <w:bottom w:w="0" w:type="dxa"/>
              <w:right w:w="15" w:type="dxa"/>
            </w:tcMar>
            <w:vAlign w:val="bottom"/>
            <w:hideMark/>
          </w:tcPr>
          <w:p w:rsidR="006B7893" w:rsidRDefault="006B7893">
            <w:pPr>
              <w:spacing w:before="120" w:line="240" w:lineRule="auto"/>
              <w:ind w:right="0"/>
              <w:jc w:val="left"/>
              <w:rPr>
                <w:rFonts w:eastAsia="Times New Roman"/>
                <w:color w:val="000000"/>
                <w:sz w:val="16"/>
                <w:szCs w:val="16"/>
                <w:lang w:val="en-GB"/>
              </w:rPr>
            </w:pPr>
          </w:p>
        </w:tc>
        <w:tc>
          <w:tcPr>
            <w:tcW w:w="2960" w:type="dxa"/>
            <w:gridSpan w:val="4"/>
            <w:tcBorders>
              <w:top w:val="single" w:sz="8" w:space="0" w:color="A6A6A6"/>
              <w:left w:val="single" w:sz="8" w:space="0" w:color="A6A6A6"/>
              <w:bottom w:val="single" w:sz="8" w:space="0" w:color="A6A6A6"/>
              <w:right w:val="single" w:sz="8" w:space="0" w:color="A6A6A6"/>
            </w:tcBorders>
            <w:shd w:val="clear" w:color="auto" w:fill="D9D9D9" w:themeFill="background1" w:themeFillShade="D9"/>
            <w:noWrap/>
            <w:tcMar>
              <w:top w:w="15" w:type="dxa"/>
              <w:left w:w="15" w:type="dxa"/>
              <w:bottom w:w="0" w:type="dxa"/>
              <w:right w:w="15" w:type="dxa"/>
            </w:tcMar>
            <w:vAlign w:val="bottom"/>
            <w:hideMark/>
          </w:tcPr>
          <w:p w:rsidR="006B7893" w:rsidRDefault="00724FCD">
            <w:pPr>
              <w:spacing w:before="120" w:line="240" w:lineRule="auto"/>
              <w:ind w:right="0"/>
              <w:jc w:val="center"/>
              <w:rPr>
                <w:rFonts w:eastAsia="Times New Roman"/>
                <w:b/>
                <w:bCs/>
                <w:color w:val="000000"/>
                <w:sz w:val="20"/>
                <w:szCs w:val="20"/>
                <w:lang w:val="en-GB"/>
              </w:rPr>
            </w:pPr>
            <w:r>
              <w:rPr>
                <w:rFonts w:eastAsia="Garamond"/>
                <w:b/>
                <w:bCs/>
                <w:color w:val="000000"/>
                <w:sz w:val="20"/>
                <w:szCs w:val="20"/>
                <w:lang w:val="en-GB"/>
              </w:rPr>
              <w:t>Draft</w:t>
            </w:r>
            <w:r w:rsidR="00033E56">
              <w:rPr>
                <w:rFonts w:eastAsia="Garamond"/>
                <w:b/>
                <w:bCs/>
                <w:color w:val="000000"/>
                <w:sz w:val="20"/>
                <w:szCs w:val="20"/>
                <w:lang w:val="en-GB"/>
              </w:rPr>
              <w:t xml:space="preserve"> report</w:t>
            </w:r>
          </w:p>
        </w:tc>
        <w:tc>
          <w:tcPr>
            <w:tcW w:w="2960" w:type="dxa"/>
            <w:gridSpan w:val="4"/>
            <w:tcBorders>
              <w:top w:val="single" w:sz="8" w:space="0" w:color="A6A6A6"/>
              <w:left w:val="nil"/>
              <w:bottom w:val="single" w:sz="8" w:space="0" w:color="A6A6A6"/>
              <w:right w:val="single" w:sz="8" w:space="0" w:color="A6A6A6"/>
            </w:tcBorders>
            <w:shd w:val="clear" w:color="auto" w:fill="D9D9D9" w:themeFill="background1" w:themeFillShade="D9"/>
            <w:noWrap/>
            <w:tcMar>
              <w:top w:w="15" w:type="dxa"/>
              <w:left w:w="15" w:type="dxa"/>
              <w:bottom w:w="0" w:type="dxa"/>
              <w:right w:w="15" w:type="dxa"/>
            </w:tcMar>
            <w:vAlign w:val="bottom"/>
            <w:hideMark/>
          </w:tcPr>
          <w:p w:rsidR="006B7893" w:rsidRDefault="00033E56">
            <w:pPr>
              <w:spacing w:before="120" w:line="240" w:lineRule="auto"/>
              <w:ind w:right="0"/>
              <w:jc w:val="center"/>
              <w:rPr>
                <w:rFonts w:eastAsia="Times New Roman"/>
                <w:b/>
                <w:bCs/>
                <w:color w:val="000000"/>
                <w:sz w:val="20"/>
                <w:szCs w:val="20"/>
                <w:lang w:val="en-GB"/>
              </w:rPr>
            </w:pPr>
            <w:r>
              <w:rPr>
                <w:rFonts w:eastAsia="Garamond"/>
                <w:b/>
                <w:bCs/>
                <w:color w:val="000000"/>
                <w:sz w:val="20"/>
                <w:szCs w:val="20"/>
                <w:lang w:val="en-GB"/>
              </w:rPr>
              <w:t>Final report</w:t>
            </w:r>
          </w:p>
        </w:tc>
      </w:tr>
      <w:tr w:rsidR="006B7893">
        <w:trPr>
          <w:trHeight w:val="569"/>
        </w:trPr>
        <w:tc>
          <w:tcPr>
            <w:tcW w:w="0" w:type="auto"/>
            <w:tcBorders>
              <w:top w:val="single" w:sz="8" w:space="0" w:color="A6A6A6"/>
              <w:left w:val="single" w:sz="8" w:space="0" w:color="A6A6A6"/>
              <w:bottom w:val="single" w:sz="8" w:space="0" w:color="A6A6A6"/>
              <w:right w:val="nil"/>
            </w:tcBorders>
            <w:shd w:val="clear" w:color="000000" w:fill="D9D9D9"/>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b/>
                <w:bCs/>
                <w:color w:val="000000"/>
                <w:sz w:val="20"/>
                <w:szCs w:val="20"/>
                <w:lang w:val="en-GB"/>
              </w:rPr>
            </w:pPr>
            <w:bookmarkStart w:id="278" w:name="RANGE!B3"/>
            <w:r>
              <w:rPr>
                <w:rFonts w:eastAsia="Garamond"/>
                <w:b/>
                <w:bCs/>
                <w:color w:val="000000"/>
                <w:sz w:val="20"/>
                <w:szCs w:val="20"/>
                <w:lang w:val="en-GB"/>
              </w:rPr>
              <w:t>Audit finding</w:t>
            </w:r>
            <w:bookmarkEnd w:id="278"/>
          </w:p>
        </w:tc>
        <w:tc>
          <w:tcPr>
            <w:tcW w:w="1480" w:type="dxa"/>
            <w:gridSpan w:val="2"/>
            <w:tcBorders>
              <w:top w:val="single" w:sz="8" w:space="0" w:color="A6A6A6"/>
              <w:left w:val="single" w:sz="12" w:space="0" w:color="A6A6A6"/>
              <w:bottom w:val="single" w:sz="8" w:space="0" w:color="A6A6A6"/>
              <w:right w:val="single" w:sz="12" w:space="0" w:color="A6A6A6"/>
            </w:tcBorders>
            <w:shd w:val="clear" w:color="000000" w:fill="D9D9D9"/>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b/>
                <w:bCs/>
                <w:color w:val="000000"/>
                <w:sz w:val="18"/>
                <w:szCs w:val="18"/>
                <w:lang w:val="en-GB"/>
              </w:rPr>
            </w:pPr>
            <w:r>
              <w:rPr>
                <w:rFonts w:eastAsia="Garamond"/>
                <w:b/>
                <w:bCs/>
                <w:color w:val="000000"/>
                <w:sz w:val="18"/>
                <w:szCs w:val="18"/>
                <w:lang w:val="en-GB"/>
              </w:rPr>
              <w:t>Ineligible</w:t>
            </w:r>
          </w:p>
        </w:tc>
        <w:tc>
          <w:tcPr>
            <w:tcW w:w="1480" w:type="dxa"/>
            <w:gridSpan w:val="2"/>
            <w:tcBorders>
              <w:top w:val="single" w:sz="8" w:space="0" w:color="A6A6A6"/>
              <w:left w:val="nil"/>
              <w:bottom w:val="single" w:sz="8" w:space="0" w:color="A6A6A6"/>
              <w:right w:val="single" w:sz="12" w:space="0" w:color="A6A6A6"/>
            </w:tcBorders>
            <w:shd w:val="clear" w:color="000000" w:fill="D9D9D9"/>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b/>
                <w:bCs/>
                <w:color w:val="000000"/>
                <w:sz w:val="18"/>
                <w:szCs w:val="18"/>
                <w:lang w:val="en-GB"/>
              </w:rPr>
            </w:pPr>
            <w:r>
              <w:rPr>
                <w:rFonts w:eastAsia="Garamond"/>
                <w:b/>
                <w:bCs/>
                <w:color w:val="000000"/>
                <w:sz w:val="18"/>
                <w:szCs w:val="18"/>
                <w:lang w:val="en-GB"/>
              </w:rPr>
              <w:t>Eligible (with misstatements)</w:t>
            </w:r>
          </w:p>
        </w:tc>
        <w:tc>
          <w:tcPr>
            <w:tcW w:w="1480" w:type="dxa"/>
            <w:gridSpan w:val="2"/>
            <w:tcBorders>
              <w:top w:val="single" w:sz="8" w:space="0" w:color="A6A6A6"/>
              <w:left w:val="nil"/>
              <w:bottom w:val="single" w:sz="8" w:space="0" w:color="A6A6A6"/>
              <w:right w:val="single" w:sz="12" w:space="0" w:color="A6A6A6"/>
            </w:tcBorders>
            <w:shd w:val="clear" w:color="000000" w:fill="D9D9D9"/>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b/>
                <w:bCs/>
                <w:color w:val="000000"/>
                <w:sz w:val="18"/>
                <w:szCs w:val="18"/>
                <w:lang w:val="en-GB"/>
              </w:rPr>
            </w:pPr>
            <w:r>
              <w:rPr>
                <w:rFonts w:eastAsia="Garamond"/>
                <w:b/>
                <w:bCs/>
                <w:color w:val="000000"/>
                <w:sz w:val="18"/>
                <w:szCs w:val="18"/>
                <w:lang w:val="en-GB"/>
              </w:rPr>
              <w:t>Ineligible</w:t>
            </w:r>
          </w:p>
        </w:tc>
        <w:tc>
          <w:tcPr>
            <w:tcW w:w="1480" w:type="dxa"/>
            <w:gridSpan w:val="2"/>
            <w:tcBorders>
              <w:top w:val="single" w:sz="8" w:space="0" w:color="A6A6A6"/>
              <w:left w:val="nil"/>
              <w:bottom w:val="single" w:sz="8" w:space="0" w:color="A6A6A6"/>
              <w:right w:val="single" w:sz="12" w:space="0" w:color="A6A6A6"/>
            </w:tcBorders>
            <w:shd w:val="clear" w:color="000000" w:fill="D9D9D9"/>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b/>
                <w:bCs/>
                <w:color w:val="000000"/>
                <w:sz w:val="18"/>
                <w:szCs w:val="18"/>
                <w:lang w:val="en-GB"/>
              </w:rPr>
            </w:pPr>
            <w:r>
              <w:rPr>
                <w:rFonts w:eastAsia="Garamond"/>
                <w:b/>
                <w:bCs/>
                <w:color w:val="000000"/>
                <w:sz w:val="18"/>
                <w:szCs w:val="18"/>
                <w:lang w:val="en-GB"/>
              </w:rPr>
              <w:t>Eligible (with misstatements)</w:t>
            </w:r>
          </w:p>
        </w:tc>
      </w:tr>
      <w:tr w:rsidR="006B7893">
        <w:trPr>
          <w:trHeight w:val="349"/>
        </w:trPr>
        <w:tc>
          <w:tcPr>
            <w:tcW w:w="0" w:type="auto"/>
            <w:tcBorders>
              <w:top w:val="nil"/>
              <w:left w:val="single" w:sz="8" w:space="0" w:color="A6A6A6"/>
              <w:bottom w:val="single" w:sz="8" w:space="0" w:color="A6A6A6"/>
              <w:right w:val="single" w:sz="12"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left"/>
              <w:rPr>
                <w:rFonts w:eastAsia="Times New Roman"/>
                <w:color w:val="000000"/>
                <w:sz w:val="16"/>
                <w:szCs w:val="16"/>
                <w:lang w:val="en-GB"/>
              </w:rPr>
            </w:pPr>
            <w:r>
              <w:rPr>
                <w:rFonts w:eastAsia="Times New Roman"/>
                <w:color w:val="000000"/>
                <w:sz w:val="16"/>
                <w:szCs w:val="16"/>
                <w:lang w:val="en-GB"/>
              </w:rPr>
              <w:t> </w:t>
            </w:r>
          </w:p>
        </w:tc>
        <w:tc>
          <w:tcPr>
            <w:tcW w:w="0" w:type="auto"/>
            <w:tcBorders>
              <w:top w:val="nil"/>
              <w:left w:val="nil"/>
              <w:bottom w:val="single" w:sz="8" w:space="0" w:color="A6A6A6"/>
              <w:right w:val="single" w:sz="8"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color w:val="000000"/>
                <w:sz w:val="18"/>
                <w:szCs w:val="18"/>
                <w:lang w:val="en-GB"/>
              </w:rPr>
            </w:pPr>
            <w:r>
              <w:rPr>
                <w:rFonts w:eastAsia="Garamond"/>
                <w:color w:val="000000"/>
                <w:sz w:val="18"/>
                <w:szCs w:val="18"/>
                <w:lang w:val="en-GB"/>
              </w:rPr>
              <w:t>No.</w:t>
            </w:r>
          </w:p>
        </w:tc>
        <w:tc>
          <w:tcPr>
            <w:tcW w:w="0" w:type="auto"/>
            <w:tcBorders>
              <w:top w:val="nil"/>
              <w:left w:val="nil"/>
              <w:bottom w:val="single" w:sz="8" w:space="0" w:color="A6A6A6"/>
              <w:right w:val="single" w:sz="12"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color w:val="000000"/>
                <w:sz w:val="18"/>
                <w:szCs w:val="18"/>
                <w:lang w:val="en-GB"/>
              </w:rPr>
            </w:pPr>
            <w:r>
              <w:rPr>
                <w:rFonts w:eastAsia="Garamond"/>
                <w:color w:val="000000"/>
                <w:sz w:val="18"/>
                <w:szCs w:val="18"/>
                <w:lang w:val="en-GB"/>
              </w:rPr>
              <w:t>Amount</w:t>
            </w:r>
          </w:p>
        </w:tc>
        <w:tc>
          <w:tcPr>
            <w:tcW w:w="0" w:type="auto"/>
            <w:tcBorders>
              <w:top w:val="nil"/>
              <w:left w:val="nil"/>
              <w:bottom w:val="single" w:sz="8" w:space="0" w:color="A6A6A6"/>
              <w:right w:val="single" w:sz="8"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color w:val="000000"/>
                <w:sz w:val="18"/>
                <w:szCs w:val="18"/>
                <w:lang w:val="en-GB"/>
              </w:rPr>
            </w:pPr>
            <w:r>
              <w:rPr>
                <w:rFonts w:eastAsia="Garamond"/>
                <w:color w:val="000000"/>
                <w:sz w:val="18"/>
                <w:szCs w:val="18"/>
                <w:lang w:val="en-GB"/>
              </w:rPr>
              <w:t>No.</w:t>
            </w:r>
          </w:p>
        </w:tc>
        <w:tc>
          <w:tcPr>
            <w:tcW w:w="0" w:type="auto"/>
            <w:tcBorders>
              <w:top w:val="nil"/>
              <w:left w:val="nil"/>
              <w:bottom w:val="single" w:sz="8" w:space="0" w:color="A6A6A6"/>
              <w:right w:val="single" w:sz="12"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color w:val="000000"/>
                <w:sz w:val="18"/>
                <w:szCs w:val="18"/>
                <w:lang w:val="en-GB"/>
              </w:rPr>
            </w:pPr>
            <w:r>
              <w:rPr>
                <w:rFonts w:eastAsia="Garamond"/>
                <w:color w:val="000000"/>
                <w:sz w:val="18"/>
                <w:szCs w:val="18"/>
                <w:lang w:val="en-GB"/>
              </w:rPr>
              <w:t>Amount</w:t>
            </w:r>
          </w:p>
        </w:tc>
        <w:tc>
          <w:tcPr>
            <w:tcW w:w="0" w:type="auto"/>
            <w:tcBorders>
              <w:top w:val="nil"/>
              <w:left w:val="nil"/>
              <w:bottom w:val="single" w:sz="8" w:space="0" w:color="A6A6A6"/>
              <w:right w:val="single" w:sz="8"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color w:val="000000"/>
                <w:sz w:val="18"/>
                <w:szCs w:val="18"/>
                <w:lang w:val="en-GB"/>
              </w:rPr>
            </w:pPr>
            <w:r>
              <w:rPr>
                <w:rFonts w:eastAsia="Garamond"/>
                <w:color w:val="000000"/>
                <w:sz w:val="18"/>
                <w:szCs w:val="18"/>
                <w:lang w:val="en-GB"/>
              </w:rPr>
              <w:t>No.</w:t>
            </w:r>
          </w:p>
        </w:tc>
        <w:tc>
          <w:tcPr>
            <w:tcW w:w="0" w:type="auto"/>
            <w:tcBorders>
              <w:top w:val="nil"/>
              <w:left w:val="nil"/>
              <w:bottom w:val="single" w:sz="8" w:space="0" w:color="A6A6A6"/>
              <w:right w:val="single" w:sz="12"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color w:val="000000"/>
                <w:sz w:val="18"/>
                <w:szCs w:val="18"/>
                <w:lang w:val="en-GB"/>
              </w:rPr>
            </w:pPr>
            <w:r>
              <w:rPr>
                <w:rFonts w:eastAsia="Garamond"/>
                <w:color w:val="000000"/>
                <w:sz w:val="18"/>
                <w:szCs w:val="18"/>
                <w:lang w:val="en-GB"/>
              </w:rPr>
              <w:t>Amount</w:t>
            </w:r>
          </w:p>
        </w:tc>
        <w:tc>
          <w:tcPr>
            <w:tcW w:w="0" w:type="auto"/>
            <w:tcBorders>
              <w:top w:val="nil"/>
              <w:left w:val="nil"/>
              <w:bottom w:val="single" w:sz="8" w:space="0" w:color="A6A6A6"/>
              <w:right w:val="single" w:sz="8"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color w:val="000000"/>
                <w:sz w:val="18"/>
                <w:szCs w:val="18"/>
                <w:lang w:val="en-GB"/>
              </w:rPr>
            </w:pPr>
            <w:r>
              <w:rPr>
                <w:rFonts w:eastAsia="Garamond"/>
                <w:color w:val="000000"/>
                <w:sz w:val="18"/>
                <w:szCs w:val="18"/>
                <w:lang w:val="en-GB"/>
              </w:rPr>
              <w:t>No.</w:t>
            </w:r>
          </w:p>
        </w:tc>
        <w:tc>
          <w:tcPr>
            <w:tcW w:w="0" w:type="auto"/>
            <w:tcBorders>
              <w:top w:val="nil"/>
              <w:left w:val="nil"/>
              <w:bottom w:val="single" w:sz="8" w:space="0" w:color="A6A6A6"/>
              <w:right w:val="single" w:sz="12"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color w:val="000000"/>
                <w:sz w:val="18"/>
                <w:szCs w:val="18"/>
                <w:lang w:val="en-GB"/>
              </w:rPr>
            </w:pPr>
            <w:r>
              <w:rPr>
                <w:rFonts w:eastAsia="Garamond"/>
                <w:color w:val="000000"/>
                <w:sz w:val="18"/>
                <w:szCs w:val="18"/>
                <w:lang w:val="en-GB"/>
              </w:rPr>
              <w:t>Amount</w:t>
            </w:r>
          </w:p>
        </w:tc>
      </w:tr>
      <w:tr w:rsidR="006B7893">
        <w:trPr>
          <w:trHeight w:val="503"/>
        </w:trPr>
        <w:tc>
          <w:tcPr>
            <w:tcW w:w="2872" w:type="dxa"/>
            <w:tcBorders>
              <w:top w:val="nil"/>
              <w:left w:val="single" w:sz="8" w:space="0" w:color="A6A6A6"/>
              <w:bottom w:val="single" w:sz="8" w:space="0" w:color="A6A6A6"/>
              <w:right w:val="single" w:sz="12" w:space="0" w:color="A6A6A6"/>
            </w:tcBorders>
            <w:shd w:val="clear" w:color="auto" w:fill="auto"/>
            <w:tcMar>
              <w:top w:w="15" w:type="dxa"/>
              <w:left w:w="15" w:type="dxa"/>
              <w:bottom w:w="0" w:type="dxa"/>
              <w:right w:w="15" w:type="dxa"/>
            </w:tcMar>
            <w:vAlign w:val="center"/>
            <w:hideMark/>
          </w:tcPr>
          <w:p w:rsidR="006B7893" w:rsidRDefault="00033E56">
            <w:pPr>
              <w:spacing w:before="120" w:line="240" w:lineRule="auto"/>
              <w:ind w:right="0"/>
              <w:jc w:val="left"/>
              <w:rPr>
                <w:rFonts w:eastAsia="Times New Roman"/>
                <w:color w:val="000000"/>
                <w:sz w:val="20"/>
                <w:szCs w:val="20"/>
                <w:lang w:val="en-GB"/>
              </w:rPr>
            </w:pPr>
            <w:r>
              <w:rPr>
                <w:rFonts w:eastAsia="Garamond"/>
                <w:color w:val="000000"/>
                <w:sz w:val="20"/>
                <w:szCs w:val="20"/>
                <w:lang w:val="en-GB"/>
              </w:rPr>
              <w:t xml:space="preserve">Completeness of </w:t>
            </w:r>
            <w:r w:rsidR="00EE45BA">
              <w:rPr>
                <w:rFonts w:eastAsia="Garamond"/>
                <w:color w:val="000000"/>
                <w:sz w:val="20"/>
                <w:szCs w:val="20"/>
                <w:lang w:val="en-GB"/>
              </w:rPr>
              <w:t xml:space="preserve">supporting </w:t>
            </w:r>
            <w:r>
              <w:rPr>
                <w:rFonts w:eastAsia="Garamond"/>
                <w:color w:val="000000"/>
                <w:sz w:val="20"/>
                <w:szCs w:val="20"/>
                <w:lang w:val="en-GB"/>
              </w:rPr>
              <w:t xml:space="preserve">documentation </w:t>
            </w:r>
          </w:p>
        </w:tc>
        <w:tc>
          <w:tcPr>
            <w:tcW w:w="0" w:type="auto"/>
            <w:tcBorders>
              <w:top w:val="nil"/>
              <w:left w:val="nil"/>
              <w:bottom w:val="single" w:sz="8" w:space="0" w:color="A6A6A6"/>
              <w:right w:val="single" w:sz="8"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color w:val="000000"/>
                <w:sz w:val="18"/>
                <w:szCs w:val="18"/>
                <w:lang w:val="en-GB"/>
              </w:rPr>
            </w:pPr>
            <w:r>
              <w:rPr>
                <w:rFonts w:eastAsia="Garamond"/>
                <w:color w:val="000000"/>
                <w:sz w:val="18"/>
                <w:szCs w:val="18"/>
                <w:lang w:val="en-GB"/>
              </w:rPr>
              <w:t>12</w:t>
            </w:r>
          </w:p>
        </w:tc>
        <w:tc>
          <w:tcPr>
            <w:tcW w:w="0" w:type="auto"/>
            <w:tcBorders>
              <w:top w:val="nil"/>
              <w:left w:val="nil"/>
              <w:bottom w:val="single" w:sz="8" w:space="0" w:color="A6A6A6"/>
              <w:right w:val="single" w:sz="12"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right"/>
              <w:rPr>
                <w:rFonts w:eastAsia="Times New Roman"/>
                <w:color w:val="000000"/>
                <w:sz w:val="18"/>
                <w:szCs w:val="18"/>
                <w:lang w:val="en-GB"/>
              </w:rPr>
            </w:pPr>
            <w:r>
              <w:rPr>
                <w:rFonts w:eastAsia="Garamond"/>
                <w:color w:val="000000"/>
                <w:sz w:val="18"/>
                <w:szCs w:val="18"/>
                <w:lang w:val="en-GB"/>
              </w:rPr>
              <w:t>60,000</w:t>
            </w:r>
          </w:p>
        </w:tc>
        <w:tc>
          <w:tcPr>
            <w:tcW w:w="0" w:type="auto"/>
            <w:tcBorders>
              <w:top w:val="nil"/>
              <w:left w:val="nil"/>
              <w:bottom w:val="single" w:sz="8" w:space="0" w:color="A6A6A6"/>
              <w:right w:val="single" w:sz="8"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color w:val="000000"/>
                <w:sz w:val="18"/>
                <w:szCs w:val="18"/>
                <w:lang w:val="en-GB"/>
              </w:rPr>
            </w:pPr>
            <w:r>
              <w:rPr>
                <w:rFonts w:eastAsia="Garamond"/>
                <w:color w:val="000000"/>
                <w:sz w:val="18"/>
                <w:szCs w:val="18"/>
                <w:lang w:val="en-GB"/>
              </w:rPr>
              <w:t>28</w:t>
            </w:r>
          </w:p>
        </w:tc>
        <w:tc>
          <w:tcPr>
            <w:tcW w:w="0" w:type="auto"/>
            <w:tcBorders>
              <w:top w:val="nil"/>
              <w:left w:val="nil"/>
              <w:bottom w:val="single" w:sz="8" w:space="0" w:color="A6A6A6"/>
              <w:right w:val="single" w:sz="12"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right"/>
              <w:rPr>
                <w:rFonts w:eastAsia="Times New Roman"/>
                <w:color w:val="000000"/>
                <w:sz w:val="18"/>
                <w:szCs w:val="18"/>
                <w:lang w:val="en-GB"/>
              </w:rPr>
            </w:pPr>
            <w:r>
              <w:rPr>
                <w:rFonts w:eastAsia="Garamond"/>
                <w:color w:val="000000"/>
                <w:sz w:val="18"/>
                <w:szCs w:val="18"/>
                <w:lang w:val="en-GB"/>
              </w:rPr>
              <w:t>90,000</w:t>
            </w:r>
          </w:p>
        </w:tc>
        <w:tc>
          <w:tcPr>
            <w:tcW w:w="0" w:type="auto"/>
            <w:tcBorders>
              <w:top w:val="nil"/>
              <w:left w:val="nil"/>
              <w:bottom w:val="single" w:sz="8" w:space="0" w:color="A6A6A6"/>
              <w:right w:val="single" w:sz="8"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color w:val="000000"/>
                <w:sz w:val="18"/>
                <w:szCs w:val="18"/>
                <w:lang w:val="en-GB"/>
              </w:rPr>
            </w:pPr>
            <w:r>
              <w:rPr>
                <w:rFonts w:eastAsia="Garamond"/>
                <w:color w:val="000000"/>
                <w:sz w:val="18"/>
                <w:szCs w:val="18"/>
                <w:lang w:val="en-GB"/>
              </w:rPr>
              <w:t>8</w:t>
            </w:r>
          </w:p>
        </w:tc>
        <w:tc>
          <w:tcPr>
            <w:tcW w:w="0" w:type="auto"/>
            <w:tcBorders>
              <w:top w:val="nil"/>
              <w:left w:val="nil"/>
              <w:bottom w:val="single" w:sz="8" w:space="0" w:color="A6A6A6"/>
              <w:right w:val="single" w:sz="12"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right"/>
              <w:rPr>
                <w:rFonts w:eastAsia="Times New Roman"/>
                <w:color w:val="000000"/>
                <w:sz w:val="18"/>
                <w:szCs w:val="18"/>
                <w:lang w:val="en-GB"/>
              </w:rPr>
            </w:pPr>
            <w:r>
              <w:rPr>
                <w:rFonts w:eastAsia="Garamond"/>
                <w:color w:val="000000"/>
                <w:sz w:val="18"/>
                <w:szCs w:val="18"/>
                <w:lang w:val="en-GB"/>
              </w:rPr>
              <w:t>40,000</w:t>
            </w:r>
          </w:p>
        </w:tc>
        <w:tc>
          <w:tcPr>
            <w:tcW w:w="0" w:type="auto"/>
            <w:tcBorders>
              <w:top w:val="nil"/>
              <w:left w:val="nil"/>
              <w:bottom w:val="single" w:sz="8" w:space="0" w:color="A6A6A6"/>
              <w:right w:val="single" w:sz="8"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color w:val="000000"/>
                <w:sz w:val="18"/>
                <w:szCs w:val="18"/>
                <w:lang w:val="en-GB"/>
              </w:rPr>
            </w:pPr>
            <w:r>
              <w:rPr>
                <w:rFonts w:eastAsia="Garamond"/>
                <w:color w:val="000000"/>
                <w:sz w:val="18"/>
                <w:szCs w:val="18"/>
                <w:lang w:val="en-GB"/>
              </w:rPr>
              <w:t>16</w:t>
            </w:r>
          </w:p>
        </w:tc>
        <w:tc>
          <w:tcPr>
            <w:tcW w:w="0" w:type="auto"/>
            <w:tcBorders>
              <w:top w:val="nil"/>
              <w:left w:val="nil"/>
              <w:bottom w:val="single" w:sz="8" w:space="0" w:color="A6A6A6"/>
              <w:right w:val="single" w:sz="12"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right"/>
              <w:rPr>
                <w:rFonts w:eastAsia="Times New Roman"/>
                <w:color w:val="000000"/>
                <w:sz w:val="18"/>
                <w:szCs w:val="18"/>
                <w:lang w:val="en-GB"/>
              </w:rPr>
            </w:pPr>
            <w:r>
              <w:rPr>
                <w:rFonts w:eastAsia="Garamond"/>
                <w:color w:val="000000"/>
                <w:sz w:val="18"/>
                <w:szCs w:val="18"/>
                <w:lang w:val="en-GB"/>
              </w:rPr>
              <w:t>80,000</w:t>
            </w:r>
          </w:p>
        </w:tc>
      </w:tr>
      <w:tr w:rsidR="006B7893">
        <w:trPr>
          <w:trHeight w:val="349"/>
        </w:trPr>
        <w:tc>
          <w:tcPr>
            <w:tcW w:w="2872" w:type="dxa"/>
            <w:tcBorders>
              <w:top w:val="nil"/>
              <w:left w:val="single" w:sz="8" w:space="0" w:color="A6A6A6"/>
              <w:bottom w:val="single" w:sz="8" w:space="0" w:color="A6A6A6"/>
              <w:right w:val="single" w:sz="12" w:space="0" w:color="A6A6A6"/>
            </w:tcBorders>
            <w:shd w:val="clear" w:color="auto" w:fill="auto"/>
            <w:tcMar>
              <w:top w:w="15" w:type="dxa"/>
              <w:left w:w="15" w:type="dxa"/>
              <w:bottom w:w="0" w:type="dxa"/>
              <w:right w:w="15" w:type="dxa"/>
            </w:tcMar>
            <w:vAlign w:val="center"/>
            <w:hideMark/>
          </w:tcPr>
          <w:p w:rsidR="006B7893" w:rsidRDefault="00033E56">
            <w:pPr>
              <w:spacing w:before="120" w:line="240" w:lineRule="auto"/>
              <w:ind w:right="0"/>
              <w:jc w:val="left"/>
              <w:rPr>
                <w:rFonts w:eastAsia="Times New Roman"/>
                <w:color w:val="000000"/>
                <w:sz w:val="20"/>
                <w:szCs w:val="20"/>
                <w:lang w:val="en-GB"/>
              </w:rPr>
            </w:pPr>
            <w:r>
              <w:rPr>
                <w:rFonts w:eastAsia="Garamond"/>
                <w:color w:val="000000"/>
                <w:sz w:val="20"/>
                <w:szCs w:val="20"/>
                <w:lang w:val="en-GB"/>
              </w:rPr>
              <w:t>Payment</w:t>
            </w:r>
            <w:r w:rsidR="00EE45BA">
              <w:rPr>
                <w:rFonts w:eastAsia="Garamond"/>
                <w:color w:val="000000"/>
                <w:sz w:val="20"/>
                <w:szCs w:val="20"/>
                <w:lang w:val="en-GB"/>
              </w:rPr>
              <w:t>-related</w:t>
            </w:r>
            <w:r>
              <w:rPr>
                <w:rFonts w:eastAsia="Garamond"/>
                <w:color w:val="000000"/>
                <w:sz w:val="20"/>
                <w:szCs w:val="20"/>
                <w:lang w:val="en-GB"/>
              </w:rPr>
              <w:t xml:space="preserve"> issues </w:t>
            </w:r>
          </w:p>
        </w:tc>
        <w:tc>
          <w:tcPr>
            <w:tcW w:w="0" w:type="auto"/>
            <w:tcBorders>
              <w:top w:val="nil"/>
              <w:left w:val="nil"/>
              <w:bottom w:val="single" w:sz="8" w:space="0" w:color="A6A6A6"/>
              <w:right w:val="single" w:sz="8"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color w:val="000000"/>
                <w:sz w:val="18"/>
                <w:szCs w:val="18"/>
                <w:lang w:val="en-GB"/>
              </w:rPr>
            </w:pPr>
            <w:r>
              <w:rPr>
                <w:rFonts w:eastAsia="Garamond"/>
                <w:color w:val="000000"/>
                <w:sz w:val="18"/>
                <w:szCs w:val="18"/>
                <w:lang w:val="en-GB"/>
              </w:rPr>
              <w:t>2</w:t>
            </w:r>
          </w:p>
        </w:tc>
        <w:tc>
          <w:tcPr>
            <w:tcW w:w="0" w:type="auto"/>
            <w:tcBorders>
              <w:top w:val="nil"/>
              <w:left w:val="nil"/>
              <w:bottom w:val="single" w:sz="8" w:space="0" w:color="A6A6A6"/>
              <w:right w:val="single" w:sz="12"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right"/>
              <w:rPr>
                <w:rFonts w:eastAsia="Times New Roman"/>
                <w:color w:val="000000"/>
                <w:sz w:val="18"/>
                <w:szCs w:val="18"/>
                <w:lang w:val="en-GB"/>
              </w:rPr>
            </w:pPr>
            <w:r>
              <w:rPr>
                <w:rFonts w:eastAsia="Garamond"/>
                <w:color w:val="000000"/>
                <w:sz w:val="18"/>
                <w:szCs w:val="18"/>
                <w:lang w:val="en-GB"/>
              </w:rPr>
              <w:t>10,000</w:t>
            </w:r>
          </w:p>
        </w:tc>
        <w:tc>
          <w:tcPr>
            <w:tcW w:w="0" w:type="auto"/>
            <w:tcBorders>
              <w:top w:val="nil"/>
              <w:left w:val="nil"/>
              <w:bottom w:val="single" w:sz="8" w:space="0" w:color="A6A6A6"/>
              <w:right w:val="single" w:sz="8"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color w:val="000000"/>
                <w:sz w:val="18"/>
                <w:szCs w:val="18"/>
                <w:lang w:val="en-GB"/>
              </w:rPr>
            </w:pPr>
            <w:r>
              <w:rPr>
                <w:rFonts w:eastAsia="Times New Roman"/>
                <w:color w:val="000000"/>
                <w:sz w:val="18"/>
                <w:szCs w:val="18"/>
                <w:lang w:val="en-GB"/>
              </w:rPr>
              <w:t> </w:t>
            </w:r>
          </w:p>
        </w:tc>
        <w:tc>
          <w:tcPr>
            <w:tcW w:w="0" w:type="auto"/>
            <w:tcBorders>
              <w:top w:val="nil"/>
              <w:left w:val="nil"/>
              <w:bottom w:val="single" w:sz="8" w:space="0" w:color="A6A6A6"/>
              <w:right w:val="single" w:sz="12"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right"/>
              <w:rPr>
                <w:rFonts w:eastAsia="Times New Roman"/>
                <w:color w:val="000000"/>
                <w:sz w:val="18"/>
                <w:szCs w:val="18"/>
                <w:lang w:val="en-GB"/>
              </w:rPr>
            </w:pPr>
            <w:r>
              <w:rPr>
                <w:rFonts w:eastAsia="Times New Roman"/>
                <w:color w:val="000000"/>
                <w:sz w:val="18"/>
                <w:szCs w:val="18"/>
                <w:lang w:val="en-GB"/>
              </w:rPr>
              <w:t> </w:t>
            </w:r>
          </w:p>
        </w:tc>
        <w:tc>
          <w:tcPr>
            <w:tcW w:w="0" w:type="auto"/>
            <w:tcBorders>
              <w:top w:val="nil"/>
              <w:left w:val="nil"/>
              <w:bottom w:val="single" w:sz="8" w:space="0" w:color="A6A6A6"/>
              <w:right w:val="single" w:sz="8"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color w:val="000000"/>
                <w:sz w:val="18"/>
                <w:szCs w:val="18"/>
                <w:lang w:val="en-GB"/>
              </w:rPr>
            </w:pPr>
            <w:r>
              <w:rPr>
                <w:rFonts w:eastAsia="Times New Roman"/>
                <w:color w:val="000000"/>
                <w:sz w:val="18"/>
                <w:szCs w:val="18"/>
                <w:lang w:val="en-GB"/>
              </w:rPr>
              <w:t> </w:t>
            </w:r>
          </w:p>
        </w:tc>
        <w:tc>
          <w:tcPr>
            <w:tcW w:w="0" w:type="auto"/>
            <w:tcBorders>
              <w:top w:val="nil"/>
              <w:left w:val="nil"/>
              <w:bottom w:val="single" w:sz="8" w:space="0" w:color="A6A6A6"/>
              <w:right w:val="single" w:sz="12"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right"/>
              <w:rPr>
                <w:rFonts w:eastAsia="Times New Roman"/>
                <w:color w:val="000000"/>
                <w:sz w:val="18"/>
                <w:szCs w:val="18"/>
                <w:lang w:val="en-GB"/>
              </w:rPr>
            </w:pPr>
            <w:r>
              <w:rPr>
                <w:rFonts w:eastAsia="Times New Roman"/>
                <w:color w:val="000000"/>
                <w:sz w:val="18"/>
                <w:szCs w:val="18"/>
                <w:lang w:val="en-GB"/>
              </w:rPr>
              <w:t> </w:t>
            </w:r>
          </w:p>
        </w:tc>
        <w:tc>
          <w:tcPr>
            <w:tcW w:w="0" w:type="auto"/>
            <w:tcBorders>
              <w:top w:val="nil"/>
              <w:left w:val="nil"/>
              <w:bottom w:val="single" w:sz="8" w:space="0" w:color="A6A6A6"/>
              <w:right w:val="single" w:sz="8"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color w:val="000000"/>
                <w:sz w:val="18"/>
                <w:szCs w:val="18"/>
                <w:lang w:val="en-GB"/>
              </w:rPr>
            </w:pPr>
            <w:r>
              <w:rPr>
                <w:rFonts w:eastAsia="Times New Roman"/>
                <w:color w:val="000000"/>
                <w:sz w:val="18"/>
                <w:szCs w:val="18"/>
                <w:lang w:val="en-GB"/>
              </w:rPr>
              <w:t> </w:t>
            </w:r>
          </w:p>
        </w:tc>
        <w:tc>
          <w:tcPr>
            <w:tcW w:w="0" w:type="auto"/>
            <w:tcBorders>
              <w:top w:val="nil"/>
              <w:left w:val="nil"/>
              <w:bottom w:val="single" w:sz="8" w:space="0" w:color="A6A6A6"/>
              <w:right w:val="single" w:sz="12"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right"/>
              <w:rPr>
                <w:rFonts w:eastAsia="Times New Roman"/>
                <w:color w:val="000000"/>
                <w:sz w:val="18"/>
                <w:szCs w:val="18"/>
                <w:lang w:val="en-GB"/>
              </w:rPr>
            </w:pPr>
            <w:r>
              <w:rPr>
                <w:rFonts w:eastAsia="Times New Roman"/>
                <w:color w:val="000000"/>
                <w:sz w:val="18"/>
                <w:szCs w:val="18"/>
                <w:lang w:val="en-GB"/>
              </w:rPr>
              <w:t> </w:t>
            </w:r>
          </w:p>
        </w:tc>
      </w:tr>
      <w:tr w:rsidR="006B7893">
        <w:trPr>
          <w:trHeight w:val="503"/>
        </w:trPr>
        <w:tc>
          <w:tcPr>
            <w:tcW w:w="2872" w:type="dxa"/>
            <w:tcBorders>
              <w:top w:val="nil"/>
              <w:left w:val="single" w:sz="8" w:space="0" w:color="A6A6A6"/>
              <w:bottom w:val="single" w:sz="8" w:space="0" w:color="A6A6A6"/>
              <w:right w:val="single" w:sz="12" w:space="0" w:color="A6A6A6"/>
            </w:tcBorders>
            <w:shd w:val="clear" w:color="auto" w:fill="auto"/>
            <w:tcMar>
              <w:top w:w="15" w:type="dxa"/>
              <w:left w:w="15" w:type="dxa"/>
              <w:bottom w:w="0" w:type="dxa"/>
              <w:right w:w="15" w:type="dxa"/>
            </w:tcMar>
            <w:vAlign w:val="center"/>
            <w:hideMark/>
          </w:tcPr>
          <w:p w:rsidR="006B7893" w:rsidRDefault="00033E56">
            <w:pPr>
              <w:spacing w:before="120" w:line="240" w:lineRule="auto"/>
              <w:ind w:right="0"/>
              <w:jc w:val="left"/>
              <w:rPr>
                <w:rFonts w:eastAsia="Times New Roman"/>
                <w:color w:val="000000"/>
                <w:sz w:val="20"/>
                <w:szCs w:val="20"/>
                <w:lang w:val="en-GB"/>
              </w:rPr>
            </w:pPr>
            <w:r>
              <w:rPr>
                <w:rFonts w:eastAsia="Garamond"/>
                <w:color w:val="000000"/>
                <w:sz w:val="20"/>
                <w:szCs w:val="20"/>
                <w:lang w:val="en-GB"/>
              </w:rPr>
              <w:t xml:space="preserve">Formal </w:t>
            </w:r>
            <w:r w:rsidR="00EE45BA">
              <w:rPr>
                <w:rFonts w:eastAsia="Garamond"/>
                <w:color w:val="000000"/>
                <w:sz w:val="20"/>
                <w:szCs w:val="20"/>
                <w:lang w:val="en-GB"/>
              </w:rPr>
              <w:t>regularity</w:t>
            </w:r>
            <w:r>
              <w:rPr>
                <w:rFonts w:eastAsia="Garamond"/>
                <w:color w:val="000000"/>
                <w:sz w:val="20"/>
                <w:szCs w:val="20"/>
                <w:lang w:val="en-GB"/>
              </w:rPr>
              <w:t>, accuracy and probative value</w:t>
            </w:r>
          </w:p>
        </w:tc>
        <w:tc>
          <w:tcPr>
            <w:tcW w:w="0" w:type="auto"/>
            <w:tcBorders>
              <w:top w:val="nil"/>
              <w:left w:val="nil"/>
              <w:bottom w:val="single" w:sz="8" w:space="0" w:color="A6A6A6"/>
              <w:right w:val="single" w:sz="8"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color w:val="000000"/>
                <w:sz w:val="18"/>
                <w:szCs w:val="18"/>
                <w:lang w:val="en-GB"/>
              </w:rPr>
            </w:pPr>
            <w:r>
              <w:rPr>
                <w:rFonts w:eastAsia="Garamond"/>
                <w:color w:val="000000"/>
                <w:sz w:val="18"/>
                <w:szCs w:val="18"/>
                <w:lang w:val="en-GB"/>
              </w:rPr>
              <w:t>4</w:t>
            </w:r>
          </w:p>
        </w:tc>
        <w:tc>
          <w:tcPr>
            <w:tcW w:w="0" w:type="auto"/>
            <w:tcBorders>
              <w:top w:val="nil"/>
              <w:left w:val="nil"/>
              <w:bottom w:val="single" w:sz="8" w:space="0" w:color="A6A6A6"/>
              <w:right w:val="single" w:sz="12"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right"/>
              <w:rPr>
                <w:rFonts w:eastAsia="Times New Roman"/>
                <w:color w:val="000000"/>
                <w:sz w:val="18"/>
                <w:szCs w:val="18"/>
                <w:lang w:val="en-GB"/>
              </w:rPr>
            </w:pPr>
            <w:r>
              <w:rPr>
                <w:rFonts w:eastAsia="Garamond"/>
                <w:color w:val="000000"/>
                <w:sz w:val="18"/>
                <w:szCs w:val="18"/>
                <w:lang w:val="en-GB"/>
              </w:rPr>
              <w:t>10,000</w:t>
            </w:r>
          </w:p>
        </w:tc>
        <w:tc>
          <w:tcPr>
            <w:tcW w:w="0" w:type="auto"/>
            <w:tcBorders>
              <w:top w:val="nil"/>
              <w:left w:val="nil"/>
              <w:bottom w:val="single" w:sz="8" w:space="0" w:color="A6A6A6"/>
              <w:right w:val="single" w:sz="8"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color w:val="000000"/>
                <w:sz w:val="18"/>
                <w:szCs w:val="18"/>
                <w:lang w:val="en-GB"/>
              </w:rPr>
            </w:pPr>
            <w:r>
              <w:rPr>
                <w:rFonts w:eastAsia="Garamond"/>
                <w:color w:val="000000"/>
                <w:sz w:val="18"/>
                <w:szCs w:val="18"/>
                <w:lang w:val="en-GB"/>
              </w:rPr>
              <w:t>20</w:t>
            </w:r>
          </w:p>
        </w:tc>
        <w:tc>
          <w:tcPr>
            <w:tcW w:w="0" w:type="auto"/>
            <w:tcBorders>
              <w:top w:val="nil"/>
              <w:left w:val="nil"/>
              <w:bottom w:val="single" w:sz="8" w:space="0" w:color="A6A6A6"/>
              <w:right w:val="single" w:sz="12"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right"/>
              <w:rPr>
                <w:rFonts w:eastAsia="Times New Roman"/>
                <w:color w:val="000000"/>
                <w:sz w:val="18"/>
                <w:szCs w:val="18"/>
                <w:lang w:val="en-GB"/>
              </w:rPr>
            </w:pPr>
            <w:r>
              <w:rPr>
                <w:rFonts w:eastAsia="Garamond"/>
                <w:color w:val="000000"/>
                <w:sz w:val="18"/>
                <w:szCs w:val="18"/>
                <w:lang w:val="en-GB"/>
              </w:rPr>
              <w:t>40,000</w:t>
            </w:r>
          </w:p>
        </w:tc>
        <w:tc>
          <w:tcPr>
            <w:tcW w:w="0" w:type="auto"/>
            <w:tcBorders>
              <w:top w:val="nil"/>
              <w:left w:val="nil"/>
              <w:bottom w:val="single" w:sz="8" w:space="0" w:color="A6A6A6"/>
              <w:right w:val="single" w:sz="8"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color w:val="000000"/>
                <w:sz w:val="18"/>
                <w:szCs w:val="18"/>
                <w:lang w:val="en-GB"/>
              </w:rPr>
            </w:pPr>
            <w:r>
              <w:rPr>
                <w:rFonts w:eastAsia="Times New Roman"/>
                <w:color w:val="000000"/>
                <w:sz w:val="18"/>
                <w:szCs w:val="18"/>
                <w:lang w:val="en-GB"/>
              </w:rPr>
              <w:t> </w:t>
            </w:r>
          </w:p>
        </w:tc>
        <w:tc>
          <w:tcPr>
            <w:tcW w:w="0" w:type="auto"/>
            <w:tcBorders>
              <w:top w:val="nil"/>
              <w:left w:val="nil"/>
              <w:bottom w:val="single" w:sz="8" w:space="0" w:color="A6A6A6"/>
              <w:right w:val="single" w:sz="12"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right"/>
              <w:rPr>
                <w:rFonts w:eastAsia="Times New Roman"/>
                <w:color w:val="000000"/>
                <w:sz w:val="18"/>
                <w:szCs w:val="18"/>
                <w:lang w:val="en-GB"/>
              </w:rPr>
            </w:pPr>
            <w:r>
              <w:rPr>
                <w:rFonts w:eastAsia="Times New Roman"/>
                <w:color w:val="000000"/>
                <w:sz w:val="18"/>
                <w:szCs w:val="18"/>
                <w:lang w:val="en-GB"/>
              </w:rPr>
              <w:t> </w:t>
            </w:r>
          </w:p>
        </w:tc>
        <w:tc>
          <w:tcPr>
            <w:tcW w:w="0" w:type="auto"/>
            <w:tcBorders>
              <w:top w:val="nil"/>
              <w:left w:val="nil"/>
              <w:bottom w:val="single" w:sz="8" w:space="0" w:color="A6A6A6"/>
              <w:right w:val="single" w:sz="8"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color w:val="000000"/>
                <w:sz w:val="18"/>
                <w:szCs w:val="18"/>
                <w:lang w:val="en-GB"/>
              </w:rPr>
            </w:pPr>
            <w:r>
              <w:rPr>
                <w:rFonts w:eastAsia="Garamond"/>
                <w:color w:val="000000"/>
                <w:sz w:val="18"/>
                <w:szCs w:val="18"/>
                <w:lang w:val="en-GB"/>
              </w:rPr>
              <w:t>12</w:t>
            </w:r>
          </w:p>
        </w:tc>
        <w:tc>
          <w:tcPr>
            <w:tcW w:w="0" w:type="auto"/>
            <w:tcBorders>
              <w:top w:val="nil"/>
              <w:left w:val="nil"/>
              <w:bottom w:val="single" w:sz="8" w:space="0" w:color="A6A6A6"/>
              <w:right w:val="single" w:sz="12"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right"/>
              <w:rPr>
                <w:rFonts w:eastAsia="Times New Roman"/>
                <w:color w:val="000000"/>
                <w:sz w:val="18"/>
                <w:szCs w:val="18"/>
                <w:lang w:val="en-GB"/>
              </w:rPr>
            </w:pPr>
            <w:r>
              <w:rPr>
                <w:rFonts w:eastAsia="Garamond"/>
                <w:color w:val="000000"/>
                <w:sz w:val="18"/>
                <w:szCs w:val="18"/>
                <w:lang w:val="en-GB"/>
              </w:rPr>
              <w:t>30,000</w:t>
            </w:r>
          </w:p>
        </w:tc>
      </w:tr>
      <w:tr w:rsidR="006B7893">
        <w:trPr>
          <w:trHeight w:val="349"/>
        </w:trPr>
        <w:tc>
          <w:tcPr>
            <w:tcW w:w="2872" w:type="dxa"/>
            <w:tcBorders>
              <w:top w:val="nil"/>
              <w:left w:val="single" w:sz="8" w:space="0" w:color="A6A6A6"/>
              <w:bottom w:val="single" w:sz="8" w:space="0" w:color="A6A6A6"/>
              <w:right w:val="single" w:sz="12" w:space="0" w:color="A6A6A6"/>
            </w:tcBorders>
            <w:shd w:val="clear" w:color="auto" w:fill="auto"/>
            <w:tcMar>
              <w:top w:w="15" w:type="dxa"/>
              <w:left w:w="15" w:type="dxa"/>
              <w:bottom w:w="0" w:type="dxa"/>
              <w:right w:w="15" w:type="dxa"/>
            </w:tcMar>
            <w:vAlign w:val="center"/>
            <w:hideMark/>
          </w:tcPr>
          <w:p w:rsidR="006B7893" w:rsidRDefault="00033E56">
            <w:pPr>
              <w:spacing w:before="120" w:line="240" w:lineRule="auto"/>
              <w:ind w:right="0"/>
              <w:jc w:val="left"/>
              <w:rPr>
                <w:rFonts w:eastAsia="Times New Roman"/>
                <w:color w:val="000000"/>
                <w:sz w:val="20"/>
                <w:szCs w:val="20"/>
                <w:lang w:val="en-GB"/>
              </w:rPr>
            </w:pPr>
            <w:r>
              <w:rPr>
                <w:rFonts w:eastAsia="Garamond"/>
                <w:color w:val="000000"/>
                <w:sz w:val="20"/>
                <w:szCs w:val="20"/>
                <w:lang w:val="en-GB"/>
              </w:rPr>
              <w:t>Budget implementation</w:t>
            </w:r>
          </w:p>
        </w:tc>
        <w:tc>
          <w:tcPr>
            <w:tcW w:w="0" w:type="auto"/>
            <w:tcBorders>
              <w:top w:val="nil"/>
              <w:left w:val="nil"/>
              <w:bottom w:val="single" w:sz="8" w:space="0" w:color="A6A6A6"/>
              <w:right w:val="single" w:sz="8"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color w:val="000000"/>
                <w:sz w:val="18"/>
                <w:szCs w:val="18"/>
                <w:lang w:val="en-GB"/>
              </w:rPr>
            </w:pPr>
            <w:r>
              <w:rPr>
                <w:rFonts w:eastAsia="Times New Roman"/>
                <w:color w:val="000000"/>
                <w:sz w:val="18"/>
                <w:szCs w:val="18"/>
                <w:lang w:val="en-GB"/>
              </w:rPr>
              <w:t> </w:t>
            </w:r>
          </w:p>
        </w:tc>
        <w:tc>
          <w:tcPr>
            <w:tcW w:w="0" w:type="auto"/>
            <w:tcBorders>
              <w:top w:val="nil"/>
              <w:left w:val="nil"/>
              <w:bottom w:val="single" w:sz="8" w:space="0" w:color="A6A6A6"/>
              <w:right w:val="single" w:sz="12"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right"/>
              <w:rPr>
                <w:rFonts w:eastAsia="Times New Roman"/>
                <w:color w:val="000000"/>
                <w:sz w:val="18"/>
                <w:szCs w:val="18"/>
                <w:lang w:val="en-GB"/>
              </w:rPr>
            </w:pPr>
            <w:r>
              <w:rPr>
                <w:rFonts w:eastAsia="Times New Roman"/>
                <w:color w:val="000000"/>
                <w:sz w:val="18"/>
                <w:szCs w:val="18"/>
                <w:lang w:val="en-GB"/>
              </w:rPr>
              <w:t> </w:t>
            </w:r>
          </w:p>
        </w:tc>
        <w:tc>
          <w:tcPr>
            <w:tcW w:w="0" w:type="auto"/>
            <w:tcBorders>
              <w:top w:val="nil"/>
              <w:left w:val="nil"/>
              <w:bottom w:val="single" w:sz="8" w:space="0" w:color="A6A6A6"/>
              <w:right w:val="single" w:sz="8"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color w:val="000000"/>
                <w:sz w:val="18"/>
                <w:szCs w:val="18"/>
                <w:lang w:val="en-GB"/>
              </w:rPr>
            </w:pPr>
            <w:r>
              <w:rPr>
                <w:rFonts w:eastAsia="Times New Roman"/>
                <w:color w:val="000000"/>
                <w:sz w:val="18"/>
                <w:szCs w:val="18"/>
                <w:lang w:val="en-GB"/>
              </w:rPr>
              <w:t> </w:t>
            </w:r>
          </w:p>
        </w:tc>
        <w:tc>
          <w:tcPr>
            <w:tcW w:w="0" w:type="auto"/>
            <w:tcBorders>
              <w:top w:val="nil"/>
              <w:left w:val="nil"/>
              <w:bottom w:val="single" w:sz="8" w:space="0" w:color="A6A6A6"/>
              <w:right w:val="single" w:sz="12"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right"/>
              <w:rPr>
                <w:rFonts w:eastAsia="Times New Roman"/>
                <w:color w:val="000000"/>
                <w:sz w:val="18"/>
                <w:szCs w:val="18"/>
                <w:lang w:val="en-GB"/>
              </w:rPr>
            </w:pPr>
            <w:r>
              <w:rPr>
                <w:rFonts w:eastAsia="Times New Roman"/>
                <w:color w:val="000000"/>
                <w:sz w:val="18"/>
                <w:szCs w:val="18"/>
                <w:lang w:val="en-GB"/>
              </w:rPr>
              <w:t> </w:t>
            </w:r>
          </w:p>
        </w:tc>
        <w:tc>
          <w:tcPr>
            <w:tcW w:w="0" w:type="auto"/>
            <w:tcBorders>
              <w:top w:val="nil"/>
              <w:left w:val="nil"/>
              <w:bottom w:val="single" w:sz="8" w:space="0" w:color="A6A6A6"/>
              <w:right w:val="single" w:sz="8"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color w:val="000000"/>
                <w:sz w:val="18"/>
                <w:szCs w:val="18"/>
                <w:lang w:val="en-GB"/>
              </w:rPr>
            </w:pPr>
            <w:r>
              <w:rPr>
                <w:rFonts w:eastAsia="Times New Roman"/>
                <w:color w:val="000000"/>
                <w:sz w:val="18"/>
                <w:szCs w:val="18"/>
                <w:lang w:val="en-GB"/>
              </w:rPr>
              <w:t> </w:t>
            </w:r>
          </w:p>
        </w:tc>
        <w:tc>
          <w:tcPr>
            <w:tcW w:w="0" w:type="auto"/>
            <w:tcBorders>
              <w:top w:val="nil"/>
              <w:left w:val="nil"/>
              <w:bottom w:val="single" w:sz="8" w:space="0" w:color="A6A6A6"/>
              <w:right w:val="single" w:sz="12"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right"/>
              <w:rPr>
                <w:rFonts w:eastAsia="Times New Roman"/>
                <w:color w:val="000000"/>
                <w:sz w:val="18"/>
                <w:szCs w:val="18"/>
                <w:lang w:val="en-GB"/>
              </w:rPr>
            </w:pPr>
            <w:r>
              <w:rPr>
                <w:rFonts w:eastAsia="Times New Roman"/>
                <w:color w:val="000000"/>
                <w:sz w:val="18"/>
                <w:szCs w:val="18"/>
                <w:lang w:val="en-GB"/>
              </w:rPr>
              <w:t> </w:t>
            </w:r>
          </w:p>
        </w:tc>
        <w:tc>
          <w:tcPr>
            <w:tcW w:w="0" w:type="auto"/>
            <w:tcBorders>
              <w:top w:val="nil"/>
              <w:left w:val="nil"/>
              <w:bottom w:val="single" w:sz="8" w:space="0" w:color="A6A6A6"/>
              <w:right w:val="single" w:sz="8"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color w:val="000000"/>
                <w:sz w:val="18"/>
                <w:szCs w:val="18"/>
                <w:lang w:val="en-GB"/>
              </w:rPr>
            </w:pPr>
            <w:r>
              <w:rPr>
                <w:rFonts w:eastAsia="Times New Roman"/>
                <w:color w:val="000000"/>
                <w:sz w:val="18"/>
                <w:szCs w:val="18"/>
                <w:lang w:val="en-GB"/>
              </w:rPr>
              <w:t> </w:t>
            </w:r>
          </w:p>
        </w:tc>
        <w:tc>
          <w:tcPr>
            <w:tcW w:w="0" w:type="auto"/>
            <w:tcBorders>
              <w:top w:val="nil"/>
              <w:left w:val="nil"/>
              <w:bottom w:val="single" w:sz="8" w:space="0" w:color="A6A6A6"/>
              <w:right w:val="single" w:sz="12"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right"/>
              <w:rPr>
                <w:rFonts w:eastAsia="Times New Roman"/>
                <w:color w:val="000000"/>
                <w:sz w:val="18"/>
                <w:szCs w:val="18"/>
                <w:lang w:val="en-GB"/>
              </w:rPr>
            </w:pPr>
            <w:r>
              <w:rPr>
                <w:rFonts w:eastAsia="Times New Roman"/>
                <w:color w:val="000000"/>
                <w:sz w:val="18"/>
                <w:szCs w:val="18"/>
                <w:lang w:val="en-GB"/>
              </w:rPr>
              <w:t> </w:t>
            </w:r>
          </w:p>
        </w:tc>
      </w:tr>
      <w:tr w:rsidR="006B7893">
        <w:trPr>
          <w:trHeight w:val="503"/>
        </w:trPr>
        <w:tc>
          <w:tcPr>
            <w:tcW w:w="2872" w:type="dxa"/>
            <w:tcBorders>
              <w:top w:val="nil"/>
              <w:left w:val="single" w:sz="8" w:space="0" w:color="A6A6A6"/>
              <w:bottom w:val="single" w:sz="8" w:space="0" w:color="A6A6A6"/>
              <w:right w:val="single" w:sz="12" w:space="0" w:color="A6A6A6"/>
            </w:tcBorders>
            <w:shd w:val="clear" w:color="auto" w:fill="auto"/>
            <w:tcMar>
              <w:top w:w="15" w:type="dxa"/>
              <w:left w:w="15" w:type="dxa"/>
              <w:bottom w:w="0" w:type="dxa"/>
              <w:right w:w="15" w:type="dxa"/>
            </w:tcMar>
            <w:vAlign w:val="center"/>
            <w:hideMark/>
          </w:tcPr>
          <w:p w:rsidR="006B7893" w:rsidRDefault="00033E56">
            <w:pPr>
              <w:spacing w:before="120" w:line="240" w:lineRule="auto"/>
              <w:ind w:right="0"/>
              <w:jc w:val="left"/>
              <w:rPr>
                <w:rFonts w:eastAsia="Times New Roman"/>
                <w:color w:val="000000"/>
                <w:sz w:val="20"/>
                <w:szCs w:val="20"/>
                <w:lang w:val="en-GB"/>
              </w:rPr>
            </w:pPr>
            <w:r>
              <w:rPr>
                <w:rFonts w:eastAsia="Garamond"/>
                <w:color w:val="000000"/>
                <w:sz w:val="20"/>
                <w:szCs w:val="20"/>
                <w:lang w:val="en-GB"/>
              </w:rPr>
              <w:t>Other regulatory and contractual provisions</w:t>
            </w:r>
          </w:p>
        </w:tc>
        <w:tc>
          <w:tcPr>
            <w:tcW w:w="0" w:type="auto"/>
            <w:tcBorders>
              <w:top w:val="nil"/>
              <w:left w:val="nil"/>
              <w:bottom w:val="single" w:sz="8" w:space="0" w:color="A6A6A6"/>
              <w:right w:val="single" w:sz="8"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color w:val="000000"/>
                <w:sz w:val="18"/>
                <w:szCs w:val="18"/>
                <w:lang w:val="en-GB"/>
              </w:rPr>
            </w:pPr>
            <w:r>
              <w:rPr>
                <w:rFonts w:eastAsia="Times New Roman"/>
                <w:color w:val="000000"/>
                <w:sz w:val="18"/>
                <w:szCs w:val="18"/>
                <w:lang w:val="en-GB"/>
              </w:rPr>
              <w:t> </w:t>
            </w:r>
          </w:p>
        </w:tc>
        <w:tc>
          <w:tcPr>
            <w:tcW w:w="0" w:type="auto"/>
            <w:tcBorders>
              <w:top w:val="nil"/>
              <w:left w:val="nil"/>
              <w:bottom w:val="single" w:sz="8" w:space="0" w:color="A6A6A6"/>
              <w:right w:val="single" w:sz="12"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right"/>
              <w:rPr>
                <w:rFonts w:eastAsia="Times New Roman"/>
                <w:color w:val="000000"/>
                <w:sz w:val="18"/>
                <w:szCs w:val="18"/>
                <w:lang w:val="en-GB"/>
              </w:rPr>
            </w:pPr>
            <w:r>
              <w:rPr>
                <w:rFonts w:eastAsia="Times New Roman"/>
                <w:color w:val="000000"/>
                <w:sz w:val="18"/>
                <w:szCs w:val="18"/>
                <w:lang w:val="en-GB"/>
              </w:rPr>
              <w:t> </w:t>
            </w:r>
          </w:p>
        </w:tc>
        <w:tc>
          <w:tcPr>
            <w:tcW w:w="0" w:type="auto"/>
            <w:tcBorders>
              <w:top w:val="nil"/>
              <w:left w:val="nil"/>
              <w:bottom w:val="single" w:sz="8" w:space="0" w:color="A6A6A6"/>
              <w:right w:val="single" w:sz="8"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color w:val="000000"/>
                <w:sz w:val="18"/>
                <w:szCs w:val="18"/>
                <w:lang w:val="en-GB"/>
              </w:rPr>
            </w:pPr>
            <w:r>
              <w:rPr>
                <w:rFonts w:eastAsia="Garamond"/>
                <w:color w:val="000000"/>
                <w:sz w:val="18"/>
                <w:szCs w:val="18"/>
                <w:lang w:val="en-GB"/>
              </w:rPr>
              <w:t>2</w:t>
            </w:r>
          </w:p>
        </w:tc>
        <w:tc>
          <w:tcPr>
            <w:tcW w:w="0" w:type="auto"/>
            <w:tcBorders>
              <w:top w:val="nil"/>
              <w:left w:val="nil"/>
              <w:bottom w:val="single" w:sz="8" w:space="0" w:color="A6A6A6"/>
              <w:right w:val="single" w:sz="12"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right"/>
              <w:rPr>
                <w:rFonts w:eastAsia="Times New Roman"/>
                <w:color w:val="000000"/>
                <w:sz w:val="18"/>
                <w:szCs w:val="18"/>
                <w:lang w:val="en-GB"/>
              </w:rPr>
            </w:pPr>
            <w:r>
              <w:rPr>
                <w:rFonts w:eastAsia="Garamond"/>
                <w:color w:val="000000"/>
                <w:sz w:val="18"/>
                <w:szCs w:val="18"/>
                <w:lang w:val="en-GB"/>
              </w:rPr>
              <w:t>10,000</w:t>
            </w:r>
          </w:p>
        </w:tc>
        <w:tc>
          <w:tcPr>
            <w:tcW w:w="0" w:type="auto"/>
            <w:tcBorders>
              <w:top w:val="nil"/>
              <w:left w:val="nil"/>
              <w:bottom w:val="single" w:sz="8" w:space="0" w:color="A6A6A6"/>
              <w:right w:val="single" w:sz="8"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color w:val="000000"/>
                <w:sz w:val="18"/>
                <w:szCs w:val="18"/>
                <w:lang w:val="en-GB"/>
              </w:rPr>
            </w:pPr>
            <w:r>
              <w:rPr>
                <w:rFonts w:eastAsia="Times New Roman"/>
                <w:color w:val="000000"/>
                <w:sz w:val="18"/>
                <w:szCs w:val="18"/>
                <w:lang w:val="en-GB"/>
              </w:rPr>
              <w:t> </w:t>
            </w:r>
          </w:p>
        </w:tc>
        <w:tc>
          <w:tcPr>
            <w:tcW w:w="0" w:type="auto"/>
            <w:tcBorders>
              <w:top w:val="nil"/>
              <w:left w:val="nil"/>
              <w:bottom w:val="single" w:sz="8" w:space="0" w:color="A6A6A6"/>
              <w:right w:val="single" w:sz="12"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right"/>
              <w:rPr>
                <w:rFonts w:eastAsia="Times New Roman"/>
                <w:color w:val="000000"/>
                <w:sz w:val="18"/>
                <w:szCs w:val="18"/>
                <w:lang w:val="en-GB"/>
              </w:rPr>
            </w:pPr>
            <w:r>
              <w:rPr>
                <w:rFonts w:eastAsia="Times New Roman"/>
                <w:color w:val="000000"/>
                <w:sz w:val="18"/>
                <w:szCs w:val="18"/>
                <w:lang w:val="en-GB"/>
              </w:rPr>
              <w:t> </w:t>
            </w:r>
          </w:p>
        </w:tc>
        <w:tc>
          <w:tcPr>
            <w:tcW w:w="0" w:type="auto"/>
            <w:tcBorders>
              <w:top w:val="nil"/>
              <w:left w:val="nil"/>
              <w:bottom w:val="single" w:sz="8" w:space="0" w:color="A6A6A6"/>
              <w:right w:val="single" w:sz="8"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color w:val="000000"/>
                <w:sz w:val="18"/>
                <w:szCs w:val="18"/>
                <w:lang w:val="en-GB"/>
              </w:rPr>
            </w:pPr>
            <w:r>
              <w:rPr>
                <w:rFonts w:eastAsia="Garamond"/>
                <w:color w:val="000000"/>
                <w:sz w:val="18"/>
                <w:szCs w:val="18"/>
                <w:lang w:val="en-GB"/>
              </w:rPr>
              <w:t>2</w:t>
            </w:r>
          </w:p>
        </w:tc>
        <w:tc>
          <w:tcPr>
            <w:tcW w:w="0" w:type="auto"/>
            <w:tcBorders>
              <w:top w:val="nil"/>
              <w:left w:val="nil"/>
              <w:bottom w:val="single" w:sz="8" w:space="0" w:color="A6A6A6"/>
              <w:right w:val="single" w:sz="12"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right"/>
              <w:rPr>
                <w:rFonts w:eastAsia="Times New Roman"/>
                <w:color w:val="000000"/>
                <w:sz w:val="18"/>
                <w:szCs w:val="18"/>
                <w:lang w:val="en-GB"/>
              </w:rPr>
            </w:pPr>
            <w:r>
              <w:rPr>
                <w:rFonts w:eastAsia="Garamond"/>
                <w:color w:val="000000"/>
                <w:sz w:val="18"/>
                <w:szCs w:val="18"/>
                <w:lang w:val="en-GB"/>
              </w:rPr>
              <w:t>10,000</w:t>
            </w:r>
          </w:p>
        </w:tc>
      </w:tr>
      <w:tr w:rsidR="006B7893">
        <w:trPr>
          <w:trHeight w:val="503"/>
        </w:trPr>
        <w:tc>
          <w:tcPr>
            <w:tcW w:w="2872" w:type="dxa"/>
            <w:tcBorders>
              <w:top w:val="nil"/>
              <w:left w:val="single" w:sz="8" w:space="0" w:color="A6A6A6"/>
              <w:bottom w:val="single" w:sz="8" w:space="0" w:color="A6A6A6"/>
              <w:right w:val="single" w:sz="12" w:space="0" w:color="A6A6A6"/>
            </w:tcBorders>
            <w:shd w:val="clear" w:color="auto" w:fill="auto"/>
            <w:tcMar>
              <w:top w:w="15" w:type="dxa"/>
              <w:left w:w="15" w:type="dxa"/>
              <w:bottom w:w="0" w:type="dxa"/>
              <w:right w:w="15" w:type="dxa"/>
            </w:tcMar>
            <w:vAlign w:val="center"/>
            <w:hideMark/>
          </w:tcPr>
          <w:p w:rsidR="006B7893" w:rsidRDefault="00033E56">
            <w:pPr>
              <w:spacing w:before="120" w:line="240" w:lineRule="auto"/>
              <w:ind w:right="0"/>
              <w:jc w:val="left"/>
              <w:rPr>
                <w:rFonts w:eastAsia="Times New Roman"/>
                <w:color w:val="000000"/>
                <w:sz w:val="20"/>
                <w:szCs w:val="20"/>
                <w:lang w:val="en-GB"/>
              </w:rPr>
            </w:pPr>
            <w:r>
              <w:rPr>
                <w:rFonts w:eastAsia="Garamond"/>
                <w:color w:val="000000"/>
                <w:sz w:val="20"/>
                <w:szCs w:val="20"/>
                <w:lang w:val="en-GB"/>
              </w:rPr>
              <w:t>Price, relevance and probability of the expen</w:t>
            </w:r>
            <w:r w:rsidR="00EE45BA">
              <w:rPr>
                <w:rFonts w:eastAsia="Garamond"/>
                <w:color w:val="000000"/>
                <w:sz w:val="20"/>
                <w:szCs w:val="20"/>
                <w:lang w:val="en-GB"/>
              </w:rPr>
              <w:t>diture</w:t>
            </w:r>
          </w:p>
        </w:tc>
        <w:tc>
          <w:tcPr>
            <w:tcW w:w="0" w:type="auto"/>
            <w:tcBorders>
              <w:top w:val="nil"/>
              <w:left w:val="nil"/>
              <w:bottom w:val="single" w:sz="8" w:space="0" w:color="A6A6A6"/>
              <w:right w:val="single" w:sz="8"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color w:val="000000"/>
                <w:sz w:val="18"/>
                <w:szCs w:val="18"/>
                <w:lang w:val="en-GB"/>
              </w:rPr>
            </w:pPr>
            <w:r>
              <w:rPr>
                <w:rFonts w:eastAsia="Garamond"/>
                <w:color w:val="000000"/>
                <w:sz w:val="18"/>
                <w:szCs w:val="18"/>
                <w:lang w:val="en-GB"/>
              </w:rPr>
              <w:t>2</w:t>
            </w:r>
          </w:p>
        </w:tc>
        <w:tc>
          <w:tcPr>
            <w:tcW w:w="0" w:type="auto"/>
            <w:tcBorders>
              <w:top w:val="nil"/>
              <w:left w:val="nil"/>
              <w:bottom w:val="single" w:sz="8" w:space="0" w:color="A6A6A6"/>
              <w:right w:val="single" w:sz="12"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right"/>
              <w:rPr>
                <w:rFonts w:eastAsia="Times New Roman"/>
                <w:color w:val="000000"/>
                <w:sz w:val="18"/>
                <w:szCs w:val="18"/>
                <w:lang w:val="en-GB"/>
              </w:rPr>
            </w:pPr>
            <w:r>
              <w:rPr>
                <w:rFonts w:eastAsia="Garamond"/>
                <w:color w:val="000000"/>
                <w:sz w:val="18"/>
                <w:szCs w:val="18"/>
                <w:lang w:val="en-GB"/>
              </w:rPr>
              <w:t>10,000</w:t>
            </w:r>
          </w:p>
        </w:tc>
        <w:tc>
          <w:tcPr>
            <w:tcW w:w="0" w:type="auto"/>
            <w:tcBorders>
              <w:top w:val="nil"/>
              <w:left w:val="nil"/>
              <w:bottom w:val="single" w:sz="8" w:space="0" w:color="A6A6A6"/>
              <w:right w:val="single" w:sz="8"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color w:val="000000"/>
                <w:sz w:val="18"/>
                <w:szCs w:val="18"/>
                <w:lang w:val="en-GB"/>
              </w:rPr>
            </w:pPr>
            <w:r>
              <w:rPr>
                <w:rFonts w:eastAsia="Times New Roman"/>
                <w:color w:val="000000"/>
                <w:sz w:val="18"/>
                <w:szCs w:val="18"/>
                <w:lang w:val="en-GB"/>
              </w:rPr>
              <w:t> </w:t>
            </w:r>
          </w:p>
        </w:tc>
        <w:tc>
          <w:tcPr>
            <w:tcW w:w="0" w:type="auto"/>
            <w:tcBorders>
              <w:top w:val="nil"/>
              <w:left w:val="nil"/>
              <w:bottom w:val="single" w:sz="8" w:space="0" w:color="A6A6A6"/>
              <w:right w:val="single" w:sz="12"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right"/>
              <w:rPr>
                <w:rFonts w:eastAsia="Times New Roman"/>
                <w:color w:val="000000"/>
                <w:sz w:val="18"/>
                <w:szCs w:val="18"/>
                <w:lang w:val="en-GB"/>
              </w:rPr>
            </w:pPr>
            <w:r>
              <w:rPr>
                <w:rFonts w:eastAsia="Times New Roman"/>
                <w:color w:val="000000"/>
                <w:sz w:val="18"/>
                <w:szCs w:val="18"/>
                <w:lang w:val="en-GB"/>
              </w:rPr>
              <w:t> </w:t>
            </w:r>
          </w:p>
        </w:tc>
        <w:tc>
          <w:tcPr>
            <w:tcW w:w="0" w:type="auto"/>
            <w:tcBorders>
              <w:top w:val="nil"/>
              <w:left w:val="nil"/>
              <w:bottom w:val="single" w:sz="8" w:space="0" w:color="A6A6A6"/>
              <w:right w:val="single" w:sz="8"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color w:val="000000"/>
                <w:sz w:val="18"/>
                <w:szCs w:val="18"/>
                <w:lang w:val="en-GB"/>
              </w:rPr>
            </w:pPr>
            <w:r>
              <w:rPr>
                <w:rFonts w:eastAsia="Garamond"/>
                <w:color w:val="000000"/>
                <w:sz w:val="18"/>
                <w:szCs w:val="18"/>
                <w:lang w:val="en-GB"/>
              </w:rPr>
              <w:t>2</w:t>
            </w:r>
          </w:p>
        </w:tc>
        <w:tc>
          <w:tcPr>
            <w:tcW w:w="0" w:type="auto"/>
            <w:tcBorders>
              <w:top w:val="nil"/>
              <w:left w:val="nil"/>
              <w:bottom w:val="single" w:sz="8" w:space="0" w:color="A6A6A6"/>
              <w:right w:val="single" w:sz="12"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right"/>
              <w:rPr>
                <w:rFonts w:eastAsia="Times New Roman"/>
                <w:color w:val="000000"/>
                <w:sz w:val="18"/>
                <w:szCs w:val="18"/>
                <w:lang w:val="en-GB"/>
              </w:rPr>
            </w:pPr>
            <w:r>
              <w:rPr>
                <w:rFonts w:eastAsia="Garamond"/>
                <w:color w:val="000000"/>
                <w:sz w:val="18"/>
                <w:szCs w:val="18"/>
                <w:lang w:val="en-GB"/>
              </w:rPr>
              <w:t>10,000</w:t>
            </w:r>
          </w:p>
        </w:tc>
        <w:tc>
          <w:tcPr>
            <w:tcW w:w="0" w:type="auto"/>
            <w:tcBorders>
              <w:top w:val="nil"/>
              <w:left w:val="nil"/>
              <w:bottom w:val="single" w:sz="8" w:space="0" w:color="A6A6A6"/>
              <w:right w:val="single" w:sz="8"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color w:val="000000"/>
                <w:sz w:val="18"/>
                <w:szCs w:val="18"/>
                <w:lang w:val="en-GB"/>
              </w:rPr>
            </w:pPr>
            <w:r>
              <w:rPr>
                <w:rFonts w:eastAsia="Times New Roman"/>
                <w:color w:val="000000"/>
                <w:sz w:val="18"/>
                <w:szCs w:val="18"/>
                <w:lang w:val="en-GB"/>
              </w:rPr>
              <w:t> </w:t>
            </w:r>
          </w:p>
        </w:tc>
        <w:tc>
          <w:tcPr>
            <w:tcW w:w="0" w:type="auto"/>
            <w:tcBorders>
              <w:top w:val="nil"/>
              <w:left w:val="nil"/>
              <w:bottom w:val="single" w:sz="8" w:space="0" w:color="A6A6A6"/>
              <w:right w:val="single" w:sz="12"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right"/>
              <w:rPr>
                <w:rFonts w:eastAsia="Times New Roman"/>
                <w:color w:val="000000"/>
                <w:sz w:val="18"/>
                <w:szCs w:val="18"/>
                <w:lang w:val="en-GB"/>
              </w:rPr>
            </w:pPr>
            <w:r>
              <w:rPr>
                <w:rFonts w:eastAsia="Times New Roman"/>
                <w:color w:val="000000"/>
                <w:sz w:val="18"/>
                <w:szCs w:val="18"/>
                <w:lang w:val="en-GB"/>
              </w:rPr>
              <w:t> </w:t>
            </w:r>
          </w:p>
        </w:tc>
      </w:tr>
      <w:tr w:rsidR="006B7893" w:rsidRPr="00932CB4">
        <w:trPr>
          <w:trHeight w:val="459"/>
        </w:trPr>
        <w:tc>
          <w:tcPr>
            <w:tcW w:w="2872" w:type="dxa"/>
            <w:tcBorders>
              <w:top w:val="nil"/>
              <w:left w:val="single" w:sz="8" w:space="0" w:color="A6A6A6"/>
              <w:bottom w:val="single" w:sz="8" w:space="0" w:color="A6A6A6"/>
              <w:right w:val="single" w:sz="12" w:space="0" w:color="A6A6A6"/>
            </w:tcBorders>
            <w:shd w:val="clear" w:color="auto" w:fill="auto"/>
            <w:tcMar>
              <w:top w:w="15" w:type="dxa"/>
              <w:left w:w="15" w:type="dxa"/>
              <w:bottom w:w="0" w:type="dxa"/>
              <w:right w:w="15" w:type="dxa"/>
            </w:tcMar>
            <w:vAlign w:val="center"/>
            <w:hideMark/>
          </w:tcPr>
          <w:p w:rsidR="006B7893" w:rsidRDefault="00033E56">
            <w:pPr>
              <w:spacing w:before="120" w:line="240" w:lineRule="auto"/>
              <w:ind w:right="0"/>
              <w:jc w:val="left"/>
              <w:rPr>
                <w:rFonts w:eastAsia="Times New Roman"/>
                <w:color w:val="000000"/>
                <w:sz w:val="20"/>
                <w:szCs w:val="20"/>
                <w:lang w:val="en-GB"/>
              </w:rPr>
            </w:pPr>
            <w:r>
              <w:rPr>
                <w:rFonts w:eastAsia="Garamond"/>
                <w:color w:val="000000"/>
                <w:sz w:val="20"/>
                <w:szCs w:val="20"/>
                <w:lang w:val="en-GB"/>
              </w:rPr>
              <w:t>Compliance with tax and social regulations</w:t>
            </w:r>
          </w:p>
        </w:tc>
        <w:tc>
          <w:tcPr>
            <w:tcW w:w="0" w:type="auto"/>
            <w:tcBorders>
              <w:top w:val="nil"/>
              <w:left w:val="nil"/>
              <w:bottom w:val="single" w:sz="8" w:space="0" w:color="A6A6A6"/>
              <w:right w:val="single" w:sz="8"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color w:val="000000"/>
                <w:sz w:val="18"/>
                <w:szCs w:val="18"/>
                <w:lang w:val="en-GB"/>
              </w:rPr>
            </w:pPr>
            <w:r>
              <w:rPr>
                <w:rFonts w:eastAsia="Times New Roman"/>
                <w:color w:val="000000"/>
                <w:sz w:val="18"/>
                <w:szCs w:val="18"/>
                <w:lang w:val="en-GB"/>
              </w:rPr>
              <w:t> </w:t>
            </w:r>
          </w:p>
        </w:tc>
        <w:tc>
          <w:tcPr>
            <w:tcW w:w="0" w:type="auto"/>
            <w:tcBorders>
              <w:top w:val="nil"/>
              <w:left w:val="nil"/>
              <w:bottom w:val="single" w:sz="8" w:space="0" w:color="A6A6A6"/>
              <w:right w:val="single" w:sz="12"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right"/>
              <w:rPr>
                <w:rFonts w:eastAsia="Times New Roman"/>
                <w:color w:val="000000"/>
                <w:sz w:val="18"/>
                <w:szCs w:val="18"/>
                <w:lang w:val="en-GB"/>
              </w:rPr>
            </w:pPr>
            <w:r>
              <w:rPr>
                <w:rFonts w:eastAsia="Times New Roman"/>
                <w:color w:val="000000"/>
                <w:sz w:val="18"/>
                <w:szCs w:val="18"/>
                <w:lang w:val="en-GB"/>
              </w:rPr>
              <w:t> </w:t>
            </w:r>
          </w:p>
        </w:tc>
        <w:tc>
          <w:tcPr>
            <w:tcW w:w="0" w:type="auto"/>
            <w:tcBorders>
              <w:top w:val="nil"/>
              <w:left w:val="nil"/>
              <w:bottom w:val="single" w:sz="8" w:space="0" w:color="A6A6A6"/>
              <w:right w:val="single" w:sz="8"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color w:val="000000"/>
                <w:sz w:val="18"/>
                <w:szCs w:val="18"/>
                <w:lang w:val="en-GB"/>
              </w:rPr>
            </w:pPr>
            <w:r>
              <w:rPr>
                <w:rFonts w:eastAsia="Times New Roman"/>
                <w:color w:val="000000"/>
                <w:sz w:val="18"/>
                <w:szCs w:val="18"/>
                <w:lang w:val="en-GB"/>
              </w:rPr>
              <w:t> </w:t>
            </w:r>
          </w:p>
        </w:tc>
        <w:tc>
          <w:tcPr>
            <w:tcW w:w="0" w:type="auto"/>
            <w:tcBorders>
              <w:top w:val="nil"/>
              <w:left w:val="nil"/>
              <w:bottom w:val="single" w:sz="8" w:space="0" w:color="A6A6A6"/>
              <w:right w:val="single" w:sz="12"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right"/>
              <w:rPr>
                <w:rFonts w:eastAsia="Times New Roman"/>
                <w:color w:val="000000"/>
                <w:sz w:val="18"/>
                <w:szCs w:val="18"/>
                <w:lang w:val="en-GB"/>
              </w:rPr>
            </w:pPr>
            <w:r>
              <w:rPr>
                <w:rFonts w:eastAsia="Times New Roman"/>
                <w:color w:val="000000"/>
                <w:sz w:val="18"/>
                <w:szCs w:val="18"/>
                <w:lang w:val="en-GB"/>
              </w:rPr>
              <w:t> </w:t>
            </w:r>
          </w:p>
        </w:tc>
        <w:tc>
          <w:tcPr>
            <w:tcW w:w="0" w:type="auto"/>
            <w:tcBorders>
              <w:top w:val="nil"/>
              <w:left w:val="nil"/>
              <w:bottom w:val="single" w:sz="8" w:space="0" w:color="A6A6A6"/>
              <w:right w:val="single" w:sz="8"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color w:val="000000"/>
                <w:sz w:val="18"/>
                <w:szCs w:val="18"/>
                <w:lang w:val="en-GB"/>
              </w:rPr>
            </w:pPr>
            <w:r>
              <w:rPr>
                <w:rFonts w:eastAsia="Times New Roman"/>
                <w:color w:val="000000"/>
                <w:sz w:val="18"/>
                <w:szCs w:val="18"/>
                <w:lang w:val="en-GB"/>
              </w:rPr>
              <w:t> </w:t>
            </w:r>
          </w:p>
        </w:tc>
        <w:tc>
          <w:tcPr>
            <w:tcW w:w="0" w:type="auto"/>
            <w:tcBorders>
              <w:top w:val="nil"/>
              <w:left w:val="nil"/>
              <w:bottom w:val="single" w:sz="8" w:space="0" w:color="A6A6A6"/>
              <w:right w:val="single" w:sz="12"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right"/>
              <w:rPr>
                <w:rFonts w:eastAsia="Times New Roman"/>
                <w:color w:val="000000"/>
                <w:sz w:val="18"/>
                <w:szCs w:val="18"/>
                <w:lang w:val="en-GB"/>
              </w:rPr>
            </w:pPr>
            <w:r>
              <w:rPr>
                <w:rFonts w:eastAsia="Times New Roman"/>
                <w:color w:val="000000"/>
                <w:sz w:val="18"/>
                <w:szCs w:val="18"/>
                <w:lang w:val="en-GB"/>
              </w:rPr>
              <w:t> </w:t>
            </w:r>
          </w:p>
        </w:tc>
        <w:tc>
          <w:tcPr>
            <w:tcW w:w="0" w:type="auto"/>
            <w:tcBorders>
              <w:top w:val="nil"/>
              <w:left w:val="nil"/>
              <w:bottom w:val="single" w:sz="8" w:space="0" w:color="A6A6A6"/>
              <w:right w:val="single" w:sz="8"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color w:val="000000"/>
                <w:sz w:val="18"/>
                <w:szCs w:val="18"/>
                <w:lang w:val="en-GB"/>
              </w:rPr>
            </w:pPr>
            <w:r>
              <w:rPr>
                <w:rFonts w:eastAsia="Times New Roman"/>
                <w:color w:val="000000"/>
                <w:sz w:val="18"/>
                <w:szCs w:val="18"/>
                <w:lang w:val="en-GB"/>
              </w:rPr>
              <w:t> </w:t>
            </w:r>
          </w:p>
        </w:tc>
        <w:tc>
          <w:tcPr>
            <w:tcW w:w="0" w:type="auto"/>
            <w:tcBorders>
              <w:top w:val="nil"/>
              <w:left w:val="nil"/>
              <w:bottom w:val="single" w:sz="8" w:space="0" w:color="A6A6A6"/>
              <w:right w:val="single" w:sz="12"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right"/>
              <w:rPr>
                <w:rFonts w:eastAsia="Times New Roman"/>
                <w:color w:val="000000"/>
                <w:sz w:val="18"/>
                <w:szCs w:val="18"/>
                <w:lang w:val="en-GB"/>
              </w:rPr>
            </w:pPr>
            <w:r>
              <w:rPr>
                <w:rFonts w:eastAsia="Times New Roman"/>
                <w:color w:val="000000"/>
                <w:sz w:val="18"/>
                <w:szCs w:val="18"/>
                <w:lang w:val="en-GB"/>
              </w:rPr>
              <w:t> </w:t>
            </w:r>
          </w:p>
        </w:tc>
      </w:tr>
      <w:tr w:rsidR="006B7893">
        <w:trPr>
          <w:trHeight w:val="349"/>
        </w:trPr>
        <w:tc>
          <w:tcPr>
            <w:tcW w:w="2872" w:type="dxa"/>
            <w:tcBorders>
              <w:top w:val="nil"/>
              <w:left w:val="single" w:sz="8" w:space="0" w:color="A6A6A6"/>
              <w:bottom w:val="single" w:sz="8" w:space="0" w:color="A6A6A6"/>
              <w:right w:val="single" w:sz="12" w:space="0" w:color="A6A6A6"/>
            </w:tcBorders>
            <w:shd w:val="clear" w:color="auto" w:fill="auto"/>
            <w:tcMar>
              <w:top w:w="15" w:type="dxa"/>
              <w:left w:w="15" w:type="dxa"/>
              <w:bottom w:w="0" w:type="dxa"/>
              <w:right w:w="15" w:type="dxa"/>
            </w:tcMar>
            <w:vAlign w:val="center"/>
            <w:hideMark/>
          </w:tcPr>
          <w:p w:rsidR="006B7893" w:rsidRDefault="00EE45BA">
            <w:pPr>
              <w:spacing w:before="120" w:line="240" w:lineRule="auto"/>
              <w:ind w:right="0"/>
              <w:jc w:val="left"/>
              <w:rPr>
                <w:rFonts w:eastAsia="Times New Roman"/>
                <w:color w:val="000000"/>
                <w:sz w:val="20"/>
                <w:szCs w:val="20"/>
                <w:lang w:val="en-GB"/>
              </w:rPr>
            </w:pPr>
            <w:r>
              <w:rPr>
                <w:rFonts w:eastAsia="Garamond"/>
                <w:color w:val="000000"/>
                <w:sz w:val="20"/>
                <w:szCs w:val="20"/>
                <w:lang w:val="en-GB"/>
              </w:rPr>
              <w:t>Procurement procedures</w:t>
            </w:r>
          </w:p>
        </w:tc>
        <w:tc>
          <w:tcPr>
            <w:tcW w:w="0" w:type="auto"/>
            <w:tcBorders>
              <w:top w:val="nil"/>
              <w:left w:val="nil"/>
              <w:bottom w:val="single" w:sz="8" w:space="0" w:color="A6A6A6"/>
              <w:right w:val="single" w:sz="8"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color w:val="000000"/>
                <w:sz w:val="18"/>
                <w:szCs w:val="18"/>
                <w:lang w:val="en-GB"/>
              </w:rPr>
            </w:pPr>
            <w:r>
              <w:rPr>
                <w:rFonts w:eastAsia="Times New Roman"/>
                <w:color w:val="000000"/>
                <w:sz w:val="18"/>
                <w:szCs w:val="18"/>
                <w:lang w:val="en-GB"/>
              </w:rPr>
              <w:t> </w:t>
            </w:r>
          </w:p>
        </w:tc>
        <w:tc>
          <w:tcPr>
            <w:tcW w:w="0" w:type="auto"/>
            <w:tcBorders>
              <w:top w:val="nil"/>
              <w:left w:val="nil"/>
              <w:bottom w:val="single" w:sz="8" w:space="0" w:color="A6A6A6"/>
              <w:right w:val="single" w:sz="12"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right"/>
              <w:rPr>
                <w:rFonts w:eastAsia="Times New Roman"/>
                <w:color w:val="000000"/>
                <w:sz w:val="18"/>
                <w:szCs w:val="18"/>
                <w:lang w:val="en-GB"/>
              </w:rPr>
            </w:pPr>
            <w:r>
              <w:rPr>
                <w:rFonts w:eastAsia="Times New Roman"/>
                <w:color w:val="000000"/>
                <w:sz w:val="18"/>
                <w:szCs w:val="18"/>
                <w:lang w:val="en-GB"/>
              </w:rPr>
              <w:t> </w:t>
            </w:r>
          </w:p>
        </w:tc>
        <w:tc>
          <w:tcPr>
            <w:tcW w:w="0" w:type="auto"/>
            <w:tcBorders>
              <w:top w:val="nil"/>
              <w:left w:val="nil"/>
              <w:bottom w:val="single" w:sz="8" w:space="0" w:color="A6A6A6"/>
              <w:right w:val="single" w:sz="8"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color w:val="000000"/>
                <w:sz w:val="18"/>
                <w:szCs w:val="18"/>
                <w:lang w:val="en-GB"/>
              </w:rPr>
            </w:pPr>
            <w:r>
              <w:rPr>
                <w:rFonts w:eastAsia="Times New Roman"/>
                <w:color w:val="000000"/>
                <w:sz w:val="18"/>
                <w:szCs w:val="18"/>
                <w:lang w:val="en-GB"/>
              </w:rPr>
              <w:t> </w:t>
            </w:r>
          </w:p>
        </w:tc>
        <w:tc>
          <w:tcPr>
            <w:tcW w:w="0" w:type="auto"/>
            <w:tcBorders>
              <w:top w:val="nil"/>
              <w:left w:val="nil"/>
              <w:bottom w:val="single" w:sz="8" w:space="0" w:color="A6A6A6"/>
              <w:right w:val="single" w:sz="12"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right"/>
              <w:rPr>
                <w:rFonts w:eastAsia="Times New Roman"/>
                <w:color w:val="000000"/>
                <w:sz w:val="18"/>
                <w:szCs w:val="18"/>
                <w:lang w:val="en-GB"/>
              </w:rPr>
            </w:pPr>
            <w:r>
              <w:rPr>
                <w:rFonts w:eastAsia="Times New Roman"/>
                <w:color w:val="000000"/>
                <w:sz w:val="18"/>
                <w:szCs w:val="18"/>
                <w:lang w:val="en-GB"/>
              </w:rPr>
              <w:t> </w:t>
            </w:r>
          </w:p>
        </w:tc>
        <w:tc>
          <w:tcPr>
            <w:tcW w:w="0" w:type="auto"/>
            <w:tcBorders>
              <w:top w:val="nil"/>
              <w:left w:val="nil"/>
              <w:bottom w:val="single" w:sz="8" w:space="0" w:color="A6A6A6"/>
              <w:right w:val="single" w:sz="8"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color w:val="000000"/>
                <w:sz w:val="18"/>
                <w:szCs w:val="18"/>
                <w:lang w:val="en-GB"/>
              </w:rPr>
            </w:pPr>
            <w:r>
              <w:rPr>
                <w:rFonts w:eastAsia="Times New Roman"/>
                <w:color w:val="000000"/>
                <w:sz w:val="18"/>
                <w:szCs w:val="18"/>
                <w:lang w:val="en-GB"/>
              </w:rPr>
              <w:t> </w:t>
            </w:r>
          </w:p>
        </w:tc>
        <w:tc>
          <w:tcPr>
            <w:tcW w:w="0" w:type="auto"/>
            <w:tcBorders>
              <w:top w:val="nil"/>
              <w:left w:val="nil"/>
              <w:bottom w:val="single" w:sz="8" w:space="0" w:color="A6A6A6"/>
              <w:right w:val="single" w:sz="12"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right"/>
              <w:rPr>
                <w:rFonts w:eastAsia="Times New Roman"/>
                <w:color w:val="000000"/>
                <w:sz w:val="18"/>
                <w:szCs w:val="18"/>
                <w:lang w:val="en-GB"/>
              </w:rPr>
            </w:pPr>
            <w:r>
              <w:rPr>
                <w:rFonts w:eastAsia="Times New Roman"/>
                <w:color w:val="000000"/>
                <w:sz w:val="18"/>
                <w:szCs w:val="18"/>
                <w:lang w:val="en-GB"/>
              </w:rPr>
              <w:t> </w:t>
            </w:r>
          </w:p>
        </w:tc>
        <w:tc>
          <w:tcPr>
            <w:tcW w:w="0" w:type="auto"/>
            <w:tcBorders>
              <w:top w:val="nil"/>
              <w:left w:val="nil"/>
              <w:bottom w:val="single" w:sz="8" w:space="0" w:color="A6A6A6"/>
              <w:right w:val="single" w:sz="8"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color w:val="000000"/>
                <w:sz w:val="18"/>
                <w:szCs w:val="18"/>
                <w:lang w:val="en-GB"/>
              </w:rPr>
            </w:pPr>
            <w:r>
              <w:rPr>
                <w:rFonts w:eastAsia="Times New Roman"/>
                <w:color w:val="000000"/>
                <w:sz w:val="18"/>
                <w:szCs w:val="18"/>
                <w:lang w:val="en-GB"/>
              </w:rPr>
              <w:t> </w:t>
            </w:r>
          </w:p>
        </w:tc>
        <w:tc>
          <w:tcPr>
            <w:tcW w:w="0" w:type="auto"/>
            <w:tcBorders>
              <w:top w:val="nil"/>
              <w:left w:val="nil"/>
              <w:bottom w:val="single" w:sz="8" w:space="0" w:color="A6A6A6"/>
              <w:right w:val="single" w:sz="12"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right"/>
              <w:rPr>
                <w:rFonts w:eastAsia="Times New Roman"/>
                <w:color w:val="000000"/>
                <w:sz w:val="18"/>
                <w:szCs w:val="18"/>
                <w:lang w:val="en-GB"/>
              </w:rPr>
            </w:pPr>
            <w:r>
              <w:rPr>
                <w:rFonts w:eastAsia="Times New Roman"/>
                <w:color w:val="000000"/>
                <w:sz w:val="18"/>
                <w:szCs w:val="18"/>
                <w:lang w:val="en-GB"/>
              </w:rPr>
              <w:t> </w:t>
            </w:r>
          </w:p>
        </w:tc>
      </w:tr>
      <w:tr w:rsidR="006B7893">
        <w:trPr>
          <w:trHeight w:val="349"/>
        </w:trPr>
        <w:tc>
          <w:tcPr>
            <w:tcW w:w="2872" w:type="dxa"/>
            <w:tcBorders>
              <w:top w:val="nil"/>
              <w:left w:val="single" w:sz="8" w:space="0" w:color="A6A6A6"/>
              <w:bottom w:val="single" w:sz="8" w:space="0" w:color="A6A6A6"/>
              <w:right w:val="single" w:sz="12" w:space="0" w:color="A6A6A6"/>
            </w:tcBorders>
            <w:shd w:val="clear" w:color="auto" w:fill="auto"/>
            <w:tcMar>
              <w:top w:w="15" w:type="dxa"/>
              <w:left w:w="15" w:type="dxa"/>
              <w:bottom w:w="0" w:type="dxa"/>
              <w:right w:w="15" w:type="dxa"/>
            </w:tcMar>
            <w:vAlign w:val="center"/>
            <w:hideMark/>
          </w:tcPr>
          <w:p w:rsidR="006B7893" w:rsidRDefault="00033E56">
            <w:pPr>
              <w:spacing w:before="120" w:line="240" w:lineRule="auto"/>
              <w:ind w:right="0"/>
              <w:jc w:val="left"/>
              <w:rPr>
                <w:rFonts w:eastAsia="Times New Roman"/>
                <w:color w:val="000000"/>
                <w:sz w:val="20"/>
                <w:szCs w:val="20"/>
                <w:lang w:val="en-GB"/>
              </w:rPr>
            </w:pPr>
            <w:r>
              <w:rPr>
                <w:rFonts w:eastAsia="Garamond"/>
                <w:color w:val="000000"/>
                <w:sz w:val="20"/>
                <w:szCs w:val="20"/>
                <w:lang w:val="en-GB"/>
              </w:rPr>
              <w:t>Irregularities</w:t>
            </w:r>
          </w:p>
        </w:tc>
        <w:tc>
          <w:tcPr>
            <w:tcW w:w="0" w:type="auto"/>
            <w:tcBorders>
              <w:top w:val="nil"/>
              <w:left w:val="nil"/>
              <w:bottom w:val="single" w:sz="8" w:space="0" w:color="A6A6A6"/>
              <w:right w:val="single" w:sz="8"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color w:val="000000"/>
                <w:sz w:val="18"/>
                <w:szCs w:val="18"/>
                <w:lang w:val="en-GB"/>
              </w:rPr>
            </w:pPr>
            <w:r>
              <w:rPr>
                <w:rFonts w:eastAsia="Times New Roman"/>
                <w:color w:val="000000"/>
                <w:sz w:val="18"/>
                <w:szCs w:val="18"/>
                <w:lang w:val="en-GB"/>
              </w:rPr>
              <w:t> </w:t>
            </w:r>
          </w:p>
        </w:tc>
        <w:tc>
          <w:tcPr>
            <w:tcW w:w="0" w:type="auto"/>
            <w:tcBorders>
              <w:top w:val="nil"/>
              <w:left w:val="nil"/>
              <w:bottom w:val="single" w:sz="8" w:space="0" w:color="A6A6A6"/>
              <w:right w:val="single" w:sz="12"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right"/>
              <w:rPr>
                <w:rFonts w:eastAsia="Times New Roman"/>
                <w:color w:val="000000"/>
                <w:sz w:val="18"/>
                <w:szCs w:val="18"/>
                <w:lang w:val="en-GB"/>
              </w:rPr>
            </w:pPr>
            <w:r>
              <w:rPr>
                <w:rFonts w:eastAsia="Times New Roman"/>
                <w:color w:val="000000"/>
                <w:sz w:val="18"/>
                <w:szCs w:val="18"/>
                <w:lang w:val="en-GB"/>
              </w:rPr>
              <w:t> </w:t>
            </w:r>
          </w:p>
        </w:tc>
        <w:tc>
          <w:tcPr>
            <w:tcW w:w="0" w:type="auto"/>
            <w:tcBorders>
              <w:top w:val="nil"/>
              <w:left w:val="nil"/>
              <w:bottom w:val="single" w:sz="8" w:space="0" w:color="A6A6A6"/>
              <w:right w:val="single" w:sz="8"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color w:val="000000"/>
                <w:sz w:val="18"/>
                <w:szCs w:val="18"/>
                <w:lang w:val="en-GB"/>
              </w:rPr>
            </w:pPr>
            <w:r>
              <w:rPr>
                <w:rFonts w:eastAsia="Times New Roman"/>
                <w:color w:val="000000"/>
                <w:sz w:val="18"/>
                <w:szCs w:val="18"/>
                <w:lang w:val="en-GB"/>
              </w:rPr>
              <w:t> </w:t>
            </w:r>
          </w:p>
        </w:tc>
        <w:tc>
          <w:tcPr>
            <w:tcW w:w="0" w:type="auto"/>
            <w:tcBorders>
              <w:top w:val="nil"/>
              <w:left w:val="nil"/>
              <w:bottom w:val="single" w:sz="8" w:space="0" w:color="A6A6A6"/>
              <w:right w:val="single" w:sz="12"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right"/>
              <w:rPr>
                <w:rFonts w:eastAsia="Times New Roman"/>
                <w:color w:val="000000"/>
                <w:sz w:val="18"/>
                <w:szCs w:val="18"/>
                <w:lang w:val="en-GB"/>
              </w:rPr>
            </w:pPr>
            <w:r>
              <w:rPr>
                <w:rFonts w:eastAsia="Times New Roman"/>
                <w:color w:val="000000"/>
                <w:sz w:val="18"/>
                <w:szCs w:val="18"/>
                <w:lang w:val="en-GB"/>
              </w:rPr>
              <w:t> </w:t>
            </w:r>
          </w:p>
        </w:tc>
        <w:tc>
          <w:tcPr>
            <w:tcW w:w="0" w:type="auto"/>
            <w:tcBorders>
              <w:top w:val="nil"/>
              <w:left w:val="nil"/>
              <w:bottom w:val="single" w:sz="8" w:space="0" w:color="A6A6A6"/>
              <w:right w:val="single" w:sz="8"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color w:val="000000"/>
                <w:sz w:val="18"/>
                <w:szCs w:val="18"/>
                <w:lang w:val="en-GB"/>
              </w:rPr>
            </w:pPr>
            <w:r>
              <w:rPr>
                <w:rFonts w:eastAsia="Times New Roman"/>
                <w:color w:val="000000"/>
                <w:sz w:val="18"/>
                <w:szCs w:val="18"/>
                <w:lang w:val="en-GB"/>
              </w:rPr>
              <w:t> </w:t>
            </w:r>
          </w:p>
        </w:tc>
        <w:tc>
          <w:tcPr>
            <w:tcW w:w="0" w:type="auto"/>
            <w:tcBorders>
              <w:top w:val="nil"/>
              <w:left w:val="nil"/>
              <w:bottom w:val="single" w:sz="8" w:space="0" w:color="A6A6A6"/>
              <w:right w:val="single" w:sz="12"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right"/>
              <w:rPr>
                <w:rFonts w:eastAsia="Times New Roman"/>
                <w:color w:val="000000"/>
                <w:sz w:val="18"/>
                <w:szCs w:val="18"/>
                <w:lang w:val="en-GB"/>
              </w:rPr>
            </w:pPr>
            <w:r>
              <w:rPr>
                <w:rFonts w:eastAsia="Times New Roman"/>
                <w:color w:val="000000"/>
                <w:sz w:val="18"/>
                <w:szCs w:val="18"/>
                <w:lang w:val="en-GB"/>
              </w:rPr>
              <w:t> </w:t>
            </w:r>
          </w:p>
        </w:tc>
        <w:tc>
          <w:tcPr>
            <w:tcW w:w="0" w:type="auto"/>
            <w:tcBorders>
              <w:top w:val="nil"/>
              <w:left w:val="nil"/>
              <w:bottom w:val="single" w:sz="8" w:space="0" w:color="A6A6A6"/>
              <w:right w:val="single" w:sz="8"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color w:val="000000"/>
                <w:sz w:val="18"/>
                <w:szCs w:val="18"/>
                <w:lang w:val="en-GB"/>
              </w:rPr>
            </w:pPr>
            <w:r>
              <w:rPr>
                <w:rFonts w:eastAsia="Times New Roman"/>
                <w:color w:val="000000"/>
                <w:sz w:val="18"/>
                <w:szCs w:val="18"/>
                <w:lang w:val="en-GB"/>
              </w:rPr>
              <w:t> </w:t>
            </w:r>
          </w:p>
        </w:tc>
        <w:tc>
          <w:tcPr>
            <w:tcW w:w="0" w:type="auto"/>
            <w:tcBorders>
              <w:top w:val="nil"/>
              <w:left w:val="nil"/>
              <w:bottom w:val="single" w:sz="8" w:space="0" w:color="A6A6A6"/>
              <w:right w:val="single" w:sz="12" w:space="0" w:color="A6A6A6"/>
            </w:tcBorders>
            <w:shd w:val="clear" w:color="auto" w:fill="auto"/>
            <w:noWrap/>
            <w:tcMar>
              <w:top w:w="15" w:type="dxa"/>
              <w:left w:w="15" w:type="dxa"/>
              <w:bottom w:w="0" w:type="dxa"/>
              <w:right w:w="15" w:type="dxa"/>
            </w:tcMar>
            <w:vAlign w:val="center"/>
            <w:hideMark/>
          </w:tcPr>
          <w:p w:rsidR="006B7893" w:rsidRDefault="00033E56">
            <w:pPr>
              <w:spacing w:before="120" w:line="240" w:lineRule="auto"/>
              <w:ind w:right="0"/>
              <w:jc w:val="right"/>
              <w:rPr>
                <w:rFonts w:eastAsia="Times New Roman"/>
                <w:color w:val="000000"/>
                <w:sz w:val="18"/>
                <w:szCs w:val="18"/>
                <w:lang w:val="en-GB"/>
              </w:rPr>
            </w:pPr>
            <w:r>
              <w:rPr>
                <w:rFonts w:eastAsia="Times New Roman"/>
                <w:color w:val="000000"/>
                <w:sz w:val="18"/>
                <w:szCs w:val="18"/>
                <w:lang w:val="en-GB"/>
              </w:rPr>
              <w:t> </w:t>
            </w:r>
          </w:p>
        </w:tc>
      </w:tr>
      <w:tr w:rsidR="006B7893">
        <w:trPr>
          <w:trHeight w:val="503"/>
        </w:trPr>
        <w:tc>
          <w:tcPr>
            <w:tcW w:w="2872" w:type="dxa"/>
            <w:tcBorders>
              <w:top w:val="nil"/>
              <w:left w:val="single" w:sz="8" w:space="0" w:color="A6A6A6"/>
              <w:bottom w:val="single" w:sz="8" w:space="0" w:color="A6A6A6"/>
              <w:right w:val="single" w:sz="12" w:space="0" w:color="A6A6A6"/>
            </w:tcBorders>
            <w:shd w:val="clear" w:color="000000" w:fill="D9D9D9"/>
            <w:tcMar>
              <w:top w:w="15" w:type="dxa"/>
              <w:left w:w="15" w:type="dxa"/>
              <w:bottom w:w="0" w:type="dxa"/>
              <w:right w:w="15" w:type="dxa"/>
            </w:tcMar>
            <w:vAlign w:val="center"/>
            <w:hideMark/>
          </w:tcPr>
          <w:p w:rsidR="006B7893" w:rsidRDefault="00033E56">
            <w:pPr>
              <w:spacing w:before="120" w:line="240" w:lineRule="auto"/>
              <w:ind w:right="0"/>
              <w:jc w:val="left"/>
              <w:rPr>
                <w:rFonts w:eastAsia="Times New Roman"/>
                <w:b/>
                <w:bCs/>
                <w:color w:val="000000"/>
                <w:sz w:val="20"/>
                <w:szCs w:val="20"/>
                <w:lang w:val="en-GB"/>
              </w:rPr>
            </w:pPr>
            <w:r>
              <w:rPr>
                <w:rFonts w:eastAsia="Garamond"/>
                <w:b/>
                <w:bCs/>
                <w:color w:val="000000"/>
                <w:sz w:val="20"/>
                <w:szCs w:val="20"/>
                <w:lang w:val="en-GB"/>
              </w:rPr>
              <w:t xml:space="preserve">Total </w:t>
            </w:r>
            <w:r w:rsidR="00EE45BA">
              <w:rPr>
                <w:rFonts w:eastAsia="Garamond"/>
                <w:b/>
                <w:bCs/>
                <w:color w:val="000000"/>
                <w:sz w:val="20"/>
                <w:szCs w:val="20"/>
                <w:lang w:val="en-GB"/>
              </w:rPr>
              <w:t>findings</w:t>
            </w:r>
          </w:p>
        </w:tc>
        <w:tc>
          <w:tcPr>
            <w:tcW w:w="0" w:type="auto"/>
            <w:tcBorders>
              <w:top w:val="nil"/>
              <w:left w:val="nil"/>
              <w:bottom w:val="single" w:sz="8" w:space="0" w:color="A6A6A6"/>
              <w:right w:val="single" w:sz="8" w:space="0" w:color="A6A6A6"/>
            </w:tcBorders>
            <w:shd w:val="clear" w:color="000000" w:fill="D9D9D9"/>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b/>
                <w:bCs/>
                <w:color w:val="000000"/>
                <w:sz w:val="18"/>
                <w:szCs w:val="18"/>
                <w:lang w:val="en-GB"/>
              </w:rPr>
            </w:pPr>
            <w:r>
              <w:rPr>
                <w:rFonts w:eastAsia="Garamond"/>
                <w:b/>
                <w:bCs/>
                <w:color w:val="000000"/>
                <w:sz w:val="18"/>
                <w:szCs w:val="18"/>
                <w:lang w:val="en-GB"/>
              </w:rPr>
              <w:t>20</w:t>
            </w:r>
          </w:p>
        </w:tc>
        <w:tc>
          <w:tcPr>
            <w:tcW w:w="0" w:type="auto"/>
            <w:tcBorders>
              <w:top w:val="nil"/>
              <w:left w:val="nil"/>
              <w:bottom w:val="single" w:sz="8" w:space="0" w:color="A6A6A6"/>
              <w:right w:val="nil"/>
            </w:tcBorders>
            <w:shd w:val="clear" w:color="000000" w:fill="D9D9D9"/>
            <w:noWrap/>
            <w:tcMar>
              <w:top w:w="15" w:type="dxa"/>
              <w:left w:w="15" w:type="dxa"/>
              <w:bottom w:w="0" w:type="dxa"/>
              <w:right w:w="15" w:type="dxa"/>
            </w:tcMar>
            <w:vAlign w:val="center"/>
            <w:hideMark/>
          </w:tcPr>
          <w:p w:rsidR="006B7893" w:rsidRDefault="00033E56">
            <w:pPr>
              <w:spacing w:before="120" w:line="240" w:lineRule="auto"/>
              <w:ind w:right="0"/>
              <w:jc w:val="right"/>
              <w:rPr>
                <w:rFonts w:eastAsia="Times New Roman"/>
                <w:b/>
                <w:bCs/>
                <w:color w:val="000000"/>
                <w:sz w:val="18"/>
                <w:szCs w:val="18"/>
                <w:lang w:val="en-GB"/>
              </w:rPr>
            </w:pPr>
            <w:r>
              <w:rPr>
                <w:rFonts w:eastAsia="Garamond"/>
                <w:b/>
                <w:bCs/>
                <w:color w:val="000000"/>
                <w:sz w:val="18"/>
                <w:szCs w:val="18"/>
                <w:lang w:val="en-GB"/>
              </w:rPr>
              <w:t>90,000</w:t>
            </w:r>
          </w:p>
        </w:tc>
        <w:tc>
          <w:tcPr>
            <w:tcW w:w="0" w:type="auto"/>
            <w:tcBorders>
              <w:top w:val="nil"/>
              <w:left w:val="single" w:sz="12" w:space="0" w:color="A6A6A6"/>
              <w:bottom w:val="single" w:sz="8" w:space="0" w:color="A6A6A6"/>
              <w:right w:val="single" w:sz="8" w:space="0" w:color="A6A6A6"/>
            </w:tcBorders>
            <w:shd w:val="clear" w:color="000000" w:fill="D9D9D9"/>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b/>
                <w:bCs/>
                <w:color w:val="000000"/>
                <w:sz w:val="18"/>
                <w:szCs w:val="18"/>
                <w:lang w:val="en-GB"/>
              </w:rPr>
            </w:pPr>
            <w:r>
              <w:rPr>
                <w:rFonts w:eastAsia="Garamond"/>
                <w:b/>
                <w:bCs/>
                <w:color w:val="000000"/>
                <w:sz w:val="18"/>
                <w:szCs w:val="18"/>
                <w:lang w:val="en-GB"/>
              </w:rPr>
              <w:t>50</w:t>
            </w:r>
          </w:p>
        </w:tc>
        <w:tc>
          <w:tcPr>
            <w:tcW w:w="0" w:type="auto"/>
            <w:tcBorders>
              <w:top w:val="nil"/>
              <w:left w:val="nil"/>
              <w:bottom w:val="single" w:sz="8" w:space="0" w:color="A6A6A6"/>
              <w:right w:val="nil"/>
            </w:tcBorders>
            <w:shd w:val="clear" w:color="000000" w:fill="D9D9D9"/>
            <w:noWrap/>
            <w:tcMar>
              <w:top w:w="15" w:type="dxa"/>
              <w:left w:w="15" w:type="dxa"/>
              <w:bottom w:w="0" w:type="dxa"/>
              <w:right w:w="15" w:type="dxa"/>
            </w:tcMar>
            <w:vAlign w:val="center"/>
            <w:hideMark/>
          </w:tcPr>
          <w:p w:rsidR="006B7893" w:rsidRDefault="00033E56">
            <w:pPr>
              <w:spacing w:before="120" w:line="240" w:lineRule="auto"/>
              <w:ind w:right="0"/>
              <w:jc w:val="right"/>
              <w:rPr>
                <w:rFonts w:eastAsia="Times New Roman"/>
                <w:b/>
                <w:bCs/>
                <w:color w:val="000000"/>
                <w:sz w:val="18"/>
                <w:szCs w:val="18"/>
                <w:lang w:val="en-GB"/>
              </w:rPr>
            </w:pPr>
            <w:r>
              <w:rPr>
                <w:rFonts w:eastAsia="Garamond"/>
                <w:b/>
                <w:bCs/>
                <w:color w:val="000000"/>
                <w:sz w:val="18"/>
                <w:szCs w:val="18"/>
                <w:lang w:val="en-GB"/>
              </w:rPr>
              <w:t>140,000</w:t>
            </w:r>
          </w:p>
        </w:tc>
        <w:tc>
          <w:tcPr>
            <w:tcW w:w="0" w:type="auto"/>
            <w:tcBorders>
              <w:top w:val="nil"/>
              <w:left w:val="single" w:sz="12" w:space="0" w:color="A6A6A6"/>
              <w:bottom w:val="single" w:sz="8" w:space="0" w:color="A6A6A6"/>
              <w:right w:val="single" w:sz="8" w:space="0" w:color="A6A6A6"/>
            </w:tcBorders>
            <w:shd w:val="clear" w:color="000000" w:fill="D9D9D9"/>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b/>
                <w:bCs/>
                <w:color w:val="000000"/>
                <w:sz w:val="18"/>
                <w:szCs w:val="18"/>
                <w:lang w:val="en-GB"/>
              </w:rPr>
            </w:pPr>
            <w:r>
              <w:rPr>
                <w:rFonts w:eastAsia="Garamond"/>
                <w:b/>
                <w:bCs/>
                <w:color w:val="000000"/>
                <w:sz w:val="18"/>
                <w:szCs w:val="18"/>
                <w:lang w:val="en-GB"/>
              </w:rPr>
              <w:t>10</w:t>
            </w:r>
          </w:p>
        </w:tc>
        <w:tc>
          <w:tcPr>
            <w:tcW w:w="0" w:type="auto"/>
            <w:tcBorders>
              <w:top w:val="nil"/>
              <w:left w:val="nil"/>
              <w:bottom w:val="single" w:sz="8" w:space="0" w:color="A6A6A6"/>
              <w:right w:val="nil"/>
            </w:tcBorders>
            <w:shd w:val="clear" w:color="000000" w:fill="D9D9D9"/>
            <w:noWrap/>
            <w:tcMar>
              <w:top w:w="15" w:type="dxa"/>
              <w:left w:w="15" w:type="dxa"/>
              <w:bottom w:w="0" w:type="dxa"/>
              <w:right w:w="15" w:type="dxa"/>
            </w:tcMar>
            <w:vAlign w:val="center"/>
            <w:hideMark/>
          </w:tcPr>
          <w:p w:rsidR="006B7893" w:rsidRDefault="00033E56">
            <w:pPr>
              <w:spacing w:before="120" w:line="240" w:lineRule="auto"/>
              <w:ind w:right="0"/>
              <w:jc w:val="right"/>
              <w:rPr>
                <w:rFonts w:eastAsia="Times New Roman"/>
                <w:b/>
                <w:bCs/>
                <w:color w:val="000000"/>
                <w:sz w:val="18"/>
                <w:szCs w:val="18"/>
                <w:lang w:val="en-GB"/>
              </w:rPr>
            </w:pPr>
            <w:r>
              <w:rPr>
                <w:rFonts w:eastAsia="Garamond"/>
                <w:b/>
                <w:bCs/>
                <w:color w:val="000000"/>
                <w:sz w:val="18"/>
                <w:szCs w:val="18"/>
                <w:lang w:val="en-GB"/>
              </w:rPr>
              <w:t>50,000</w:t>
            </w:r>
          </w:p>
        </w:tc>
        <w:tc>
          <w:tcPr>
            <w:tcW w:w="0" w:type="auto"/>
            <w:tcBorders>
              <w:top w:val="nil"/>
              <w:left w:val="single" w:sz="12" w:space="0" w:color="A6A6A6"/>
              <w:bottom w:val="single" w:sz="8" w:space="0" w:color="A6A6A6"/>
              <w:right w:val="single" w:sz="8" w:space="0" w:color="A6A6A6"/>
            </w:tcBorders>
            <w:shd w:val="clear" w:color="000000" w:fill="D9D9D9"/>
            <w:noWrap/>
            <w:tcMar>
              <w:top w:w="15" w:type="dxa"/>
              <w:left w:w="15" w:type="dxa"/>
              <w:bottom w:w="0" w:type="dxa"/>
              <w:right w:w="15" w:type="dxa"/>
            </w:tcMar>
            <w:vAlign w:val="center"/>
            <w:hideMark/>
          </w:tcPr>
          <w:p w:rsidR="006B7893" w:rsidRDefault="00033E56">
            <w:pPr>
              <w:spacing w:before="120" w:line="240" w:lineRule="auto"/>
              <w:ind w:right="0"/>
              <w:jc w:val="center"/>
              <w:rPr>
                <w:rFonts w:eastAsia="Times New Roman"/>
                <w:b/>
                <w:bCs/>
                <w:color w:val="000000"/>
                <w:sz w:val="18"/>
                <w:szCs w:val="18"/>
                <w:lang w:val="en-GB"/>
              </w:rPr>
            </w:pPr>
            <w:r>
              <w:rPr>
                <w:rFonts w:eastAsia="Garamond"/>
                <w:b/>
                <w:bCs/>
                <w:color w:val="000000"/>
                <w:sz w:val="18"/>
                <w:szCs w:val="18"/>
                <w:lang w:val="en-GB"/>
              </w:rPr>
              <w:t>30</w:t>
            </w:r>
          </w:p>
        </w:tc>
        <w:tc>
          <w:tcPr>
            <w:tcW w:w="0" w:type="auto"/>
            <w:tcBorders>
              <w:top w:val="nil"/>
              <w:left w:val="nil"/>
              <w:bottom w:val="single" w:sz="8" w:space="0" w:color="A6A6A6"/>
              <w:right w:val="single" w:sz="12" w:space="0" w:color="A6A6A6"/>
            </w:tcBorders>
            <w:shd w:val="clear" w:color="000000" w:fill="D9D9D9"/>
            <w:noWrap/>
            <w:tcMar>
              <w:top w:w="15" w:type="dxa"/>
              <w:left w:w="15" w:type="dxa"/>
              <w:bottom w:w="0" w:type="dxa"/>
              <w:right w:w="15" w:type="dxa"/>
            </w:tcMar>
            <w:vAlign w:val="center"/>
            <w:hideMark/>
          </w:tcPr>
          <w:p w:rsidR="006B7893" w:rsidRDefault="00033E56">
            <w:pPr>
              <w:spacing w:before="120" w:line="240" w:lineRule="auto"/>
              <w:ind w:right="0"/>
              <w:jc w:val="right"/>
              <w:rPr>
                <w:rFonts w:eastAsia="Times New Roman"/>
                <w:b/>
                <w:bCs/>
                <w:color w:val="000000"/>
                <w:sz w:val="18"/>
                <w:szCs w:val="18"/>
                <w:lang w:val="en-GB"/>
              </w:rPr>
            </w:pPr>
            <w:r>
              <w:rPr>
                <w:rFonts w:eastAsia="Garamond"/>
                <w:b/>
                <w:bCs/>
                <w:color w:val="000000"/>
                <w:sz w:val="18"/>
                <w:szCs w:val="18"/>
                <w:lang w:val="en-GB"/>
              </w:rPr>
              <w:t>120,000</w:t>
            </w:r>
          </w:p>
        </w:tc>
      </w:tr>
    </w:tbl>
    <w:p w:rsidR="006B7893" w:rsidRDefault="006B7893">
      <w:pPr>
        <w:rPr>
          <w:lang w:val="en-GB" w:eastAsia="ja-JP" w:bidi="ar-SA"/>
        </w:rPr>
      </w:pPr>
    </w:p>
    <w:p w:rsidR="006B7893" w:rsidRDefault="006B7893">
      <w:pPr>
        <w:rPr>
          <w:lang w:val="en-GB" w:eastAsia="ja-JP" w:bidi="ar-SA"/>
        </w:rPr>
      </w:pPr>
    </w:p>
    <w:p w:rsidR="006B7893" w:rsidRDefault="006B7893">
      <w:pPr>
        <w:rPr>
          <w:lang w:val="en-GB" w:eastAsia="ja-JP" w:bidi="ar-SA"/>
        </w:rPr>
      </w:pPr>
    </w:p>
    <w:p w:rsidR="006B7893" w:rsidRDefault="006B7893">
      <w:pPr>
        <w:rPr>
          <w:lang w:val="en-GB" w:eastAsia="ja-JP" w:bidi="ar-SA"/>
        </w:rPr>
      </w:pPr>
    </w:p>
    <w:p w:rsidR="006B7893" w:rsidRDefault="006B7893">
      <w:pPr>
        <w:rPr>
          <w:lang w:val="en-GB" w:eastAsia="ja-JP" w:bidi="ar-SA"/>
        </w:rPr>
      </w:pPr>
    </w:p>
    <w:p w:rsidR="006B7893" w:rsidRDefault="00033E56">
      <w:pPr>
        <w:pStyle w:val="Heading2"/>
        <w:rPr>
          <w:lang w:val="en-GB" w:eastAsia="ja-JP" w:bidi="ar-SA"/>
        </w:rPr>
      </w:pPr>
      <w:bookmarkStart w:id="279" w:name="_Toc43799071"/>
      <w:r>
        <w:rPr>
          <w:rFonts w:eastAsia="Garamond"/>
          <w:szCs w:val="36"/>
          <w:lang w:val="en-GB" w:eastAsia="ja-JP" w:bidi="ar-SA"/>
        </w:rPr>
        <w:lastRenderedPageBreak/>
        <w:t>Follow-up on</w:t>
      </w:r>
      <w:r w:rsidR="00EE45BA">
        <w:rPr>
          <w:rFonts w:eastAsia="Garamond"/>
          <w:szCs w:val="36"/>
          <w:lang w:val="en-GB" w:eastAsia="ja-JP" w:bidi="ar-SA"/>
        </w:rPr>
        <w:t xml:space="preserve"> Previous Audit</w:t>
      </w:r>
      <w:r>
        <w:rPr>
          <w:rFonts w:eastAsia="Garamond"/>
          <w:szCs w:val="36"/>
          <w:lang w:val="en-GB" w:eastAsia="ja-JP" w:bidi="ar-SA"/>
        </w:rPr>
        <w:t xml:space="preserve"> </w:t>
      </w:r>
      <w:r w:rsidR="00EE45BA">
        <w:rPr>
          <w:rFonts w:eastAsia="Garamond"/>
          <w:szCs w:val="36"/>
          <w:lang w:val="en-GB" w:eastAsia="ja-JP" w:bidi="ar-SA"/>
        </w:rPr>
        <w:t>R</w:t>
      </w:r>
      <w:r>
        <w:rPr>
          <w:rFonts w:eastAsia="Garamond"/>
          <w:szCs w:val="36"/>
          <w:lang w:val="en-GB" w:eastAsia="ja-JP" w:bidi="ar-SA"/>
        </w:rPr>
        <w:t>ecommendations</w:t>
      </w:r>
      <w:bookmarkEnd w:id="279"/>
      <w:r>
        <w:rPr>
          <w:rFonts w:eastAsia="Garamond"/>
          <w:szCs w:val="36"/>
          <w:lang w:val="en-GB" w:eastAsia="ja-JP" w:bidi="ar-SA"/>
        </w:rPr>
        <w:t xml:space="preserve"> </w:t>
      </w:r>
    </w:p>
    <w:p w:rsidR="006B7893" w:rsidRDefault="00033E56">
      <w:pPr>
        <w:rPr>
          <w:color w:val="FF0000"/>
          <w:lang w:val="en-GB"/>
        </w:rPr>
      </w:pPr>
      <w:r>
        <w:rPr>
          <w:rFonts w:eastAsia="Garamond"/>
          <w:lang w:val="en-GB"/>
        </w:rPr>
        <w:t xml:space="preserve">The table below summarises recommendations </w:t>
      </w:r>
      <w:r w:rsidR="00EE45BA">
        <w:rPr>
          <w:rFonts w:eastAsia="Garamond"/>
          <w:lang w:val="en-GB"/>
        </w:rPr>
        <w:t>from</w:t>
      </w:r>
      <w:r>
        <w:rPr>
          <w:rFonts w:eastAsia="Garamond"/>
          <w:lang w:val="en-GB"/>
        </w:rPr>
        <w:t xml:space="preserve"> previous audits and </w:t>
      </w:r>
      <w:r w:rsidR="00EE45BA">
        <w:rPr>
          <w:rFonts w:eastAsia="Garamond"/>
          <w:lang w:val="en-GB"/>
        </w:rPr>
        <w:t>indicates the level</w:t>
      </w:r>
      <w:r>
        <w:rPr>
          <w:rFonts w:eastAsia="Garamond"/>
          <w:lang w:val="en-GB"/>
        </w:rPr>
        <w:t xml:space="preserve"> of implementation </w:t>
      </w:r>
      <w:r w:rsidR="00EE45BA">
        <w:rPr>
          <w:rFonts w:eastAsia="Garamond"/>
          <w:lang w:val="en-GB"/>
        </w:rPr>
        <w:t>at</w:t>
      </w:r>
      <w:r>
        <w:rPr>
          <w:rFonts w:eastAsia="Garamond"/>
          <w:lang w:val="en-GB"/>
        </w:rPr>
        <w:t xml:space="preserve"> the date of </w:t>
      </w:r>
      <w:r w:rsidR="00EE45BA">
        <w:rPr>
          <w:rFonts w:eastAsia="Garamond"/>
          <w:lang w:val="en-GB"/>
        </w:rPr>
        <w:t>our</w:t>
      </w:r>
      <w:r>
        <w:rPr>
          <w:rFonts w:eastAsia="Garamond"/>
          <w:lang w:val="en-GB"/>
        </w:rPr>
        <w:t xml:space="preserve"> audit. </w:t>
      </w:r>
      <w:r>
        <w:rPr>
          <w:rFonts w:eastAsia="Garamond"/>
          <w:color w:val="FF0000"/>
          <w:lang w:val="en-GB"/>
        </w:rPr>
        <w:t xml:space="preserve">To be adapted freely, only summarise the relevant points. </w:t>
      </w:r>
    </w:p>
    <w:tbl>
      <w:tblPr>
        <w:tblW w:w="8796" w:type="dxa"/>
        <w:tblInd w:w="-70" w:type="dxa"/>
        <w:tblBorders>
          <w:insideV w:val="single" w:sz="4" w:space="0" w:color="A6A6A6" w:themeColor="background1" w:themeShade="A6"/>
        </w:tblBorders>
        <w:tblLayout w:type="fixed"/>
        <w:tblCellMar>
          <w:left w:w="70" w:type="dxa"/>
          <w:right w:w="70" w:type="dxa"/>
        </w:tblCellMar>
        <w:tblLook w:val="04A0" w:firstRow="1" w:lastRow="0" w:firstColumn="1" w:lastColumn="0" w:noHBand="0" w:noVBand="1"/>
      </w:tblPr>
      <w:tblGrid>
        <w:gridCol w:w="813"/>
        <w:gridCol w:w="3400"/>
        <w:gridCol w:w="1182"/>
        <w:gridCol w:w="3401"/>
      </w:tblGrid>
      <w:tr w:rsidR="006B7893" w:rsidRPr="00932CB4">
        <w:trPr>
          <w:trHeight w:val="577"/>
          <w:tblHeader/>
        </w:trPr>
        <w:tc>
          <w:tcPr>
            <w:tcW w:w="813" w:type="dxa"/>
            <w:tcBorders>
              <w:bottom w:val="single" w:sz="4" w:space="0" w:color="A6A6A6" w:themeColor="background1" w:themeShade="A6"/>
            </w:tcBorders>
            <w:shd w:val="clear" w:color="auto" w:fill="808080" w:themeFill="background1" w:themeFillShade="80"/>
            <w:noWrap/>
            <w:vAlign w:val="center"/>
            <w:hideMark/>
          </w:tcPr>
          <w:p w:rsidR="006B7893" w:rsidRDefault="00033E56">
            <w:pPr>
              <w:spacing w:before="0" w:after="0" w:line="240" w:lineRule="auto"/>
              <w:ind w:right="0"/>
              <w:jc w:val="center"/>
              <w:rPr>
                <w:rFonts w:eastAsia="Times New Roman"/>
                <w:b/>
                <w:bCs/>
                <w:color w:val="FFFFFF" w:themeColor="background1"/>
                <w:sz w:val="21"/>
                <w:szCs w:val="21"/>
                <w:lang w:val="en-GB" w:eastAsia="fr-FR" w:bidi="ar-SA"/>
              </w:rPr>
            </w:pPr>
            <w:r>
              <w:rPr>
                <w:rFonts w:eastAsia="Garamond"/>
                <w:b/>
                <w:bCs/>
                <w:color w:val="FFFFFF"/>
                <w:sz w:val="21"/>
                <w:szCs w:val="21"/>
                <w:lang w:val="en-GB" w:eastAsia="fr-FR" w:bidi="ar-SA"/>
              </w:rPr>
              <w:t>No.</w:t>
            </w:r>
          </w:p>
        </w:tc>
        <w:tc>
          <w:tcPr>
            <w:tcW w:w="3400" w:type="dxa"/>
            <w:tcBorders>
              <w:bottom w:val="single" w:sz="4" w:space="0" w:color="A6A6A6" w:themeColor="background1" w:themeShade="A6"/>
            </w:tcBorders>
            <w:shd w:val="clear" w:color="auto" w:fill="808080" w:themeFill="background1" w:themeFillShade="80"/>
            <w:noWrap/>
            <w:vAlign w:val="center"/>
            <w:hideMark/>
          </w:tcPr>
          <w:p w:rsidR="006B7893" w:rsidRDefault="00033E56">
            <w:pPr>
              <w:spacing w:before="0" w:after="0" w:line="240" w:lineRule="auto"/>
              <w:ind w:right="0"/>
              <w:jc w:val="center"/>
              <w:rPr>
                <w:rFonts w:eastAsia="Times New Roman"/>
                <w:b/>
                <w:bCs/>
                <w:color w:val="FFFFFF" w:themeColor="background1"/>
                <w:sz w:val="21"/>
                <w:szCs w:val="21"/>
                <w:lang w:val="en-GB" w:eastAsia="fr-FR" w:bidi="ar-SA"/>
              </w:rPr>
            </w:pPr>
            <w:r>
              <w:rPr>
                <w:rFonts w:eastAsia="Garamond"/>
                <w:b/>
                <w:bCs/>
                <w:color w:val="FFFFFF"/>
                <w:sz w:val="21"/>
                <w:szCs w:val="21"/>
                <w:lang w:val="en-GB" w:eastAsia="fr-FR" w:bidi="ar-SA"/>
              </w:rPr>
              <w:t>Recommendations</w:t>
            </w:r>
          </w:p>
        </w:tc>
        <w:tc>
          <w:tcPr>
            <w:tcW w:w="1182" w:type="dxa"/>
            <w:tcBorders>
              <w:bottom w:val="single" w:sz="4" w:space="0" w:color="A6A6A6" w:themeColor="background1" w:themeShade="A6"/>
            </w:tcBorders>
            <w:shd w:val="clear" w:color="auto" w:fill="808080" w:themeFill="background1" w:themeFillShade="80"/>
            <w:noWrap/>
            <w:vAlign w:val="center"/>
            <w:hideMark/>
          </w:tcPr>
          <w:p w:rsidR="006B7893" w:rsidRDefault="00033E56">
            <w:pPr>
              <w:spacing w:before="0" w:after="0" w:line="240" w:lineRule="auto"/>
              <w:ind w:right="0"/>
              <w:jc w:val="center"/>
              <w:rPr>
                <w:rFonts w:eastAsia="Times New Roman"/>
                <w:b/>
                <w:bCs/>
                <w:color w:val="FFFFFF" w:themeColor="background1"/>
                <w:sz w:val="21"/>
                <w:szCs w:val="21"/>
                <w:lang w:val="en-GB" w:eastAsia="fr-FR" w:bidi="ar-SA"/>
              </w:rPr>
            </w:pPr>
            <w:r>
              <w:rPr>
                <w:rFonts w:eastAsia="Garamond"/>
                <w:b/>
                <w:bCs/>
                <w:color w:val="FFFFFF"/>
                <w:sz w:val="21"/>
                <w:szCs w:val="21"/>
                <w:lang w:val="en-GB" w:eastAsia="fr-FR" w:bidi="ar-SA"/>
              </w:rPr>
              <w:t>Priority level</w:t>
            </w:r>
          </w:p>
        </w:tc>
        <w:tc>
          <w:tcPr>
            <w:tcW w:w="3400" w:type="dxa"/>
            <w:tcBorders>
              <w:bottom w:val="single" w:sz="4" w:space="0" w:color="A6A6A6" w:themeColor="background1" w:themeShade="A6"/>
            </w:tcBorders>
            <w:shd w:val="clear" w:color="auto" w:fill="808080" w:themeFill="background1" w:themeFillShade="80"/>
            <w:noWrap/>
            <w:vAlign w:val="center"/>
            <w:hideMark/>
          </w:tcPr>
          <w:p w:rsidR="006B7893" w:rsidRDefault="00033E56">
            <w:pPr>
              <w:spacing w:before="0" w:after="0" w:line="240" w:lineRule="auto"/>
              <w:ind w:right="0"/>
              <w:jc w:val="center"/>
              <w:rPr>
                <w:rFonts w:eastAsia="Times New Roman"/>
                <w:b/>
                <w:bCs/>
                <w:color w:val="FFFFFF" w:themeColor="background1"/>
                <w:sz w:val="21"/>
                <w:szCs w:val="21"/>
                <w:lang w:val="en-GB" w:eastAsia="fr-FR" w:bidi="ar-SA"/>
              </w:rPr>
            </w:pPr>
            <w:r>
              <w:rPr>
                <w:rFonts w:eastAsia="Garamond"/>
                <w:b/>
                <w:bCs/>
                <w:color w:val="FFFFFF"/>
                <w:lang w:val="en-GB" w:eastAsia="fr-FR" w:bidi="ar-SA"/>
              </w:rPr>
              <w:t>Status</w:t>
            </w:r>
            <w:r>
              <w:rPr>
                <w:rFonts w:eastAsia="Garamond"/>
                <w:b/>
                <w:bCs/>
                <w:color w:val="FFFFFF"/>
                <w:sz w:val="21"/>
                <w:szCs w:val="21"/>
                <w:lang w:val="en-GB" w:eastAsia="fr-FR" w:bidi="ar-SA"/>
              </w:rPr>
              <w:t xml:space="preserve"> of implementation of recommendations</w:t>
            </w:r>
          </w:p>
        </w:tc>
      </w:tr>
      <w:tr w:rsidR="006B7893">
        <w:trPr>
          <w:trHeight w:val="452"/>
          <w:tblHeader/>
        </w:trPr>
        <w:tc>
          <w:tcPr>
            <w:tcW w:w="813" w:type="dxa"/>
            <w:tcBorders>
              <w:top w:val="single" w:sz="4" w:space="0" w:color="A6A6A6" w:themeColor="background1" w:themeShade="A6"/>
              <w:bottom w:val="single" w:sz="4" w:space="0" w:color="A6A6A6" w:themeColor="background1" w:themeShade="A6"/>
            </w:tcBorders>
            <w:shd w:val="clear" w:color="auto" w:fill="BFBFBF" w:themeFill="background1" w:themeFillShade="BF"/>
            <w:noWrap/>
            <w:vAlign w:val="center"/>
          </w:tcPr>
          <w:p w:rsidR="006B7893" w:rsidRDefault="00033E56">
            <w:pPr>
              <w:spacing w:before="0" w:after="0" w:line="240" w:lineRule="auto"/>
              <w:ind w:right="0"/>
              <w:jc w:val="center"/>
              <w:rPr>
                <w:rFonts w:eastAsia="Times New Roman"/>
                <w:b/>
                <w:bCs/>
                <w:color w:val="860E00"/>
                <w:sz w:val="21"/>
                <w:szCs w:val="21"/>
                <w:lang w:val="en-GB" w:eastAsia="fr-FR" w:bidi="ar-SA"/>
              </w:rPr>
            </w:pPr>
            <w:r>
              <w:rPr>
                <w:rFonts w:eastAsia="Garamond"/>
                <w:b/>
                <w:bCs/>
                <w:color w:val="860E00"/>
                <w:sz w:val="21"/>
                <w:szCs w:val="21"/>
                <w:lang w:val="en-GB" w:eastAsia="fr-FR" w:bidi="ar-SA"/>
              </w:rPr>
              <w:t>1</w:t>
            </w:r>
          </w:p>
        </w:tc>
        <w:tc>
          <w:tcPr>
            <w:tcW w:w="7983" w:type="dxa"/>
            <w:gridSpan w:val="3"/>
            <w:tcBorders>
              <w:top w:val="single" w:sz="4" w:space="0" w:color="A6A6A6" w:themeColor="background1" w:themeShade="A6"/>
              <w:bottom w:val="single" w:sz="4" w:space="0" w:color="A6A6A6" w:themeColor="background1" w:themeShade="A6"/>
            </w:tcBorders>
            <w:shd w:val="clear" w:color="auto" w:fill="BFBFBF" w:themeFill="background1" w:themeFillShade="BF"/>
            <w:noWrap/>
            <w:vAlign w:val="center"/>
          </w:tcPr>
          <w:p w:rsidR="006B7893" w:rsidRDefault="00033E56">
            <w:pPr>
              <w:spacing w:before="0" w:after="0" w:line="240" w:lineRule="auto"/>
              <w:ind w:right="0"/>
              <w:jc w:val="left"/>
              <w:rPr>
                <w:rFonts w:eastAsia="Times New Roman"/>
                <w:b/>
                <w:bCs/>
                <w:color w:val="FFFFFF" w:themeColor="background1"/>
                <w:sz w:val="21"/>
                <w:szCs w:val="21"/>
                <w:lang w:val="en-GB" w:eastAsia="fr-FR" w:bidi="ar-SA"/>
              </w:rPr>
            </w:pPr>
            <w:r>
              <w:rPr>
                <w:rFonts w:eastAsia="Garamond"/>
                <w:b/>
                <w:bCs/>
                <w:color w:val="860E00"/>
                <w:sz w:val="21"/>
                <w:szCs w:val="21"/>
                <w:lang w:val="en-GB" w:eastAsia="fr-FR" w:bidi="ar-SA"/>
              </w:rPr>
              <w:t>General organisation</w:t>
            </w:r>
          </w:p>
        </w:tc>
      </w:tr>
      <w:tr w:rsidR="006B7893">
        <w:trPr>
          <w:trHeight w:val="301"/>
        </w:trPr>
        <w:tc>
          <w:tcPr>
            <w:tcW w:w="813"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tcPr>
          <w:p w:rsidR="006B7893" w:rsidRDefault="00033E56">
            <w:pPr>
              <w:spacing w:before="0" w:after="0" w:line="240" w:lineRule="auto"/>
              <w:ind w:right="0"/>
              <w:jc w:val="center"/>
              <w:rPr>
                <w:rFonts w:eastAsia="Times New Roman"/>
                <w:b/>
                <w:bCs/>
                <w:color w:val="000000"/>
                <w:sz w:val="21"/>
                <w:szCs w:val="21"/>
                <w:lang w:val="en-GB" w:eastAsia="fr-FR" w:bidi="ar-SA"/>
              </w:rPr>
            </w:pPr>
            <w:r>
              <w:rPr>
                <w:rFonts w:eastAsia="Garamond"/>
                <w:b/>
                <w:bCs/>
                <w:color w:val="000000"/>
                <w:sz w:val="21"/>
                <w:szCs w:val="21"/>
                <w:lang w:val="en-GB" w:eastAsia="fr-FR" w:bidi="ar-SA"/>
              </w:rPr>
              <w:t>1.1</w:t>
            </w:r>
          </w:p>
        </w:tc>
        <w:tc>
          <w:tcPr>
            <w:tcW w:w="7983" w:type="dxa"/>
            <w:gridSpan w:val="3"/>
            <w:tcBorders>
              <w:top w:val="single" w:sz="4" w:space="0" w:color="A6A6A6" w:themeColor="background1" w:themeShade="A6"/>
              <w:bottom w:val="single" w:sz="4" w:space="0" w:color="A6A6A6" w:themeColor="background1" w:themeShade="A6"/>
            </w:tcBorders>
            <w:shd w:val="clear" w:color="auto" w:fill="D9D9D9" w:themeFill="background1" w:themeFillShade="D9"/>
            <w:vAlign w:val="center"/>
          </w:tcPr>
          <w:p w:rsidR="006B7893" w:rsidRDefault="00033E56">
            <w:pPr>
              <w:spacing w:before="120" w:line="240" w:lineRule="auto"/>
              <w:ind w:right="0"/>
              <w:jc w:val="left"/>
              <w:rPr>
                <w:rFonts w:eastAsia="Times New Roman"/>
                <w:color w:val="000000"/>
                <w:sz w:val="21"/>
                <w:szCs w:val="21"/>
                <w:lang w:val="en-GB" w:eastAsia="fr-FR" w:bidi="ar-SA"/>
              </w:rPr>
            </w:pPr>
            <w:r>
              <w:rPr>
                <w:rFonts w:eastAsia="Garamond"/>
                <w:b/>
                <w:bCs/>
                <w:color w:val="000000"/>
                <w:sz w:val="21"/>
                <w:szCs w:val="21"/>
                <w:lang w:val="en-GB" w:eastAsia="fr-FR" w:bidi="ar-SA"/>
              </w:rPr>
              <w:t>Governance</w:t>
            </w:r>
          </w:p>
        </w:tc>
      </w:tr>
      <w:tr w:rsidR="006B7893" w:rsidRPr="00932CB4">
        <w:trPr>
          <w:trHeight w:val="1279"/>
        </w:trPr>
        <w:tc>
          <w:tcPr>
            <w:tcW w:w="813" w:type="dxa"/>
            <w:tcBorders>
              <w:bottom w:val="single" w:sz="4" w:space="0" w:color="A6A6A6" w:themeColor="background1" w:themeShade="A6"/>
            </w:tcBorders>
            <w:shd w:val="clear" w:color="auto" w:fill="auto"/>
            <w:noWrap/>
            <w:vAlign w:val="center"/>
            <w:hideMark/>
          </w:tcPr>
          <w:p w:rsidR="006B7893" w:rsidRDefault="00033E56">
            <w:pPr>
              <w:spacing w:before="0" w:after="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t>1.1.x</w:t>
            </w:r>
          </w:p>
        </w:tc>
        <w:tc>
          <w:tcPr>
            <w:tcW w:w="3400" w:type="dxa"/>
            <w:tcBorders>
              <w:bottom w:val="single" w:sz="4" w:space="0" w:color="A6A6A6" w:themeColor="background1" w:themeShade="A6"/>
            </w:tcBorders>
            <w:shd w:val="clear" w:color="auto" w:fill="auto"/>
            <w:vAlign w:val="center"/>
            <w:hideMark/>
          </w:tcPr>
          <w:p w:rsidR="006B7893" w:rsidRDefault="00EE45BA">
            <w:pPr>
              <w:spacing w:before="120" w:line="240" w:lineRule="auto"/>
              <w:ind w:right="0"/>
              <w:jc w:val="left"/>
              <w:rPr>
                <w:rFonts w:eastAsia="Times New Roman"/>
                <w:color w:val="000000"/>
                <w:sz w:val="18"/>
                <w:szCs w:val="18"/>
                <w:lang w:val="en-GB" w:eastAsia="fr-FR" w:bidi="ar-SA"/>
              </w:rPr>
            </w:pPr>
            <w:r>
              <w:rPr>
                <w:rFonts w:eastAsia="Garamond"/>
                <w:color w:val="000000"/>
                <w:sz w:val="18"/>
                <w:szCs w:val="18"/>
                <w:lang w:val="en-GB" w:eastAsia="fr-FR" w:bidi="ar-SA"/>
              </w:rPr>
              <w:t>Respect of</w:t>
            </w:r>
            <w:r w:rsidR="00033E56">
              <w:rPr>
                <w:rFonts w:eastAsia="Garamond"/>
                <w:color w:val="000000"/>
                <w:sz w:val="18"/>
                <w:szCs w:val="18"/>
                <w:lang w:val="en-GB" w:eastAsia="fr-FR" w:bidi="ar-SA"/>
              </w:rPr>
              <w:t xml:space="preserve"> the</w:t>
            </w:r>
            <w:r>
              <w:rPr>
                <w:rFonts w:eastAsia="Garamond"/>
                <w:color w:val="000000"/>
                <w:sz w:val="18"/>
                <w:szCs w:val="18"/>
                <w:lang w:val="en-GB" w:eastAsia="fr-FR" w:bidi="ar-SA"/>
              </w:rPr>
              <w:t xml:space="preserve"> roles and </w:t>
            </w:r>
            <w:r w:rsidR="00033E56">
              <w:rPr>
                <w:rFonts w:eastAsia="Garamond"/>
                <w:color w:val="000000"/>
                <w:sz w:val="18"/>
                <w:szCs w:val="18"/>
                <w:lang w:val="en-GB" w:eastAsia="fr-FR" w:bidi="ar-SA"/>
              </w:rPr>
              <w:t xml:space="preserve"> </w:t>
            </w:r>
            <w:r>
              <w:rPr>
                <w:rFonts w:eastAsia="Garamond"/>
                <w:color w:val="000000"/>
                <w:sz w:val="18"/>
                <w:szCs w:val="18"/>
                <w:lang w:val="en-GB" w:eastAsia="fr-FR" w:bidi="ar-SA"/>
              </w:rPr>
              <w:t xml:space="preserve">responsibilities </w:t>
            </w:r>
            <w:r w:rsidR="00033E56">
              <w:rPr>
                <w:rFonts w:eastAsia="Garamond"/>
                <w:color w:val="000000"/>
                <w:sz w:val="18"/>
                <w:szCs w:val="18"/>
                <w:lang w:val="en-GB" w:eastAsia="fr-FR" w:bidi="ar-SA"/>
              </w:rPr>
              <w:t>of the steering committee (see procedur</w:t>
            </w:r>
            <w:r>
              <w:rPr>
                <w:rFonts w:eastAsia="Garamond"/>
                <w:color w:val="000000"/>
                <w:sz w:val="18"/>
                <w:szCs w:val="18"/>
                <w:lang w:val="en-GB" w:eastAsia="fr-FR" w:bidi="ar-SA"/>
              </w:rPr>
              <w:t>es</w:t>
            </w:r>
            <w:r w:rsidR="00033E56">
              <w:rPr>
                <w:rFonts w:eastAsia="Garamond"/>
                <w:color w:val="000000"/>
                <w:sz w:val="18"/>
                <w:szCs w:val="18"/>
                <w:lang w:val="en-GB" w:eastAsia="fr-FR" w:bidi="ar-SA"/>
              </w:rPr>
              <w:t xml:space="preserve"> manual) to ensure independence between the steering</w:t>
            </w:r>
            <w:r>
              <w:rPr>
                <w:rFonts w:eastAsia="Garamond"/>
                <w:color w:val="000000"/>
                <w:sz w:val="18"/>
                <w:szCs w:val="18"/>
                <w:lang w:val="en-GB" w:eastAsia="fr-FR" w:bidi="ar-SA"/>
              </w:rPr>
              <w:t xml:space="preserve"> </w:t>
            </w:r>
            <w:r w:rsidR="00033E56">
              <w:rPr>
                <w:rFonts w:eastAsia="Garamond"/>
                <w:color w:val="000000"/>
                <w:sz w:val="18"/>
                <w:szCs w:val="18"/>
                <w:lang w:val="en-GB" w:eastAsia="fr-FR" w:bidi="ar-SA"/>
              </w:rPr>
              <w:t>and control</w:t>
            </w:r>
            <w:r>
              <w:rPr>
                <w:rFonts w:eastAsia="Garamond"/>
                <w:color w:val="000000"/>
                <w:sz w:val="18"/>
                <w:szCs w:val="18"/>
                <w:lang w:val="en-GB" w:eastAsia="fr-FR" w:bidi="ar-SA"/>
              </w:rPr>
              <w:t xml:space="preserve"> committee</w:t>
            </w:r>
            <w:r w:rsidR="00033E56">
              <w:rPr>
                <w:rFonts w:eastAsia="Garamond"/>
                <w:color w:val="000000"/>
                <w:sz w:val="18"/>
                <w:szCs w:val="18"/>
                <w:lang w:val="en-GB" w:eastAsia="fr-FR" w:bidi="ar-SA"/>
              </w:rPr>
              <w:t xml:space="preserve"> and the</w:t>
            </w:r>
            <w:r>
              <w:rPr>
                <w:rFonts w:eastAsia="Garamond"/>
                <w:color w:val="000000"/>
                <w:sz w:val="18"/>
                <w:szCs w:val="18"/>
                <w:lang w:val="en-GB" w:eastAsia="fr-FR" w:bidi="ar-SA"/>
              </w:rPr>
              <w:t xml:space="preserve"> project</w:t>
            </w:r>
            <w:r w:rsidR="00033E56">
              <w:rPr>
                <w:rFonts w:eastAsia="Garamond"/>
                <w:color w:val="000000"/>
                <w:sz w:val="18"/>
                <w:szCs w:val="18"/>
                <w:lang w:val="en-GB" w:eastAsia="fr-FR" w:bidi="ar-SA"/>
              </w:rPr>
              <w:t xml:space="preserve"> management unit (coordination).</w:t>
            </w:r>
          </w:p>
        </w:tc>
        <w:tc>
          <w:tcPr>
            <w:tcW w:w="1182" w:type="dxa"/>
            <w:tcBorders>
              <w:bottom w:val="single" w:sz="4" w:space="0" w:color="A6A6A6" w:themeColor="background1" w:themeShade="A6"/>
            </w:tcBorders>
            <w:shd w:val="clear" w:color="auto" w:fill="auto"/>
            <w:vAlign w:val="center"/>
            <w:hideMark/>
          </w:tcPr>
          <w:p w:rsidR="006B7893" w:rsidRDefault="00033E56">
            <w:pPr>
              <w:spacing w:before="12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t>1</w:t>
            </w:r>
          </w:p>
        </w:tc>
        <w:tc>
          <w:tcPr>
            <w:tcW w:w="3400" w:type="dxa"/>
            <w:tcBorders>
              <w:bottom w:val="single" w:sz="4" w:space="0" w:color="A6A6A6" w:themeColor="background1" w:themeShade="A6"/>
            </w:tcBorders>
            <w:shd w:val="clear" w:color="auto" w:fill="auto"/>
            <w:vAlign w:val="center"/>
            <w:hideMark/>
          </w:tcPr>
          <w:p w:rsidR="006B7893" w:rsidRDefault="00EE45BA">
            <w:pPr>
              <w:spacing w:before="120" w:line="240" w:lineRule="auto"/>
              <w:ind w:right="0"/>
              <w:jc w:val="left"/>
              <w:rPr>
                <w:rFonts w:eastAsia="Times New Roman"/>
                <w:color w:val="000000"/>
                <w:sz w:val="18"/>
                <w:szCs w:val="18"/>
                <w:lang w:val="en-GB" w:eastAsia="fr-FR" w:bidi="ar-SA"/>
              </w:rPr>
            </w:pPr>
            <w:r>
              <w:rPr>
                <w:rFonts w:eastAsia="Garamond"/>
                <w:color w:val="000000"/>
                <w:sz w:val="18"/>
                <w:szCs w:val="18"/>
                <w:lang w:val="en-GB" w:eastAsia="fr-FR" w:bidi="ar-SA"/>
              </w:rPr>
              <w:t>A copy of their roles and responsabilities</w:t>
            </w:r>
            <w:r w:rsidR="00033E56">
              <w:rPr>
                <w:rFonts w:eastAsia="Garamond"/>
                <w:color w:val="000000"/>
                <w:sz w:val="18"/>
                <w:szCs w:val="18"/>
                <w:lang w:val="en-GB" w:eastAsia="fr-FR" w:bidi="ar-SA"/>
              </w:rPr>
              <w:t xml:space="preserve"> has been forwarded to each member of the </w:t>
            </w:r>
            <w:r>
              <w:rPr>
                <w:rFonts w:eastAsia="Garamond"/>
                <w:color w:val="000000"/>
                <w:sz w:val="18"/>
                <w:szCs w:val="18"/>
                <w:lang w:val="en-GB" w:eastAsia="fr-FR" w:bidi="ar-SA"/>
              </w:rPr>
              <w:t>steering and control committee</w:t>
            </w:r>
          </w:p>
        </w:tc>
      </w:tr>
      <w:tr w:rsidR="006B7893">
        <w:trPr>
          <w:trHeight w:val="559"/>
        </w:trPr>
        <w:tc>
          <w:tcPr>
            <w:tcW w:w="813"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tcPr>
          <w:p w:rsidR="006B7893" w:rsidRDefault="00033E56">
            <w:pPr>
              <w:spacing w:before="0" w:after="0" w:line="240" w:lineRule="auto"/>
              <w:ind w:right="0"/>
              <w:jc w:val="center"/>
              <w:rPr>
                <w:rFonts w:eastAsia="Times New Roman"/>
                <w:b/>
                <w:bCs/>
                <w:color w:val="000000"/>
                <w:sz w:val="21"/>
                <w:szCs w:val="21"/>
                <w:lang w:val="en-GB" w:eastAsia="fr-FR" w:bidi="ar-SA"/>
              </w:rPr>
            </w:pPr>
            <w:r>
              <w:rPr>
                <w:rFonts w:eastAsia="Garamond"/>
                <w:b/>
                <w:bCs/>
                <w:color w:val="000000"/>
                <w:sz w:val="21"/>
                <w:szCs w:val="21"/>
                <w:lang w:val="en-GB" w:eastAsia="fr-FR" w:bidi="ar-SA"/>
              </w:rPr>
              <w:t>1.2</w:t>
            </w:r>
          </w:p>
        </w:tc>
        <w:tc>
          <w:tcPr>
            <w:tcW w:w="7983" w:type="dxa"/>
            <w:gridSpan w:val="3"/>
            <w:tcBorders>
              <w:top w:val="single" w:sz="4" w:space="0" w:color="A6A6A6" w:themeColor="background1" w:themeShade="A6"/>
              <w:bottom w:val="single" w:sz="4" w:space="0" w:color="A6A6A6" w:themeColor="background1" w:themeShade="A6"/>
            </w:tcBorders>
            <w:shd w:val="clear" w:color="auto" w:fill="D9D9D9" w:themeFill="background1" w:themeFillShade="D9"/>
            <w:vAlign w:val="center"/>
          </w:tcPr>
          <w:p w:rsidR="006B7893" w:rsidRDefault="00033E56">
            <w:pPr>
              <w:spacing w:before="120" w:line="240" w:lineRule="auto"/>
              <w:ind w:right="0"/>
              <w:jc w:val="left"/>
              <w:rPr>
                <w:rFonts w:eastAsia="Times New Roman"/>
                <w:b/>
                <w:bCs/>
                <w:color w:val="000000"/>
                <w:sz w:val="21"/>
                <w:szCs w:val="21"/>
                <w:lang w:val="en-GB" w:eastAsia="fr-FR" w:bidi="ar-SA"/>
              </w:rPr>
            </w:pPr>
            <w:r>
              <w:rPr>
                <w:rFonts w:eastAsia="Garamond"/>
                <w:b/>
                <w:bCs/>
                <w:color w:val="000000"/>
                <w:sz w:val="21"/>
                <w:szCs w:val="21"/>
                <w:lang w:val="en-GB" w:eastAsia="fr-FR" w:bidi="ar-SA"/>
              </w:rPr>
              <w:t>Administrative organisation and institutional environment</w:t>
            </w:r>
          </w:p>
        </w:tc>
      </w:tr>
      <w:tr w:rsidR="006B7893" w:rsidRPr="00932CB4">
        <w:trPr>
          <w:trHeight w:val="813"/>
        </w:trPr>
        <w:tc>
          <w:tcPr>
            <w:tcW w:w="813" w:type="dxa"/>
            <w:tcBorders>
              <w:bottom w:val="single" w:sz="4" w:space="0" w:color="A6A6A6" w:themeColor="background1" w:themeShade="A6"/>
            </w:tcBorders>
            <w:shd w:val="clear" w:color="auto" w:fill="auto"/>
            <w:noWrap/>
            <w:vAlign w:val="center"/>
            <w:hideMark/>
          </w:tcPr>
          <w:p w:rsidR="006B7893" w:rsidRDefault="00033E56">
            <w:pPr>
              <w:spacing w:before="0" w:after="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t>1.2.x</w:t>
            </w:r>
          </w:p>
        </w:tc>
        <w:tc>
          <w:tcPr>
            <w:tcW w:w="3400" w:type="dxa"/>
            <w:tcBorders>
              <w:bottom w:val="single" w:sz="4" w:space="0" w:color="A6A6A6" w:themeColor="background1" w:themeShade="A6"/>
            </w:tcBorders>
            <w:shd w:val="clear" w:color="auto" w:fill="auto"/>
            <w:vAlign w:val="center"/>
            <w:hideMark/>
          </w:tcPr>
          <w:p w:rsidR="006B7893" w:rsidRDefault="00033E56">
            <w:pPr>
              <w:spacing w:before="120" w:line="240" w:lineRule="auto"/>
              <w:ind w:right="0"/>
              <w:jc w:val="left"/>
              <w:rPr>
                <w:rFonts w:eastAsia="Times New Roman"/>
                <w:color w:val="000000"/>
                <w:sz w:val="18"/>
                <w:szCs w:val="18"/>
                <w:lang w:val="en-GB" w:eastAsia="fr-FR" w:bidi="ar-SA"/>
              </w:rPr>
            </w:pPr>
            <w:r>
              <w:rPr>
                <w:rFonts w:eastAsia="Garamond"/>
                <w:color w:val="000000"/>
                <w:sz w:val="18"/>
                <w:szCs w:val="18"/>
                <w:lang w:val="en-GB" w:eastAsia="fr-FR" w:bidi="ar-SA"/>
              </w:rPr>
              <w:t>Review the organisation chart to specify the different functions as well as the reporting and operational relationships</w:t>
            </w:r>
          </w:p>
        </w:tc>
        <w:tc>
          <w:tcPr>
            <w:tcW w:w="1182" w:type="dxa"/>
            <w:tcBorders>
              <w:bottom w:val="single" w:sz="4" w:space="0" w:color="A6A6A6" w:themeColor="background1" w:themeShade="A6"/>
            </w:tcBorders>
            <w:shd w:val="clear" w:color="auto" w:fill="auto"/>
            <w:vAlign w:val="center"/>
            <w:hideMark/>
          </w:tcPr>
          <w:p w:rsidR="006B7893" w:rsidRDefault="00033E56">
            <w:pPr>
              <w:spacing w:before="12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t>1</w:t>
            </w:r>
          </w:p>
        </w:tc>
        <w:tc>
          <w:tcPr>
            <w:tcW w:w="3400" w:type="dxa"/>
            <w:tcBorders>
              <w:bottom w:val="single" w:sz="4" w:space="0" w:color="A6A6A6" w:themeColor="background1" w:themeShade="A6"/>
            </w:tcBorders>
            <w:shd w:val="clear" w:color="auto" w:fill="auto"/>
            <w:noWrap/>
            <w:vAlign w:val="center"/>
            <w:hideMark/>
          </w:tcPr>
          <w:p w:rsidR="006B7893" w:rsidRDefault="00F05C49">
            <w:pPr>
              <w:spacing w:before="120" w:line="240" w:lineRule="auto"/>
              <w:ind w:right="0"/>
              <w:jc w:val="left"/>
              <w:rPr>
                <w:rFonts w:eastAsia="Times New Roman"/>
                <w:color w:val="000000"/>
                <w:sz w:val="18"/>
                <w:szCs w:val="18"/>
                <w:lang w:val="en-GB" w:eastAsia="fr-FR" w:bidi="ar-SA"/>
              </w:rPr>
            </w:pPr>
            <w:r>
              <w:rPr>
                <w:rFonts w:eastAsia="Garamond"/>
                <w:color w:val="000000"/>
                <w:sz w:val="18"/>
                <w:szCs w:val="18"/>
                <w:lang w:val="en-GB" w:eastAsia="fr-FR" w:bidi="ar-SA"/>
              </w:rPr>
              <w:t>Revised organisational chart</w:t>
            </w:r>
            <w:r w:rsidR="00033E56">
              <w:rPr>
                <w:rFonts w:eastAsia="Garamond"/>
                <w:color w:val="000000"/>
                <w:sz w:val="18"/>
                <w:szCs w:val="18"/>
                <w:lang w:val="en-GB" w:eastAsia="fr-FR" w:bidi="ar-SA"/>
              </w:rPr>
              <w:t xml:space="preserve"> </w:t>
            </w:r>
            <w:r>
              <w:rPr>
                <w:rFonts w:eastAsia="Garamond"/>
                <w:color w:val="000000"/>
                <w:sz w:val="18"/>
                <w:szCs w:val="18"/>
                <w:lang w:val="en-GB" w:eastAsia="fr-FR" w:bidi="ar-SA"/>
              </w:rPr>
              <w:t>incorporated</w:t>
            </w:r>
            <w:r w:rsidR="00033E56">
              <w:rPr>
                <w:rFonts w:eastAsia="Garamond"/>
                <w:color w:val="000000"/>
                <w:sz w:val="18"/>
                <w:szCs w:val="18"/>
                <w:lang w:val="en-GB" w:eastAsia="fr-FR" w:bidi="ar-SA"/>
              </w:rPr>
              <w:t xml:space="preserve"> in manual and distributed internally within the Project</w:t>
            </w:r>
          </w:p>
        </w:tc>
      </w:tr>
      <w:tr w:rsidR="006B7893">
        <w:trPr>
          <w:trHeight w:val="452"/>
          <w:tblHeader/>
        </w:trPr>
        <w:tc>
          <w:tcPr>
            <w:tcW w:w="813" w:type="dxa"/>
            <w:tcBorders>
              <w:top w:val="single" w:sz="4" w:space="0" w:color="A6A6A6" w:themeColor="background1" w:themeShade="A6"/>
              <w:bottom w:val="single" w:sz="4" w:space="0" w:color="A6A6A6" w:themeColor="background1" w:themeShade="A6"/>
            </w:tcBorders>
            <w:shd w:val="clear" w:color="auto" w:fill="BFBFBF" w:themeFill="background1" w:themeFillShade="BF"/>
            <w:noWrap/>
            <w:vAlign w:val="center"/>
          </w:tcPr>
          <w:p w:rsidR="006B7893" w:rsidRDefault="00033E56">
            <w:pPr>
              <w:spacing w:before="0" w:after="0" w:line="240" w:lineRule="auto"/>
              <w:ind w:right="0"/>
              <w:jc w:val="center"/>
              <w:rPr>
                <w:rFonts w:eastAsia="Times New Roman"/>
                <w:b/>
                <w:bCs/>
                <w:color w:val="860E00"/>
                <w:sz w:val="21"/>
                <w:szCs w:val="21"/>
                <w:lang w:val="en-GB" w:eastAsia="fr-FR" w:bidi="ar-SA"/>
              </w:rPr>
            </w:pPr>
            <w:r>
              <w:rPr>
                <w:rFonts w:eastAsia="Garamond"/>
                <w:b/>
                <w:bCs/>
                <w:color w:val="860E00"/>
                <w:sz w:val="21"/>
                <w:szCs w:val="21"/>
                <w:lang w:val="en-GB" w:eastAsia="fr-FR" w:bidi="ar-SA"/>
              </w:rPr>
              <w:t>2</w:t>
            </w:r>
          </w:p>
        </w:tc>
        <w:tc>
          <w:tcPr>
            <w:tcW w:w="7983" w:type="dxa"/>
            <w:gridSpan w:val="3"/>
            <w:tcBorders>
              <w:top w:val="single" w:sz="4" w:space="0" w:color="A6A6A6" w:themeColor="background1" w:themeShade="A6"/>
              <w:bottom w:val="single" w:sz="4" w:space="0" w:color="A6A6A6" w:themeColor="background1" w:themeShade="A6"/>
            </w:tcBorders>
            <w:shd w:val="clear" w:color="auto" w:fill="BFBFBF" w:themeFill="background1" w:themeFillShade="BF"/>
            <w:noWrap/>
            <w:vAlign w:val="center"/>
          </w:tcPr>
          <w:p w:rsidR="006B7893" w:rsidRDefault="00033E56">
            <w:pPr>
              <w:spacing w:before="0" w:after="0" w:line="240" w:lineRule="auto"/>
              <w:ind w:right="0"/>
              <w:jc w:val="left"/>
              <w:rPr>
                <w:rFonts w:eastAsia="Times New Roman"/>
                <w:b/>
                <w:bCs/>
                <w:color w:val="FFFFFF" w:themeColor="background1"/>
                <w:sz w:val="21"/>
                <w:szCs w:val="21"/>
                <w:lang w:val="en-GB" w:eastAsia="fr-FR" w:bidi="ar-SA"/>
              </w:rPr>
            </w:pPr>
            <w:r>
              <w:rPr>
                <w:rFonts w:eastAsia="Garamond"/>
                <w:b/>
                <w:bCs/>
                <w:color w:val="95191C"/>
                <w:sz w:val="21"/>
                <w:szCs w:val="21"/>
                <w:lang w:val="en-GB" w:eastAsia="fr-FR" w:bidi="ar-SA"/>
              </w:rPr>
              <w:t>Management and reporting tools</w:t>
            </w:r>
          </w:p>
        </w:tc>
      </w:tr>
      <w:tr w:rsidR="006B7893">
        <w:trPr>
          <w:trHeight w:val="442"/>
        </w:trPr>
        <w:tc>
          <w:tcPr>
            <w:tcW w:w="813"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tcPr>
          <w:p w:rsidR="006B7893" w:rsidRDefault="00033E56">
            <w:pPr>
              <w:spacing w:before="0" w:after="0" w:line="240" w:lineRule="auto"/>
              <w:ind w:right="0"/>
              <w:jc w:val="center"/>
              <w:rPr>
                <w:rFonts w:eastAsia="Times New Roman"/>
                <w:b/>
                <w:bCs/>
                <w:color w:val="000000"/>
                <w:sz w:val="21"/>
                <w:szCs w:val="21"/>
                <w:lang w:val="en-GB" w:eastAsia="fr-FR" w:bidi="ar-SA"/>
              </w:rPr>
            </w:pPr>
            <w:r>
              <w:rPr>
                <w:rFonts w:eastAsia="Garamond"/>
                <w:b/>
                <w:bCs/>
                <w:color w:val="000000"/>
                <w:sz w:val="21"/>
                <w:szCs w:val="21"/>
                <w:lang w:val="en-GB" w:eastAsia="fr-FR" w:bidi="ar-SA"/>
              </w:rPr>
              <w:t>2.1</w:t>
            </w:r>
          </w:p>
        </w:tc>
        <w:tc>
          <w:tcPr>
            <w:tcW w:w="7983" w:type="dxa"/>
            <w:gridSpan w:val="3"/>
            <w:tcBorders>
              <w:top w:val="single" w:sz="4" w:space="0" w:color="A6A6A6" w:themeColor="background1" w:themeShade="A6"/>
              <w:bottom w:val="single" w:sz="4" w:space="0" w:color="A6A6A6" w:themeColor="background1" w:themeShade="A6"/>
            </w:tcBorders>
            <w:shd w:val="clear" w:color="auto" w:fill="D9D9D9" w:themeFill="background1" w:themeFillShade="D9"/>
            <w:vAlign w:val="center"/>
          </w:tcPr>
          <w:p w:rsidR="006B7893" w:rsidRDefault="00033E56">
            <w:pPr>
              <w:spacing w:before="120" w:line="240" w:lineRule="auto"/>
              <w:ind w:right="0"/>
              <w:jc w:val="left"/>
              <w:rPr>
                <w:rFonts w:eastAsia="Times New Roman"/>
                <w:b/>
                <w:bCs/>
                <w:color w:val="000000"/>
                <w:sz w:val="21"/>
                <w:szCs w:val="21"/>
                <w:lang w:val="en-GB" w:eastAsia="fr-FR" w:bidi="ar-SA"/>
              </w:rPr>
            </w:pPr>
            <w:r>
              <w:rPr>
                <w:rFonts w:eastAsia="Garamond"/>
                <w:b/>
                <w:bCs/>
                <w:color w:val="000000"/>
                <w:sz w:val="21"/>
                <w:szCs w:val="21"/>
                <w:lang w:val="en-GB" w:eastAsia="fr-FR" w:bidi="ar-SA"/>
              </w:rPr>
              <w:t xml:space="preserve">Accounting system </w:t>
            </w:r>
          </w:p>
        </w:tc>
      </w:tr>
      <w:tr w:rsidR="006B7893" w:rsidRPr="00932CB4">
        <w:trPr>
          <w:trHeight w:val="709"/>
        </w:trPr>
        <w:tc>
          <w:tcPr>
            <w:tcW w:w="813" w:type="dxa"/>
            <w:tcBorders>
              <w:top w:val="single" w:sz="4" w:space="0" w:color="A6A6A6" w:themeColor="background1" w:themeShade="A6"/>
            </w:tcBorders>
            <w:shd w:val="clear" w:color="000000" w:fill="auto"/>
            <w:noWrap/>
            <w:vAlign w:val="center"/>
            <w:hideMark/>
          </w:tcPr>
          <w:p w:rsidR="006B7893" w:rsidRDefault="00033E56">
            <w:pPr>
              <w:spacing w:before="12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t>2.1.x</w:t>
            </w:r>
          </w:p>
        </w:tc>
        <w:tc>
          <w:tcPr>
            <w:tcW w:w="3400" w:type="dxa"/>
            <w:tcBorders>
              <w:top w:val="single" w:sz="4" w:space="0" w:color="A6A6A6" w:themeColor="background1" w:themeShade="A6"/>
            </w:tcBorders>
            <w:shd w:val="clear" w:color="000000" w:fill="auto"/>
            <w:vAlign w:val="center"/>
            <w:hideMark/>
          </w:tcPr>
          <w:p w:rsidR="006B7893" w:rsidRDefault="00033E56">
            <w:pPr>
              <w:spacing w:before="120" w:line="240" w:lineRule="auto"/>
              <w:ind w:right="0"/>
              <w:jc w:val="left"/>
              <w:rPr>
                <w:rFonts w:eastAsia="Times New Roman"/>
                <w:color w:val="000000"/>
                <w:sz w:val="18"/>
                <w:szCs w:val="18"/>
                <w:lang w:val="en-GB" w:eastAsia="fr-FR" w:bidi="ar-SA"/>
              </w:rPr>
            </w:pPr>
            <w:r>
              <w:rPr>
                <w:rFonts w:eastAsia="Garamond"/>
                <w:color w:val="000000"/>
                <w:sz w:val="18"/>
                <w:szCs w:val="18"/>
                <w:lang w:val="en-GB" w:eastAsia="fr-FR" w:bidi="ar-SA"/>
              </w:rPr>
              <w:t xml:space="preserve">Repair old software or purchase </w:t>
            </w:r>
            <w:r w:rsidR="00F05C49">
              <w:rPr>
                <w:rFonts w:eastAsia="Garamond"/>
                <w:color w:val="000000"/>
                <w:sz w:val="18"/>
                <w:szCs w:val="18"/>
                <w:lang w:val="en-GB" w:eastAsia="fr-FR" w:bidi="ar-SA"/>
              </w:rPr>
              <w:t xml:space="preserve">more suitable </w:t>
            </w:r>
            <w:r>
              <w:rPr>
                <w:rFonts w:eastAsia="Garamond"/>
                <w:color w:val="000000"/>
                <w:sz w:val="18"/>
                <w:szCs w:val="18"/>
                <w:lang w:val="en-GB" w:eastAsia="fr-FR" w:bidi="ar-SA"/>
              </w:rPr>
              <w:t>software for project management.</w:t>
            </w:r>
          </w:p>
        </w:tc>
        <w:tc>
          <w:tcPr>
            <w:tcW w:w="1182" w:type="dxa"/>
            <w:tcBorders>
              <w:top w:val="single" w:sz="4" w:space="0" w:color="A6A6A6" w:themeColor="background1" w:themeShade="A6"/>
            </w:tcBorders>
            <w:shd w:val="clear" w:color="000000" w:fill="auto"/>
            <w:vAlign w:val="center"/>
          </w:tcPr>
          <w:p w:rsidR="006B7893" w:rsidRDefault="00033E56">
            <w:pPr>
              <w:spacing w:before="12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t>1</w:t>
            </w:r>
          </w:p>
        </w:tc>
        <w:tc>
          <w:tcPr>
            <w:tcW w:w="3400" w:type="dxa"/>
            <w:tcBorders>
              <w:top w:val="single" w:sz="4" w:space="0" w:color="A6A6A6" w:themeColor="background1" w:themeShade="A6"/>
            </w:tcBorders>
            <w:shd w:val="clear" w:color="000000" w:fill="auto"/>
            <w:noWrap/>
            <w:vAlign w:val="center"/>
            <w:hideMark/>
          </w:tcPr>
          <w:p w:rsidR="006B7893" w:rsidRDefault="00033E56">
            <w:pPr>
              <w:spacing w:before="120" w:line="240" w:lineRule="auto"/>
              <w:ind w:right="0"/>
              <w:jc w:val="left"/>
              <w:rPr>
                <w:rFonts w:eastAsia="Times New Roman"/>
                <w:color w:val="000000"/>
                <w:sz w:val="18"/>
                <w:szCs w:val="18"/>
                <w:lang w:val="en-GB" w:eastAsia="fr-FR" w:bidi="ar-SA"/>
              </w:rPr>
            </w:pPr>
            <w:r>
              <w:rPr>
                <w:rFonts w:eastAsia="Garamond"/>
                <w:color w:val="000000"/>
                <w:sz w:val="18"/>
                <w:szCs w:val="18"/>
                <w:lang w:val="en-GB" w:eastAsia="fr-FR" w:bidi="ar-SA"/>
              </w:rPr>
              <w:t xml:space="preserve">XXX software was proposed in the draft version of </w:t>
            </w:r>
            <w:r w:rsidR="00F05C49">
              <w:rPr>
                <w:rFonts w:eastAsia="Garamond"/>
                <w:color w:val="000000"/>
                <w:sz w:val="18"/>
                <w:szCs w:val="18"/>
                <w:lang w:val="en-GB" w:eastAsia="fr-FR" w:bidi="ar-SA"/>
              </w:rPr>
              <w:t>the</w:t>
            </w:r>
            <w:r>
              <w:rPr>
                <w:rFonts w:eastAsia="Garamond"/>
                <w:color w:val="000000"/>
                <w:sz w:val="18"/>
                <w:szCs w:val="18"/>
                <w:lang w:val="en-GB" w:eastAsia="fr-FR" w:bidi="ar-SA"/>
              </w:rPr>
              <w:t xml:space="preserve"> 2019</w:t>
            </w:r>
            <w:r w:rsidR="00F05C49">
              <w:rPr>
                <w:rFonts w:eastAsia="Garamond"/>
                <w:color w:val="000000"/>
                <w:sz w:val="18"/>
                <w:szCs w:val="18"/>
                <w:lang w:val="en-GB" w:eastAsia="fr-FR" w:bidi="ar-SA"/>
              </w:rPr>
              <w:t xml:space="preserve"> work programme</w:t>
            </w:r>
            <w:r>
              <w:rPr>
                <w:rFonts w:eastAsia="Garamond"/>
                <w:color w:val="000000"/>
                <w:sz w:val="18"/>
                <w:szCs w:val="18"/>
                <w:lang w:val="en-GB" w:eastAsia="fr-FR" w:bidi="ar-SA"/>
              </w:rPr>
              <w:t xml:space="preserve"> but was not </w:t>
            </w:r>
            <w:r w:rsidR="00F05C49">
              <w:rPr>
                <w:rFonts w:eastAsia="Garamond"/>
                <w:color w:val="000000"/>
                <w:sz w:val="18"/>
                <w:szCs w:val="18"/>
                <w:lang w:val="en-GB" w:eastAsia="fr-FR" w:bidi="ar-SA"/>
              </w:rPr>
              <w:t>kept</w:t>
            </w:r>
            <w:r>
              <w:rPr>
                <w:rFonts w:eastAsia="Garamond"/>
                <w:color w:val="000000"/>
                <w:sz w:val="18"/>
                <w:szCs w:val="18"/>
                <w:lang w:val="en-GB" w:eastAsia="fr-FR" w:bidi="ar-SA"/>
              </w:rPr>
              <w:t xml:space="preserve"> in the final version.</w:t>
            </w:r>
          </w:p>
        </w:tc>
      </w:tr>
      <w:tr w:rsidR="006B7893">
        <w:trPr>
          <w:trHeight w:val="452"/>
          <w:tblHeader/>
        </w:trPr>
        <w:tc>
          <w:tcPr>
            <w:tcW w:w="813" w:type="dxa"/>
            <w:tcBorders>
              <w:top w:val="single" w:sz="4" w:space="0" w:color="A6A6A6" w:themeColor="background1" w:themeShade="A6"/>
              <w:bottom w:val="single" w:sz="4" w:space="0" w:color="A6A6A6" w:themeColor="background1" w:themeShade="A6"/>
            </w:tcBorders>
            <w:shd w:val="clear" w:color="auto" w:fill="BFBFBF" w:themeFill="background1" w:themeFillShade="BF"/>
            <w:noWrap/>
            <w:vAlign w:val="center"/>
          </w:tcPr>
          <w:p w:rsidR="006B7893" w:rsidRDefault="00033E56">
            <w:pPr>
              <w:spacing w:before="0" w:after="0" w:line="240" w:lineRule="auto"/>
              <w:ind w:right="0"/>
              <w:jc w:val="center"/>
              <w:rPr>
                <w:rFonts w:eastAsia="Times New Roman"/>
                <w:b/>
                <w:bCs/>
                <w:color w:val="860E00"/>
                <w:sz w:val="21"/>
                <w:szCs w:val="21"/>
                <w:lang w:val="en-GB" w:eastAsia="fr-FR" w:bidi="ar-SA"/>
              </w:rPr>
            </w:pPr>
            <w:r>
              <w:rPr>
                <w:rFonts w:eastAsia="Garamond"/>
                <w:b/>
                <w:bCs/>
                <w:color w:val="860E00"/>
                <w:sz w:val="21"/>
                <w:szCs w:val="21"/>
                <w:lang w:val="en-GB" w:eastAsia="fr-FR" w:bidi="ar-SA"/>
              </w:rPr>
              <w:t>3</w:t>
            </w:r>
          </w:p>
        </w:tc>
        <w:tc>
          <w:tcPr>
            <w:tcW w:w="7983" w:type="dxa"/>
            <w:gridSpan w:val="3"/>
            <w:tcBorders>
              <w:top w:val="single" w:sz="4" w:space="0" w:color="A6A6A6" w:themeColor="background1" w:themeShade="A6"/>
              <w:bottom w:val="single" w:sz="4" w:space="0" w:color="A6A6A6" w:themeColor="background1" w:themeShade="A6"/>
            </w:tcBorders>
            <w:shd w:val="clear" w:color="auto" w:fill="BFBFBF" w:themeFill="background1" w:themeFillShade="BF"/>
            <w:noWrap/>
            <w:vAlign w:val="center"/>
          </w:tcPr>
          <w:p w:rsidR="006B7893" w:rsidRDefault="00033E56">
            <w:pPr>
              <w:spacing w:before="0" w:after="0" w:line="240" w:lineRule="auto"/>
              <w:ind w:right="0"/>
              <w:jc w:val="left"/>
              <w:rPr>
                <w:rFonts w:eastAsia="Times New Roman"/>
                <w:b/>
                <w:bCs/>
                <w:color w:val="FFFFFF" w:themeColor="background1"/>
                <w:sz w:val="21"/>
                <w:szCs w:val="21"/>
                <w:lang w:val="en-GB" w:eastAsia="fr-FR" w:bidi="ar-SA"/>
              </w:rPr>
            </w:pPr>
            <w:r>
              <w:rPr>
                <w:rFonts w:eastAsia="Garamond"/>
                <w:b/>
                <w:bCs/>
                <w:color w:val="95191C"/>
                <w:sz w:val="21"/>
                <w:szCs w:val="21"/>
                <w:lang w:val="en-GB" w:eastAsia="fr-FR" w:bidi="ar-SA"/>
              </w:rPr>
              <w:t>Regulatory aspects</w:t>
            </w:r>
          </w:p>
        </w:tc>
      </w:tr>
      <w:tr w:rsidR="006B7893">
        <w:trPr>
          <w:trHeight w:val="442"/>
        </w:trPr>
        <w:tc>
          <w:tcPr>
            <w:tcW w:w="813"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tcPr>
          <w:p w:rsidR="006B7893" w:rsidRDefault="00033E56">
            <w:pPr>
              <w:spacing w:before="0" w:after="0" w:line="240" w:lineRule="auto"/>
              <w:ind w:right="0"/>
              <w:jc w:val="center"/>
              <w:rPr>
                <w:rFonts w:eastAsia="Times New Roman"/>
                <w:b/>
                <w:color w:val="000000"/>
                <w:sz w:val="21"/>
                <w:szCs w:val="21"/>
                <w:lang w:val="en-GB" w:eastAsia="fr-FR" w:bidi="ar-SA"/>
              </w:rPr>
            </w:pPr>
            <w:r>
              <w:rPr>
                <w:rFonts w:eastAsia="Garamond"/>
                <w:b/>
                <w:bCs/>
                <w:color w:val="000000"/>
                <w:sz w:val="21"/>
                <w:szCs w:val="21"/>
                <w:lang w:val="en-GB" w:eastAsia="fr-FR" w:bidi="ar-SA"/>
              </w:rPr>
              <w:t>3.1</w:t>
            </w:r>
          </w:p>
        </w:tc>
        <w:tc>
          <w:tcPr>
            <w:tcW w:w="7983" w:type="dxa"/>
            <w:gridSpan w:val="3"/>
            <w:tcBorders>
              <w:top w:val="single" w:sz="4" w:space="0" w:color="A6A6A6" w:themeColor="background1" w:themeShade="A6"/>
              <w:bottom w:val="single" w:sz="4" w:space="0" w:color="A6A6A6" w:themeColor="background1" w:themeShade="A6"/>
            </w:tcBorders>
            <w:shd w:val="clear" w:color="auto" w:fill="D9D9D9" w:themeFill="background1" w:themeFillShade="D9"/>
            <w:vAlign w:val="center"/>
          </w:tcPr>
          <w:p w:rsidR="006B7893" w:rsidRDefault="00033E56">
            <w:pPr>
              <w:spacing w:before="120" w:line="240" w:lineRule="auto"/>
              <w:ind w:right="0"/>
              <w:jc w:val="left"/>
              <w:rPr>
                <w:rFonts w:eastAsia="Times New Roman"/>
                <w:b/>
                <w:bCs/>
                <w:color w:val="000000"/>
                <w:sz w:val="21"/>
                <w:szCs w:val="21"/>
                <w:lang w:val="en-GB" w:eastAsia="fr-FR" w:bidi="ar-SA"/>
              </w:rPr>
            </w:pPr>
            <w:r>
              <w:rPr>
                <w:rFonts w:eastAsia="Garamond"/>
                <w:b/>
                <w:bCs/>
                <w:sz w:val="21"/>
                <w:szCs w:val="21"/>
                <w:lang w:val="en-GB"/>
              </w:rPr>
              <w:t>Procurement</w:t>
            </w:r>
          </w:p>
        </w:tc>
      </w:tr>
      <w:tr w:rsidR="006B7893" w:rsidRPr="00932CB4">
        <w:trPr>
          <w:trHeight w:val="821"/>
        </w:trPr>
        <w:tc>
          <w:tcPr>
            <w:tcW w:w="813" w:type="dxa"/>
            <w:tcBorders>
              <w:top w:val="single" w:sz="4" w:space="0" w:color="A6A6A6" w:themeColor="background1" w:themeShade="A6"/>
              <w:bottom w:val="single" w:sz="4" w:space="0" w:color="A6A6A6" w:themeColor="background1" w:themeShade="A6"/>
            </w:tcBorders>
            <w:shd w:val="clear" w:color="000000" w:fill="auto"/>
            <w:noWrap/>
            <w:vAlign w:val="center"/>
          </w:tcPr>
          <w:p w:rsidR="006B7893" w:rsidRDefault="00033E56">
            <w:pPr>
              <w:spacing w:before="12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t>3.1.x</w:t>
            </w:r>
          </w:p>
        </w:tc>
        <w:tc>
          <w:tcPr>
            <w:tcW w:w="3400" w:type="dxa"/>
            <w:tcBorders>
              <w:top w:val="single" w:sz="4" w:space="0" w:color="A6A6A6" w:themeColor="background1" w:themeShade="A6"/>
              <w:bottom w:val="single" w:sz="4" w:space="0" w:color="A6A6A6" w:themeColor="background1" w:themeShade="A6"/>
            </w:tcBorders>
            <w:shd w:val="clear" w:color="000000" w:fill="auto"/>
            <w:noWrap/>
            <w:vAlign w:val="center"/>
          </w:tcPr>
          <w:p w:rsidR="006B7893" w:rsidRDefault="00033E56">
            <w:pPr>
              <w:spacing w:before="120" w:line="240" w:lineRule="auto"/>
              <w:ind w:right="0"/>
              <w:jc w:val="left"/>
              <w:rPr>
                <w:rFonts w:eastAsia="Times New Roman"/>
                <w:color w:val="000000"/>
                <w:sz w:val="18"/>
                <w:szCs w:val="18"/>
                <w:lang w:val="en-GB" w:eastAsia="fr-FR" w:bidi="ar-SA"/>
              </w:rPr>
            </w:pPr>
            <w:r>
              <w:rPr>
                <w:rFonts w:eastAsia="Garamond"/>
                <w:color w:val="000000"/>
                <w:sz w:val="18"/>
                <w:szCs w:val="18"/>
                <w:lang w:val="en-GB" w:eastAsia="fr-FR" w:bidi="ar-SA"/>
              </w:rPr>
              <w:t>Ensure adherence to procurement thresholds and selection criteria (see procedur</w:t>
            </w:r>
            <w:r w:rsidR="00F05C49">
              <w:rPr>
                <w:rFonts w:eastAsia="Garamond"/>
                <w:color w:val="000000"/>
                <w:sz w:val="18"/>
                <w:szCs w:val="18"/>
                <w:lang w:val="en-GB" w:eastAsia="fr-FR" w:bidi="ar-SA"/>
              </w:rPr>
              <w:t xml:space="preserve">es </w:t>
            </w:r>
            <w:r>
              <w:rPr>
                <w:rFonts w:eastAsia="Garamond"/>
                <w:color w:val="000000"/>
                <w:sz w:val="18"/>
                <w:szCs w:val="18"/>
                <w:lang w:val="en-GB" w:eastAsia="fr-FR" w:bidi="ar-SA"/>
              </w:rPr>
              <w:t>manual)</w:t>
            </w:r>
          </w:p>
        </w:tc>
        <w:tc>
          <w:tcPr>
            <w:tcW w:w="1182" w:type="dxa"/>
            <w:tcBorders>
              <w:top w:val="single" w:sz="4" w:space="0" w:color="A6A6A6" w:themeColor="background1" w:themeShade="A6"/>
              <w:bottom w:val="single" w:sz="4" w:space="0" w:color="A6A6A6" w:themeColor="background1" w:themeShade="A6"/>
            </w:tcBorders>
            <w:shd w:val="clear" w:color="000000" w:fill="auto"/>
            <w:noWrap/>
            <w:vAlign w:val="center"/>
          </w:tcPr>
          <w:p w:rsidR="006B7893" w:rsidRDefault="00033E56">
            <w:pPr>
              <w:spacing w:before="0" w:line="240" w:lineRule="auto"/>
              <w:ind w:right="0"/>
              <w:jc w:val="center"/>
              <w:rPr>
                <w:sz w:val="18"/>
                <w:szCs w:val="18"/>
                <w:lang w:val="en-GB"/>
              </w:rPr>
            </w:pPr>
            <w:r>
              <w:rPr>
                <w:rFonts w:eastAsia="Garamond"/>
                <w:sz w:val="18"/>
                <w:szCs w:val="18"/>
                <w:lang w:val="en-GB"/>
              </w:rPr>
              <w:t>1</w:t>
            </w:r>
          </w:p>
        </w:tc>
        <w:tc>
          <w:tcPr>
            <w:tcW w:w="3400" w:type="dxa"/>
            <w:tcBorders>
              <w:top w:val="single" w:sz="4" w:space="0" w:color="A6A6A6" w:themeColor="background1" w:themeShade="A6"/>
              <w:bottom w:val="single" w:sz="4" w:space="0" w:color="A6A6A6" w:themeColor="background1" w:themeShade="A6"/>
            </w:tcBorders>
            <w:shd w:val="clear" w:color="000000" w:fill="auto"/>
            <w:noWrap/>
            <w:vAlign w:val="center"/>
          </w:tcPr>
          <w:p w:rsidR="006B7893" w:rsidRDefault="00033E56">
            <w:pPr>
              <w:spacing w:before="120" w:line="240" w:lineRule="auto"/>
              <w:ind w:right="0"/>
              <w:jc w:val="left"/>
              <w:rPr>
                <w:rFonts w:eastAsia="Times New Roman"/>
                <w:color w:val="000000"/>
                <w:sz w:val="18"/>
                <w:szCs w:val="18"/>
                <w:lang w:val="en-GB" w:eastAsia="fr-FR" w:bidi="ar-SA"/>
              </w:rPr>
            </w:pPr>
            <w:r>
              <w:rPr>
                <w:rFonts w:eastAsia="Garamond"/>
                <w:color w:val="000000"/>
                <w:sz w:val="18"/>
                <w:szCs w:val="18"/>
                <w:lang w:val="en-GB" w:eastAsia="fr-FR" w:bidi="ar-SA"/>
              </w:rPr>
              <w:t xml:space="preserve">Recommendation not implemented. Previously reported misstatements are still </w:t>
            </w:r>
            <w:r w:rsidR="00F05C49">
              <w:rPr>
                <w:rFonts w:eastAsia="Garamond"/>
                <w:color w:val="000000"/>
                <w:sz w:val="18"/>
                <w:szCs w:val="18"/>
                <w:lang w:val="en-GB" w:eastAsia="fr-FR" w:bidi="ar-SA"/>
              </w:rPr>
              <w:t xml:space="preserve">found </w:t>
            </w:r>
            <w:r>
              <w:rPr>
                <w:rFonts w:eastAsia="Garamond"/>
                <w:color w:val="000000"/>
                <w:sz w:val="18"/>
                <w:szCs w:val="18"/>
                <w:lang w:val="en-GB" w:eastAsia="fr-FR" w:bidi="ar-SA"/>
              </w:rPr>
              <w:t xml:space="preserve"> in 2019.</w:t>
            </w:r>
          </w:p>
        </w:tc>
      </w:tr>
      <w:tr w:rsidR="006B7893">
        <w:trPr>
          <w:trHeight w:val="452"/>
          <w:tblHeader/>
        </w:trPr>
        <w:tc>
          <w:tcPr>
            <w:tcW w:w="813" w:type="dxa"/>
            <w:tcBorders>
              <w:top w:val="single" w:sz="4" w:space="0" w:color="A6A6A6" w:themeColor="background1" w:themeShade="A6"/>
              <w:bottom w:val="single" w:sz="4" w:space="0" w:color="A6A6A6" w:themeColor="background1" w:themeShade="A6"/>
            </w:tcBorders>
            <w:shd w:val="clear" w:color="auto" w:fill="BFBFBF" w:themeFill="background1" w:themeFillShade="BF"/>
            <w:noWrap/>
            <w:vAlign w:val="center"/>
          </w:tcPr>
          <w:p w:rsidR="006B7893" w:rsidRDefault="00033E56">
            <w:pPr>
              <w:spacing w:before="0" w:after="0" w:line="240" w:lineRule="auto"/>
              <w:ind w:right="0"/>
              <w:jc w:val="center"/>
              <w:rPr>
                <w:rFonts w:eastAsia="Times New Roman"/>
                <w:b/>
                <w:bCs/>
                <w:color w:val="860E00"/>
                <w:sz w:val="21"/>
                <w:szCs w:val="21"/>
                <w:lang w:val="en-GB" w:eastAsia="fr-FR" w:bidi="ar-SA"/>
              </w:rPr>
            </w:pPr>
            <w:r>
              <w:rPr>
                <w:rFonts w:eastAsia="Garamond"/>
                <w:b/>
                <w:bCs/>
                <w:color w:val="860E00"/>
                <w:sz w:val="21"/>
                <w:szCs w:val="21"/>
                <w:lang w:val="en-GB" w:eastAsia="fr-FR" w:bidi="ar-SA"/>
              </w:rPr>
              <w:t>4</w:t>
            </w:r>
          </w:p>
        </w:tc>
        <w:tc>
          <w:tcPr>
            <w:tcW w:w="7983" w:type="dxa"/>
            <w:gridSpan w:val="3"/>
            <w:tcBorders>
              <w:top w:val="single" w:sz="4" w:space="0" w:color="A6A6A6" w:themeColor="background1" w:themeShade="A6"/>
              <w:bottom w:val="single" w:sz="4" w:space="0" w:color="A6A6A6" w:themeColor="background1" w:themeShade="A6"/>
            </w:tcBorders>
            <w:shd w:val="clear" w:color="auto" w:fill="BFBFBF" w:themeFill="background1" w:themeFillShade="BF"/>
            <w:noWrap/>
            <w:vAlign w:val="center"/>
          </w:tcPr>
          <w:p w:rsidR="006B7893" w:rsidRDefault="00033E56">
            <w:pPr>
              <w:spacing w:before="0" w:after="0" w:line="240" w:lineRule="auto"/>
              <w:ind w:right="0"/>
              <w:jc w:val="left"/>
              <w:rPr>
                <w:rFonts w:eastAsia="Times New Roman"/>
                <w:b/>
                <w:bCs/>
                <w:color w:val="FFFFFF" w:themeColor="background1"/>
                <w:sz w:val="21"/>
                <w:szCs w:val="21"/>
                <w:lang w:val="en-GB" w:eastAsia="fr-FR" w:bidi="ar-SA"/>
              </w:rPr>
            </w:pPr>
            <w:r>
              <w:rPr>
                <w:rFonts w:eastAsia="Garamond"/>
                <w:b/>
                <w:bCs/>
                <w:color w:val="95191C"/>
                <w:sz w:val="21"/>
                <w:szCs w:val="21"/>
                <w:lang w:val="en-GB" w:eastAsia="fr-FR" w:bidi="ar-SA"/>
              </w:rPr>
              <w:t>Review by cycle</w:t>
            </w:r>
          </w:p>
        </w:tc>
      </w:tr>
      <w:tr w:rsidR="006B7893">
        <w:trPr>
          <w:trHeight w:val="442"/>
        </w:trPr>
        <w:tc>
          <w:tcPr>
            <w:tcW w:w="813"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tcPr>
          <w:p w:rsidR="006B7893" w:rsidRDefault="00033E56">
            <w:pPr>
              <w:spacing w:before="0" w:after="0" w:line="240" w:lineRule="auto"/>
              <w:ind w:right="0"/>
              <w:jc w:val="center"/>
              <w:rPr>
                <w:rFonts w:eastAsia="Times New Roman"/>
                <w:b/>
                <w:color w:val="000000"/>
                <w:sz w:val="21"/>
                <w:szCs w:val="21"/>
                <w:lang w:val="en-GB" w:eastAsia="fr-FR" w:bidi="ar-SA"/>
              </w:rPr>
            </w:pPr>
            <w:r>
              <w:rPr>
                <w:rFonts w:eastAsia="Garamond"/>
                <w:b/>
                <w:bCs/>
                <w:color w:val="000000"/>
                <w:sz w:val="21"/>
                <w:szCs w:val="21"/>
                <w:lang w:val="en-GB" w:eastAsia="fr-FR" w:bidi="ar-SA"/>
              </w:rPr>
              <w:t>4.1</w:t>
            </w:r>
          </w:p>
        </w:tc>
        <w:tc>
          <w:tcPr>
            <w:tcW w:w="7983" w:type="dxa"/>
            <w:gridSpan w:val="3"/>
            <w:tcBorders>
              <w:top w:val="single" w:sz="4" w:space="0" w:color="A6A6A6" w:themeColor="background1" w:themeShade="A6"/>
              <w:bottom w:val="single" w:sz="4" w:space="0" w:color="A6A6A6" w:themeColor="background1" w:themeShade="A6"/>
            </w:tcBorders>
            <w:shd w:val="clear" w:color="auto" w:fill="D9D9D9" w:themeFill="background1" w:themeFillShade="D9"/>
            <w:vAlign w:val="center"/>
          </w:tcPr>
          <w:p w:rsidR="006B7893" w:rsidRDefault="00F05C49">
            <w:pPr>
              <w:spacing w:before="120" w:line="240" w:lineRule="auto"/>
              <w:ind w:right="0"/>
              <w:jc w:val="left"/>
              <w:rPr>
                <w:rFonts w:eastAsia="Times New Roman"/>
                <w:b/>
                <w:bCs/>
                <w:color w:val="000000"/>
                <w:sz w:val="21"/>
                <w:szCs w:val="21"/>
                <w:lang w:val="en-GB" w:eastAsia="fr-FR" w:bidi="ar-SA"/>
              </w:rPr>
            </w:pPr>
            <w:r>
              <w:rPr>
                <w:rFonts w:eastAsia="Garamond"/>
                <w:b/>
                <w:bCs/>
                <w:sz w:val="21"/>
                <w:szCs w:val="21"/>
                <w:lang w:val="en-GB"/>
              </w:rPr>
              <w:t>Current</w:t>
            </w:r>
            <w:r w:rsidR="00033E56">
              <w:rPr>
                <w:rFonts w:eastAsia="Garamond"/>
                <w:b/>
                <w:bCs/>
                <w:sz w:val="21"/>
                <w:szCs w:val="21"/>
                <w:lang w:val="en-GB"/>
              </w:rPr>
              <w:t xml:space="preserve"> and </w:t>
            </w:r>
            <w:r>
              <w:rPr>
                <w:rFonts w:eastAsia="Garamond"/>
                <w:b/>
                <w:bCs/>
                <w:sz w:val="21"/>
                <w:szCs w:val="21"/>
                <w:lang w:val="en-GB"/>
              </w:rPr>
              <w:t>fixed</w:t>
            </w:r>
            <w:r w:rsidR="00033E56">
              <w:rPr>
                <w:rFonts w:eastAsia="Garamond"/>
                <w:b/>
                <w:bCs/>
                <w:sz w:val="21"/>
                <w:szCs w:val="21"/>
                <w:lang w:val="en-GB"/>
              </w:rPr>
              <w:t xml:space="preserve"> assets</w:t>
            </w:r>
          </w:p>
        </w:tc>
      </w:tr>
      <w:tr w:rsidR="006B7893">
        <w:trPr>
          <w:trHeight w:val="293"/>
        </w:trPr>
        <w:tc>
          <w:tcPr>
            <w:tcW w:w="813" w:type="dxa"/>
            <w:tcBorders>
              <w:top w:val="single" w:sz="4" w:space="0" w:color="A6A6A6" w:themeColor="background1" w:themeShade="A6"/>
              <w:bottom w:val="single" w:sz="4" w:space="0" w:color="A6A6A6" w:themeColor="background1" w:themeShade="A6"/>
            </w:tcBorders>
            <w:shd w:val="clear" w:color="000000" w:fill="auto"/>
            <w:noWrap/>
            <w:vAlign w:val="center"/>
          </w:tcPr>
          <w:p w:rsidR="006B7893" w:rsidRDefault="00033E56">
            <w:pPr>
              <w:spacing w:before="12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t>4.1.x</w:t>
            </w:r>
          </w:p>
        </w:tc>
        <w:tc>
          <w:tcPr>
            <w:tcW w:w="3400" w:type="dxa"/>
            <w:tcBorders>
              <w:top w:val="single" w:sz="4" w:space="0" w:color="A6A6A6" w:themeColor="background1" w:themeShade="A6"/>
              <w:bottom w:val="single" w:sz="4" w:space="0" w:color="A6A6A6" w:themeColor="background1" w:themeShade="A6"/>
            </w:tcBorders>
            <w:shd w:val="clear" w:color="000000" w:fill="auto"/>
            <w:noWrap/>
            <w:vAlign w:val="center"/>
          </w:tcPr>
          <w:p w:rsidR="006B7893" w:rsidRDefault="006B7893">
            <w:pPr>
              <w:spacing w:before="120" w:line="240" w:lineRule="auto"/>
              <w:ind w:right="0"/>
              <w:jc w:val="left"/>
              <w:rPr>
                <w:rFonts w:eastAsia="Times New Roman"/>
                <w:color w:val="000000"/>
                <w:sz w:val="18"/>
                <w:szCs w:val="18"/>
                <w:lang w:val="en-GB" w:eastAsia="fr-FR" w:bidi="ar-SA"/>
              </w:rPr>
            </w:pPr>
          </w:p>
        </w:tc>
        <w:tc>
          <w:tcPr>
            <w:tcW w:w="1182" w:type="dxa"/>
            <w:tcBorders>
              <w:top w:val="single" w:sz="4" w:space="0" w:color="A6A6A6" w:themeColor="background1" w:themeShade="A6"/>
              <w:bottom w:val="single" w:sz="4" w:space="0" w:color="A6A6A6" w:themeColor="background1" w:themeShade="A6"/>
            </w:tcBorders>
            <w:shd w:val="clear" w:color="000000" w:fill="auto"/>
            <w:noWrap/>
            <w:vAlign w:val="center"/>
          </w:tcPr>
          <w:p w:rsidR="006B7893" w:rsidRDefault="006B7893">
            <w:pPr>
              <w:spacing w:before="0" w:line="240" w:lineRule="auto"/>
              <w:ind w:right="0"/>
              <w:jc w:val="center"/>
              <w:rPr>
                <w:sz w:val="18"/>
                <w:szCs w:val="18"/>
                <w:lang w:val="en-GB"/>
              </w:rPr>
            </w:pPr>
          </w:p>
        </w:tc>
        <w:tc>
          <w:tcPr>
            <w:tcW w:w="3400" w:type="dxa"/>
            <w:tcBorders>
              <w:top w:val="single" w:sz="4" w:space="0" w:color="A6A6A6" w:themeColor="background1" w:themeShade="A6"/>
              <w:bottom w:val="single" w:sz="4" w:space="0" w:color="A6A6A6" w:themeColor="background1" w:themeShade="A6"/>
            </w:tcBorders>
            <w:shd w:val="clear" w:color="000000" w:fill="auto"/>
            <w:noWrap/>
            <w:vAlign w:val="center"/>
          </w:tcPr>
          <w:p w:rsidR="006B7893" w:rsidRDefault="006B7893">
            <w:pPr>
              <w:spacing w:before="120" w:line="240" w:lineRule="auto"/>
              <w:ind w:right="0"/>
              <w:jc w:val="left"/>
              <w:rPr>
                <w:rFonts w:eastAsia="Times New Roman"/>
                <w:color w:val="000000"/>
                <w:sz w:val="18"/>
                <w:szCs w:val="18"/>
                <w:lang w:val="en-GB" w:eastAsia="fr-FR" w:bidi="ar-SA"/>
              </w:rPr>
            </w:pPr>
          </w:p>
        </w:tc>
      </w:tr>
      <w:tr w:rsidR="006B7893">
        <w:trPr>
          <w:trHeight w:val="442"/>
        </w:trPr>
        <w:tc>
          <w:tcPr>
            <w:tcW w:w="813"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tcPr>
          <w:p w:rsidR="006B7893" w:rsidRDefault="00033E56">
            <w:pPr>
              <w:spacing w:before="0" w:after="0" w:line="240" w:lineRule="auto"/>
              <w:ind w:right="0"/>
              <w:jc w:val="center"/>
              <w:rPr>
                <w:rFonts w:eastAsia="Times New Roman"/>
                <w:b/>
                <w:color w:val="000000"/>
                <w:sz w:val="21"/>
                <w:szCs w:val="21"/>
                <w:lang w:val="en-GB" w:eastAsia="fr-FR" w:bidi="ar-SA"/>
              </w:rPr>
            </w:pPr>
            <w:r>
              <w:rPr>
                <w:rFonts w:eastAsia="Garamond"/>
                <w:b/>
                <w:bCs/>
                <w:color w:val="000000"/>
                <w:sz w:val="21"/>
                <w:szCs w:val="21"/>
                <w:lang w:val="en-GB" w:eastAsia="fr-FR" w:bidi="ar-SA"/>
              </w:rPr>
              <w:t>4.2</w:t>
            </w:r>
          </w:p>
        </w:tc>
        <w:tc>
          <w:tcPr>
            <w:tcW w:w="7983" w:type="dxa"/>
            <w:gridSpan w:val="3"/>
            <w:tcBorders>
              <w:top w:val="single" w:sz="4" w:space="0" w:color="A6A6A6" w:themeColor="background1" w:themeShade="A6"/>
              <w:bottom w:val="single" w:sz="4" w:space="0" w:color="A6A6A6" w:themeColor="background1" w:themeShade="A6"/>
            </w:tcBorders>
            <w:shd w:val="clear" w:color="auto" w:fill="D9D9D9" w:themeFill="background1" w:themeFillShade="D9"/>
            <w:vAlign w:val="center"/>
          </w:tcPr>
          <w:p w:rsidR="006B7893" w:rsidRDefault="00033E56">
            <w:pPr>
              <w:spacing w:before="120" w:line="240" w:lineRule="auto"/>
              <w:ind w:right="0"/>
              <w:jc w:val="left"/>
              <w:rPr>
                <w:rFonts w:eastAsia="Times New Roman"/>
                <w:b/>
                <w:bCs/>
                <w:color w:val="000000"/>
                <w:sz w:val="21"/>
                <w:szCs w:val="21"/>
                <w:lang w:val="en-GB" w:eastAsia="fr-FR" w:bidi="ar-SA"/>
              </w:rPr>
            </w:pPr>
            <w:r>
              <w:rPr>
                <w:rFonts w:eastAsia="Garamond"/>
                <w:b/>
                <w:bCs/>
                <w:sz w:val="21"/>
                <w:szCs w:val="21"/>
                <w:lang w:val="en-GB"/>
              </w:rPr>
              <w:t>Cash flow</w:t>
            </w:r>
          </w:p>
        </w:tc>
      </w:tr>
      <w:tr w:rsidR="006B7893">
        <w:trPr>
          <w:trHeight w:val="335"/>
        </w:trPr>
        <w:tc>
          <w:tcPr>
            <w:tcW w:w="813" w:type="dxa"/>
            <w:tcBorders>
              <w:top w:val="single" w:sz="4" w:space="0" w:color="A6A6A6" w:themeColor="background1" w:themeShade="A6"/>
              <w:bottom w:val="single" w:sz="4" w:space="0" w:color="A6A6A6" w:themeColor="background1" w:themeShade="A6"/>
            </w:tcBorders>
            <w:shd w:val="clear" w:color="000000" w:fill="auto"/>
            <w:noWrap/>
            <w:vAlign w:val="center"/>
          </w:tcPr>
          <w:p w:rsidR="006B7893" w:rsidRDefault="00033E56">
            <w:pPr>
              <w:spacing w:before="12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t>4.2.x</w:t>
            </w:r>
          </w:p>
        </w:tc>
        <w:tc>
          <w:tcPr>
            <w:tcW w:w="3400" w:type="dxa"/>
            <w:tcBorders>
              <w:top w:val="single" w:sz="4" w:space="0" w:color="A6A6A6" w:themeColor="background1" w:themeShade="A6"/>
              <w:bottom w:val="single" w:sz="4" w:space="0" w:color="A6A6A6" w:themeColor="background1" w:themeShade="A6"/>
            </w:tcBorders>
            <w:shd w:val="clear" w:color="000000" w:fill="auto"/>
            <w:noWrap/>
            <w:vAlign w:val="center"/>
          </w:tcPr>
          <w:p w:rsidR="006B7893" w:rsidRDefault="006B7893">
            <w:pPr>
              <w:spacing w:before="120" w:line="240" w:lineRule="auto"/>
              <w:ind w:right="0"/>
              <w:jc w:val="left"/>
              <w:rPr>
                <w:rFonts w:eastAsia="Times New Roman"/>
                <w:color w:val="000000"/>
                <w:sz w:val="18"/>
                <w:szCs w:val="18"/>
                <w:lang w:val="en-GB" w:eastAsia="fr-FR" w:bidi="ar-SA"/>
              </w:rPr>
            </w:pPr>
          </w:p>
        </w:tc>
        <w:tc>
          <w:tcPr>
            <w:tcW w:w="1182" w:type="dxa"/>
            <w:tcBorders>
              <w:top w:val="single" w:sz="4" w:space="0" w:color="A6A6A6" w:themeColor="background1" w:themeShade="A6"/>
              <w:bottom w:val="single" w:sz="4" w:space="0" w:color="A6A6A6" w:themeColor="background1" w:themeShade="A6"/>
            </w:tcBorders>
            <w:shd w:val="clear" w:color="000000" w:fill="auto"/>
            <w:noWrap/>
            <w:vAlign w:val="center"/>
          </w:tcPr>
          <w:p w:rsidR="006B7893" w:rsidRDefault="006B7893">
            <w:pPr>
              <w:spacing w:before="0" w:line="240" w:lineRule="auto"/>
              <w:ind w:right="0"/>
              <w:jc w:val="center"/>
              <w:rPr>
                <w:sz w:val="18"/>
                <w:szCs w:val="18"/>
                <w:lang w:val="en-GB"/>
              </w:rPr>
            </w:pPr>
          </w:p>
        </w:tc>
        <w:tc>
          <w:tcPr>
            <w:tcW w:w="3400" w:type="dxa"/>
            <w:tcBorders>
              <w:top w:val="single" w:sz="4" w:space="0" w:color="A6A6A6" w:themeColor="background1" w:themeShade="A6"/>
              <w:bottom w:val="single" w:sz="4" w:space="0" w:color="A6A6A6" w:themeColor="background1" w:themeShade="A6"/>
            </w:tcBorders>
            <w:shd w:val="clear" w:color="000000" w:fill="auto"/>
            <w:noWrap/>
            <w:vAlign w:val="center"/>
          </w:tcPr>
          <w:p w:rsidR="006B7893" w:rsidRDefault="006B7893">
            <w:pPr>
              <w:spacing w:before="120" w:line="240" w:lineRule="auto"/>
              <w:ind w:right="0"/>
              <w:jc w:val="left"/>
              <w:rPr>
                <w:rFonts w:eastAsia="Times New Roman"/>
                <w:color w:val="000000"/>
                <w:sz w:val="18"/>
                <w:szCs w:val="18"/>
                <w:lang w:val="en-GB" w:eastAsia="fr-FR" w:bidi="ar-SA"/>
              </w:rPr>
            </w:pPr>
          </w:p>
        </w:tc>
      </w:tr>
      <w:tr w:rsidR="006B7893">
        <w:trPr>
          <w:trHeight w:val="442"/>
        </w:trPr>
        <w:tc>
          <w:tcPr>
            <w:tcW w:w="813"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tcPr>
          <w:p w:rsidR="006B7893" w:rsidRDefault="00033E56">
            <w:pPr>
              <w:spacing w:before="0" w:after="0" w:line="240" w:lineRule="auto"/>
              <w:ind w:right="0"/>
              <w:jc w:val="center"/>
              <w:rPr>
                <w:rFonts w:eastAsia="Times New Roman"/>
                <w:b/>
                <w:color w:val="000000"/>
                <w:sz w:val="21"/>
                <w:szCs w:val="21"/>
                <w:lang w:val="en-GB" w:eastAsia="fr-FR" w:bidi="ar-SA"/>
              </w:rPr>
            </w:pPr>
            <w:r>
              <w:rPr>
                <w:rFonts w:eastAsia="Garamond"/>
                <w:b/>
                <w:bCs/>
                <w:color w:val="000000"/>
                <w:sz w:val="21"/>
                <w:szCs w:val="21"/>
                <w:lang w:val="en-GB" w:eastAsia="fr-FR" w:bidi="ar-SA"/>
              </w:rPr>
              <w:t>4.3</w:t>
            </w:r>
          </w:p>
        </w:tc>
        <w:tc>
          <w:tcPr>
            <w:tcW w:w="7983" w:type="dxa"/>
            <w:gridSpan w:val="3"/>
            <w:tcBorders>
              <w:top w:val="single" w:sz="4" w:space="0" w:color="A6A6A6" w:themeColor="background1" w:themeShade="A6"/>
              <w:bottom w:val="single" w:sz="4" w:space="0" w:color="A6A6A6" w:themeColor="background1" w:themeShade="A6"/>
            </w:tcBorders>
            <w:shd w:val="clear" w:color="auto" w:fill="D9D9D9" w:themeFill="background1" w:themeFillShade="D9"/>
            <w:vAlign w:val="center"/>
          </w:tcPr>
          <w:p w:rsidR="006B7893" w:rsidRDefault="00033E56">
            <w:pPr>
              <w:spacing w:before="120" w:line="240" w:lineRule="auto"/>
              <w:ind w:right="0"/>
              <w:jc w:val="left"/>
              <w:rPr>
                <w:rFonts w:eastAsia="Times New Roman"/>
                <w:b/>
                <w:bCs/>
                <w:color w:val="000000"/>
                <w:sz w:val="21"/>
                <w:szCs w:val="21"/>
                <w:lang w:val="en-GB" w:eastAsia="fr-FR" w:bidi="ar-SA"/>
              </w:rPr>
            </w:pPr>
            <w:r>
              <w:rPr>
                <w:rFonts w:eastAsia="Garamond"/>
                <w:b/>
                <w:bCs/>
                <w:sz w:val="21"/>
                <w:szCs w:val="21"/>
                <w:lang w:val="en-GB"/>
              </w:rPr>
              <w:t>Missions and workshops</w:t>
            </w:r>
          </w:p>
        </w:tc>
      </w:tr>
      <w:tr w:rsidR="006B7893">
        <w:trPr>
          <w:trHeight w:val="393"/>
        </w:trPr>
        <w:tc>
          <w:tcPr>
            <w:tcW w:w="813" w:type="dxa"/>
            <w:tcBorders>
              <w:top w:val="single" w:sz="4" w:space="0" w:color="A6A6A6" w:themeColor="background1" w:themeShade="A6"/>
              <w:bottom w:val="single" w:sz="4" w:space="0" w:color="A6A6A6" w:themeColor="background1" w:themeShade="A6"/>
            </w:tcBorders>
            <w:shd w:val="clear" w:color="000000" w:fill="auto"/>
            <w:noWrap/>
            <w:vAlign w:val="center"/>
          </w:tcPr>
          <w:p w:rsidR="006B7893" w:rsidRDefault="00033E56">
            <w:pPr>
              <w:spacing w:before="12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t>4.3.x</w:t>
            </w:r>
          </w:p>
        </w:tc>
        <w:tc>
          <w:tcPr>
            <w:tcW w:w="3400" w:type="dxa"/>
            <w:tcBorders>
              <w:top w:val="single" w:sz="4" w:space="0" w:color="A6A6A6" w:themeColor="background1" w:themeShade="A6"/>
              <w:bottom w:val="single" w:sz="4" w:space="0" w:color="A6A6A6" w:themeColor="background1" w:themeShade="A6"/>
            </w:tcBorders>
            <w:shd w:val="clear" w:color="000000" w:fill="auto"/>
            <w:noWrap/>
            <w:vAlign w:val="center"/>
          </w:tcPr>
          <w:p w:rsidR="006B7893" w:rsidRDefault="006B7893">
            <w:pPr>
              <w:spacing w:before="120" w:line="240" w:lineRule="auto"/>
              <w:ind w:right="0"/>
              <w:jc w:val="left"/>
              <w:rPr>
                <w:rFonts w:eastAsia="Times New Roman"/>
                <w:color w:val="000000"/>
                <w:sz w:val="18"/>
                <w:szCs w:val="18"/>
                <w:lang w:val="en-GB" w:eastAsia="fr-FR" w:bidi="ar-SA"/>
              </w:rPr>
            </w:pPr>
          </w:p>
        </w:tc>
        <w:tc>
          <w:tcPr>
            <w:tcW w:w="1182" w:type="dxa"/>
            <w:tcBorders>
              <w:top w:val="single" w:sz="4" w:space="0" w:color="A6A6A6" w:themeColor="background1" w:themeShade="A6"/>
              <w:bottom w:val="single" w:sz="4" w:space="0" w:color="A6A6A6" w:themeColor="background1" w:themeShade="A6"/>
            </w:tcBorders>
            <w:shd w:val="clear" w:color="000000" w:fill="auto"/>
            <w:noWrap/>
            <w:vAlign w:val="center"/>
          </w:tcPr>
          <w:p w:rsidR="006B7893" w:rsidRDefault="006B7893">
            <w:pPr>
              <w:spacing w:before="0" w:line="240" w:lineRule="auto"/>
              <w:ind w:right="0"/>
              <w:jc w:val="center"/>
              <w:rPr>
                <w:sz w:val="18"/>
                <w:szCs w:val="18"/>
                <w:lang w:val="en-GB"/>
              </w:rPr>
            </w:pPr>
          </w:p>
        </w:tc>
        <w:tc>
          <w:tcPr>
            <w:tcW w:w="3400" w:type="dxa"/>
            <w:tcBorders>
              <w:top w:val="single" w:sz="4" w:space="0" w:color="A6A6A6" w:themeColor="background1" w:themeShade="A6"/>
              <w:bottom w:val="single" w:sz="4" w:space="0" w:color="A6A6A6" w:themeColor="background1" w:themeShade="A6"/>
            </w:tcBorders>
            <w:shd w:val="clear" w:color="000000" w:fill="auto"/>
            <w:noWrap/>
            <w:vAlign w:val="center"/>
          </w:tcPr>
          <w:p w:rsidR="006B7893" w:rsidRDefault="006B7893">
            <w:pPr>
              <w:spacing w:before="120" w:line="240" w:lineRule="auto"/>
              <w:ind w:right="0"/>
              <w:jc w:val="left"/>
              <w:rPr>
                <w:rFonts w:eastAsia="Times New Roman"/>
                <w:color w:val="000000"/>
                <w:sz w:val="18"/>
                <w:szCs w:val="18"/>
                <w:lang w:val="en-GB" w:eastAsia="fr-FR" w:bidi="ar-SA"/>
              </w:rPr>
            </w:pPr>
          </w:p>
        </w:tc>
      </w:tr>
      <w:tr w:rsidR="006B7893">
        <w:trPr>
          <w:trHeight w:val="442"/>
        </w:trPr>
        <w:tc>
          <w:tcPr>
            <w:tcW w:w="813" w:type="dxa"/>
            <w:tcBorders>
              <w:top w:val="single" w:sz="4" w:space="0" w:color="A6A6A6" w:themeColor="background1" w:themeShade="A6"/>
              <w:bottom w:val="single" w:sz="4" w:space="0" w:color="A6A6A6" w:themeColor="background1" w:themeShade="A6"/>
            </w:tcBorders>
            <w:shd w:val="clear" w:color="auto" w:fill="D9D9D9" w:themeFill="background1" w:themeFillShade="D9"/>
            <w:noWrap/>
            <w:vAlign w:val="center"/>
          </w:tcPr>
          <w:p w:rsidR="006B7893" w:rsidRDefault="00033E56">
            <w:pPr>
              <w:spacing w:before="0" w:after="0" w:line="240" w:lineRule="auto"/>
              <w:ind w:right="0"/>
              <w:jc w:val="center"/>
              <w:rPr>
                <w:rFonts w:eastAsia="Times New Roman"/>
                <w:b/>
                <w:color w:val="000000"/>
                <w:sz w:val="21"/>
                <w:szCs w:val="21"/>
                <w:lang w:val="en-GB" w:eastAsia="fr-FR" w:bidi="ar-SA"/>
              </w:rPr>
            </w:pPr>
            <w:r>
              <w:rPr>
                <w:rFonts w:eastAsia="Garamond"/>
                <w:b/>
                <w:bCs/>
                <w:color w:val="000000"/>
                <w:sz w:val="21"/>
                <w:szCs w:val="21"/>
                <w:lang w:val="en-GB" w:eastAsia="fr-FR" w:bidi="ar-SA"/>
              </w:rPr>
              <w:t>4.4</w:t>
            </w:r>
          </w:p>
        </w:tc>
        <w:tc>
          <w:tcPr>
            <w:tcW w:w="7983" w:type="dxa"/>
            <w:gridSpan w:val="3"/>
            <w:tcBorders>
              <w:top w:val="single" w:sz="4" w:space="0" w:color="A6A6A6" w:themeColor="background1" w:themeShade="A6"/>
              <w:bottom w:val="single" w:sz="4" w:space="0" w:color="A6A6A6" w:themeColor="background1" w:themeShade="A6"/>
            </w:tcBorders>
            <w:shd w:val="clear" w:color="auto" w:fill="D9D9D9" w:themeFill="background1" w:themeFillShade="D9"/>
            <w:vAlign w:val="center"/>
          </w:tcPr>
          <w:p w:rsidR="006B7893" w:rsidRDefault="00033E56">
            <w:pPr>
              <w:spacing w:before="120" w:line="240" w:lineRule="auto"/>
              <w:ind w:right="0"/>
              <w:jc w:val="left"/>
              <w:rPr>
                <w:rFonts w:eastAsia="Times New Roman"/>
                <w:b/>
                <w:bCs/>
                <w:color w:val="000000"/>
                <w:sz w:val="21"/>
                <w:szCs w:val="21"/>
                <w:lang w:val="en-GB" w:eastAsia="fr-FR" w:bidi="ar-SA"/>
              </w:rPr>
            </w:pPr>
            <w:r>
              <w:rPr>
                <w:rFonts w:eastAsia="Garamond"/>
                <w:b/>
                <w:bCs/>
                <w:color w:val="000000"/>
                <w:sz w:val="21"/>
                <w:szCs w:val="21"/>
                <w:lang w:val="en-GB" w:eastAsia="fr-FR" w:bidi="ar-SA"/>
              </w:rPr>
              <w:t xml:space="preserve">Etc. </w:t>
            </w:r>
          </w:p>
        </w:tc>
      </w:tr>
      <w:tr w:rsidR="006B7893">
        <w:trPr>
          <w:trHeight w:val="393"/>
        </w:trPr>
        <w:tc>
          <w:tcPr>
            <w:tcW w:w="813" w:type="dxa"/>
            <w:tcBorders>
              <w:top w:val="single" w:sz="4" w:space="0" w:color="A6A6A6" w:themeColor="background1" w:themeShade="A6"/>
              <w:bottom w:val="single" w:sz="4" w:space="0" w:color="A6A6A6" w:themeColor="background1" w:themeShade="A6"/>
            </w:tcBorders>
            <w:shd w:val="clear" w:color="000000" w:fill="auto"/>
            <w:noWrap/>
            <w:vAlign w:val="center"/>
          </w:tcPr>
          <w:p w:rsidR="006B7893" w:rsidRDefault="00033E56">
            <w:pPr>
              <w:spacing w:before="120" w:line="240" w:lineRule="auto"/>
              <w:ind w:right="0"/>
              <w:jc w:val="center"/>
              <w:rPr>
                <w:rFonts w:eastAsia="Times New Roman"/>
                <w:color w:val="000000"/>
                <w:sz w:val="18"/>
                <w:szCs w:val="18"/>
                <w:lang w:val="en-GB" w:eastAsia="fr-FR" w:bidi="ar-SA"/>
              </w:rPr>
            </w:pPr>
            <w:r>
              <w:rPr>
                <w:rFonts w:eastAsia="Garamond"/>
                <w:color w:val="000000"/>
                <w:sz w:val="18"/>
                <w:szCs w:val="18"/>
                <w:lang w:val="en-GB" w:eastAsia="fr-FR" w:bidi="ar-SA"/>
              </w:rPr>
              <w:t>4.4.x</w:t>
            </w:r>
          </w:p>
        </w:tc>
        <w:tc>
          <w:tcPr>
            <w:tcW w:w="3400" w:type="dxa"/>
            <w:tcBorders>
              <w:top w:val="single" w:sz="4" w:space="0" w:color="A6A6A6" w:themeColor="background1" w:themeShade="A6"/>
              <w:bottom w:val="single" w:sz="4" w:space="0" w:color="A6A6A6" w:themeColor="background1" w:themeShade="A6"/>
            </w:tcBorders>
            <w:shd w:val="clear" w:color="000000" w:fill="auto"/>
            <w:noWrap/>
            <w:vAlign w:val="center"/>
          </w:tcPr>
          <w:p w:rsidR="006B7893" w:rsidRDefault="006B7893">
            <w:pPr>
              <w:spacing w:before="120" w:line="240" w:lineRule="auto"/>
              <w:ind w:right="0"/>
              <w:jc w:val="left"/>
              <w:rPr>
                <w:rFonts w:eastAsia="Times New Roman"/>
                <w:color w:val="000000"/>
                <w:sz w:val="18"/>
                <w:szCs w:val="18"/>
                <w:lang w:val="en-GB" w:eastAsia="fr-FR" w:bidi="ar-SA"/>
              </w:rPr>
            </w:pPr>
          </w:p>
        </w:tc>
        <w:tc>
          <w:tcPr>
            <w:tcW w:w="1182" w:type="dxa"/>
            <w:tcBorders>
              <w:top w:val="single" w:sz="4" w:space="0" w:color="A6A6A6" w:themeColor="background1" w:themeShade="A6"/>
              <w:bottom w:val="single" w:sz="4" w:space="0" w:color="A6A6A6" w:themeColor="background1" w:themeShade="A6"/>
            </w:tcBorders>
            <w:shd w:val="clear" w:color="000000" w:fill="auto"/>
            <w:noWrap/>
            <w:vAlign w:val="center"/>
          </w:tcPr>
          <w:p w:rsidR="006B7893" w:rsidRDefault="006B7893">
            <w:pPr>
              <w:spacing w:before="0" w:line="240" w:lineRule="auto"/>
              <w:ind w:right="0"/>
              <w:jc w:val="center"/>
              <w:rPr>
                <w:sz w:val="18"/>
                <w:szCs w:val="18"/>
                <w:lang w:val="en-GB"/>
              </w:rPr>
            </w:pPr>
          </w:p>
        </w:tc>
        <w:tc>
          <w:tcPr>
            <w:tcW w:w="3400" w:type="dxa"/>
            <w:tcBorders>
              <w:top w:val="single" w:sz="4" w:space="0" w:color="A6A6A6" w:themeColor="background1" w:themeShade="A6"/>
              <w:bottom w:val="single" w:sz="4" w:space="0" w:color="A6A6A6" w:themeColor="background1" w:themeShade="A6"/>
            </w:tcBorders>
            <w:shd w:val="clear" w:color="000000" w:fill="auto"/>
            <w:noWrap/>
            <w:vAlign w:val="center"/>
          </w:tcPr>
          <w:p w:rsidR="006B7893" w:rsidRDefault="006B7893">
            <w:pPr>
              <w:spacing w:before="120" w:line="240" w:lineRule="auto"/>
              <w:ind w:right="0"/>
              <w:jc w:val="left"/>
              <w:rPr>
                <w:rFonts w:eastAsia="Times New Roman"/>
                <w:color w:val="000000"/>
                <w:sz w:val="18"/>
                <w:szCs w:val="18"/>
                <w:lang w:val="en-GB" w:eastAsia="fr-FR" w:bidi="ar-SA"/>
              </w:rPr>
            </w:pPr>
          </w:p>
        </w:tc>
      </w:tr>
    </w:tbl>
    <w:p w:rsidR="006B7893" w:rsidRDefault="00033E56">
      <w:pPr>
        <w:pStyle w:val="Heading1"/>
        <w:rPr>
          <w:lang w:val="en-GB"/>
        </w:rPr>
      </w:pPr>
      <w:bookmarkStart w:id="280" w:name="_Toc347225384"/>
      <w:bookmarkStart w:id="281" w:name="_Toc383847182"/>
      <w:bookmarkStart w:id="282" w:name="_Toc43799072"/>
      <w:bookmarkStart w:id="283" w:name="_Toc405203605"/>
      <w:bookmarkStart w:id="284" w:name="OLE_LINK72"/>
      <w:bookmarkStart w:id="285" w:name="OLE_LINK73"/>
      <w:bookmarkStart w:id="286" w:name="OLE_LINK362"/>
      <w:bookmarkStart w:id="287" w:name="OLE_LINK375"/>
      <w:bookmarkEnd w:id="241"/>
      <w:bookmarkEnd w:id="242"/>
      <w:r>
        <w:rPr>
          <w:rFonts w:eastAsia="Garamond"/>
          <w:lang w:val="en-GB"/>
        </w:rPr>
        <w:lastRenderedPageBreak/>
        <w:t>Fin</w:t>
      </w:r>
      <w:bookmarkEnd w:id="280"/>
      <w:bookmarkEnd w:id="281"/>
      <w:r>
        <w:rPr>
          <w:rFonts w:eastAsia="Garamond"/>
          <w:lang w:val="en-GB"/>
        </w:rPr>
        <w:t>dings and recommendations</w:t>
      </w:r>
      <w:bookmarkEnd w:id="282"/>
      <w:r>
        <w:rPr>
          <w:rFonts w:eastAsia="Garamond"/>
          <w:lang w:val="en-GB"/>
        </w:rPr>
        <w:t xml:space="preserve"> </w:t>
      </w:r>
      <w:bookmarkEnd w:id="283"/>
      <w:bookmarkEnd w:id="284"/>
      <w:bookmarkEnd w:id="285"/>
      <w:bookmarkEnd w:id="286"/>
      <w:bookmarkEnd w:id="287"/>
    </w:p>
    <w:p w:rsidR="006B7893" w:rsidRDefault="00033E56">
      <w:pPr>
        <w:pStyle w:val="Heading2"/>
        <w:rPr>
          <w:lang w:val="en-GB"/>
        </w:rPr>
      </w:pPr>
      <w:bookmarkStart w:id="288" w:name="_Toc43799073"/>
      <w:r>
        <w:rPr>
          <w:rFonts w:eastAsia="Garamond"/>
          <w:szCs w:val="36"/>
          <w:lang w:val="en-GB"/>
        </w:rPr>
        <w:t xml:space="preserve">Financial </w:t>
      </w:r>
      <w:r w:rsidR="00DA7A85">
        <w:rPr>
          <w:rFonts w:eastAsia="Garamond"/>
          <w:szCs w:val="36"/>
          <w:lang w:val="en-GB"/>
        </w:rPr>
        <w:t>F</w:t>
      </w:r>
      <w:r>
        <w:rPr>
          <w:rFonts w:eastAsia="Garamond"/>
          <w:szCs w:val="36"/>
          <w:lang w:val="en-GB"/>
        </w:rPr>
        <w:t>indings</w:t>
      </w:r>
      <w:bookmarkEnd w:id="288"/>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6945"/>
      </w:tblGrid>
      <w:tr w:rsidR="006B7893">
        <w:tc>
          <w:tcPr>
            <w:tcW w:w="2127" w:type="dxa"/>
            <w:shd w:val="clear" w:color="auto" w:fill="auto"/>
          </w:tcPr>
          <w:p w:rsidR="006B7893" w:rsidRDefault="00033E56">
            <w:pPr>
              <w:pStyle w:val="BodySingle"/>
              <w:spacing w:before="120" w:after="120" w:line="240" w:lineRule="auto"/>
              <w:rPr>
                <w:rFonts w:ascii="Garamond" w:hAnsi="Garamond"/>
                <w:noProof w:val="0"/>
                <w:sz w:val="22"/>
                <w:szCs w:val="24"/>
                <w:lang w:val="en-GB"/>
              </w:rPr>
            </w:pPr>
            <w:bookmarkStart w:id="289" w:name="OLE_LINK91"/>
            <w:bookmarkStart w:id="290" w:name="OLE_LINK93"/>
            <w:bookmarkStart w:id="291" w:name="OLE_LINK204"/>
            <w:r>
              <w:rPr>
                <w:rFonts w:ascii="Garamond" w:eastAsia="Garamond" w:hAnsi="Garamond"/>
                <w:b/>
                <w:bCs/>
                <w:noProof w:val="0"/>
                <w:sz w:val="22"/>
                <w:lang w:val="en-GB"/>
              </w:rPr>
              <w:t>Finding No.</w:t>
            </w:r>
            <w:r>
              <w:rPr>
                <w:rFonts w:ascii="Garamond" w:eastAsia="Garamond" w:hAnsi="Garamond"/>
                <w:noProof w:val="0"/>
                <w:sz w:val="22"/>
                <w:lang w:val="en-GB"/>
              </w:rPr>
              <w:t xml:space="preserve"> </w:t>
            </w:r>
          </w:p>
        </w:tc>
        <w:tc>
          <w:tcPr>
            <w:tcW w:w="6945" w:type="dxa"/>
            <w:shd w:val="clear" w:color="auto" w:fill="auto"/>
          </w:tcPr>
          <w:p w:rsidR="006B7893" w:rsidRDefault="00033E56">
            <w:pPr>
              <w:pStyle w:val="BodySingle"/>
              <w:spacing w:before="120" w:after="120" w:line="240" w:lineRule="auto"/>
              <w:rPr>
                <w:rFonts w:ascii="Garamond" w:hAnsi="Garamond"/>
                <w:noProof w:val="0"/>
                <w:sz w:val="22"/>
                <w:szCs w:val="24"/>
                <w:shd w:val="clear" w:color="auto" w:fill="D9D9D9" w:themeFill="background1" w:themeFillShade="D9"/>
                <w:lang w:val="en-GB"/>
              </w:rPr>
            </w:pPr>
            <w:r>
              <w:rPr>
                <w:rFonts w:ascii="Garamond" w:eastAsia="Garamond" w:hAnsi="Garamond"/>
                <w:b/>
                <w:bCs/>
                <w:noProof w:val="0"/>
                <w:sz w:val="22"/>
                <w:lang w:val="en-GB"/>
              </w:rPr>
              <w:t>Title:</w:t>
            </w:r>
            <w:r>
              <w:rPr>
                <w:rFonts w:ascii="Garamond" w:eastAsia="Garamond" w:hAnsi="Garamond"/>
                <w:noProof w:val="0"/>
                <w:sz w:val="22"/>
                <w:lang w:val="en-GB"/>
              </w:rPr>
              <w:t xml:space="preserve"> </w:t>
            </w:r>
            <w:r>
              <w:rPr>
                <w:rFonts w:ascii="Garamond" w:eastAsia="Garamond" w:hAnsi="Garamond"/>
                <w:noProof w:val="0"/>
                <w:sz w:val="22"/>
                <w:shd w:val="clear" w:color="auto" w:fill="D9D9D9"/>
                <w:lang w:val="en-GB"/>
              </w:rPr>
              <w:t>&lt;</w:t>
            </w:r>
            <w:r w:rsidR="00F05C49">
              <w:rPr>
                <w:rFonts w:ascii="Garamond" w:eastAsia="Garamond" w:hAnsi="Garamond"/>
                <w:noProof w:val="0"/>
                <w:sz w:val="22"/>
                <w:shd w:val="clear" w:color="auto" w:fill="D9D9D9"/>
                <w:lang w:val="en-GB"/>
              </w:rPr>
              <w:t>title of the finding</w:t>
            </w:r>
            <w:r>
              <w:rPr>
                <w:rFonts w:ascii="Garamond" w:eastAsia="Garamond" w:hAnsi="Garamond"/>
                <w:noProof w:val="0"/>
                <w:sz w:val="22"/>
                <w:shd w:val="clear" w:color="auto" w:fill="D9D9D9"/>
                <w:lang w:val="en-GB"/>
              </w:rPr>
              <w:t>&gt;</w:t>
            </w:r>
          </w:p>
          <w:p w:rsidR="006B7893" w:rsidRDefault="00033E56">
            <w:pPr>
              <w:pStyle w:val="BodySingle"/>
              <w:spacing w:before="120" w:after="120" w:line="240" w:lineRule="auto"/>
              <w:rPr>
                <w:rFonts w:ascii="Garamond" w:hAnsi="Garamond"/>
                <w:noProof w:val="0"/>
                <w:sz w:val="22"/>
                <w:szCs w:val="24"/>
                <w:lang w:val="en-GB"/>
              </w:rPr>
            </w:pPr>
            <w:r>
              <w:rPr>
                <w:rFonts w:ascii="Garamond" w:eastAsia="Garamond" w:hAnsi="Garamond"/>
                <w:noProof w:val="0"/>
                <w:color w:val="FF0000"/>
                <w:sz w:val="22"/>
                <w:highlight w:val="yellow"/>
                <w:lang w:val="en-GB"/>
              </w:rPr>
              <w:t xml:space="preserve">Example: </w:t>
            </w:r>
            <w:r>
              <w:rPr>
                <w:rFonts w:ascii="Garamond" w:eastAsia="Garamond" w:hAnsi="Garamond"/>
                <w:noProof w:val="0"/>
                <w:color w:val="FF0000"/>
                <w:sz w:val="22"/>
                <w:lang w:val="en-GB"/>
              </w:rPr>
              <w:t>P</w:t>
            </w:r>
          </w:p>
        </w:tc>
      </w:tr>
      <w:tr w:rsidR="006B7893" w:rsidRPr="00932CB4">
        <w:tc>
          <w:tcPr>
            <w:tcW w:w="9072" w:type="dxa"/>
            <w:gridSpan w:val="2"/>
            <w:shd w:val="clear" w:color="auto" w:fill="auto"/>
          </w:tcPr>
          <w:p w:rsidR="006B7893" w:rsidRDefault="00033E56">
            <w:pPr>
              <w:pStyle w:val="BodySingle"/>
              <w:spacing w:before="120" w:after="120" w:line="240" w:lineRule="auto"/>
              <w:rPr>
                <w:rFonts w:ascii="Garamond" w:hAnsi="Garamond"/>
                <w:noProof w:val="0"/>
                <w:sz w:val="22"/>
                <w:szCs w:val="24"/>
                <w:shd w:val="clear" w:color="auto" w:fill="D9D9D9" w:themeFill="background1" w:themeFillShade="D9"/>
                <w:lang w:val="en-GB"/>
              </w:rPr>
            </w:pPr>
            <w:r>
              <w:rPr>
                <w:rFonts w:eastAsia="Times New Roman"/>
                <w:b/>
                <w:bCs/>
                <w:noProof w:val="0"/>
                <w:color w:val="000000"/>
                <w:sz w:val="20"/>
                <w:szCs w:val="20"/>
                <w:highlight w:val="yellow"/>
                <w:lang w:val="en-GB" w:eastAsia="fr-FR" w:bidi="ar-SA"/>
              </w:rPr>
              <w:t>Audit Finding</w:t>
            </w:r>
            <w:r>
              <w:rPr>
                <w:rFonts w:ascii="Garamond" w:eastAsia="Garamond" w:hAnsi="Garamond"/>
                <w:b/>
                <w:bCs/>
                <w:noProof w:val="0"/>
                <w:sz w:val="22"/>
                <w:lang w:val="en-GB" w:eastAsia="fr-FR" w:bidi="ar-SA"/>
              </w:rPr>
              <w:t xml:space="preserve">: </w:t>
            </w:r>
            <w:r>
              <w:rPr>
                <w:rFonts w:ascii="Garamond" w:eastAsia="Garamond" w:hAnsi="Garamond"/>
                <w:noProof w:val="0"/>
                <w:sz w:val="22"/>
                <w:highlight w:val="lightGray"/>
                <w:lang w:val="en-GB" w:eastAsia="fr-FR" w:bidi="ar-SA"/>
              </w:rPr>
              <w:t>&lt;specify category</w:t>
            </w:r>
            <w:r>
              <w:rPr>
                <w:rFonts w:ascii="Garamond" w:eastAsia="Garamond" w:hAnsi="Garamond"/>
                <w:noProof w:val="0"/>
                <w:sz w:val="22"/>
                <w:shd w:val="clear" w:color="auto" w:fill="D9D9D9"/>
                <w:lang w:val="en-GB" w:eastAsia="fr-FR" w:bidi="ar-SA"/>
              </w:rPr>
              <w:t>&gt;</w:t>
            </w:r>
          </w:p>
          <w:p w:rsidR="006B7893" w:rsidRDefault="00033E56">
            <w:pPr>
              <w:pStyle w:val="BodySingle"/>
              <w:spacing w:before="120" w:after="120" w:line="240" w:lineRule="auto"/>
              <w:rPr>
                <w:rFonts w:ascii="Garamond" w:hAnsi="Garamond"/>
                <w:noProof w:val="0"/>
                <w:color w:val="FF0000"/>
                <w:sz w:val="22"/>
                <w:szCs w:val="24"/>
                <w:lang w:val="en-GB"/>
              </w:rPr>
            </w:pPr>
            <w:bookmarkStart w:id="292" w:name="OLE_LINK76"/>
            <w:bookmarkStart w:id="293" w:name="OLE_LINK79"/>
            <w:r>
              <w:rPr>
                <w:rFonts w:ascii="Garamond" w:eastAsia="Garamond" w:hAnsi="Garamond"/>
                <w:noProof w:val="0"/>
                <w:color w:val="FF0000"/>
                <w:sz w:val="22"/>
                <w:highlight w:val="yellow"/>
                <w:lang w:val="en-GB"/>
              </w:rPr>
              <w:t>Example:</w:t>
            </w:r>
            <w:bookmarkEnd w:id="292"/>
            <w:bookmarkEnd w:id="293"/>
            <w:r>
              <w:rPr>
                <w:rFonts w:ascii="Garamond" w:eastAsia="Garamond" w:hAnsi="Garamond"/>
                <w:noProof w:val="0"/>
                <w:color w:val="FF0000"/>
                <w:sz w:val="22"/>
                <w:highlight w:val="yellow"/>
                <w:lang w:val="en-GB"/>
              </w:rPr>
              <w:t xml:space="preserve"> Irregularity (No. 30 – Payment without </w:t>
            </w:r>
            <w:r w:rsidR="00F05C49">
              <w:rPr>
                <w:rFonts w:ascii="Garamond" w:eastAsia="Garamond" w:hAnsi="Garamond"/>
                <w:noProof w:val="0"/>
                <w:color w:val="FF0000"/>
                <w:sz w:val="22"/>
                <w:highlight w:val="yellow"/>
                <w:lang w:val="en-GB"/>
              </w:rPr>
              <w:t>supporting documentation</w:t>
            </w:r>
            <w:r>
              <w:rPr>
                <w:rFonts w:ascii="Garamond" w:eastAsia="Garamond" w:hAnsi="Garamond"/>
                <w:noProof w:val="0"/>
                <w:color w:val="FF0000"/>
                <w:sz w:val="22"/>
                <w:highlight w:val="yellow"/>
                <w:lang w:val="en-GB"/>
              </w:rPr>
              <w:t>)</w:t>
            </w:r>
          </w:p>
        </w:tc>
      </w:tr>
      <w:tr w:rsidR="006B7893" w:rsidRPr="00082821">
        <w:tc>
          <w:tcPr>
            <w:tcW w:w="9072" w:type="dxa"/>
            <w:gridSpan w:val="2"/>
            <w:shd w:val="clear" w:color="auto" w:fill="auto"/>
          </w:tcPr>
          <w:p w:rsidR="006B7893" w:rsidRDefault="00033E56">
            <w:pPr>
              <w:pStyle w:val="BodySingle"/>
              <w:spacing w:before="120" w:after="120" w:line="240" w:lineRule="auto"/>
              <w:rPr>
                <w:rFonts w:ascii="Garamond" w:hAnsi="Garamond"/>
                <w:noProof w:val="0"/>
                <w:sz w:val="22"/>
                <w:szCs w:val="24"/>
                <w:shd w:val="clear" w:color="auto" w:fill="D9D9D9" w:themeFill="background1" w:themeFillShade="D9"/>
                <w:lang w:val="en-GB"/>
              </w:rPr>
            </w:pPr>
            <w:r>
              <w:rPr>
                <w:rFonts w:ascii="Garamond" w:eastAsia="Garamond" w:hAnsi="Garamond"/>
                <w:b/>
                <w:bCs/>
                <w:noProof w:val="0"/>
                <w:sz w:val="22"/>
                <w:lang w:val="en-GB"/>
              </w:rPr>
              <w:t>Finding description:</w:t>
            </w:r>
            <w:r>
              <w:rPr>
                <w:rFonts w:ascii="Garamond" w:eastAsia="Garamond" w:hAnsi="Garamond"/>
                <w:noProof w:val="0"/>
                <w:sz w:val="22"/>
                <w:lang w:val="en-GB"/>
              </w:rPr>
              <w:t xml:space="preserve"> </w:t>
            </w:r>
            <w:bookmarkStart w:id="294" w:name="OLE_LINK342"/>
            <w:bookmarkStart w:id="295" w:name="OLE_LINK343"/>
            <w:r>
              <w:rPr>
                <w:rFonts w:ascii="Garamond" w:eastAsia="Garamond" w:hAnsi="Garamond"/>
                <w:noProof w:val="0"/>
                <w:sz w:val="22"/>
                <w:shd w:val="clear" w:color="auto" w:fill="D9D9D9"/>
                <w:lang w:val="en-GB"/>
              </w:rPr>
              <w:t>&lt;detailed description of the finding covering facts, criteria, cause(s) and impact</w:t>
            </w:r>
            <w:r w:rsidR="00F05C49">
              <w:rPr>
                <w:rFonts w:ascii="Garamond" w:eastAsia="Garamond" w:hAnsi="Garamond"/>
                <w:noProof w:val="0"/>
                <w:sz w:val="22"/>
                <w:shd w:val="clear" w:color="auto" w:fill="D9D9D9"/>
                <w:lang w:val="en-GB"/>
              </w:rPr>
              <w:t>.</w:t>
            </w:r>
            <w:r>
              <w:rPr>
                <w:rFonts w:ascii="Garamond" w:eastAsia="Garamond" w:hAnsi="Garamond"/>
                <w:noProof w:val="0"/>
                <w:sz w:val="22"/>
                <w:shd w:val="clear" w:color="auto" w:fill="D9D9D9"/>
                <w:lang w:val="en-GB"/>
              </w:rPr>
              <w:t xml:space="preserve"> For criteria, </w:t>
            </w:r>
            <w:r w:rsidR="00F05C49">
              <w:rPr>
                <w:rFonts w:ascii="Garamond" w:eastAsia="Garamond" w:hAnsi="Garamond"/>
                <w:noProof w:val="0"/>
                <w:sz w:val="22"/>
                <w:shd w:val="clear" w:color="auto" w:fill="D9D9D9"/>
                <w:lang w:val="en-GB"/>
              </w:rPr>
              <w:t>mention relevant</w:t>
            </w:r>
            <w:r>
              <w:rPr>
                <w:rFonts w:ascii="Garamond" w:eastAsia="Garamond" w:hAnsi="Garamond"/>
                <w:noProof w:val="0"/>
                <w:sz w:val="22"/>
                <w:shd w:val="clear" w:color="auto" w:fill="D9D9D9"/>
                <w:lang w:val="en-GB"/>
              </w:rPr>
              <w:t xml:space="preserve"> article</w:t>
            </w:r>
            <w:r w:rsidR="00F05C49">
              <w:rPr>
                <w:rFonts w:ascii="Garamond" w:eastAsia="Garamond" w:hAnsi="Garamond"/>
                <w:noProof w:val="0"/>
                <w:sz w:val="22"/>
                <w:shd w:val="clear" w:color="auto" w:fill="D9D9D9"/>
                <w:lang w:val="en-GB"/>
              </w:rPr>
              <w:t>(s)</w:t>
            </w:r>
            <w:r>
              <w:rPr>
                <w:rFonts w:ascii="Garamond" w:eastAsia="Garamond" w:hAnsi="Garamond"/>
                <w:noProof w:val="0"/>
                <w:sz w:val="22"/>
                <w:shd w:val="clear" w:color="auto" w:fill="D9D9D9"/>
                <w:lang w:val="en-GB"/>
              </w:rPr>
              <w:t xml:space="preserve"> </w:t>
            </w:r>
            <w:r w:rsidR="00F05C49">
              <w:rPr>
                <w:rFonts w:ascii="Garamond" w:eastAsia="Garamond" w:hAnsi="Garamond"/>
                <w:noProof w:val="0"/>
                <w:sz w:val="22"/>
                <w:shd w:val="clear" w:color="auto" w:fill="D9D9D9"/>
                <w:lang w:val="en-GB"/>
              </w:rPr>
              <w:t xml:space="preserve">/contractual condition(s)  in </w:t>
            </w:r>
            <w:r>
              <w:rPr>
                <w:rFonts w:ascii="Garamond" w:eastAsia="Garamond" w:hAnsi="Garamond"/>
                <w:noProof w:val="0"/>
                <w:sz w:val="22"/>
                <w:shd w:val="clear" w:color="auto" w:fill="D9D9D9"/>
                <w:lang w:val="en-GB"/>
              </w:rPr>
              <w:t xml:space="preserve">the contractual </w:t>
            </w:r>
            <w:r w:rsidR="00F05C49">
              <w:rPr>
                <w:rFonts w:ascii="Garamond" w:eastAsia="Garamond" w:hAnsi="Garamond"/>
                <w:noProof w:val="0"/>
                <w:sz w:val="22"/>
                <w:shd w:val="clear" w:color="auto" w:fill="D9D9D9"/>
                <w:lang w:val="en-GB"/>
              </w:rPr>
              <w:t>conditions</w:t>
            </w:r>
            <w:r>
              <w:rPr>
                <w:rFonts w:ascii="Garamond" w:eastAsia="Garamond" w:hAnsi="Garamond"/>
                <w:noProof w:val="0"/>
                <w:sz w:val="22"/>
                <w:shd w:val="clear" w:color="auto" w:fill="D9D9D9"/>
                <w:lang w:val="en-GB"/>
              </w:rPr>
              <w:t>&gt;</w:t>
            </w:r>
            <w:bookmarkEnd w:id="294"/>
            <w:bookmarkEnd w:id="295"/>
          </w:p>
          <w:p w:rsidR="006B7893" w:rsidRDefault="00033E56">
            <w:pPr>
              <w:pStyle w:val="BodySingle"/>
              <w:spacing w:before="120" w:after="120"/>
              <w:rPr>
                <w:rFonts w:ascii="Garamond" w:hAnsi="Garamond"/>
                <w:noProof w:val="0"/>
                <w:sz w:val="22"/>
                <w:szCs w:val="24"/>
                <w:lang w:val="en-GB"/>
              </w:rPr>
            </w:pPr>
            <w:r>
              <w:rPr>
                <w:rFonts w:ascii="Garamond" w:eastAsia="Garamond" w:hAnsi="Garamond"/>
                <w:noProof w:val="0"/>
                <w:color w:val="FF0000"/>
                <w:sz w:val="22"/>
                <w:highlight w:val="yellow"/>
                <w:lang w:val="en-GB"/>
              </w:rPr>
              <w:t>Example: The town hall of XX incurred motorcycle fuel and maintenance expenses of 229,575 CFA francs (EUR 349.98). No supporting documents were produced</w:t>
            </w:r>
            <w:r w:rsidR="00082821">
              <w:rPr>
                <w:rFonts w:ascii="Garamond" w:eastAsia="Garamond" w:hAnsi="Garamond"/>
                <w:noProof w:val="0"/>
                <w:color w:val="FF0000"/>
                <w:sz w:val="22"/>
                <w:highlight w:val="yellow"/>
                <w:lang w:val="en-GB"/>
              </w:rPr>
              <w:t xml:space="preserve"> </w:t>
            </w:r>
            <w:bookmarkStart w:id="296" w:name="OLE_LINK334"/>
            <w:bookmarkStart w:id="297" w:name="OLE_LINK335"/>
            <w:r w:rsidR="00082821">
              <w:rPr>
                <w:rFonts w:ascii="Garamond" w:eastAsia="Garamond" w:hAnsi="Garamond"/>
                <w:noProof w:val="0"/>
                <w:color w:val="FF0000"/>
                <w:sz w:val="22"/>
                <w:highlight w:val="yellow"/>
                <w:lang w:val="en-GB"/>
              </w:rPr>
              <w:t xml:space="preserve">for </w:t>
            </w:r>
            <w:r w:rsidR="00AD42B1">
              <w:rPr>
                <w:rFonts w:ascii="Garamond" w:eastAsia="Garamond" w:hAnsi="Garamond"/>
                <w:noProof w:val="0"/>
                <w:color w:val="FF0000"/>
                <w:sz w:val="22"/>
                <w:highlight w:val="yellow"/>
                <w:lang w:val="en-GB"/>
              </w:rPr>
              <w:t>this</w:t>
            </w:r>
            <w:r w:rsidR="00082821">
              <w:rPr>
                <w:rFonts w:ascii="Garamond" w:eastAsia="Garamond" w:hAnsi="Garamond"/>
                <w:noProof w:val="0"/>
                <w:color w:val="FF0000"/>
                <w:sz w:val="22"/>
                <w:highlight w:val="yellow"/>
                <w:lang w:val="en-GB"/>
              </w:rPr>
              <w:t xml:space="preserve"> expenditure</w:t>
            </w:r>
            <w:bookmarkEnd w:id="296"/>
            <w:bookmarkEnd w:id="297"/>
            <w:r>
              <w:rPr>
                <w:rFonts w:ascii="Garamond" w:eastAsia="Garamond" w:hAnsi="Garamond"/>
                <w:noProof w:val="0"/>
                <w:color w:val="FF0000"/>
                <w:sz w:val="22"/>
                <w:highlight w:val="yellow"/>
                <w:lang w:val="en-GB"/>
              </w:rPr>
              <w:t xml:space="preserve">. This amount is simply extracted from the “October 2017 financial forecast”, </w:t>
            </w:r>
            <w:r w:rsidR="00082821">
              <w:rPr>
                <w:rFonts w:ascii="Garamond" w:eastAsia="Garamond" w:hAnsi="Garamond"/>
                <w:noProof w:val="0"/>
                <w:color w:val="FF0000"/>
                <w:sz w:val="22"/>
                <w:highlight w:val="yellow"/>
                <w:lang w:val="en-GB"/>
              </w:rPr>
              <w:t>prepared</w:t>
            </w:r>
            <w:r>
              <w:rPr>
                <w:rFonts w:ascii="Garamond" w:eastAsia="Garamond" w:hAnsi="Garamond"/>
                <w:noProof w:val="0"/>
                <w:color w:val="FF0000"/>
                <w:sz w:val="22"/>
                <w:highlight w:val="yellow"/>
                <w:lang w:val="en-GB"/>
              </w:rPr>
              <w:t xml:space="preserve"> by the Technical Assistant and validated by the mayor of </w:t>
            </w:r>
            <w:r w:rsidR="00082821">
              <w:rPr>
                <w:rFonts w:ascii="Garamond" w:eastAsia="Garamond" w:hAnsi="Garamond"/>
                <w:noProof w:val="0"/>
                <w:color w:val="FF0000"/>
                <w:sz w:val="22"/>
                <w:highlight w:val="yellow"/>
                <w:lang w:val="en-GB"/>
              </w:rPr>
              <w:t xml:space="preserve"> XX</w:t>
            </w:r>
            <w:r>
              <w:rPr>
                <w:rFonts w:ascii="Garamond" w:eastAsia="Garamond" w:hAnsi="Garamond"/>
                <w:noProof w:val="0"/>
                <w:color w:val="FF0000"/>
                <w:sz w:val="22"/>
                <w:highlight w:val="yellow"/>
                <w:lang w:val="en-GB"/>
              </w:rPr>
              <w:t>. This expen</w:t>
            </w:r>
            <w:r w:rsidR="00082821">
              <w:rPr>
                <w:rFonts w:ascii="Garamond" w:eastAsia="Garamond" w:hAnsi="Garamond"/>
                <w:noProof w:val="0"/>
                <w:color w:val="FF0000"/>
                <w:sz w:val="22"/>
                <w:highlight w:val="yellow"/>
                <w:lang w:val="en-GB"/>
              </w:rPr>
              <w:t>diture</w:t>
            </w:r>
            <w:r>
              <w:rPr>
                <w:rFonts w:ascii="Garamond" w:eastAsia="Garamond" w:hAnsi="Garamond"/>
                <w:noProof w:val="0"/>
                <w:color w:val="FF0000"/>
                <w:sz w:val="22"/>
                <w:highlight w:val="yellow"/>
                <w:lang w:val="en-GB"/>
              </w:rPr>
              <w:t xml:space="preserve"> is considered </w:t>
            </w:r>
            <w:r w:rsidR="00082821">
              <w:rPr>
                <w:rFonts w:ascii="Garamond" w:eastAsia="Garamond" w:hAnsi="Garamond"/>
                <w:noProof w:val="0"/>
                <w:color w:val="FF0000"/>
                <w:sz w:val="22"/>
                <w:highlight w:val="yellow"/>
                <w:lang w:val="en-GB"/>
              </w:rPr>
              <w:t>as un</w:t>
            </w:r>
            <w:r>
              <w:rPr>
                <w:rFonts w:ascii="Garamond" w:eastAsia="Garamond" w:hAnsi="Garamond"/>
                <w:noProof w:val="0"/>
                <w:color w:val="FF0000"/>
                <w:sz w:val="22"/>
                <w:highlight w:val="yellow"/>
                <w:lang w:val="en-GB"/>
              </w:rPr>
              <w:t>justified and therefore ineligible</w:t>
            </w:r>
            <w:r>
              <w:rPr>
                <w:rFonts w:ascii="Garamond" w:eastAsia="Garamond" w:hAnsi="Garamond"/>
                <w:noProof w:val="0"/>
                <w:color w:val="FF0000"/>
                <w:sz w:val="22"/>
                <w:lang w:val="en-GB"/>
              </w:rPr>
              <w:t>.</w:t>
            </w:r>
          </w:p>
        </w:tc>
      </w:tr>
      <w:tr w:rsidR="006B7893">
        <w:tc>
          <w:tcPr>
            <w:tcW w:w="9072" w:type="dxa"/>
            <w:gridSpan w:val="2"/>
            <w:shd w:val="clear" w:color="auto" w:fill="auto"/>
          </w:tcPr>
          <w:p w:rsidR="006B7893" w:rsidRDefault="00033E56">
            <w:pPr>
              <w:pStyle w:val="BodySingle"/>
              <w:spacing w:before="120" w:after="120" w:line="240" w:lineRule="auto"/>
              <w:rPr>
                <w:rFonts w:ascii="Garamond" w:hAnsi="Garamond"/>
                <w:b/>
                <w:noProof w:val="0"/>
                <w:sz w:val="22"/>
                <w:szCs w:val="24"/>
                <w:lang w:val="en-GB"/>
              </w:rPr>
            </w:pPr>
            <w:r>
              <w:rPr>
                <w:rFonts w:ascii="Garamond" w:eastAsia="Garamond" w:hAnsi="Garamond"/>
                <w:b/>
                <w:bCs/>
                <w:noProof w:val="0"/>
                <w:sz w:val="22"/>
                <w:lang w:val="en-GB"/>
              </w:rPr>
              <w:t>Amount in Euros:</w:t>
            </w:r>
          </w:p>
        </w:tc>
      </w:tr>
      <w:tr w:rsidR="006B7893" w:rsidRPr="00932CB4">
        <w:tc>
          <w:tcPr>
            <w:tcW w:w="9072" w:type="dxa"/>
            <w:gridSpan w:val="2"/>
            <w:shd w:val="clear" w:color="auto" w:fill="auto"/>
          </w:tcPr>
          <w:p w:rsidR="006B7893" w:rsidRDefault="00033E56">
            <w:pPr>
              <w:pStyle w:val="BodySingle"/>
              <w:spacing w:before="120" w:after="120" w:line="240" w:lineRule="auto"/>
              <w:rPr>
                <w:rFonts w:ascii="Garamond" w:hAnsi="Garamond"/>
                <w:noProof w:val="0"/>
                <w:sz w:val="22"/>
                <w:szCs w:val="24"/>
                <w:lang w:val="en-GB"/>
              </w:rPr>
            </w:pPr>
            <w:r>
              <w:rPr>
                <w:rFonts w:ascii="Garamond" w:eastAsia="Garamond" w:hAnsi="Garamond"/>
                <w:b/>
                <w:bCs/>
                <w:noProof w:val="0"/>
                <w:sz w:val="22"/>
                <w:lang w:val="en-GB"/>
              </w:rPr>
              <w:t>Entity comments:</w:t>
            </w:r>
            <w:r>
              <w:rPr>
                <w:rFonts w:ascii="Garamond" w:eastAsia="Garamond" w:hAnsi="Garamond"/>
                <w:noProof w:val="0"/>
                <w:sz w:val="22"/>
                <w:lang w:val="en-GB"/>
              </w:rPr>
              <w:t xml:space="preserve"> </w:t>
            </w:r>
            <w:bookmarkStart w:id="298" w:name="OLE_LINK192"/>
            <w:bookmarkStart w:id="299" w:name="OLE_LINK193"/>
            <w:r>
              <w:rPr>
                <w:rFonts w:ascii="Garamond" w:eastAsia="Garamond" w:hAnsi="Garamond"/>
                <w:noProof w:val="0"/>
                <w:sz w:val="22"/>
                <w:shd w:val="clear" w:color="auto" w:fill="D9D9D9"/>
                <w:lang w:val="en-GB"/>
              </w:rPr>
              <w:t>&lt;</w:t>
            </w:r>
            <w:r w:rsidR="00082821">
              <w:rPr>
                <w:rFonts w:ascii="Garamond" w:eastAsia="Garamond" w:hAnsi="Garamond"/>
                <w:noProof w:val="0"/>
                <w:sz w:val="22"/>
                <w:shd w:val="clear" w:color="auto" w:fill="D9D9D9"/>
                <w:lang w:val="en-GB"/>
              </w:rPr>
              <w:t xml:space="preserve">The </w:t>
            </w:r>
            <w:r>
              <w:rPr>
                <w:rFonts w:ascii="Garamond" w:eastAsia="Garamond" w:hAnsi="Garamond"/>
                <w:noProof w:val="0"/>
                <w:sz w:val="22"/>
                <w:shd w:val="clear" w:color="auto" w:fill="D9D9D9"/>
                <w:lang w:val="en-GB"/>
              </w:rPr>
              <w:t>Entity indicates whether or not it agrees with the finding and communicates its observations</w:t>
            </w:r>
            <w:bookmarkEnd w:id="298"/>
            <w:bookmarkEnd w:id="299"/>
            <w:r>
              <w:rPr>
                <w:rFonts w:ascii="Garamond" w:eastAsia="Garamond" w:hAnsi="Garamond"/>
                <w:noProof w:val="0"/>
                <w:sz w:val="22"/>
                <w:shd w:val="clear" w:color="auto" w:fill="D9D9D9"/>
                <w:lang w:val="en-GB"/>
              </w:rPr>
              <w:t>&gt;</w:t>
            </w:r>
          </w:p>
        </w:tc>
      </w:tr>
      <w:tr w:rsidR="006B7893">
        <w:tc>
          <w:tcPr>
            <w:tcW w:w="9072" w:type="dxa"/>
            <w:gridSpan w:val="2"/>
            <w:shd w:val="clear" w:color="auto" w:fill="auto"/>
          </w:tcPr>
          <w:p w:rsidR="006B7893" w:rsidRDefault="00033E56">
            <w:pPr>
              <w:pStyle w:val="BodySingle"/>
              <w:spacing w:before="120" w:after="120" w:line="240" w:lineRule="auto"/>
              <w:rPr>
                <w:rFonts w:ascii="Garamond" w:hAnsi="Garamond"/>
                <w:noProof w:val="0"/>
                <w:sz w:val="22"/>
                <w:szCs w:val="24"/>
                <w:lang w:val="en-GB"/>
              </w:rPr>
            </w:pPr>
            <w:r>
              <w:rPr>
                <w:rFonts w:ascii="Garamond" w:eastAsia="Garamond" w:hAnsi="Garamond"/>
                <w:b/>
                <w:bCs/>
                <w:noProof w:val="0"/>
                <w:sz w:val="22"/>
                <w:lang w:val="en-GB"/>
              </w:rPr>
              <w:t>Contracting Authority comments:</w:t>
            </w:r>
            <w:r>
              <w:rPr>
                <w:rFonts w:ascii="Garamond" w:eastAsia="Garamond" w:hAnsi="Garamond"/>
                <w:noProof w:val="0"/>
                <w:sz w:val="22"/>
                <w:lang w:val="en-GB"/>
              </w:rPr>
              <w:t xml:space="preserve"> </w:t>
            </w:r>
          </w:p>
        </w:tc>
      </w:tr>
      <w:tr w:rsidR="006B7893" w:rsidRPr="00932CB4">
        <w:tc>
          <w:tcPr>
            <w:tcW w:w="9072" w:type="dxa"/>
            <w:gridSpan w:val="2"/>
            <w:shd w:val="clear" w:color="auto" w:fill="auto"/>
          </w:tcPr>
          <w:p w:rsidR="006B7893" w:rsidRDefault="00033E56">
            <w:pPr>
              <w:pStyle w:val="BodySingle"/>
              <w:spacing w:before="120" w:after="120" w:line="240" w:lineRule="auto"/>
              <w:rPr>
                <w:rFonts w:ascii="Garamond" w:hAnsi="Garamond"/>
                <w:noProof w:val="0"/>
                <w:sz w:val="22"/>
                <w:szCs w:val="24"/>
                <w:lang w:val="en-GB"/>
              </w:rPr>
            </w:pPr>
            <w:r>
              <w:rPr>
                <w:rFonts w:ascii="Garamond" w:eastAsia="Garamond" w:hAnsi="Garamond"/>
                <w:b/>
                <w:bCs/>
                <w:noProof w:val="0"/>
                <w:sz w:val="22"/>
                <w:lang w:val="en-GB"/>
              </w:rPr>
              <w:t>Final auditor comments:</w:t>
            </w:r>
            <w:r>
              <w:rPr>
                <w:rFonts w:ascii="Garamond" w:eastAsia="Garamond" w:hAnsi="Garamond"/>
                <w:noProof w:val="0"/>
                <w:sz w:val="22"/>
                <w:lang w:val="en-GB"/>
              </w:rPr>
              <w:t xml:space="preserve"> [</w:t>
            </w:r>
            <w:bookmarkStart w:id="300" w:name="OLE_LINK344"/>
            <w:bookmarkStart w:id="301" w:name="OLE_LINK345"/>
            <w:r>
              <w:rPr>
                <w:rFonts w:ascii="Garamond" w:eastAsia="Garamond" w:hAnsi="Garamond"/>
                <w:noProof w:val="0"/>
                <w:sz w:val="22"/>
                <w:shd w:val="clear" w:color="auto" w:fill="D9D9D9"/>
                <w:lang w:val="en-GB"/>
              </w:rPr>
              <w:t>In the event of</w:t>
            </w:r>
            <w:r w:rsidR="00082821">
              <w:rPr>
                <w:rFonts w:ascii="Garamond" w:eastAsia="Garamond" w:hAnsi="Garamond"/>
                <w:noProof w:val="0"/>
                <w:sz w:val="22"/>
                <w:shd w:val="clear" w:color="auto" w:fill="D9D9D9"/>
                <w:lang w:val="en-GB"/>
              </w:rPr>
              <w:t xml:space="preserve"> a</w:t>
            </w:r>
            <w:r>
              <w:rPr>
                <w:rFonts w:ascii="Garamond" w:eastAsia="Garamond" w:hAnsi="Garamond"/>
                <w:noProof w:val="0"/>
                <w:sz w:val="22"/>
                <w:shd w:val="clear" w:color="auto" w:fill="D9D9D9"/>
                <w:lang w:val="en-GB"/>
              </w:rPr>
              <w:t xml:space="preserve"> disagreement with the </w:t>
            </w:r>
            <w:r w:rsidR="00082821">
              <w:rPr>
                <w:rFonts w:ascii="Garamond" w:eastAsia="Garamond" w:hAnsi="Garamond"/>
                <w:noProof w:val="0"/>
                <w:sz w:val="22"/>
                <w:shd w:val="clear" w:color="auto" w:fill="D9D9D9"/>
                <w:lang w:val="en-GB"/>
              </w:rPr>
              <w:t>E</w:t>
            </w:r>
            <w:r>
              <w:rPr>
                <w:rFonts w:ascii="Garamond" w:eastAsia="Garamond" w:hAnsi="Garamond"/>
                <w:noProof w:val="0"/>
                <w:sz w:val="22"/>
                <w:shd w:val="clear" w:color="auto" w:fill="D9D9D9"/>
                <w:lang w:val="en-GB"/>
              </w:rPr>
              <w:t xml:space="preserve">ntity’s comments, the auditor </w:t>
            </w:r>
            <w:r w:rsidR="00082821">
              <w:rPr>
                <w:rFonts w:ascii="Garamond" w:eastAsia="Garamond" w:hAnsi="Garamond"/>
                <w:noProof w:val="0"/>
                <w:sz w:val="22"/>
                <w:shd w:val="clear" w:color="auto" w:fill="D9D9D9"/>
                <w:lang w:val="en-GB"/>
              </w:rPr>
              <w:t xml:space="preserve">should </w:t>
            </w:r>
            <w:r>
              <w:rPr>
                <w:rFonts w:ascii="Garamond" w:eastAsia="Garamond" w:hAnsi="Garamond"/>
                <w:noProof w:val="0"/>
                <w:sz w:val="22"/>
                <w:shd w:val="clear" w:color="auto" w:fill="D9D9D9"/>
                <w:lang w:val="en-GB"/>
              </w:rPr>
              <w:t>hereby re</w:t>
            </w:r>
            <w:r w:rsidR="00082821">
              <w:rPr>
                <w:rFonts w:ascii="Garamond" w:eastAsia="Garamond" w:hAnsi="Garamond"/>
                <w:noProof w:val="0"/>
                <w:sz w:val="22"/>
                <w:shd w:val="clear" w:color="auto" w:fill="D9D9D9"/>
                <w:lang w:val="en-GB"/>
              </w:rPr>
              <w:t>but</w:t>
            </w:r>
            <w:r>
              <w:rPr>
                <w:rFonts w:ascii="Garamond" w:eastAsia="Garamond" w:hAnsi="Garamond"/>
                <w:noProof w:val="0"/>
                <w:sz w:val="22"/>
                <w:shd w:val="clear" w:color="auto" w:fill="D9D9D9"/>
                <w:lang w:val="en-GB"/>
              </w:rPr>
              <w:t xml:space="preserve"> the </w:t>
            </w:r>
            <w:r w:rsidR="00082821">
              <w:rPr>
                <w:rFonts w:ascii="Garamond" w:eastAsia="Garamond" w:hAnsi="Garamond"/>
                <w:noProof w:val="0"/>
                <w:sz w:val="22"/>
                <w:shd w:val="clear" w:color="auto" w:fill="D9D9D9"/>
                <w:lang w:val="en-GB"/>
              </w:rPr>
              <w:t>E</w:t>
            </w:r>
            <w:r>
              <w:rPr>
                <w:rFonts w:ascii="Garamond" w:eastAsia="Garamond" w:hAnsi="Garamond"/>
                <w:noProof w:val="0"/>
                <w:sz w:val="22"/>
                <w:shd w:val="clear" w:color="auto" w:fill="D9D9D9"/>
                <w:lang w:val="en-GB"/>
              </w:rPr>
              <w:t xml:space="preserve">ntity’s observations and justifies </w:t>
            </w:r>
            <w:r w:rsidR="00082821">
              <w:rPr>
                <w:rFonts w:ascii="Garamond" w:eastAsia="Garamond" w:hAnsi="Garamond"/>
                <w:noProof w:val="0"/>
                <w:sz w:val="22"/>
                <w:shd w:val="clear" w:color="auto" w:fill="D9D9D9"/>
                <w:lang w:val="en-GB"/>
              </w:rPr>
              <w:t>why the finding is still made</w:t>
            </w:r>
            <w:bookmarkEnd w:id="300"/>
            <w:bookmarkEnd w:id="301"/>
            <w:r>
              <w:rPr>
                <w:rFonts w:ascii="Garamond" w:eastAsia="Garamond" w:hAnsi="Garamond"/>
                <w:noProof w:val="0"/>
                <w:sz w:val="22"/>
                <w:lang w:val="en-GB"/>
              </w:rPr>
              <w:t>]</w:t>
            </w:r>
          </w:p>
        </w:tc>
      </w:tr>
      <w:tr w:rsidR="006B7893" w:rsidRPr="00932CB4">
        <w:tc>
          <w:tcPr>
            <w:tcW w:w="9072" w:type="dxa"/>
            <w:gridSpan w:val="2"/>
            <w:shd w:val="clear" w:color="auto" w:fill="auto"/>
          </w:tcPr>
          <w:p w:rsidR="006B7893" w:rsidRDefault="00033E56">
            <w:pPr>
              <w:pStyle w:val="BodySingle"/>
              <w:spacing w:before="120" w:after="120" w:line="240" w:lineRule="auto"/>
              <w:rPr>
                <w:rFonts w:ascii="Garamond" w:hAnsi="Garamond"/>
                <w:b/>
                <w:noProof w:val="0"/>
                <w:sz w:val="22"/>
                <w:szCs w:val="24"/>
                <w:lang w:val="en-GB"/>
              </w:rPr>
            </w:pPr>
            <w:r>
              <w:rPr>
                <w:rFonts w:ascii="Garamond" w:eastAsia="Garamond" w:hAnsi="Garamond"/>
                <w:b/>
                <w:bCs/>
                <w:noProof w:val="0"/>
                <w:sz w:val="22"/>
                <w:lang w:val="en-GB"/>
              </w:rPr>
              <w:t>Euro amount in final report:</w:t>
            </w:r>
          </w:p>
        </w:tc>
      </w:tr>
      <w:bookmarkEnd w:id="289"/>
      <w:bookmarkEnd w:id="290"/>
      <w:bookmarkEnd w:id="291"/>
    </w:tbl>
    <w:p w:rsidR="006B7893" w:rsidRDefault="006B7893">
      <w:pPr>
        <w:pStyle w:val="Heading3"/>
        <w:numPr>
          <w:ilvl w:val="0"/>
          <w:numId w:val="0"/>
        </w:numPr>
        <w:rPr>
          <w:lang w:val="en-GB"/>
        </w:rPr>
      </w:pPr>
    </w:p>
    <w:p w:rsidR="006B7893" w:rsidRDefault="006B7893">
      <w:pPr>
        <w:rPr>
          <w:lang w:val="en-GB" w:eastAsia="ja-JP" w:bidi="ar-SA"/>
        </w:rPr>
      </w:pPr>
    </w:p>
    <w:p w:rsidR="006B7893" w:rsidRDefault="00033E56">
      <w:pPr>
        <w:spacing w:before="0" w:after="0" w:line="240" w:lineRule="auto"/>
        <w:ind w:right="0"/>
        <w:jc w:val="left"/>
        <w:rPr>
          <w:lang w:val="en-GB"/>
        </w:rPr>
      </w:pPr>
      <w:r>
        <w:rPr>
          <w:lang w:val="en-GB"/>
        </w:rPr>
        <w:br w:type="page"/>
      </w:r>
    </w:p>
    <w:p w:rsidR="006B7893" w:rsidRDefault="00033E56">
      <w:pPr>
        <w:pStyle w:val="Heading2"/>
        <w:rPr>
          <w:lang w:val="en-GB"/>
        </w:rPr>
      </w:pPr>
      <w:bookmarkStart w:id="302" w:name="_Toc43799074"/>
      <w:r>
        <w:rPr>
          <w:rFonts w:eastAsia="Garamond"/>
          <w:szCs w:val="36"/>
          <w:lang w:val="en-GB"/>
        </w:rPr>
        <w:lastRenderedPageBreak/>
        <w:t xml:space="preserve">Internal </w:t>
      </w:r>
      <w:r w:rsidR="00DA7A85">
        <w:rPr>
          <w:rFonts w:eastAsia="Garamond"/>
          <w:szCs w:val="36"/>
          <w:lang w:val="en-GB"/>
        </w:rPr>
        <w:t>C</w:t>
      </w:r>
      <w:r>
        <w:rPr>
          <w:rFonts w:eastAsia="Garamond"/>
          <w:szCs w:val="36"/>
          <w:lang w:val="en-GB"/>
        </w:rPr>
        <w:t xml:space="preserve">ontrol </w:t>
      </w:r>
      <w:r w:rsidR="00DA7A85">
        <w:rPr>
          <w:rFonts w:eastAsia="Garamond"/>
          <w:szCs w:val="36"/>
          <w:lang w:val="en-GB"/>
        </w:rPr>
        <w:t>S</w:t>
      </w:r>
      <w:r>
        <w:rPr>
          <w:rFonts w:eastAsia="Garamond"/>
          <w:szCs w:val="36"/>
          <w:lang w:val="en-GB"/>
        </w:rPr>
        <w:t xml:space="preserve">ystem </w:t>
      </w:r>
      <w:r w:rsidR="00DA7A85">
        <w:rPr>
          <w:rFonts w:eastAsia="Garamond"/>
          <w:szCs w:val="36"/>
          <w:lang w:val="en-GB"/>
        </w:rPr>
        <w:t>F</w:t>
      </w:r>
      <w:r>
        <w:rPr>
          <w:rFonts w:eastAsia="Garamond"/>
          <w:szCs w:val="36"/>
          <w:lang w:val="en-GB"/>
        </w:rPr>
        <w:t>indings</w:t>
      </w:r>
      <w:bookmarkEnd w:id="302"/>
    </w:p>
    <w:tbl>
      <w:tblPr>
        <w:tblW w:w="90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9072"/>
      </w:tblGrid>
      <w:tr w:rsidR="006B7893" w:rsidRPr="00932CB4" w:rsidTr="00082821">
        <w:tc>
          <w:tcPr>
            <w:tcW w:w="9072" w:type="dxa"/>
            <w:shd w:val="clear" w:color="auto" w:fill="C0C0C0"/>
          </w:tcPr>
          <w:p w:rsidR="006B7893" w:rsidRDefault="00033E56">
            <w:pPr>
              <w:rPr>
                <w:lang w:val="en-GB"/>
              </w:rPr>
            </w:pPr>
            <w:r>
              <w:rPr>
                <w:rFonts w:eastAsia="Garamond"/>
                <w:lang w:val="en-GB"/>
              </w:rPr>
              <w:t xml:space="preserve">Priority levels </w:t>
            </w:r>
            <w:r w:rsidR="00082821">
              <w:rPr>
                <w:rFonts w:eastAsia="Garamond"/>
                <w:lang w:val="en-GB"/>
              </w:rPr>
              <w:t>for ranking</w:t>
            </w:r>
            <w:r>
              <w:rPr>
                <w:rFonts w:eastAsia="Garamond"/>
                <w:lang w:val="en-GB"/>
              </w:rPr>
              <w:t xml:space="preserve"> recommendations</w:t>
            </w:r>
          </w:p>
        </w:tc>
      </w:tr>
      <w:tr w:rsidR="006B7893" w:rsidTr="00082821">
        <w:tc>
          <w:tcPr>
            <w:tcW w:w="9072" w:type="dxa"/>
            <w:shd w:val="clear" w:color="auto" w:fill="auto"/>
          </w:tcPr>
          <w:p w:rsidR="006B7893" w:rsidRPr="00082821" w:rsidRDefault="00082821">
            <w:pPr>
              <w:rPr>
                <w:lang w:val="en-GB"/>
              </w:rPr>
            </w:pPr>
            <w:r w:rsidRPr="00082821">
              <w:rPr>
                <w:rFonts w:eastAsia="Garamond"/>
                <w:bCs/>
                <w:i/>
                <w:iCs/>
                <w:lang w:val="en-GB"/>
              </w:rPr>
              <w:t>Priority 1 - Urgent remedial action is required.</w:t>
            </w:r>
            <w:r w:rsidRPr="00082821">
              <w:rPr>
                <w:rFonts w:eastAsia="Garamond"/>
                <w:b/>
                <w:lang w:val="en-GB"/>
              </w:rPr>
              <w:t xml:space="preserve"> </w:t>
            </w:r>
            <w:r w:rsidRPr="00082821">
              <w:rPr>
                <w:rFonts w:eastAsia="Garamond"/>
                <w:lang w:val="en-GB"/>
              </w:rPr>
              <w:t>Key internal controls are absent or are not complied with on a regular basis. There is a fundamental weakness or deficiency in an internal control or in a series of internal controls which involves a substantial risk of either material error, or irregularity or fraud with regard to the expenditure and revenue stated in the Financial Report of the Project. There is a substantial risk of failure to achieve the control objectives for the Project which concern reliability of financial reporting, effectiveness and efficiency of operations and compliance with applicable laws and regulations notably the Contractual Conditions for the Project. Such risks could lead to an adverse impact on the financial report of the Project. Remedial action should be taken urgently</w:t>
            </w:r>
            <w:r>
              <w:rPr>
                <w:rFonts w:eastAsia="Garamond"/>
                <w:lang w:val="en-GB"/>
              </w:rPr>
              <w:t>.</w:t>
            </w:r>
          </w:p>
        </w:tc>
      </w:tr>
      <w:tr w:rsidR="006B7893" w:rsidTr="00082821">
        <w:tc>
          <w:tcPr>
            <w:tcW w:w="9072" w:type="dxa"/>
            <w:shd w:val="clear" w:color="auto" w:fill="auto"/>
          </w:tcPr>
          <w:p w:rsidR="006B7893" w:rsidRDefault="00082821">
            <w:pPr>
              <w:rPr>
                <w:lang w:val="en-GB"/>
              </w:rPr>
            </w:pPr>
            <w:r w:rsidRPr="00082821">
              <w:rPr>
                <w:rFonts w:eastAsia="Garamond"/>
                <w:bCs/>
                <w:i/>
                <w:iCs/>
                <w:lang w:val="en-GB"/>
              </w:rPr>
              <w:t>Priority 2 - Prompt specific action is required</w:t>
            </w:r>
            <w:r w:rsidRPr="00082821">
              <w:rPr>
                <w:rFonts w:eastAsia="Garamond"/>
                <w:i/>
                <w:iCs/>
                <w:lang w:val="en-GB"/>
              </w:rPr>
              <w:t xml:space="preserve">. </w:t>
            </w:r>
            <w:r w:rsidRPr="00082821">
              <w:rPr>
                <w:rFonts w:eastAsia="Garamond"/>
                <w:lang w:val="en-GB"/>
              </w:rPr>
              <w:t>There is a weakness or deficiency in an internal control or in a series of internal controls which, although not fundamental, relates to shortcomings which expose specific internal control areas (e.g. cash and bank management or budgetary and expenditure control) to a less immediate level of risk of either error, or irregularity or fraud. Such a risk could impact on the effectiveness of the internal controls and on the internal control objectives and should be of concern to the Entity's management. Prompt specific action should be taken.</w:t>
            </w:r>
          </w:p>
        </w:tc>
      </w:tr>
      <w:tr w:rsidR="00082821" w:rsidRPr="00932CB4" w:rsidTr="00082821">
        <w:tc>
          <w:tcPr>
            <w:tcW w:w="9072" w:type="dxa"/>
            <w:shd w:val="clear" w:color="auto" w:fill="auto"/>
          </w:tcPr>
          <w:p w:rsidR="00082821" w:rsidRPr="00082821" w:rsidRDefault="00082821" w:rsidP="00082821">
            <w:pPr>
              <w:pStyle w:val="BodySingle"/>
              <w:spacing w:before="120" w:after="120" w:line="240" w:lineRule="auto"/>
              <w:jc w:val="both"/>
              <w:rPr>
                <w:rFonts w:ascii="Garamond" w:hAnsi="Garamond"/>
                <w:color w:val="000000"/>
                <w:sz w:val="18"/>
                <w:szCs w:val="18"/>
              </w:rPr>
            </w:pPr>
            <w:r w:rsidRPr="00082821">
              <w:rPr>
                <w:rFonts w:ascii="Garamond" w:hAnsi="Garamond" w:cs="Arial"/>
                <w:bCs/>
                <w:i/>
                <w:color w:val="000000"/>
                <w:sz w:val="22"/>
              </w:rPr>
              <w:t>Priority 3 - Specific remedial action is desirable</w:t>
            </w:r>
            <w:r w:rsidRPr="00082821">
              <w:rPr>
                <w:rFonts w:ascii="Garamond" w:hAnsi="Garamond" w:cs="Arial"/>
                <w:color w:val="000000"/>
                <w:sz w:val="22"/>
              </w:rPr>
              <w:t>. There is a weakness or deficiency in internal control which individually has no major impact but where the Project would benefit from improved internal controls and/or where the Entity would have the opportunity to achieve greater effectiveness and/or efficiency. There is a possibility of undesirable effects at the process level, which, combined with other weaknesses, could give cause for concern.</w:t>
            </w:r>
          </w:p>
        </w:tc>
      </w:tr>
    </w:tbl>
    <w:p w:rsidR="006B7893" w:rsidRDefault="006B7893">
      <w:pPr>
        <w:rPr>
          <w:lang w:val="en-GB"/>
        </w:rPr>
      </w:pPr>
    </w:p>
    <w:p w:rsidR="006B7893" w:rsidRDefault="00033E56">
      <w:pPr>
        <w:spacing w:before="0" w:after="0" w:line="240" w:lineRule="auto"/>
        <w:ind w:right="0"/>
        <w:jc w:val="left"/>
        <w:rPr>
          <w:lang w:val="en-GB"/>
        </w:rPr>
      </w:pPr>
      <w:r>
        <w:rPr>
          <w:lang w:val="en-GB"/>
        </w:rPr>
        <w:br w:type="page"/>
      </w:r>
    </w:p>
    <w:p w:rsidR="006B7893" w:rsidRDefault="00FD193B">
      <w:pPr>
        <w:pStyle w:val="Heading3"/>
        <w:rPr>
          <w:lang w:val="en-GB"/>
        </w:rPr>
      </w:pPr>
      <w:r>
        <w:rPr>
          <w:rFonts w:eastAsia="Garamond"/>
          <w:color w:val="000000"/>
          <w:szCs w:val="28"/>
          <w:lang w:val="en-GB"/>
        </w:rPr>
        <w:lastRenderedPageBreak/>
        <w:t>G</w:t>
      </w:r>
      <w:r w:rsidR="00033E56">
        <w:rPr>
          <w:rFonts w:eastAsia="Garamond"/>
          <w:color w:val="000000"/>
          <w:szCs w:val="28"/>
          <w:lang w:val="en-GB"/>
        </w:rPr>
        <w:t xml:space="preserve">eneral </w:t>
      </w:r>
      <w:r>
        <w:rPr>
          <w:rFonts w:eastAsia="Garamond"/>
          <w:color w:val="000000"/>
          <w:szCs w:val="28"/>
          <w:lang w:val="en-GB"/>
        </w:rPr>
        <w:t>O</w:t>
      </w:r>
      <w:r w:rsidR="00033E56">
        <w:rPr>
          <w:rFonts w:eastAsia="Garamond"/>
          <w:color w:val="000000"/>
          <w:szCs w:val="28"/>
          <w:lang w:val="en-GB"/>
        </w:rPr>
        <w:t>rganisation</w:t>
      </w:r>
    </w:p>
    <w:p w:rsidR="006B7893" w:rsidRDefault="00033E56">
      <w:pPr>
        <w:pStyle w:val="Heading4"/>
        <w:rPr>
          <w:lang w:val="en-GB"/>
        </w:rPr>
      </w:pPr>
      <w:r>
        <w:rPr>
          <w:rFonts w:eastAsia="Garamond"/>
          <w:szCs w:val="24"/>
          <w:lang w:val="en-GB"/>
        </w:rPr>
        <w:t>Governance</w:t>
      </w:r>
    </w:p>
    <w:tbl>
      <w:tblPr>
        <w:tblW w:w="907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2127"/>
        <w:gridCol w:w="6945"/>
      </w:tblGrid>
      <w:tr w:rsidR="006B7893" w:rsidRPr="00932CB4">
        <w:tc>
          <w:tcPr>
            <w:tcW w:w="2127" w:type="dxa"/>
            <w:shd w:val="clear" w:color="auto" w:fill="auto"/>
          </w:tcPr>
          <w:p w:rsidR="006B7893" w:rsidRDefault="00033E56">
            <w:pPr>
              <w:pStyle w:val="BodySingle"/>
              <w:spacing w:before="120" w:after="120" w:line="240" w:lineRule="auto"/>
              <w:rPr>
                <w:rFonts w:ascii="Garamond" w:hAnsi="Garamond"/>
                <w:noProof w:val="0"/>
                <w:sz w:val="22"/>
                <w:szCs w:val="24"/>
                <w:lang w:val="en-GB"/>
              </w:rPr>
            </w:pPr>
            <w:bookmarkStart w:id="303" w:name="OLE_LINK3"/>
            <w:bookmarkStart w:id="304" w:name="OLE_LINK7"/>
            <w:bookmarkStart w:id="305" w:name="OLE_LINK40"/>
            <w:r>
              <w:rPr>
                <w:rFonts w:ascii="Garamond" w:eastAsia="Garamond" w:hAnsi="Garamond"/>
                <w:b/>
                <w:bCs/>
                <w:noProof w:val="0"/>
                <w:sz w:val="22"/>
                <w:lang w:val="en-GB"/>
              </w:rPr>
              <w:t>Finding No.</w:t>
            </w:r>
            <w:r>
              <w:rPr>
                <w:rFonts w:ascii="Garamond" w:eastAsia="Garamond" w:hAnsi="Garamond"/>
                <w:noProof w:val="0"/>
                <w:sz w:val="22"/>
                <w:lang w:val="en-GB"/>
              </w:rPr>
              <w:t xml:space="preserve"> </w:t>
            </w:r>
          </w:p>
        </w:tc>
        <w:tc>
          <w:tcPr>
            <w:tcW w:w="6945" w:type="dxa"/>
            <w:shd w:val="clear" w:color="auto" w:fill="auto"/>
          </w:tcPr>
          <w:p w:rsidR="006B7893" w:rsidRDefault="00033E56">
            <w:pPr>
              <w:pStyle w:val="BodySingle"/>
              <w:spacing w:before="120" w:after="120" w:line="240" w:lineRule="auto"/>
              <w:rPr>
                <w:rFonts w:ascii="Garamond" w:hAnsi="Garamond"/>
                <w:noProof w:val="0"/>
                <w:sz w:val="22"/>
                <w:szCs w:val="24"/>
                <w:shd w:val="clear" w:color="auto" w:fill="D9D9D9" w:themeFill="background1" w:themeFillShade="D9"/>
                <w:lang w:val="en-GB"/>
              </w:rPr>
            </w:pPr>
            <w:r>
              <w:rPr>
                <w:rFonts w:ascii="Garamond" w:eastAsia="Garamond" w:hAnsi="Garamond"/>
                <w:b/>
                <w:bCs/>
                <w:noProof w:val="0"/>
                <w:sz w:val="22"/>
                <w:lang w:val="en-GB"/>
              </w:rPr>
              <w:t>Title:</w:t>
            </w:r>
            <w:r>
              <w:rPr>
                <w:rFonts w:ascii="Garamond" w:eastAsia="Garamond" w:hAnsi="Garamond"/>
                <w:noProof w:val="0"/>
                <w:sz w:val="22"/>
                <w:lang w:val="en-GB"/>
              </w:rPr>
              <w:t xml:space="preserve"> </w:t>
            </w:r>
            <w:r>
              <w:rPr>
                <w:rFonts w:ascii="Garamond" w:eastAsia="Garamond" w:hAnsi="Garamond"/>
                <w:noProof w:val="0"/>
                <w:sz w:val="22"/>
                <w:shd w:val="clear" w:color="auto" w:fill="D9D9D9"/>
                <w:lang w:val="en-GB"/>
              </w:rPr>
              <w:t>&lt;title</w:t>
            </w:r>
            <w:r w:rsidR="00DA7A85">
              <w:rPr>
                <w:rFonts w:ascii="Garamond" w:eastAsia="Garamond" w:hAnsi="Garamond"/>
                <w:noProof w:val="0"/>
                <w:sz w:val="22"/>
                <w:shd w:val="clear" w:color="auto" w:fill="D9D9D9"/>
                <w:lang w:val="en-GB"/>
              </w:rPr>
              <w:t xml:space="preserve"> of</w:t>
            </w:r>
            <w:r w:rsidR="002B1435">
              <w:rPr>
                <w:rFonts w:ascii="Garamond" w:eastAsia="Garamond" w:hAnsi="Garamond"/>
                <w:noProof w:val="0"/>
                <w:sz w:val="22"/>
                <w:shd w:val="clear" w:color="auto" w:fill="D9D9D9"/>
                <w:lang w:val="en-GB"/>
              </w:rPr>
              <w:t xml:space="preserve"> finding</w:t>
            </w:r>
            <w:r w:rsidR="00DA7A85">
              <w:rPr>
                <w:rFonts w:ascii="Garamond" w:eastAsia="Garamond" w:hAnsi="Garamond"/>
                <w:noProof w:val="0"/>
                <w:sz w:val="22"/>
                <w:shd w:val="clear" w:color="auto" w:fill="D9D9D9"/>
                <w:lang w:val="en-GB"/>
              </w:rPr>
              <w:t xml:space="preserve"> </w:t>
            </w:r>
            <w:r>
              <w:rPr>
                <w:rFonts w:ascii="Garamond" w:eastAsia="Garamond" w:hAnsi="Garamond"/>
                <w:noProof w:val="0"/>
                <w:sz w:val="22"/>
                <w:shd w:val="clear" w:color="auto" w:fill="D9D9D9"/>
                <w:lang w:val="en-GB"/>
              </w:rPr>
              <w:t>&gt;</w:t>
            </w:r>
          </w:p>
          <w:p w:rsidR="006B7893" w:rsidRDefault="00033E56">
            <w:pPr>
              <w:pStyle w:val="BodySingle"/>
              <w:spacing w:before="120" w:after="120" w:line="240" w:lineRule="auto"/>
              <w:rPr>
                <w:rFonts w:ascii="Garamond" w:hAnsi="Garamond"/>
                <w:noProof w:val="0"/>
                <w:sz w:val="22"/>
                <w:szCs w:val="24"/>
                <w:lang w:val="en-GB"/>
              </w:rPr>
            </w:pPr>
            <w:bookmarkStart w:id="306" w:name="OLE_LINK23"/>
            <w:bookmarkStart w:id="307" w:name="OLE_LINK39"/>
            <w:r>
              <w:rPr>
                <w:rFonts w:ascii="Garamond" w:eastAsia="Garamond" w:hAnsi="Garamond"/>
                <w:noProof w:val="0"/>
                <w:color w:val="FF0000"/>
                <w:sz w:val="22"/>
                <w:highlight w:val="yellow"/>
                <w:lang w:val="en-GB"/>
              </w:rPr>
              <w:t xml:space="preserve">Example: </w:t>
            </w:r>
            <w:bookmarkEnd w:id="306"/>
            <w:bookmarkEnd w:id="307"/>
            <w:r>
              <w:rPr>
                <w:rFonts w:ascii="Garamond" w:eastAsia="Garamond" w:hAnsi="Garamond"/>
                <w:noProof w:val="0"/>
                <w:color w:val="FF0000"/>
                <w:sz w:val="22"/>
                <w:highlight w:val="yellow"/>
                <w:lang w:val="en-GB"/>
              </w:rPr>
              <w:t>deficiencies in</w:t>
            </w:r>
            <w:r w:rsidR="00DA7A85">
              <w:rPr>
                <w:rFonts w:ascii="Garamond" w:eastAsia="Garamond" w:hAnsi="Garamond"/>
                <w:noProof w:val="0"/>
                <w:color w:val="FF0000"/>
                <w:sz w:val="22"/>
                <w:highlight w:val="yellow"/>
                <w:lang w:val="en-GB"/>
              </w:rPr>
              <w:t xml:space="preserve"> the</w:t>
            </w:r>
            <w:r>
              <w:rPr>
                <w:rFonts w:ascii="Garamond" w:eastAsia="Garamond" w:hAnsi="Garamond"/>
                <w:noProof w:val="0"/>
                <w:color w:val="FF0000"/>
                <w:sz w:val="22"/>
                <w:highlight w:val="yellow"/>
                <w:lang w:val="en-GB"/>
              </w:rPr>
              <w:t xml:space="preserve"> governance of the Entity</w:t>
            </w:r>
          </w:p>
        </w:tc>
      </w:tr>
      <w:tr w:rsidR="006B7893" w:rsidRPr="00932CB4">
        <w:tc>
          <w:tcPr>
            <w:tcW w:w="9072" w:type="dxa"/>
            <w:gridSpan w:val="2"/>
            <w:shd w:val="clear" w:color="auto" w:fill="auto"/>
          </w:tcPr>
          <w:p w:rsidR="006B7893" w:rsidRDefault="00033E56">
            <w:pPr>
              <w:pStyle w:val="BodySingle"/>
              <w:spacing w:before="120" w:after="120" w:line="240" w:lineRule="auto"/>
              <w:rPr>
                <w:rFonts w:ascii="Garamond" w:hAnsi="Garamond"/>
                <w:noProof w:val="0"/>
                <w:sz w:val="22"/>
                <w:szCs w:val="24"/>
                <w:shd w:val="clear" w:color="auto" w:fill="D9D9D9" w:themeFill="background1" w:themeFillShade="D9"/>
                <w:lang w:val="en-GB"/>
              </w:rPr>
            </w:pPr>
            <w:r>
              <w:rPr>
                <w:rFonts w:ascii="Garamond" w:eastAsia="Garamond" w:hAnsi="Garamond"/>
                <w:b/>
                <w:bCs/>
                <w:noProof w:val="0"/>
                <w:sz w:val="22"/>
                <w:lang w:val="en-GB"/>
              </w:rPr>
              <w:t>Finding description:</w:t>
            </w:r>
            <w:r>
              <w:rPr>
                <w:rFonts w:ascii="Garamond" w:eastAsia="Garamond" w:hAnsi="Garamond"/>
                <w:noProof w:val="0"/>
                <w:sz w:val="22"/>
                <w:lang w:val="en-GB"/>
              </w:rPr>
              <w:t xml:space="preserve"> </w:t>
            </w:r>
            <w:bookmarkStart w:id="308" w:name="OLE_LINK346"/>
            <w:bookmarkStart w:id="309" w:name="OLE_LINK347"/>
            <w:r w:rsidR="00DA7A85">
              <w:rPr>
                <w:rFonts w:ascii="Garamond" w:eastAsia="Garamond" w:hAnsi="Garamond"/>
                <w:noProof w:val="0"/>
                <w:sz w:val="22"/>
                <w:shd w:val="clear" w:color="auto" w:fill="D9D9D9"/>
                <w:lang w:val="en-GB"/>
              </w:rPr>
              <w:t>&lt;detailed description of the finding covering facts, criteria, cause(s) and impact. For criteria, mention relevant article(s) /contractual condition(s)  in the contractual conditions&gt;</w:t>
            </w:r>
          </w:p>
          <w:bookmarkEnd w:id="308"/>
          <w:bookmarkEnd w:id="309"/>
          <w:p w:rsidR="006B7893" w:rsidRDefault="00033E56">
            <w:pPr>
              <w:pStyle w:val="BodySingle"/>
              <w:spacing w:before="120" w:line="240" w:lineRule="auto"/>
              <w:rPr>
                <w:rFonts w:ascii="Garamond" w:hAnsi="Garamond"/>
                <w:noProof w:val="0"/>
                <w:color w:val="FF0000"/>
                <w:sz w:val="22"/>
                <w:szCs w:val="24"/>
                <w:highlight w:val="yellow"/>
                <w:lang w:val="en-GB"/>
              </w:rPr>
            </w:pPr>
            <w:r>
              <w:rPr>
                <w:rFonts w:ascii="Garamond" w:eastAsia="Garamond" w:hAnsi="Garamond"/>
                <w:noProof w:val="0"/>
                <w:color w:val="FF0000"/>
                <w:sz w:val="22"/>
                <w:highlight w:val="yellow"/>
                <w:lang w:val="en-GB"/>
              </w:rPr>
              <w:t>Example: During our</w:t>
            </w:r>
            <w:r w:rsidR="00A43943">
              <w:rPr>
                <w:rFonts w:ascii="Garamond" w:eastAsia="Garamond" w:hAnsi="Garamond"/>
                <w:noProof w:val="0"/>
                <w:color w:val="FF0000"/>
                <w:sz w:val="22"/>
                <w:highlight w:val="yellow"/>
                <w:lang w:val="en-GB"/>
              </w:rPr>
              <w:t xml:space="preserve"> verifications </w:t>
            </w:r>
            <w:r>
              <w:rPr>
                <w:rFonts w:ascii="Garamond" w:eastAsia="Garamond" w:hAnsi="Garamond"/>
                <w:noProof w:val="0"/>
                <w:color w:val="FF0000"/>
                <w:sz w:val="22"/>
                <w:highlight w:val="yellow"/>
                <w:lang w:val="en-GB"/>
              </w:rPr>
              <w:t xml:space="preserve">we have </w:t>
            </w:r>
            <w:r w:rsidR="00A43943">
              <w:rPr>
                <w:rFonts w:ascii="Garamond" w:eastAsia="Garamond" w:hAnsi="Garamond"/>
                <w:noProof w:val="0"/>
                <w:color w:val="FF0000"/>
                <w:sz w:val="22"/>
                <w:highlight w:val="yellow"/>
                <w:lang w:val="en-GB"/>
              </w:rPr>
              <w:t>identified</w:t>
            </w:r>
            <w:r>
              <w:rPr>
                <w:rFonts w:ascii="Garamond" w:eastAsia="Garamond" w:hAnsi="Garamond"/>
                <w:noProof w:val="0"/>
                <w:color w:val="FF0000"/>
                <w:sz w:val="22"/>
                <w:highlight w:val="yellow"/>
                <w:lang w:val="en-GB"/>
              </w:rPr>
              <w:t xml:space="preserve"> the following deficiencies:</w:t>
            </w:r>
          </w:p>
          <w:p w:rsidR="006B7893" w:rsidRDefault="00033E56">
            <w:pPr>
              <w:pStyle w:val="BodySingle"/>
              <w:numPr>
                <w:ilvl w:val="0"/>
                <w:numId w:val="30"/>
              </w:numPr>
              <w:spacing w:line="240" w:lineRule="auto"/>
              <w:ind w:left="357" w:hanging="357"/>
              <w:rPr>
                <w:rFonts w:ascii="Garamond" w:hAnsi="Garamond"/>
                <w:noProof w:val="0"/>
                <w:color w:val="FF0000"/>
                <w:sz w:val="22"/>
                <w:szCs w:val="24"/>
                <w:highlight w:val="yellow"/>
                <w:lang w:val="en-GB"/>
              </w:rPr>
            </w:pPr>
            <w:r>
              <w:rPr>
                <w:rFonts w:ascii="Garamond" w:eastAsia="Garamond" w:hAnsi="Garamond"/>
                <w:noProof w:val="0"/>
                <w:color w:val="FF0000"/>
                <w:sz w:val="22"/>
                <w:highlight w:val="yellow"/>
                <w:lang w:val="en-GB"/>
              </w:rPr>
              <w:t xml:space="preserve">No minutes </w:t>
            </w:r>
            <w:r w:rsidR="00A43943">
              <w:rPr>
                <w:rFonts w:ascii="Garamond" w:eastAsia="Garamond" w:hAnsi="Garamond"/>
                <w:noProof w:val="0"/>
                <w:color w:val="FF0000"/>
                <w:sz w:val="22"/>
                <w:highlight w:val="yellow"/>
                <w:lang w:val="en-GB"/>
              </w:rPr>
              <w:t>of</w:t>
            </w:r>
            <w:r>
              <w:rPr>
                <w:rFonts w:ascii="Garamond" w:eastAsia="Garamond" w:hAnsi="Garamond"/>
                <w:noProof w:val="0"/>
                <w:color w:val="FF0000"/>
                <w:sz w:val="22"/>
                <w:highlight w:val="yellow"/>
                <w:lang w:val="en-GB"/>
              </w:rPr>
              <w:t xml:space="preserve"> </w:t>
            </w:r>
            <w:r w:rsidR="00A43943">
              <w:rPr>
                <w:rFonts w:ascii="Garamond" w:eastAsia="Garamond" w:hAnsi="Garamond"/>
                <w:noProof w:val="0"/>
                <w:color w:val="FF0000"/>
                <w:sz w:val="22"/>
                <w:highlight w:val="yellow"/>
                <w:lang w:val="en-GB"/>
              </w:rPr>
              <w:t>the governing bodies</w:t>
            </w:r>
            <w:r>
              <w:rPr>
                <w:rFonts w:ascii="Garamond" w:eastAsia="Garamond" w:hAnsi="Garamond"/>
                <w:noProof w:val="0"/>
                <w:color w:val="FF0000"/>
                <w:sz w:val="22"/>
                <w:highlight w:val="yellow"/>
                <w:lang w:val="en-GB"/>
              </w:rPr>
              <w:t xml:space="preserve"> statutory meeting</w:t>
            </w:r>
            <w:r w:rsidR="00A43943">
              <w:rPr>
                <w:rFonts w:ascii="Garamond" w:eastAsia="Garamond" w:hAnsi="Garamond"/>
                <w:noProof w:val="0"/>
                <w:color w:val="FF0000"/>
                <w:sz w:val="22"/>
                <w:highlight w:val="yellow"/>
                <w:lang w:val="en-GB"/>
              </w:rPr>
              <w:t>s</w:t>
            </w:r>
            <w:r>
              <w:rPr>
                <w:rFonts w:ascii="Garamond" w:eastAsia="Garamond" w:hAnsi="Garamond"/>
                <w:noProof w:val="0"/>
                <w:color w:val="FF0000"/>
                <w:sz w:val="22"/>
                <w:highlight w:val="yellow"/>
                <w:lang w:val="en-GB"/>
              </w:rPr>
              <w:t xml:space="preserve"> </w:t>
            </w:r>
            <w:r w:rsidR="00A43943">
              <w:rPr>
                <w:rFonts w:ascii="Garamond" w:eastAsia="Garamond" w:hAnsi="Garamond"/>
                <w:noProof w:val="0"/>
                <w:color w:val="FF0000"/>
                <w:sz w:val="22"/>
                <w:highlight w:val="yellow"/>
                <w:lang w:val="en-GB"/>
              </w:rPr>
              <w:t>were</w:t>
            </w:r>
            <w:r>
              <w:rPr>
                <w:rFonts w:ascii="Garamond" w:eastAsia="Garamond" w:hAnsi="Garamond"/>
                <w:noProof w:val="0"/>
                <w:color w:val="FF0000"/>
                <w:sz w:val="22"/>
                <w:highlight w:val="yellow"/>
                <w:lang w:val="en-GB"/>
              </w:rPr>
              <w:t xml:space="preserve"> </w:t>
            </w:r>
            <w:r w:rsidR="00A43943">
              <w:rPr>
                <w:rFonts w:ascii="Garamond" w:eastAsia="Garamond" w:hAnsi="Garamond"/>
                <w:noProof w:val="0"/>
                <w:color w:val="FF0000"/>
                <w:sz w:val="22"/>
                <w:highlight w:val="yellow"/>
                <w:lang w:val="en-GB"/>
              </w:rPr>
              <w:t>transferred</w:t>
            </w:r>
            <w:r>
              <w:rPr>
                <w:rFonts w:ascii="Garamond" w:eastAsia="Garamond" w:hAnsi="Garamond"/>
                <w:noProof w:val="0"/>
                <w:color w:val="FF0000"/>
                <w:sz w:val="22"/>
                <w:highlight w:val="yellow"/>
                <w:lang w:val="en-GB"/>
              </w:rPr>
              <w:t xml:space="preserve"> to us;</w:t>
            </w:r>
          </w:p>
          <w:p w:rsidR="006B7893" w:rsidRDefault="00033E56">
            <w:pPr>
              <w:pStyle w:val="BodySingle"/>
              <w:numPr>
                <w:ilvl w:val="0"/>
                <w:numId w:val="30"/>
              </w:numPr>
              <w:spacing w:after="120" w:line="240" w:lineRule="auto"/>
              <w:rPr>
                <w:rFonts w:ascii="Garamond" w:hAnsi="Garamond"/>
                <w:noProof w:val="0"/>
                <w:sz w:val="22"/>
                <w:szCs w:val="24"/>
                <w:lang w:val="en-GB"/>
              </w:rPr>
            </w:pPr>
            <w:r>
              <w:rPr>
                <w:rFonts w:ascii="Garamond" w:eastAsia="Garamond" w:hAnsi="Garamond"/>
                <w:noProof w:val="0"/>
                <w:color w:val="FF0000"/>
                <w:sz w:val="22"/>
                <w:highlight w:val="yellow"/>
                <w:lang w:val="en-GB"/>
              </w:rPr>
              <w:t xml:space="preserve">The mandates of the steering committee members have been </w:t>
            </w:r>
            <w:r w:rsidR="00A43943">
              <w:rPr>
                <w:rFonts w:ascii="Garamond" w:eastAsia="Garamond" w:hAnsi="Garamond"/>
                <w:noProof w:val="0"/>
                <w:color w:val="FF0000"/>
                <w:sz w:val="22"/>
                <w:highlight w:val="yellow"/>
                <w:lang w:val="en-GB"/>
              </w:rPr>
              <w:t xml:space="preserve"> tacitly </w:t>
            </w:r>
            <w:r>
              <w:rPr>
                <w:rFonts w:ascii="Garamond" w:eastAsia="Garamond" w:hAnsi="Garamond"/>
                <w:noProof w:val="0"/>
                <w:color w:val="FF0000"/>
                <w:sz w:val="22"/>
                <w:highlight w:val="yellow"/>
                <w:lang w:val="en-GB"/>
              </w:rPr>
              <w:t>renewed</w:t>
            </w:r>
            <w:r w:rsidR="00A43943">
              <w:rPr>
                <w:rFonts w:ascii="Garamond" w:eastAsia="Garamond" w:hAnsi="Garamond"/>
                <w:noProof w:val="0"/>
                <w:color w:val="FF0000"/>
                <w:sz w:val="22"/>
                <w:highlight w:val="yellow"/>
                <w:lang w:val="en-GB"/>
              </w:rPr>
              <w:t xml:space="preserve">, </w:t>
            </w:r>
            <w:r>
              <w:rPr>
                <w:rFonts w:ascii="Garamond" w:eastAsia="Garamond" w:hAnsi="Garamond"/>
                <w:noProof w:val="0"/>
                <w:color w:val="FF0000"/>
                <w:sz w:val="22"/>
                <w:highlight w:val="yellow"/>
                <w:lang w:val="en-GB"/>
              </w:rPr>
              <w:t xml:space="preserve">without any statutory meeting being held and without </w:t>
            </w:r>
            <w:r w:rsidR="00A43943">
              <w:rPr>
                <w:rFonts w:ascii="Garamond" w:eastAsia="Garamond" w:hAnsi="Garamond"/>
                <w:noProof w:val="0"/>
                <w:color w:val="FF0000"/>
                <w:sz w:val="22"/>
                <w:highlight w:val="yellow"/>
                <w:lang w:val="en-GB"/>
              </w:rPr>
              <w:t>such</w:t>
            </w:r>
            <w:r>
              <w:rPr>
                <w:rFonts w:ascii="Garamond" w:eastAsia="Garamond" w:hAnsi="Garamond"/>
                <w:noProof w:val="0"/>
                <w:color w:val="FF0000"/>
                <w:sz w:val="22"/>
                <w:highlight w:val="yellow"/>
                <w:lang w:val="en-GB"/>
              </w:rPr>
              <w:t xml:space="preserve"> provision being clearly specified in the Articles of Association</w:t>
            </w:r>
            <w:r>
              <w:rPr>
                <w:rFonts w:ascii="Garamond" w:eastAsia="Garamond" w:hAnsi="Garamond"/>
                <w:noProof w:val="0"/>
                <w:color w:val="FF0000"/>
                <w:sz w:val="22"/>
                <w:lang w:val="en-GB"/>
              </w:rPr>
              <w:t>.</w:t>
            </w:r>
          </w:p>
        </w:tc>
      </w:tr>
      <w:tr w:rsidR="006B7893" w:rsidRPr="00932CB4">
        <w:tc>
          <w:tcPr>
            <w:tcW w:w="9072" w:type="dxa"/>
            <w:gridSpan w:val="2"/>
            <w:shd w:val="clear" w:color="auto" w:fill="auto"/>
          </w:tcPr>
          <w:p w:rsidR="006B7893" w:rsidRDefault="00033E56">
            <w:pPr>
              <w:pStyle w:val="BodySingle"/>
              <w:spacing w:before="120" w:after="120" w:line="240" w:lineRule="auto"/>
              <w:rPr>
                <w:rFonts w:ascii="Garamond" w:hAnsi="Garamond"/>
                <w:noProof w:val="0"/>
                <w:sz w:val="22"/>
                <w:szCs w:val="24"/>
                <w:lang w:val="en-GB"/>
              </w:rPr>
            </w:pPr>
            <w:r>
              <w:rPr>
                <w:rFonts w:ascii="Garamond" w:eastAsia="Garamond" w:hAnsi="Garamond"/>
                <w:b/>
                <w:bCs/>
                <w:noProof w:val="0"/>
                <w:sz w:val="22"/>
                <w:lang w:val="en-GB"/>
              </w:rPr>
              <w:t>Recommendations:</w:t>
            </w:r>
            <w:r>
              <w:rPr>
                <w:rFonts w:ascii="Garamond" w:eastAsia="Garamond" w:hAnsi="Garamond"/>
                <w:noProof w:val="0"/>
                <w:sz w:val="22"/>
                <w:lang w:val="en-GB"/>
              </w:rPr>
              <w:t xml:space="preserve"> </w:t>
            </w:r>
            <w:bookmarkStart w:id="310" w:name="OLE_LINK94"/>
            <w:bookmarkStart w:id="311" w:name="OLE_LINK95"/>
            <w:bookmarkStart w:id="312" w:name="OLE_LINK354"/>
            <w:bookmarkStart w:id="313" w:name="OLE_LINK355"/>
            <w:r>
              <w:rPr>
                <w:rFonts w:ascii="Garamond" w:eastAsia="Garamond" w:hAnsi="Garamond"/>
                <w:noProof w:val="0"/>
                <w:sz w:val="22"/>
                <w:shd w:val="clear" w:color="auto" w:fill="D9D9D9"/>
                <w:lang w:val="en-GB"/>
              </w:rPr>
              <w:t>&lt;</w:t>
            </w:r>
            <w:r>
              <w:rPr>
                <w:rFonts w:ascii="Garamond" w:eastAsia="Garamond" w:hAnsi="Garamond"/>
                <w:noProof w:val="0"/>
                <w:sz w:val="22"/>
                <w:highlight w:val="lightGray"/>
                <w:lang w:val="en-GB"/>
              </w:rPr>
              <w:t xml:space="preserve">recommendations should aim to correct existing situations, improve project management and internal control, or increase compliance with established controls and/or best </w:t>
            </w:r>
            <w:r>
              <w:rPr>
                <w:rFonts w:ascii="Garamond" w:eastAsia="Garamond" w:hAnsi="Garamond"/>
                <w:noProof w:val="0"/>
                <w:sz w:val="22"/>
                <w:highlight w:val="lightGray"/>
                <w:shd w:val="clear" w:color="auto" w:fill="D9D9D9"/>
                <w:lang w:val="en-GB"/>
              </w:rPr>
              <w:t>practice</w:t>
            </w:r>
            <w:bookmarkEnd w:id="310"/>
            <w:bookmarkEnd w:id="311"/>
            <w:r w:rsidR="00A43943">
              <w:rPr>
                <w:rFonts w:ascii="Garamond" w:eastAsia="Garamond" w:hAnsi="Garamond"/>
                <w:noProof w:val="0"/>
                <w:sz w:val="22"/>
                <w:shd w:val="clear" w:color="auto" w:fill="D9D9D9"/>
                <w:lang w:val="en-GB"/>
              </w:rPr>
              <w:t>s</w:t>
            </w:r>
            <w:r>
              <w:rPr>
                <w:rFonts w:ascii="Garamond" w:eastAsia="Garamond" w:hAnsi="Garamond"/>
                <w:noProof w:val="0"/>
                <w:sz w:val="22"/>
                <w:shd w:val="clear" w:color="auto" w:fill="D9D9D9"/>
                <w:lang w:val="en-GB"/>
              </w:rPr>
              <w:t>&gt;</w:t>
            </w:r>
            <w:bookmarkEnd w:id="312"/>
            <w:bookmarkEnd w:id="313"/>
          </w:p>
        </w:tc>
      </w:tr>
      <w:tr w:rsidR="006B7893" w:rsidRPr="00932CB4">
        <w:tc>
          <w:tcPr>
            <w:tcW w:w="9072" w:type="dxa"/>
            <w:gridSpan w:val="2"/>
            <w:shd w:val="clear" w:color="auto" w:fill="auto"/>
          </w:tcPr>
          <w:p w:rsidR="006B7893" w:rsidRDefault="00033E56">
            <w:pPr>
              <w:pStyle w:val="BodySingle"/>
              <w:spacing w:before="120" w:after="120" w:line="240" w:lineRule="auto"/>
              <w:rPr>
                <w:rFonts w:ascii="Garamond" w:hAnsi="Garamond"/>
                <w:noProof w:val="0"/>
                <w:sz w:val="22"/>
                <w:szCs w:val="24"/>
                <w:lang w:val="en-GB"/>
              </w:rPr>
            </w:pPr>
            <w:bookmarkStart w:id="314" w:name="OLE_LINK96"/>
            <w:bookmarkStart w:id="315" w:name="OLE_LINK97"/>
            <w:r>
              <w:rPr>
                <w:rFonts w:ascii="Garamond" w:eastAsia="Garamond" w:hAnsi="Garamond"/>
                <w:b/>
                <w:bCs/>
                <w:noProof w:val="0"/>
                <w:sz w:val="22"/>
                <w:lang w:val="en-GB"/>
              </w:rPr>
              <w:t xml:space="preserve">Recommendation priority: </w:t>
            </w:r>
            <w:r>
              <w:rPr>
                <w:rFonts w:ascii="Garamond" w:eastAsia="Garamond" w:hAnsi="Garamond"/>
                <w:noProof w:val="0"/>
                <w:sz w:val="22"/>
                <w:lang w:val="en-GB"/>
              </w:rPr>
              <w:t xml:space="preserve">Priority 1 - Remedial action is required urgently; Priority 2 - A specific action is required quickly; Priority 3 - A specific remedial action is </w:t>
            </w:r>
            <w:bookmarkEnd w:id="314"/>
            <w:bookmarkEnd w:id="315"/>
            <w:r>
              <w:rPr>
                <w:rFonts w:ascii="Garamond" w:eastAsia="Garamond" w:hAnsi="Garamond"/>
                <w:noProof w:val="0"/>
                <w:color w:val="FF0000"/>
                <w:sz w:val="22"/>
                <w:lang w:val="en-GB"/>
              </w:rPr>
              <w:t>(Only retain the applicable option)</w:t>
            </w:r>
          </w:p>
        </w:tc>
      </w:tr>
      <w:tr w:rsidR="006B7893" w:rsidRPr="00932CB4">
        <w:tc>
          <w:tcPr>
            <w:tcW w:w="9072" w:type="dxa"/>
            <w:gridSpan w:val="2"/>
            <w:shd w:val="clear" w:color="auto" w:fill="auto"/>
          </w:tcPr>
          <w:p w:rsidR="006B7893" w:rsidRDefault="00033E56">
            <w:pPr>
              <w:pStyle w:val="BodySingle"/>
              <w:spacing w:before="120" w:after="120" w:line="240" w:lineRule="auto"/>
              <w:rPr>
                <w:rFonts w:ascii="Garamond" w:hAnsi="Garamond"/>
                <w:noProof w:val="0"/>
                <w:sz w:val="22"/>
                <w:szCs w:val="24"/>
                <w:lang w:val="en-GB"/>
              </w:rPr>
            </w:pPr>
            <w:r>
              <w:rPr>
                <w:rFonts w:ascii="Garamond" w:eastAsia="Garamond" w:hAnsi="Garamond"/>
                <w:b/>
                <w:bCs/>
                <w:noProof w:val="0"/>
                <w:sz w:val="22"/>
                <w:lang w:val="en-GB"/>
              </w:rPr>
              <w:t>Entity comments:</w:t>
            </w:r>
            <w:bookmarkStart w:id="316" w:name="OLE_LINK194"/>
            <w:bookmarkStart w:id="317" w:name="OLE_LINK195"/>
            <w:r>
              <w:rPr>
                <w:rFonts w:ascii="Garamond" w:eastAsia="Garamond" w:hAnsi="Garamond"/>
                <w:noProof w:val="0"/>
                <w:sz w:val="22"/>
                <w:lang w:val="en-GB"/>
              </w:rPr>
              <w:t xml:space="preserve"> </w:t>
            </w:r>
            <w:bookmarkStart w:id="318" w:name="OLE_LINK350"/>
            <w:bookmarkStart w:id="319" w:name="OLE_LINK351"/>
            <w:r>
              <w:rPr>
                <w:rFonts w:ascii="Garamond" w:eastAsia="Garamond" w:hAnsi="Garamond"/>
                <w:noProof w:val="0"/>
                <w:sz w:val="22"/>
                <w:shd w:val="clear" w:color="auto" w:fill="D9D9D9"/>
                <w:lang w:val="en-GB"/>
              </w:rPr>
              <w:t>&lt;</w:t>
            </w:r>
            <w:r w:rsidR="00A43943">
              <w:rPr>
                <w:rFonts w:ascii="Garamond" w:eastAsia="Garamond" w:hAnsi="Garamond"/>
                <w:noProof w:val="0"/>
                <w:sz w:val="22"/>
                <w:shd w:val="clear" w:color="auto" w:fill="D9D9D9"/>
                <w:lang w:val="en-GB"/>
              </w:rPr>
              <w:t>The E</w:t>
            </w:r>
            <w:r>
              <w:rPr>
                <w:rFonts w:ascii="Garamond" w:eastAsia="Garamond" w:hAnsi="Garamond"/>
                <w:noProof w:val="0"/>
                <w:sz w:val="22"/>
                <w:shd w:val="clear" w:color="auto" w:fill="D9D9D9"/>
                <w:lang w:val="en-GB"/>
              </w:rPr>
              <w:t>ntity indicates whether or not it agrees with the finding and communicates its observations</w:t>
            </w:r>
            <w:bookmarkEnd w:id="316"/>
            <w:bookmarkEnd w:id="317"/>
            <w:r>
              <w:rPr>
                <w:rFonts w:ascii="Garamond" w:eastAsia="Garamond" w:hAnsi="Garamond"/>
                <w:noProof w:val="0"/>
                <w:sz w:val="22"/>
                <w:shd w:val="clear" w:color="auto" w:fill="D9D9D9"/>
                <w:lang w:val="en-GB"/>
              </w:rPr>
              <w:t>&gt;</w:t>
            </w:r>
            <w:bookmarkEnd w:id="318"/>
            <w:bookmarkEnd w:id="319"/>
          </w:p>
        </w:tc>
      </w:tr>
      <w:tr w:rsidR="006B7893">
        <w:tc>
          <w:tcPr>
            <w:tcW w:w="9072" w:type="dxa"/>
            <w:gridSpan w:val="2"/>
            <w:shd w:val="clear" w:color="auto" w:fill="auto"/>
          </w:tcPr>
          <w:p w:rsidR="006B7893" w:rsidRDefault="00033E56">
            <w:pPr>
              <w:pStyle w:val="BodySingle"/>
              <w:spacing w:before="120" w:after="120" w:line="240" w:lineRule="auto"/>
              <w:rPr>
                <w:rFonts w:ascii="Garamond" w:hAnsi="Garamond"/>
                <w:b/>
                <w:noProof w:val="0"/>
                <w:sz w:val="22"/>
                <w:szCs w:val="24"/>
                <w:lang w:val="en-GB"/>
              </w:rPr>
            </w:pPr>
            <w:r>
              <w:rPr>
                <w:rFonts w:ascii="Garamond" w:eastAsia="Garamond" w:hAnsi="Garamond"/>
                <w:b/>
                <w:bCs/>
                <w:noProof w:val="0"/>
                <w:sz w:val="22"/>
                <w:lang w:val="en-GB"/>
              </w:rPr>
              <w:t xml:space="preserve">Contracting Authority comments: </w:t>
            </w:r>
          </w:p>
        </w:tc>
      </w:tr>
      <w:tr w:rsidR="006B7893" w:rsidRPr="00932CB4">
        <w:tc>
          <w:tcPr>
            <w:tcW w:w="9072" w:type="dxa"/>
            <w:gridSpan w:val="2"/>
            <w:shd w:val="clear" w:color="auto" w:fill="auto"/>
          </w:tcPr>
          <w:p w:rsidR="006B7893" w:rsidRDefault="00033E56">
            <w:pPr>
              <w:pStyle w:val="BodySingle"/>
              <w:spacing w:before="120" w:after="120" w:line="240" w:lineRule="auto"/>
              <w:rPr>
                <w:rFonts w:ascii="Garamond" w:hAnsi="Garamond"/>
                <w:noProof w:val="0"/>
                <w:sz w:val="22"/>
                <w:szCs w:val="24"/>
                <w:lang w:val="en-GB"/>
              </w:rPr>
            </w:pPr>
            <w:r>
              <w:rPr>
                <w:rFonts w:ascii="Garamond" w:eastAsia="Garamond" w:hAnsi="Garamond"/>
                <w:b/>
                <w:bCs/>
                <w:noProof w:val="0"/>
                <w:sz w:val="22"/>
                <w:lang w:val="en-GB"/>
              </w:rPr>
              <w:t>Final auditor comments:</w:t>
            </w:r>
            <w:r>
              <w:rPr>
                <w:rFonts w:ascii="Garamond" w:eastAsia="Garamond" w:hAnsi="Garamond"/>
                <w:noProof w:val="0"/>
                <w:sz w:val="22"/>
                <w:lang w:val="en-GB"/>
              </w:rPr>
              <w:t xml:space="preserve"> </w:t>
            </w:r>
            <w:bookmarkStart w:id="320" w:name="OLE_LINK352"/>
            <w:bookmarkStart w:id="321" w:name="OLE_LINK353"/>
            <w:r>
              <w:rPr>
                <w:rFonts w:ascii="Garamond" w:eastAsia="Garamond" w:hAnsi="Garamond"/>
                <w:noProof w:val="0"/>
                <w:sz w:val="22"/>
                <w:shd w:val="clear" w:color="auto" w:fill="D9D9D9"/>
                <w:lang w:val="en-GB"/>
              </w:rPr>
              <w:t>&lt;</w:t>
            </w:r>
            <w:r w:rsidR="00A43943">
              <w:rPr>
                <w:rFonts w:ascii="Garamond" w:eastAsia="Garamond" w:hAnsi="Garamond"/>
                <w:noProof w:val="0"/>
                <w:sz w:val="22"/>
                <w:shd w:val="clear" w:color="auto" w:fill="D9D9D9"/>
                <w:lang w:val="en-GB"/>
              </w:rPr>
              <w:t xml:space="preserve"> In the event of a disagreement with the Entity’s comments, the auditor should hereby rebut the Entity’s observations and justifies why the finding is still made </w:t>
            </w:r>
            <w:r>
              <w:rPr>
                <w:rFonts w:ascii="Garamond" w:eastAsia="Garamond" w:hAnsi="Garamond"/>
                <w:noProof w:val="0"/>
                <w:sz w:val="22"/>
                <w:shd w:val="clear" w:color="auto" w:fill="D9D9D9"/>
                <w:lang w:val="en-GB"/>
              </w:rPr>
              <w:t>&gt;</w:t>
            </w:r>
            <w:bookmarkEnd w:id="320"/>
            <w:bookmarkEnd w:id="321"/>
          </w:p>
        </w:tc>
      </w:tr>
      <w:bookmarkEnd w:id="303"/>
      <w:bookmarkEnd w:id="304"/>
      <w:bookmarkEnd w:id="305"/>
    </w:tbl>
    <w:p w:rsidR="006B7893" w:rsidRDefault="006B7893">
      <w:pPr>
        <w:spacing w:before="0" w:after="0" w:line="240" w:lineRule="auto"/>
        <w:ind w:right="0"/>
        <w:jc w:val="left"/>
        <w:rPr>
          <w:lang w:val="en-GB"/>
        </w:rPr>
      </w:pPr>
    </w:p>
    <w:p w:rsidR="006B7893" w:rsidRDefault="00033E56">
      <w:pPr>
        <w:pStyle w:val="Heading4"/>
        <w:rPr>
          <w:lang w:val="en-GB"/>
        </w:rPr>
      </w:pPr>
      <w:r>
        <w:rPr>
          <w:rFonts w:eastAsia="Garamond"/>
          <w:szCs w:val="24"/>
          <w:lang w:val="en-GB"/>
        </w:rPr>
        <w:t>Administrative organisation and institutional environment</w:t>
      </w:r>
    </w:p>
    <w:p w:rsidR="006B7893" w:rsidRDefault="00033E56">
      <w:pPr>
        <w:pStyle w:val="Heading4"/>
        <w:rPr>
          <w:lang w:val="en-GB"/>
        </w:rPr>
      </w:pPr>
      <w:r>
        <w:rPr>
          <w:rFonts w:eastAsia="Garamond"/>
          <w:szCs w:val="24"/>
          <w:lang w:val="en-GB"/>
        </w:rPr>
        <w:t>Procedur</w:t>
      </w:r>
      <w:r w:rsidR="00BD6CEA">
        <w:rPr>
          <w:rFonts w:eastAsia="Garamond"/>
          <w:szCs w:val="24"/>
          <w:lang w:val="en-GB"/>
        </w:rPr>
        <w:t>es</w:t>
      </w:r>
      <w:r>
        <w:rPr>
          <w:rFonts w:eastAsia="Garamond"/>
          <w:szCs w:val="24"/>
          <w:lang w:val="en-GB"/>
        </w:rPr>
        <w:t xml:space="preserve"> </w:t>
      </w:r>
      <w:r w:rsidR="00BD6CEA">
        <w:rPr>
          <w:rFonts w:eastAsia="Garamond"/>
          <w:szCs w:val="24"/>
          <w:lang w:val="en-GB"/>
        </w:rPr>
        <w:t>M</w:t>
      </w:r>
      <w:r>
        <w:rPr>
          <w:rFonts w:eastAsia="Garamond"/>
          <w:szCs w:val="24"/>
          <w:lang w:val="en-GB"/>
        </w:rPr>
        <w:t>anual</w:t>
      </w:r>
    </w:p>
    <w:tbl>
      <w:tblPr>
        <w:tblW w:w="907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2127"/>
        <w:gridCol w:w="6945"/>
      </w:tblGrid>
      <w:tr w:rsidR="006B7893" w:rsidRPr="00932CB4">
        <w:tc>
          <w:tcPr>
            <w:tcW w:w="2127" w:type="dxa"/>
            <w:shd w:val="clear" w:color="auto" w:fill="auto"/>
          </w:tcPr>
          <w:p w:rsidR="006B7893" w:rsidRDefault="00033E56">
            <w:pPr>
              <w:pStyle w:val="BodySingle"/>
              <w:spacing w:before="120" w:after="120" w:line="240" w:lineRule="auto"/>
              <w:rPr>
                <w:rFonts w:ascii="Garamond" w:hAnsi="Garamond"/>
                <w:noProof w:val="0"/>
                <w:sz w:val="22"/>
                <w:szCs w:val="24"/>
                <w:lang w:val="en-GB"/>
              </w:rPr>
            </w:pPr>
            <w:bookmarkStart w:id="322" w:name="OLE_LINK69"/>
            <w:bookmarkStart w:id="323" w:name="OLE_LINK70"/>
            <w:r>
              <w:rPr>
                <w:rFonts w:ascii="Garamond" w:eastAsia="Garamond" w:hAnsi="Garamond"/>
                <w:b/>
                <w:bCs/>
                <w:noProof w:val="0"/>
                <w:sz w:val="22"/>
                <w:lang w:val="en-GB"/>
              </w:rPr>
              <w:t>Finding No.</w:t>
            </w:r>
            <w:r>
              <w:rPr>
                <w:rFonts w:ascii="Garamond" w:eastAsia="Garamond" w:hAnsi="Garamond"/>
                <w:noProof w:val="0"/>
                <w:sz w:val="22"/>
                <w:lang w:val="en-GB"/>
              </w:rPr>
              <w:t xml:space="preserve"> </w:t>
            </w:r>
          </w:p>
        </w:tc>
        <w:tc>
          <w:tcPr>
            <w:tcW w:w="6945" w:type="dxa"/>
            <w:shd w:val="clear" w:color="auto" w:fill="auto"/>
          </w:tcPr>
          <w:p w:rsidR="006B7893" w:rsidRDefault="00033E56">
            <w:pPr>
              <w:pStyle w:val="BodySingle"/>
              <w:spacing w:before="120" w:after="120" w:line="240" w:lineRule="auto"/>
              <w:rPr>
                <w:rFonts w:ascii="Garamond" w:hAnsi="Garamond"/>
                <w:noProof w:val="0"/>
                <w:sz w:val="22"/>
                <w:szCs w:val="24"/>
                <w:shd w:val="clear" w:color="auto" w:fill="D9D9D9" w:themeFill="background1" w:themeFillShade="D9"/>
                <w:lang w:val="en-GB"/>
              </w:rPr>
            </w:pPr>
            <w:r>
              <w:rPr>
                <w:rFonts w:ascii="Garamond" w:eastAsia="Garamond" w:hAnsi="Garamond"/>
                <w:b/>
                <w:bCs/>
                <w:noProof w:val="0"/>
                <w:sz w:val="22"/>
                <w:lang w:val="en-GB"/>
              </w:rPr>
              <w:t>Title:</w:t>
            </w:r>
            <w:r>
              <w:rPr>
                <w:rFonts w:ascii="Garamond" w:eastAsia="Garamond" w:hAnsi="Garamond"/>
                <w:noProof w:val="0"/>
                <w:sz w:val="22"/>
                <w:lang w:val="en-GB"/>
              </w:rPr>
              <w:t xml:space="preserve"> </w:t>
            </w:r>
            <w:r>
              <w:rPr>
                <w:rFonts w:ascii="Garamond" w:eastAsia="Garamond" w:hAnsi="Garamond"/>
                <w:noProof w:val="0"/>
                <w:sz w:val="22"/>
                <w:shd w:val="clear" w:color="auto" w:fill="D9D9D9"/>
                <w:lang w:val="en-GB"/>
              </w:rPr>
              <w:t>&lt;</w:t>
            </w:r>
            <w:r w:rsidR="002B1435">
              <w:rPr>
                <w:rFonts w:ascii="Garamond" w:eastAsia="Garamond" w:hAnsi="Garamond"/>
                <w:noProof w:val="0"/>
                <w:sz w:val="22"/>
                <w:shd w:val="clear" w:color="auto" w:fill="D9D9D9"/>
                <w:lang w:val="en-GB"/>
              </w:rPr>
              <w:t>title of finding</w:t>
            </w:r>
            <w:r>
              <w:rPr>
                <w:rFonts w:ascii="Garamond" w:eastAsia="Garamond" w:hAnsi="Garamond"/>
                <w:noProof w:val="0"/>
                <w:sz w:val="22"/>
                <w:shd w:val="clear" w:color="auto" w:fill="D9D9D9"/>
                <w:lang w:val="en-GB"/>
              </w:rPr>
              <w:t>&gt;</w:t>
            </w:r>
          </w:p>
          <w:p w:rsidR="006B7893" w:rsidRDefault="00033E56">
            <w:pPr>
              <w:pStyle w:val="BodySingle"/>
              <w:spacing w:before="120" w:after="120" w:line="240" w:lineRule="auto"/>
              <w:rPr>
                <w:rFonts w:ascii="Garamond" w:hAnsi="Garamond"/>
                <w:noProof w:val="0"/>
                <w:sz w:val="22"/>
                <w:szCs w:val="24"/>
                <w:lang w:val="en-GB"/>
              </w:rPr>
            </w:pPr>
            <w:r>
              <w:rPr>
                <w:rFonts w:ascii="Garamond" w:eastAsia="Garamond" w:hAnsi="Garamond"/>
                <w:noProof w:val="0"/>
                <w:color w:val="FF0000"/>
                <w:sz w:val="22"/>
                <w:highlight w:val="yellow"/>
                <w:lang w:val="en-GB"/>
              </w:rPr>
              <w:t>Example: Procedur</w:t>
            </w:r>
            <w:r w:rsidR="00A43943">
              <w:rPr>
                <w:rFonts w:ascii="Garamond" w:eastAsia="Garamond" w:hAnsi="Garamond"/>
                <w:noProof w:val="0"/>
                <w:color w:val="FF0000"/>
                <w:sz w:val="22"/>
                <w:highlight w:val="yellow"/>
                <w:lang w:val="en-GB"/>
              </w:rPr>
              <w:t xml:space="preserve">es </w:t>
            </w:r>
            <w:r>
              <w:rPr>
                <w:rFonts w:ascii="Garamond" w:eastAsia="Garamond" w:hAnsi="Garamond"/>
                <w:noProof w:val="0"/>
                <w:color w:val="FF0000"/>
                <w:sz w:val="22"/>
                <w:highlight w:val="yellow"/>
                <w:lang w:val="en-GB"/>
              </w:rPr>
              <w:t>manual not adapted to current management</w:t>
            </w:r>
          </w:p>
        </w:tc>
      </w:tr>
      <w:tr w:rsidR="006B7893" w:rsidRPr="00932CB4">
        <w:tc>
          <w:tcPr>
            <w:tcW w:w="9072" w:type="dxa"/>
            <w:gridSpan w:val="2"/>
            <w:shd w:val="clear" w:color="auto" w:fill="auto"/>
          </w:tcPr>
          <w:p w:rsidR="00A43943" w:rsidRDefault="00033E56" w:rsidP="00A43943">
            <w:pPr>
              <w:pStyle w:val="BodySingle"/>
              <w:spacing w:before="120" w:after="120" w:line="240" w:lineRule="auto"/>
              <w:rPr>
                <w:rFonts w:ascii="Garamond" w:hAnsi="Garamond"/>
                <w:noProof w:val="0"/>
                <w:sz w:val="22"/>
                <w:szCs w:val="24"/>
                <w:shd w:val="clear" w:color="auto" w:fill="D9D9D9" w:themeFill="background1" w:themeFillShade="D9"/>
                <w:lang w:val="en-GB"/>
              </w:rPr>
            </w:pPr>
            <w:r>
              <w:rPr>
                <w:rFonts w:ascii="Garamond" w:eastAsia="Garamond" w:hAnsi="Garamond"/>
                <w:b/>
                <w:bCs/>
                <w:noProof w:val="0"/>
                <w:sz w:val="22"/>
                <w:lang w:val="en-GB"/>
              </w:rPr>
              <w:t>Finding description:</w:t>
            </w:r>
            <w:r>
              <w:rPr>
                <w:rFonts w:ascii="Garamond" w:eastAsia="Garamond" w:hAnsi="Garamond"/>
                <w:noProof w:val="0"/>
                <w:sz w:val="22"/>
                <w:lang w:val="en-GB"/>
              </w:rPr>
              <w:t xml:space="preserve"> </w:t>
            </w:r>
            <w:bookmarkStart w:id="324" w:name="OLE_LINK356"/>
            <w:bookmarkStart w:id="325" w:name="OLE_LINK357"/>
            <w:r w:rsidR="00A43943">
              <w:rPr>
                <w:rFonts w:ascii="Garamond" w:eastAsia="Garamond" w:hAnsi="Garamond"/>
                <w:noProof w:val="0"/>
                <w:sz w:val="22"/>
                <w:shd w:val="clear" w:color="auto" w:fill="D9D9D9"/>
                <w:lang w:val="en-GB"/>
              </w:rPr>
              <w:t>&lt;detailed description of the finding covering facts, criteria, cause(s) and impact. For criteria, mention relevant article(s) /contractual condition(s)  in the contractual conditions&gt;</w:t>
            </w:r>
            <w:bookmarkEnd w:id="324"/>
            <w:bookmarkEnd w:id="325"/>
          </w:p>
          <w:p w:rsidR="006B7893" w:rsidRDefault="00033E56">
            <w:pPr>
              <w:spacing w:after="0"/>
              <w:rPr>
                <w:color w:val="FF0000"/>
                <w:highlight w:val="yellow"/>
                <w:lang w:val="en-GB" w:eastAsia="ja-JP" w:bidi="ar-SA"/>
              </w:rPr>
            </w:pPr>
            <w:r>
              <w:rPr>
                <w:rFonts w:eastAsia="Garamond"/>
                <w:color w:val="FF0000"/>
                <w:highlight w:val="yellow"/>
                <w:lang w:val="en-GB" w:eastAsia="ja-JP" w:bidi="ar-SA"/>
              </w:rPr>
              <w:t>Example:</w:t>
            </w:r>
            <w:r>
              <w:rPr>
                <w:rFonts w:eastAsia="Garamond"/>
                <w:highlight w:val="yellow"/>
                <w:lang w:val="en-GB" w:eastAsia="ja-JP" w:bidi="ar-SA"/>
              </w:rPr>
              <w:t xml:space="preserve"> </w:t>
            </w:r>
            <w:r>
              <w:rPr>
                <w:rFonts w:eastAsia="Garamond"/>
                <w:color w:val="FF0000"/>
                <w:highlight w:val="yellow"/>
                <w:lang w:val="en-GB" w:eastAsia="ja-JP" w:bidi="ar-SA"/>
              </w:rPr>
              <w:t xml:space="preserve">During our </w:t>
            </w:r>
            <w:r w:rsidR="00A43943">
              <w:rPr>
                <w:rFonts w:eastAsia="Garamond"/>
                <w:color w:val="FF0000"/>
                <w:highlight w:val="yellow"/>
                <w:lang w:val="en-GB" w:eastAsia="ja-JP" w:bidi="ar-SA"/>
              </w:rPr>
              <w:t>review,</w:t>
            </w:r>
            <w:r>
              <w:rPr>
                <w:rFonts w:eastAsia="Garamond"/>
                <w:color w:val="FF0000"/>
                <w:highlight w:val="yellow"/>
                <w:lang w:val="en-GB" w:eastAsia="ja-JP" w:bidi="ar-SA"/>
              </w:rPr>
              <w:t xml:space="preserve"> we have </w:t>
            </w:r>
            <w:r w:rsidR="00A43943">
              <w:rPr>
                <w:rFonts w:eastAsia="Garamond"/>
                <w:color w:val="FF0000"/>
                <w:highlight w:val="yellow"/>
                <w:lang w:val="en-GB" w:eastAsia="ja-JP" w:bidi="ar-SA"/>
              </w:rPr>
              <w:t>identified the following weaknesses</w:t>
            </w:r>
            <w:r>
              <w:rPr>
                <w:rFonts w:eastAsia="Garamond"/>
                <w:color w:val="FF0000"/>
                <w:highlight w:val="yellow"/>
                <w:lang w:val="en-GB" w:eastAsia="ja-JP" w:bidi="ar-SA"/>
              </w:rPr>
              <w:t>:</w:t>
            </w:r>
          </w:p>
          <w:p w:rsidR="006B7893" w:rsidRDefault="00033E56">
            <w:pPr>
              <w:spacing w:before="0" w:after="0"/>
              <w:rPr>
                <w:color w:val="FF0000"/>
                <w:highlight w:val="yellow"/>
                <w:lang w:val="en-GB" w:eastAsia="ja-JP" w:bidi="ar-SA"/>
              </w:rPr>
            </w:pPr>
            <w:r>
              <w:rPr>
                <w:rFonts w:eastAsia="Garamond"/>
                <w:color w:val="FF0000"/>
                <w:highlight w:val="yellow"/>
                <w:lang w:val="en-GB" w:eastAsia="ja-JP" w:bidi="ar-SA"/>
              </w:rPr>
              <w:t xml:space="preserve">1) The </w:t>
            </w:r>
            <w:r w:rsidR="00A43943">
              <w:rPr>
                <w:rFonts w:eastAsia="Garamond"/>
                <w:color w:val="FF0000"/>
                <w:highlight w:val="yellow"/>
                <w:lang w:val="en-GB" w:eastAsia="ja-JP" w:bidi="ar-SA"/>
              </w:rPr>
              <w:t>manual does not describe the procedure for its review and update</w:t>
            </w:r>
            <w:r>
              <w:rPr>
                <w:rFonts w:eastAsia="Garamond"/>
                <w:color w:val="FF0000"/>
                <w:highlight w:val="yellow"/>
                <w:lang w:val="en-GB" w:eastAsia="ja-JP" w:bidi="ar-SA"/>
              </w:rPr>
              <w:t>;</w:t>
            </w:r>
          </w:p>
          <w:p w:rsidR="006B7893" w:rsidRDefault="00033E56">
            <w:pPr>
              <w:spacing w:before="0" w:after="0"/>
              <w:rPr>
                <w:color w:val="FF0000"/>
                <w:highlight w:val="yellow"/>
                <w:lang w:val="en-GB" w:eastAsia="ja-JP" w:bidi="ar-SA"/>
              </w:rPr>
            </w:pPr>
            <w:r>
              <w:rPr>
                <w:rFonts w:eastAsia="Garamond"/>
                <w:color w:val="FF0000"/>
                <w:highlight w:val="yellow"/>
                <w:lang w:val="en-GB" w:eastAsia="ja-JP" w:bidi="ar-SA"/>
              </w:rPr>
              <w:t xml:space="preserve">2) </w:t>
            </w:r>
            <w:bookmarkStart w:id="326" w:name="OLE_LINK348"/>
            <w:bookmarkStart w:id="327" w:name="OLE_LINK349"/>
            <w:r>
              <w:rPr>
                <w:rFonts w:eastAsia="Garamond"/>
                <w:color w:val="FF0000"/>
                <w:highlight w:val="yellow"/>
                <w:lang w:val="en-GB" w:eastAsia="ja-JP" w:bidi="ar-SA"/>
              </w:rPr>
              <w:t>Duplicate</w:t>
            </w:r>
            <w:r w:rsidR="00A43943">
              <w:rPr>
                <w:rFonts w:eastAsia="Garamond"/>
                <w:color w:val="FF0000"/>
                <w:highlight w:val="yellow"/>
                <w:lang w:val="en-GB" w:eastAsia="ja-JP" w:bidi="ar-SA"/>
              </w:rPr>
              <w:t>d</w:t>
            </w:r>
            <w:r>
              <w:rPr>
                <w:rFonts w:eastAsia="Garamond"/>
                <w:color w:val="FF0000"/>
                <w:highlight w:val="yellow"/>
                <w:lang w:val="en-GB" w:eastAsia="ja-JP" w:bidi="ar-SA"/>
              </w:rPr>
              <w:t xml:space="preserve"> </w:t>
            </w:r>
            <w:r w:rsidR="00A43943">
              <w:rPr>
                <w:rFonts w:eastAsia="Garamond"/>
                <w:color w:val="FF0000"/>
                <w:highlight w:val="yellow"/>
                <w:lang w:val="en-GB" w:eastAsia="ja-JP" w:bidi="ar-SA"/>
              </w:rPr>
              <w:t>and incompatible functions</w:t>
            </w:r>
            <w:r>
              <w:rPr>
                <w:rFonts w:eastAsia="Garamond"/>
                <w:color w:val="FF0000"/>
                <w:highlight w:val="yellow"/>
                <w:lang w:val="en-GB" w:eastAsia="ja-JP" w:bidi="ar-SA"/>
              </w:rPr>
              <w:t xml:space="preserve"> </w:t>
            </w:r>
            <w:bookmarkEnd w:id="326"/>
            <w:bookmarkEnd w:id="327"/>
            <w:r>
              <w:rPr>
                <w:rFonts w:eastAsia="Garamond"/>
                <w:color w:val="FF0000"/>
                <w:highlight w:val="yellow"/>
                <w:lang w:val="en-GB" w:eastAsia="ja-JP" w:bidi="ar-SA"/>
              </w:rPr>
              <w:t>were detected;</w:t>
            </w:r>
          </w:p>
          <w:p w:rsidR="006B7893" w:rsidRDefault="00033E56">
            <w:pPr>
              <w:spacing w:before="0" w:after="0"/>
              <w:rPr>
                <w:color w:val="FF0000"/>
                <w:highlight w:val="yellow"/>
                <w:lang w:val="en-GB" w:eastAsia="ja-JP" w:bidi="ar-SA"/>
              </w:rPr>
            </w:pPr>
            <w:r>
              <w:rPr>
                <w:rFonts w:eastAsia="Garamond"/>
                <w:color w:val="FF0000"/>
                <w:highlight w:val="yellow"/>
                <w:lang w:val="en-GB" w:eastAsia="ja-JP" w:bidi="ar-SA"/>
              </w:rPr>
              <w:t xml:space="preserve">3) Some procedures are to be reviewed (accounting) or simplified (reporting) to reflect the </w:t>
            </w:r>
            <w:r w:rsidR="000B3B40">
              <w:rPr>
                <w:rFonts w:eastAsia="Garamond"/>
                <w:color w:val="FF0000"/>
                <w:highlight w:val="yellow"/>
                <w:lang w:val="en-GB" w:eastAsia="ja-JP" w:bidi="ar-SA"/>
              </w:rPr>
              <w:t xml:space="preserve">structure’s current size </w:t>
            </w:r>
            <w:r>
              <w:rPr>
                <w:rFonts w:eastAsia="Garamond"/>
                <w:color w:val="FF0000"/>
                <w:highlight w:val="yellow"/>
                <w:lang w:val="en-GB" w:eastAsia="ja-JP" w:bidi="ar-SA"/>
              </w:rPr>
              <w:t>and management process</w:t>
            </w:r>
            <w:r w:rsidR="00A43943">
              <w:rPr>
                <w:rFonts w:eastAsia="Garamond"/>
                <w:color w:val="FF0000"/>
                <w:highlight w:val="yellow"/>
                <w:lang w:val="en-GB" w:eastAsia="ja-JP" w:bidi="ar-SA"/>
              </w:rPr>
              <w:t>es</w:t>
            </w:r>
            <w:r>
              <w:rPr>
                <w:rFonts w:eastAsia="Garamond"/>
                <w:color w:val="FF0000"/>
                <w:highlight w:val="yellow"/>
                <w:lang w:val="en-GB" w:eastAsia="ja-JP" w:bidi="ar-SA"/>
              </w:rPr>
              <w:t>;</w:t>
            </w:r>
          </w:p>
          <w:p w:rsidR="006B7893" w:rsidRDefault="00033E56">
            <w:pPr>
              <w:spacing w:before="0"/>
              <w:rPr>
                <w:color w:val="FF0000"/>
                <w:lang w:val="en-GB" w:eastAsia="ja-JP" w:bidi="ar-SA"/>
              </w:rPr>
            </w:pPr>
            <w:r>
              <w:rPr>
                <w:rFonts w:eastAsia="Garamond"/>
                <w:color w:val="FF0000"/>
                <w:highlight w:val="yellow"/>
                <w:lang w:val="en-GB" w:eastAsia="ja-JP" w:bidi="ar-SA"/>
              </w:rPr>
              <w:t xml:space="preserve">4) </w:t>
            </w:r>
            <w:r w:rsidR="00A43943">
              <w:rPr>
                <w:rFonts w:eastAsia="Garamond"/>
                <w:color w:val="FF0000"/>
                <w:highlight w:val="yellow"/>
                <w:lang w:val="en-GB" w:eastAsia="ja-JP" w:bidi="ar-SA"/>
              </w:rPr>
              <w:t>Project c</w:t>
            </w:r>
            <w:r>
              <w:rPr>
                <w:rFonts w:eastAsia="Garamond"/>
                <w:color w:val="FF0000"/>
                <w:highlight w:val="yellow"/>
                <w:lang w:val="en-GB" w:eastAsia="ja-JP" w:bidi="ar-SA"/>
              </w:rPr>
              <w:t>oordination</w:t>
            </w:r>
            <w:r w:rsidR="00A43943">
              <w:rPr>
                <w:rFonts w:eastAsia="Garamond"/>
                <w:color w:val="FF0000"/>
                <w:highlight w:val="yellow"/>
                <w:lang w:val="en-GB" w:eastAsia="ja-JP" w:bidi="ar-SA"/>
              </w:rPr>
              <w:t xml:space="preserve"> does not possess any hard copy of the manual</w:t>
            </w:r>
            <w:r>
              <w:rPr>
                <w:rFonts w:eastAsia="Garamond"/>
                <w:color w:val="FF0000"/>
                <w:highlight w:val="yellow"/>
                <w:lang w:val="en-GB" w:eastAsia="ja-JP" w:bidi="ar-SA"/>
              </w:rPr>
              <w:t>.</w:t>
            </w:r>
          </w:p>
        </w:tc>
      </w:tr>
      <w:tr w:rsidR="006B7893" w:rsidRPr="00932CB4">
        <w:tc>
          <w:tcPr>
            <w:tcW w:w="9072" w:type="dxa"/>
            <w:gridSpan w:val="2"/>
            <w:shd w:val="clear" w:color="auto" w:fill="auto"/>
          </w:tcPr>
          <w:p w:rsidR="006B7893" w:rsidRDefault="00033E56">
            <w:pPr>
              <w:pStyle w:val="BodySingle"/>
              <w:spacing w:before="120" w:after="120" w:line="240" w:lineRule="auto"/>
              <w:rPr>
                <w:rFonts w:ascii="Garamond" w:hAnsi="Garamond"/>
                <w:noProof w:val="0"/>
                <w:sz w:val="22"/>
                <w:szCs w:val="24"/>
                <w:lang w:val="en-GB"/>
              </w:rPr>
            </w:pPr>
            <w:r>
              <w:rPr>
                <w:rFonts w:ascii="Garamond" w:eastAsia="Garamond" w:hAnsi="Garamond"/>
                <w:noProof w:val="0"/>
                <w:sz w:val="22"/>
                <w:lang w:val="en-GB"/>
              </w:rPr>
              <w:lastRenderedPageBreak/>
              <w:t xml:space="preserve">Recommendations: </w:t>
            </w:r>
            <w:r w:rsidR="00FD193B">
              <w:rPr>
                <w:rFonts w:ascii="Garamond" w:eastAsia="Garamond" w:hAnsi="Garamond"/>
                <w:noProof w:val="0"/>
                <w:sz w:val="22"/>
                <w:shd w:val="clear" w:color="auto" w:fill="D9D9D9"/>
                <w:lang w:val="en-GB"/>
              </w:rPr>
              <w:t>&lt;</w:t>
            </w:r>
            <w:r w:rsidR="00FD193B">
              <w:rPr>
                <w:rFonts w:ascii="Garamond" w:eastAsia="Garamond" w:hAnsi="Garamond"/>
                <w:noProof w:val="0"/>
                <w:sz w:val="22"/>
                <w:highlight w:val="lightGray"/>
                <w:lang w:val="en-GB"/>
              </w:rPr>
              <w:t xml:space="preserve">recommendations should aim to correct existing situations, improve project management and internal control, or increase compliance with established controls and/or best </w:t>
            </w:r>
            <w:r w:rsidR="00FD193B">
              <w:rPr>
                <w:rFonts w:ascii="Garamond" w:eastAsia="Garamond" w:hAnsi="Garamond"/>
                <w:noProof w:val="0"/>
                <w:sz w:val="22"/>
                <w:highlight w:val="lightGray"/>
                <w:shd w:val="clear" w:color="auto" w:fill="D9D9D9"/>
                <w:lang w:val="en-GB"/>
              </w:rPr>
              <w:t>practice</w:t>
            </w:r>
            <w:r w:rsidR="00FD193B">
              <w:rPr>
                <w:rFonts w:ascii="Garamond" w:eastAsia="Garamond" w:hAnsi="Garamond"/>
                <w:noProof w:val="0"/>
                <w:sz w:val="22"/>
                <w:shd w:val="clear" w:color="auto" w:fill="D9D9D9"/>
                <w:lang w:val="en-GB"/>
              </w:rPr>
              <w:t>s&gt;</w:t>
            </w:r>
          </w:p>
        </w:tc>
      </w:tr>
      <w:tr w:rsidR="006B7893" w:rsidRPr="00932CB4">
        <w:tc>
          <w:tcPr>
            <w:tcW w:w="9072" w:type="dxa"/>
            <w:gridSpan w:val="2"/>
            <w:shd w:val="clear" w:color="auto" w:fill="auto"/>
          </w:tcPr>
          <w:p w:rsidR="006B7893" w:rsidRDefault="00033E56">
            <w:pPr>
              <w:pStyle w:val="BodySingle"/>
              <w:spacing w:before="120" w:after="120" w:line="240" w:lineRule="auto"/>
              <w:rPr>
                <w:rFonts w:ascii="Garamond" w:hAnsi="Garamond"/>
                <w:noProof w:val="0"/>
                <w:sz w:val="22"/>
                <w:szCs w:val="24"/>
                <w:lang w:val="en-GB"/>
              </w:rPr>
            </w:pPr>
            <w:r>
              <w:rPr>
                <w:rFonts w:ascii="Garamond" w:eastAsia="Garamond" w:hAnsi="Garamond"/>
                <w:b/>
                <w:bCs/>
                <w:noProof w:val="0"/>
                <w:sz w:val="22"/>
                <w:lang w:val="en-GB"/>
              </w:rPr>
              <w:t xml:space="preserve">Recommendation priority: </w:t>
            </w:r>
            <w:r>
              <w:rPr>
                <w:rFonts w:ascii="Garamond" w:eastAsia="Garamond" w:hAnsi="Garamond"/>
                <w:noProof w:val="0"/>
                <w:sz w:val="22"/>
                <w:lang w:val="en-GB"/>
              </w:rPr>
              <w:t xml:space="preserve">Priority 1 - Remedial action is required urgently; Priority 2 - A specific action is required quickly; Priority 3 - A specific remedial action is </w:t>
            </w:r>
            <w:r>
              <w:rPr>
                <w:rFonts w:ascii="Garamond" w:eastAsia="Garamond" w:hAnsi="Garamond"/>
                <w:noProof w:val="0"/>
                <w:color w:val="FF0000"/>
                <w:sz w:val="22"/>
                <w:lang w:val="en-GB"/>
              </w:rPr>
              <w:t>(Only retain the applicable option)</w:t>
            </w:r>
          </w:p>
        </w:tc>
      </w:tr>
      <w:tr w:rsidR="006B7893" w:rsidRPr="00932CB4">
        <w:tc>
          <w:tcPr>
            <w:tcW w:w="9072" w:type="dxa"/>
            <w:gridSpan w:val="2"/>
            <w:shd w:val="clear" w:color="auto" w:fill="auto"/>
          </w:tcPr>
          <w:p w:rsidR="006B7893" w:rsidRDefault="00033E56">
            <w:pPr>
              <w:pStyle w:val="BodySingle"/>
              <w:spacing w:before="120" w:after="120" w:line="240" w:lineRule="auto"/>
              <w:rPr>
                <w:rFonts w:ascii="Garamond" w:hAnsi="Garamond"/>
                <w:noProof w:val="0"/>
                <w:sz w:val="22"/>
                <w:szCs w:val="24"/>
                <w:lang w:val="en-GB"/>
              </w:rPr>
            </w:pPr>
            <w:r>
              <w:rPr>
                <w:rFonts w:ascii="Garamond" w:eastAsia="Garamond" w:hAnsi="Garamond"/>
                <w:b/>
                <w:bCs/>
                <w:noProof w:val="0"/>
                <w:sz w:val="22"/>
                <w:lang w:val="en-GB"/>
              </w:rPr>
              <w:t>Entity comments</w:t>
            </w:r>
            <w:bookmarkStart w:id="328" w:name="OLE_LINK358"/>
            <w:bookmarkStart w:id="329" w:name="OLE_LINK359"/>
            <w:r>
              <w:rPr>
                <w:rFonts w:ascii="Garamond" w:eastAsia="Garamond" w:hAnsi="Garamond"/>
                <w:b/>
                <w:bCs/>
                <w:noProof w:val="0"/>
                <w:sz w:val="22"/>
                <w:lang w:val="en-GB"/>
              </w:rPr>
              <w:t>:</w:t>
            </w:r>
            <w:r>
              <w:rPr>
                <w:rFonts w:ascii="Garamond" w:eastAsia="Garamond" w:hAnsi="Garamond"/>
                <w:noProof w:val="0"/>
                <w:sz w:val="22"/>
                <w:lang w:val="en-GB"/>
              </w:rPr>
              <w:t xml:space="preserve"> </w:t>
            </w:r>
            <w:r w:rsidR="002F6C0C">
              <w:rPr>
                <w:rFonts w:ascii="Garamond" w:eastAsia="Garamond" w:hAnsi="Garamond"/>
                <w:noProof w:val="0"/>
                <w:sz w:val="22"/>
                <w:shd w:val="clear" w:color="auto" w:fill="D9D9D9"/>
                <w:lang w:val="en-GB"/>
              </w:rPr>
              <w:t>&lt;The Entity indicates whether or not it agrees with the finding and communicates its observations&gt;</w:t>
            </w:r>
            <w:bookmarkEnd w:id="328"/>
            <w:bookmarkEnd w:id="329"/>
          </w:p>
        </w:tc>
      </w:tr>
      <w:tr w:rsidR="006B7893">
        <w:tc>
          <w:tcPr>
            <w:tcW w:w="9072" w:type="dxa"/>
            <w:gridSpan w:val="2"/>
            <w:shd w:val="clear" w:color="auto" w:fill="auto"/>
          </w:tcPr>
          <w:p w:rsidR="006B7893" w:rsidRDefault="00033E56">
            <w:pPr>
              <w:pStyle w:val="BodySingle"/>
              <w:spacing w:before="120" w:after="120" w:line="240" w:lineRule="auto"/>
              <w:rPr>
                <w:rFonts w:ascii="Garamond" w:hAnsi="Garamond"/>
                <w:b/>
                <w:noProof w:val="0"/>
                <w:sz w:val="22"/>
                <w:szCs w:val="24"/>
                <w:lang w:val="en-GB"/>
              </w:rPr>
            </w:pPr>
            <w:r>
              <w:rPr>
                <w:rFonts w:ascii="Garamond" w:eastAsia="Garamond" w:hAnsi="Garamond"/>
                <w:b/>
                <w:bCs/>
                <w:noProof w:val="0"/>
                <w:sz w:val="22"/>
                <w:lang w:val="en-GB"/>
              </w:rPr>
              <w:t xml:space="preserve">Contracting Authority comments: </w:t>
            </w:r>
          </w:p>
        </w:tc>
      </w:tr>
      <w:tr w:rsidR="006B7893" w:rsidRPr="00932CB4">
        <w:tc>
          <w:tcPr>
            <w:tcW w:w="9072" w:type="dxa"/>
            <w:gridSpan w:val="2"/>
            <w:shd w:val="clear" w:color="auto" w:fill="auto"/>
          </w:tcPr>
          <w:p w:rsidR="006B7893" w:rsidRDefault="00033E56">
            <w:pPr>
              <w:pStyle w:val="BodySingle"/>
              <w:spacing w:before="120" w:after="120" w:line="240" w:lineRule="auto"/>
              <w:rPr>
                <w:rFonts w:ascii="Garamond" w:hAnsi="Garamond"/>
                <w:noProof w:val="0"/>
                <w:sz w:val="22"/>
                <w:szCs w:val="24"/>
                <w:lang w:val="en-GB"/>
              </w:rPr>
            </w:pPr>
            <w:r>
              <w:rPr>
                <w:rFonts w:ascii="Garamond" w:eastAsia="Garamond" w:hAnsi="Garamond"/>
                <w:b/>
                <w:bCs/>
                <w:noProof w:val="0"/>
                <w:sz w:val="22"/>
                <w:lang w:val="en-GB"/>
              </w:rPr>
              <w:t>Final auditor comments:</w:t>
            </w:r>
            <w:r>
              <w:rPr>
                <w:rFonts w:ascii="Garamond" w:eastAsia="Garamond" w:hAnsi="Garamond"/>
                <w:noProof w:val="0"/>
                <w:sz w:val="22"/>
                <w:lang w:val="en-GB"/>
              </w:rPr>
              <w:t xml:space="preserve"> </w:t>
            </w:r>
            <w:bookmarkStart w:id="330" w:name="OLE_LINK360"/>
            <w:bookmarkStart w:id="331" w:name="OLE_LINK361"/>
            <w:r w:rsidR="002F6C0C">
              <w:rPr>
                <w:rFonts w:ascii="Garamond" w:eastAsia="Garamond" w:hAnsi="Garamond"/>
                <w:noProof w:val="0"/>
                <w:sz w:val="22"/>
                <w:shd w:val="clear" w:color="auto" w:fill="D9D9D9"/>
                <w:lang w:val="en-GB"/>
              </w:rPr>
              <w:t>&lt; In the event of a disagreement with the Entity’s comments, the auditor should hereby rebut the Entity’s observations and justifies why the finding is still made &gt;</w:t>
            </w:r>
            <w:bookmarkEnd w:id="330"/>
            <w:bookmarkEnd w:id="331"/>
          </w:p>
        </w:tc>
      </w:tr>
    </w:tbl>
    <w:bookmarkEnd w:id="322"/>
    <w:bookmarkEnd w:id="323"/>
    <w:p w:rsidR="006B7893" w:rsidRDefault="00033E56">
      <w:pPr>
        <w:pStyle w:val="Heading4"/>
        <w:rPr>
          <w:lang w:val="en-GB"/>
        </w:rPr>
      </w:pPr>
      <w:r>
        <w:rPr>
          <w:rFonts w:eastAsia="Garamond"/>
          <w:szCs w:val="24"/>
          <w:lang w:val="en-GB"/>
        </w:rPr>
        <w:t xml:space="preserve">Project </w:t>
      </w:r>
      <w:r w:rsidR="002F6C0C">
        <w:rPr>
          <w:rFonts w:eastAsia="Garamond"/>
          <w:szCs w:val="24"/>
          <w:lang w:val="en-GB"/>
        </w:rPr>
        <w:t>F</w:t>
      </w:r>
      <w:r>
        <w:rPr>
          <w:rFonts w:eastAsia="Garamond"/>
          <w:szCs w:val="24"/>
          <w:lang w:val="en-GB"/>
        </w:rPr>
        <w:t xml:space="preserve">acilities and </w:t>
      </w:r>
      <w:r w:rsidR="002F6C0C">
        <w:rPr>
          <w:rFonts w:eastAsia="Garamond"/>
          <w:szCs w:val="24"/>
          <w:lang w:val="en-GB"/>
        </w:rPr>
        <w:t>E</w:t>
      </w:r>
      <w:r>
        <w:rPr>
          <w:rFonts w:eastAsia="Garamond"/>
          <w:szCs w:val="24"/>
          <w:lang w:val="en-GB"/>
        </w:rPr>
        <w:t>quipment</w:t>
      </w:r>
    </w:p>
    <w:p w:rsidR="006B7893" w:rsidRDefault="00033E56">
      <w:pPr>
        <w:spacing w:before="0" w:after="0" w:line="240" w:lineRule="auto"/>
        <w:ind w:right="0"/>
        <w:jc w:val="left"/>
        <w:rPr>
          <w:rFonts w:eastAsia="MS Mincho" w:cs="Arial"/>
          <w:sz w:val="24"/>
          <w:szCs w:val="27"/>
          <w:lang w:val="en-GB" w:eastAsia="ja-JP" w:bidi="ar-SA"/>
        </w:rPr>
      </w:pPr>
      <w:r>
        <w:rPr>
          <w:lang w:val="en-GB"/>
        </w:rPr>
        <w:br w:type="page"/>
      </w:r>
    </w:p>
    <w:p w:rsidR="006B7893" w:rsidRDefault="00164ECA">
      <w:pPr>
        <w:pStyle w:val="Heading3"/>
        <w:rPr>
          <w:lang w:val="en-GB"/>
        </w:rPr>
      </w:pPr>
      <w:r>
        <w:rPr>
          <w:rFonts w:eastAsia="Garamond"/>
          <w:color w:val="000000"/>
          <w:szCs w:val="28"/>
          <w:lang w:val="en-GB"/>
        </w:rPr>
        <w:lastRenderedPageBreak/>
        <w:t>M</w:t>
      </w:r>
      <w:r w:rsidR="00033E56">
        <w:rPr>
          <w:rFonts w:eastAsia="Garamond"/>
          <w:color w:val="000000"/>
          <w:szCs w:val="28"/>
          <w:lang w:val="en-GB"/>
        </w:rPr>
        <w:t xml:space="preserve">anagement and </w:t>
      </w:r>
      <w:r>
        <w:rPr>
          <w:rFonts w:eastAsia="Garamond"/>
          <w:color w:val="000000"/>
          <w:szCs w:val="28"/>
          <w:lang w:val="en-GB"/>
        </w:rPr>
        <w:t>R</w:t>
      </w:r>
      <w:r w:rsidR="00033E56">
        <w:rPr>
          <w:rFonts w:eastAsia="Garamond"/>
          <w:color w:val="000000"/>
          <w:szCs w:val="28"/>
          <w:lang w:val="en-GB"/>
        </w:rPr>
        <w:t xml:space="preserve">eporting </w:t>
      </w:r>
      <w:r>
        <w:rPr>
          <w:rFonts w:eastAsia="Garamond"/>
          <w:color w:val="000000"/>
          <w:szCs w:val="28"/>
          <w:lang w:val="en-GB"/>
        </w:rPr>
        <w:t>T</w:t>
      </w:r>
      <w:r w:rsidR="00033E56">
        <w:rPr>
          <w:rFonts w:eastAsia="Garamond"/>
          <w:color w:val="000000"/>
          <w:szCs w:val="28"/>
          <w:lang w:val="en-GB"/>
        </w:rPr>
        <w:t>ools</w:t>
      </w:r>
    </w:p>
    <w:p w:rsidR="006B7893" w:rsidRDefault="00033E56">
      <w:pPr>
        <w:pStyle w:val="Heading4"/>
        <w:rPr>
          <w:lang w:val="en-GB"/>
        </w:rPr>
      </w:pPr>
      <w:r>
        <w:rPr>
          <w:rFonts w:eastAsia="Garamond"/>
          <w:szCs w:val="24"/>
          <w:lang w:val="en-GB"/>
        </w:rPr>
        <w:t xml:space="preserve">Accounting </w:t>
      </w:r>
      <w:r w:rsidR="00164ECA">
        <w:rPr>
          <w:rFonts w:eastAsia="Garamond"/>
          <w:szCs w:val="24"/>
          <w:lang w:val="en-GB"/>
        </w:rPr>
        <w:t>S</w:t>
      </w:r>
      <w:r>
        <w:rPr>
          <w:rFonts w:eastAsia="Garamond"/>
          <w:szCs w:val="24"/>
          <w:lang w:val="en-GB"/>
        </w:rPr>
        <w:t>ystem</w:t>
      </w:r>
    </w:p>
    <w:p w:rsidR="006B7893" w:rsidRDefault="00033E56">
      <w:pPr>
        <w:pStyle w:val="Heading4"/>
        <w:rPr>
          <w:lang w:val="en-GB"/>
        </w:rPr>
      </w:pPr>
      <w:r>
        <w:rPr>
          <w:rFonts w:eastAsia="Garamond"/>
          <w:szCs w:val="24"/>
          <w:lang w:val="en-GB"/>
        </w:rPr>
        <w:t xml:space="preserve">Budget </w:t>
      </w:r>
      <w:r w:rsidR="00164ECA">
        <w:rPr>
          <w:rFonts w:eastAsia="Garamond"/>
          <w:szCs w:val="24"/>
          <w:lang w:val="en-GB"/>
        </w:rPr>
        <w:t>M</w:t>
      </w:r>
      <w:r>
        <w:rPr>
          <w:rFonts w:eastAsia="Garamond"/>
          <w:szCs w:val="24"/>
          <w:lang w:val="en-GB"/>
        </w:rPr>
        <w:t>onitoring</w:t>
      </w:r>
    </w:p>
    <w:p w:rsidR="006B7893" w:rsidRDefault="00033E56">
      <w:pPr>
        <w:pStyle w:val="Heading4"/>
        <w:rPr>
          <w:lang w:val="en-GB"/>
        </w:rPr>
      </w:pPr>
      <w:r>
        <w:rPr>
          <w:rFonts w:eastAsia="Garamond"/>
          <w:szCs w:val="24"/>
          <w:lang w:val="en-GB"/>
        </w:rPr>
        <w:t>Reporting</w:t>
      </w:r>
    </w:p>
    <w:p w:rsidR="006B7893" w:rsidRDefault="00033E56">
      <w:pPr>
        <w:pStyle w:val="Heading4"/>
        <w:rPr>
          <w:lang w:val="en-GB"/>
        </w:rPr>
      </w:pPr>
      <w:bookmarkStart w:id="332" w:name="_Toc405203614"/>
      <w:bookmarkStart w:id="333" w:name="_Toc20503217"/>
      <w:r>
        <w:rPr>
          <w:rFonts w:eastAsia="Garamond"/>
          <w:szCs w:val="24"/>
          <w:lang w:val="en-GB"/>
        </w:rPr>
        <w:t>Filing, archiving and backup</w:t>
      </w:r>
      <w:bookmarkEnd w:id="332"/>
      <w:bookmarkEnd w:id="333"/>
    </w:p>
    <w:p w:rsidR="006B7893" w:rsidRDefault="00033E56">
      <w:pPr>
        <w:pStyle w:val="Heading4"/>
        <w:rPr>
          <w:lang w:val="en-GB"/>
        </w:rPr>
      </w:pPr>
      <w:bookmarkStart w:id="334" w:name="_Toc405203615"/>
      <w:bookmarkStart w:id="335" w:name="_Toc20503218"/>
      <w:r>
        <w:rPr>
          <w:rFonts w:eastAsia="Garamond"/>
          <w:szCs w:val="24"/>
          <w:lang w:val="en-GB"/>
        </w:rPr>
        <w:t xml:space="preserve">Mail </w:t>
      </w:r>
      <w:bookmarkEnd w:id="334"/>
      <w:r>
        <w:rPr>
          <w:rFonts w:eastAsia="Garamond"/>
          <w:szCs w:val="24"/>
          <w:lang w:val="en-GB"/>
        </w:rPr>
        <w:t>management</w:t>
      </w:r>
      <w:bookmarkEnd w:id="335"/>
    </w:p>
    <w:p w:rsidR="006B7893" w:rsidRDefault="00033E56">
      <w:pPr>
        <w:pStyle w:val="Heading4"/>
        <w:rPr>
          <w:lang w:val="en-GB"/>
        </w:rPr>
      </w:pPr>
      <w:bookmarkStart w:id="336" w:name="_Toc20503219"/>
      <w:r>
        <w:rPr>
          <w:rFonts w:eastAsia="Garamond"/>
          <w:szCs w:val="24"/>
          <w:lang w:val="en-GB"/>
        </w:rPr>
        <w:t>Risk management</w:t>
      </w:r>
      <w:bookmarkEnd w:id="336"/>
    </w:p>
    <w:tbl>
      <w:tblPr>
        <w:tblW w:w="907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2127"/>
        <w:gridCol w:w="6945"/>
      </w:tblGrid>
      <w:tr w:rsidR="006B7893">
        <w:tc>
          <w:tcPr>
            <w:tcW w:w="2127" w:type="dxa"/>
            <w:shd w:val="clear" w:color="auto" w:fill="auto"/>
          </w:tcPr>
          <w:p w:rsidR="006B7893" w:rsidRDefault="00033E56">
            <w:pPr>
              <w:pStyle w:val="BodySingle"/>
              <w:spacing w:before="120" w:after="120" w:line="240" w:lineRule="auto"/>
              <w:rPr>
                <w:rFonts w:ascii="Garamond" w:hAnsi="Garamond"/>
                <w:noProof w:val="0"/>
                <w:sz w:val="22"/>
                <w:szCs w:val="24"/>
                <w:lang w:val="en-GB"/>
              </w:rPr>
            </w:pPr>
            <w:r>
              <w:rPr>
                <w:rFonts w:ascii="Garamond" w:eastAsia="Garamond" w:hAnsi="Garamond"/>
                <w:b/>
                <w:bCs/>
                <w:noProof w:val="0"/>
                <w:sz w:val="22"/>
                <w:lang w:val="en-GB"/>
              </w:rPr>
              <w:t>Finding No.</w:t>
            </w:r>
            <w:r>
              <w:rPr>
                <w:rFonts w:ascii="Garamond" w:eastAsia="Garamond" w:hAnsi="Garamond"/>
                <w:noProof w:val="0"/>
                <w:sz w:val="22"/>
                <w:lang w:val="en-GB"/>
              </w:rPr>
              <w:t xml:space="preserve"> </w:t>
            </w:r>
          </w:p>
        </w:tc>
        <w:tc>
          <w:tcPr>
            <w:tcW w:w="6945" w:type="dxa"/>
            <w:shd w:val="clear" w:color="auto" w:fill="auto"/>
          </w:tcPr>
          <w:p w:rsidR="006B7893" w:rsidRDefault="00033E56">
            <w:pPr>
              <w:pStyle w:val="BodySingle"/>
              <w:spacing w:before="120" w:after="120" w:line="240" w:lineRule="auto"/>
              <w:rPr>
                <w:rFonts w:ascii="Garamond" w:hAnsi="Garamond"/>
                <w:noProof w:val="0"/>
                <w:sz w:val="22"/>
                <w:szCs w:val="24"/>
                <w:shd w:val="clear" w:color="auto" w:fill="D9D9D9" w:themeFill="background1" w:themeFillShade="D9"/>
                <w:lang w:val="en-GB"/>
              </w:rPr>
            </w:pPr>
            <w:r>
              <w:rPr>
                <w:rFonts w:ascii="Garamond" w:eastAsia="Garamond" w:hAnsi="Garamond"/>
                <w:b/>
                <w:bCs/>
                <w:noProof w:val="0"/>
                <w:sz w:val="22"/>
                <w:lang w:val="en-GB"/>
              </w:rPr>
              <w:t>Title:</w:t>
            </w:r>
            <w:r>
              <w:rPr>
                <w:rFonts w:ascii="Garamond" w:eastAsia="Garamond" w:hAnsi="Garamond"/>
                <w:noProof w:val="0"/>
                <w:sz w:val="22"/>
                <w:lang w:val="en-GB"/>
              </w:rPr>
              <w:t xml:space="preserve"> </w:t>
            </w:r>
            <w:r>
              <w:rPr>
                <w:rFonts w:ascii="Garamond" w:eastAsia="Garamond" w:hAnsi="Garamond"/>
                <w:noProof w:val="0"/>
                <w:sz w:val="22"/>
                <w:shd w:val="clear" w:color="auto" w:fill="D9D9D9"/>
                <w:lang w:val="en-GB"/>
              </w:rPr>
              <w:t>&lt;</w:t>
            </w:r>
            <w:r w:rsidR="002B1435">
              <w:rPr>
                <w:rFonts w:ascii="Garamond" w:eastAsia="Garamond" w:hAnsi="Garamond"/>
                <w:noProof w:val="0"/>
                <w:sz w:val="22"/>
                <w:shd w:val="clear" w:color="auto" w:fill="D9D9D9"/>
                <w:lang w:val="en-GB"/>
              </w:rPr>
              <w:t>title of finding</w:t>
            </w:r>
            <w:r>
              <w:rPr>
                <w:rFonts w:ascii="Garamond" w:eastAsia="Garamond" w:hAnsi="Garamond"/>
                <w:noProof w:val="0"/>
                <w:sz w:val="22"/>
                <w:shd w:val="clear" w:color="auto" w:fill="D9D9D9"/>
                <w:lang w:val="en-GB"/>
              </w:rPr>
              <w:t>&gt;</w:t>
            </w:r>
          </w:p>
          <w:p w:rsidR="006B7893" w:rsidRDefault="00033E56">
            <w:pPr>
              <w:pStyle w:val="BodySingle"/>
              <w:spacing w:before="120" w:after="120" w:line="240" w:lineRule="auto"/>
              <w:rPr>
                <w:rFonts w:ascii="Garamond" w:hAnsi="Garamond"/>
                <w:noProof w:val="0"/>
                <w:sz w:val="22"/>
                <w:szCs w:val="24"/>
                <w:lang w:val="en-GB"/>
              </w:rPr>
            </w:pPr>
            <w:r>
              <w:rPr>
                <w:rFonts w:ascii="Garamond" w:eastAsia="Garamond" w:hAnsi="Garamond"/>
                <w:noProof w:val="0"/>
                <w:color w:val="FF0000"/>
                <w:sz w:val="22"/>
                <w:highlight w:val="yellow"/>
                <w:lang w:val="en-GB"/>
              </w:rPr>
              <w:t xml:space="preserve">Example: </w:t>
            </w:r>
            <w:r>
              <w:rPr>
                <w:rFonts w:ascii="Garamond" w:eastAsia="Garamond" w:hAnsi="Garamond"/>
                <w:noProof w:val="0"/>
                <w:color w:val="FF0000"/>
                <w:sz w:val="22"/>
                <w:lang w:val="en-GB"/>
              </w:rPr>
              <w:t>No formalised document</w:t>
            </w:r>
          </w:p>
        </w:tc>
      </w:tr>
      <w:tr w:rsidR="006B7893" w:rsidRPr="00164ECA">
        <w:tc>
          <w:tcPr>
            <w:tcW w:w="9072" w:type="dxa"/>
            <w:gridSpan w:val="2"/>
            <w:shd w:val="clear" w:color="auto" w:fill="auto"/>
          </w:tcPr>
          <w:p w:rsidR="006B7893" w:rsidRDefault="00033E56">
            <w:pPr>
              <w:pStyle w:val="BodySingle"/>
              <w:spacing w:before="120" w:after="120" w:line="240" w:lineRule="auto"/>
              <w:rPr>
                <w:rFonts w:ascii="Garamond" w:hAnsi="Garamond"/>
                <w:noProof w:val="0"/>
                <w:sz w:val="22"/>
                <w:szCs w:val="24"/>
                <w:shd w:val="clear" w:color="auto" w:fill="D9D9D9" w:themeFill="background1" w:themeFillShade="D9"/>
                <w:lang w:val="en-GB"/>
              </w:rPr>
            </w:pPr>
            <w:r>
              <w:rPr>
                <w:rFonts w:ascii="Garamond" w:eastAsia="Garamond" w:hAnsi="Garamond"/>
                <w:b/>
                <w:bCs/>
                <w:noProof w:val="0"/>
                <w:sz w:val="22"/>
                <w:lang w:val="en-GB"/>
              </w:rPr>
              <w:t>Finding description:</w:t>
            </w:r>
            <w:r>
              <w:rPr>
                <w:rFonts w:ascii="Garamond" w:eastAsia="Garamond" w:hAnsi="Garamond"/>
                <w:noProof w:val="0"/>
                <w:sz w:val="22"/>
                <w:lang w:val="en-GB"/>
              </w:rPr>
              <w:t xml:space="preserve"> </w:t>
            </w:r>
            <w:bookmarkStart w:id="337" w:name="OLE_LINK365"/>
            <w:bookmarkStart w:id="338" w:name="OLE_LINK366"/>
            <w:r>
              <w:rPr>
                <w:rFonts w:ascii="Garamond" w:eastAsia="Garamond" w:hAnsi="Garamond"/>
                <w:noProof w:val="0"/>
                <w:sz w:val="22"/>
                <w:shd w:val="clear" w:color="auto" w:fill="D9D9D9"/>
                <w:lang w:val="en-GB"/>
              </w:rPr>
              <w:t>&lt;detailed description of the finding covering the facts, criteria, cause(s) and impact(s). For criteria, specifically state the article or clause of the contractual provisions&gt;</w:t>
            </w:r>
            <w:bookmarkEnd w:id="337"/>
            <w:bookmarkEnd w:id="338"/>
          </w:p>
          <w:p w:rsidR="006B7893" w:rsidRDefault="00033E56">
            <w:pPr>
              <w:rPr>
                <w:color w:val="FF0000"/>
                <w:lang w:val="en-GB" w:eastAsia="ja-JP" w:bidi="ar-SA"/>
              </w:rPr>
            </w:pPr>
            <w:r>
              <w:rPr>
                <w:rFonts w:eastAsia="Garamond"/>
                <w:color w:val="FF0000"/>
                <w:highlight w:val="yellow"/>
                <w:lang w:val="en-GB"/>
              </w:rPr>
              <w:t>Example: Th</w:t>
            </w:r>
            <w:r w:rsidR="00164ECA">
              <w:rPr>
                <w:rFonts w:eastAsia="Garamond"/>
                <w:color w:val="FF0000"/>
                <w:highlight w:val="yellow"/>
                <w:lang w:val="en-GB"/>
              </w:rPr>
              <w:t xml:space="preserve"> structure does not possess</w:t>
            </w:r>
            <w:r>
              <w:rPr>
                <w:rFonts w:eastAsia="Garamond"/>
                <w:color w:val="FF0000"/>
                <w:highlight w:val="yellow"/>
                <w:lang w:val="en-GB"/>
              </w:rPr>
              <w:t xml:space="preserve"> </w:t>
            </w:r>
            <w:r w:rsidR="00164ECA">
              <w:rPr>
                <w:rFonts w:eastAsia="Garamond"/>
                <w:color w:val="FF0000"/>
                <w:highlight w:val="yellow"/>
                <w:lang w:val="en-GB"/>
              </w:rPr>
              <w:t>a</w:t>
            </w:r>
            <w:r>
              <w:rPr>
                <w:rFonts w:eastAsia="Garamond"/>
                <w:color w:val="FF0000"/>
                <w:highlight w:val="yellow"/>
                <w:lang w:val="en-GB"/>
              </w:rPr>
              <w:t xml:space="preserve"> formalised risk management document. However, risks are analysed in the funding agreement.</w:t>
            </w:r>
          </w:p>
        </w:tc>
      </w:tr>
      <w:tr w:rsidR="006B7893" w:rsidRPr="00932CB4">
        <w:tc>
          <w:tcPr>
            <w:tcW w:w="9072" w:type="dxa"/>
            <w:gridSpan w:val="2"/>
            <w:shd w:val="clear" w:color="auto" w:fill="auto"/>
          </w:tcPr>
          <w:p w:rsidR="006B7893" w:rsidRDefault="00033E56">
            <w:pPr>
              <w:pStyle w:val="BodySingle"/>
              <w:spacing w:before="120" w:after="120" w:line="240" w:lineRule="auto"/>
              <w:rPr>
                <w:rFonts w:ascii="Garamond" w:hAnsi="Garamond"/>
                <w:noProof w:val="0"/>
                <w:sz w:val="22"/>
                <w:szCs w:val="24"/>
                <w:lang w:val="en-GB"/>
              </w:rPr>
            </w:pPr>
            <w:r>
              <w:rPr>
                <w:rFonts w:ascii="Garamond" w:eastAsia="Garamond" w:hAnsi="Garamond"/>
                <w:noProof w:val="0"/>
                <w:sz w:val="22"/>
                <w:lang w:val="en-GB"/>
              </w:rPr>
              <w:t xml:space="preserve">Recommendations: </w:t>
            </w:r>
            <w:r w:rsidR="00164ECA">
              <w:rPr>
                <w:rFonts w:ascii="Garamond" w:eastAsia="Garamond" w:hAnsi="Garamond"/>
                <w:noProof w:val="0"/>
                <w:sz w:val="22"/>
                <w:shd w:val="clear" w:color="auto" w:fill="D9D9D9"/>
                <w:lang w:val="en-GB"/>
              </w:rPr>
              <w:t>&lt;detailed description of the finding covering facts, criteria, cause(s) and impact. For criteria, mention relevant article(s) /contractual condition(s)  in the contractual conditions&gt;</w:t>
            </w:r>
          </w:p>
        </w:tc>
      </w:tr>
      <w:tr w:rsidR="006B7893" w:rsidRPr="00932CB4">
        <w:tc>
          <w:tcPr>
            <w:tcW w:w="9072" w:type="dxa"/>
            <w:gridSpan w:val="2"/>
            <w:shd w:val="clear" w:color="auto" w:fill="auto"/>
          </w:tcPr>
          <w:p w:rsidR="006B7893" w:rsidRDefault="00033E56">
            <w:pPr>
              <w:pStyle w:val="BodySingle"/>
              <w:spacing w:before="120" w:after="120" w:line="240" w:lineRule="auto"/>
              <w:rPr>
                <w:rFonts w:ascii="Garamond" w:hAnsi="Garamond"/>
                <w:noProof w:val="0"/>
                <w:sz w:val="22"/>
                <w:szCs w:val="24"/>
                <w:lang w:val="en-GB"/>
              </w:rPr>
            </w:pPr>
            <w:r>
              <w:rPr>
                <w:rFonts w:ascii="Garamond" w:eastAsia="Garamond" w:hAnsi="Garamond"/>
                <w:b/>
                <w:bCs/>
                <w:noProof w:val="0"/>
                <w:sz w:val="22"/>
                <w:lang w:val="en-GB"/>
              </w:rPr>
              <w:t xml:space="preserve">Recommendation priority: </w:t>
            </w:r>
            <w:r>
              <w:rPr>
                <w:rFonts w:ascii="Garamond" w:eastAsia="Garamond" w:hAnsi="Garamond"/>
                <w:noProof w:val="0"/>
                <w:sz w:val="22"/>
                <w:lang w:val="en-GB"/>
              </w:rPr>
              <w:t xml:space="preserve">Priority 1 - Remedial action is required urgently; Priority 2 - A specific action is required quickly; Priority 3 - A specific remedial action is </w:t>
            </w:r>
            <w:r>
              <w:rPr>
                <w:rFonts w:ascii="Garamond" w:eastAsia="Garamond" w:hAnsi="Garamond"/>
                <w:noProof w:val="0"/>
                <w:color w:val="FF0000"/>
                <w:sz w:val="22"/>
                <w:lang w:val="en-GB"/>
              </w:rPr>
              <w:t>(Only retain the applicable option)</w:t>
            </w:r>
          </w:p>
        </w:tc>
      </w:tr>
      <w:tr w:rsidR="006B7893" w:rsidRPr="00932CB4">
        <w:tc>
          <w:tcPr>
            <w:tcW w:w="9072" w:type="dxa"/>
            <w:gridSpan w:val="2"/>
            <w:shd w:val="clear" w:color="auto" w:fill="auto"/>
          </w:tcPr>
          <w:p w:rsidR="006B7893" w:rsidRDefault="00033E56">
            <w:pPr>
              <w:pStyle w:val="BodySingle"/>
              <w:spacing w:before="120" w:after="120" w:line="240" w:lineRule="auto"/>
              <w:rPr>
                <w:rFonts w:ascii="Garamond" w:hAnsi="Garamond"/>
                <w:noProof w:val="0"/>
                <w:sz w:val="22"/>
                <w:szCs w:val="24"/>
                <w:lang w:val="en-GB"/>
              </w:rPr>
            </w:pPr>
            <w:r>
              <w:rPr>
                <w:rFonts w:ascii="Garamond" w:eastAsia="Garamond" w:hAnsi="Garamond"/>
                <w:b/>
                <w:bCs/>
                <w:noProof w:val="0"/>
                <w:sz w:val="22"/>
                <w:lang w:val="en-GB"/>
              </w:rPr>
              <w:t>Entity comments:</w:t>
            </w:r>
            <w:r>
              <w:rPr>
                <w:rFonts w:ascii="Garamond" w:eastAsia="Garamond" w:hAnsi="Garamond"/>
                <w:noProof w:val="0"/>
                <w:sz w:val="22"/>
                <w:lang w:val="en-GB"/>
              </w:rPr>
              <w:t xml:space="preserve"> </w:t>
            </w:r>
            <w:r w:rsidR="00164ECA">
              <w:rPr>
                <w:rFonts w:ascii="Garamond" w:eastAsia="Garamond" w:hAnsi="Garamond"/>
                <w:b/>
                <w:bCs/>
                <w:noProof w:val="0"/>
                <w:sz w:val="22"/>
                <w:lang w:val="en-GB"/>
              </w:rPr>
              <w:t>:</w:t>
            </w:r>
            <w:r w:rsidR="00164ECA">
              <w:rPr>
                <w:rFonts w:ascii="Garamond" w:eastAsia="Garamond" w:hAnsi="Garamond"/>
                <w:noProof w:val="0"/>
                <w:sz w:val="22"/>
                <w:lang w:val="en-GB"/>
              </w:rPr>
              <w:t xml:space="preserve"> </w:t>
            </w:r>
            <w:bookmarkStart w:id="339" w:name="OLE_LINK367"/>
            <w:bookmarkStart w:id="340" w:name="OLE_LINK368"/>
            <w:r w:rsidR="00164ECA">
              <w:rPr>
                <w:rFonts w:ascii="Garamond" w:eastAsia="Garamond" w:hAnsi="Garamond"/>
                <w:noProof w:val="0"/>
                <w:sz w:val="22"/>
                <w:shd w:val="clear" w:color="auto" w:fill="D9D9D9"/>
                <w:lang w:val="en-GB"/>
              </w:rPr>
              <w:t>&lt;The Entity indicates whether or not it agrees with the finding and communicates its observations&gt;</w:t>
            </w:r>
            <w:bookmarkEnd w:id="339"/>
            <w:bookmarkEnd w:id="340"/>
          </w:p>
        </w:tc>
      </w:tr>
      <w:tr w:rsidR="006B7893">
        <w:tc>
          <w:tcPr>
            <w:tcW w:w="9072" w:type="dxa"/>
            <w:gridSpan w:val="2"/>
            <w:shd w:val="clear" w:color="auto" w:fill="auto"/>
          </w:tcPr>
          <w:p w:rsidR="006B7893" w:rsidRDefault="00033E56">
            <w:pPr>
              <w:pStyle w:val="BodySingle"/>
              <w:spacing w:before="120" w:after="120" w:line="240" w:lineRule="auto"/>
              <w:rPr>
                <w:rFonts w:ascii="Garamond" w:hAnsi="Garamond"/>
                <w:b/>
                <w:noProof w:val="0"/>
                <w:sz w:val="22"/>
                <w:szCs w:val="24"/>
                <w:lang w:val="en-GB"/>
              </w:rPr>
            </w:pPr>
            <w:r>
              <w:rPr>
                <w:rFonts w:ascii="Garamond" w:eastAsia="Garamond" w:hAnsi="Garamond"/>
                <w:b/>
                <w:bCs/>
                <w:noProof w:val="0"/>
                <w:sz w:val="22"/>
                <w:lang w:val="en-GB"/>
              </w:rPr>
              <w:t xml:space="preserve">Contracting Authority comments: </w:t>
            </w:r>
          </w:p>
        </w:tc>
      </w:tr>
      <w:tr w:rsidR="006B7893" w:rsidRPr="00932CB4">
        <w:tc>
          <w:tcPr>
            <w:tcW w:w="9072" w:type="dxa"/>
            <w:gridSpan w:val="2"/>
            <w:shd w:val="clear" w:color="auto" w:fill="auto"/>
          </w:tcPr>
          <w:p w:rsidR="006B7893" w:rsidRDefault="00033E56">
            <w:pPr>
              <w:pStyle w:val="BodySingle"/>
              <w:spacing w:before="120" w:after="120" w:line="240" w:lineRule="auto"/>
              <w:rPr>
                <w:rFonts w:ascii="Garamond" w:hAnsi="Garamond"/>
                <w:noProof w:val="0"/>
                <w:sz w:val="22"/>
                <w:szCs w:val="24"/>
                <w:lang w:val="en-GB"/>
              </w:rPr>
            </w:pPr>
            <w:r>
              <w:rPr>
                <w:rFonts w:ascii="Garamond" w:eastAsia="Garamond" w:hAnsi="Garamond"/>
                <w:b/>
                <w:bCs/>
                <w:noProof w:val="0"/>
                <w:sz w:val="22"/>
                <w:lang w:val="en-GB"/>
              </w:rPr>
              <w:t>Final auditor comments:</w:t>
            </w:r>
            <w:r>
              <w:rPr>
                <w:rFonts w:ascii="Garamond" w:eastAsia="Garamond" w:hAnsi="Garamond"/>
                <w:noProof w:val="0"/>
                <w:sz w:val="22"/>
                <w:lang w:val="en-GB"/>
              </w:rPr>
              <w:t xml:space="preserve"> </w:t>
            </w:r>
            <w:bookmarkStart w:id="341" w:name="OLE_LINK369"/>
            <w:bookmarkStart w:id="342" w:name="OLE_LINK370"/>
            <w:r w:rsidR="00164ECA">
              <w:rPr>
                <w:rFonts w:ascii="Garamond" w:eastAsia="Garamond" w:hAnsi="Garamond"/>
                <w:noProof w:val="0"/>
                <w:sz w:val="22"/>
                <w:shd w:val="clear" w:color="auto" w:fill="D9D9D9"/>
                <w:lang w:val="en-GB"/>
              </w:rPr>
              <w:t>&lt; In the event of a disagreement with the Entity’s comments, the auditor should hereby rebut the Entity’s observations and justifies why the finding is still made &gt;</w:t>
            </w:r>
            <w:bookmarkEnd w:id="341"/>
            <w:bookmarkEnd w:id="342"/>
          </w:p>
        </w:tc>
      </w:tr>
    </w:tbl>
    <w:p w:rsidR="006B7893" w:rsidRDefault="006B7893">
      <w:pPr>
        <w:rPr>
          <w:lang w:val="en-GB" w:eastAsia="ja-JP" w:bidi="ar-SA"/>
        </w:rPr>
      </w:pPr>
    </w:p>
    <w:p w:rsidR="006B7893" w:rsidRDefault="00033E56">
      <w:pPr>
        <w:spacing w:before="0" w:after="0" w:line="240" w:lineRule="auto"/>
        <w:ind w:right="0"/>
        <w:jc w:val="left"/>
        <w:rPr>
          <w:lang w:val="en-GB"/>
        </w:rPr>
      </w:pPr>
      <w:r>
        <w:rPr>
          <w:lang w:val="en-GB"/>
        </w:rPr>
        <w:br w:type="page"/>
      </w:r>
    </w:p>
    <w:p w:rsidR="006B7893" w:rsidRDefault="00164ECA">
      <w:pPr>
        <w:pStyle w:val="Heading3"/>
        <w:rPr>
          <w:lang w:val="en-GB"/>
        </w:rPr>
      </w:pPr>
      <w:bookmarkStart w:id="343" w:name="_Toc405203616"/>
      <w:bookmarkStart w:id="344" w:name="_Toc20503220"/>
      <w:r>
        <w:rPr>
          <w:rFonts w:eastAsia="Garamond"/>
          <w:color w:val="000000"/>
          <w:szCs w:val="28"/>
          <w:lang w:val="en-GB"/>
        </w:rPr>
        <w:lastRenderedPageBreak/>
        <w:t>R</w:t>
      </w:r>
      <w:r w:rsidR="00033E56">
        <w:rPr>
          <w:rFonts w:eastAsia="Garamond"/>
          <w:color w:val="000000"/>
          <w:szCs w:val="28"/>
          <w:lang w:val="en-GB"/>
        </w:rPr>
        <w:t xml:space="preserve">egulatory </w:t>
      </w:r>
      <w:r>
        <w:rPr>
          <w:rFonts w:eastAsia="Garamond"/>
          <w:color w:val="000000"/>
          <w:szCs w:val="28"/>
          <w:lang w:val="en-GB"/>
        </w:rPr>
        <w:t>A</w:t>
      </w:r>
      <w:r w:rsidR="00033E56">
        <w:rPr>
          <w:rFonts w:eastAsia="Garamond"/>
          <w:color w:val="000000"/>
          <w:szCs w:val="28"/>
          <w:lang w:val="en-GB"/>
        </w:rPr>
        <w:t>spects</w:t>
      </w:r>
      <w:bookmarkEnd w:id="343"/>
      <w:bookmarkEnd w:id="344"/>
    </w:p>
    <w:p w:rsidR="006B7893" w:rsidRDefault="00033E56">
      <w:pPr>
        <w:pStyle w:val="Heading4"/>
        <w:rPr>
          <w:lang w:val="en-GB"/>
        </w:rPr>
      </w:pPr>
      <w:bookmarkStart w:id="345" w:name="_Toc405203617"/>
      <w:bookmarkStart w:id="346" w:name="_Toc20503221"/>
      <w:r>
        <w:rPr>
          <w:rFonts w:eastAsia="Garamond"/>
          <w:szCs w:val="24"/>
          <w:lang w:val="en-GB"/>
        </w:rPr>
        <w:t>Procurement</w:t>
      </w:r>
      <w:bookmarkEnd w:id="345"/>
      <w:bookmarkEnd w:id="346"/>
    </w:p>
    <w:p w:rsidR="006B7893" w:rsidRDefault="00164ECA">
      <w:pPr>
        <w:pStyle w:val="Heading4"/>
        <w:rPr>
          <w:lang w:val="en-GB"/>
        </w:rPr>
      </w:pPr>
      <w:r w:rsidRPr="00164ECA">
        <w:rPr>
          <w:rFonts w:eastAsia="Garamond"/>
          <w:szCs w:val="24"/>
          <w:lang w:val="en-GB"/>
        </w:rPr>
        <w:t xml:space="preserve">Rules for </w:t>
      </w:r>
      <w:r w:rsidR="002B1435">
        <w:rPr>
          <w:rFonts w:eastAsia="Garamond"/>
          <w:szCs w:val="24"/>
          <w:lang w:val="en-GB"/>
        </w:rPr>
        <w:t>I</w:t>
      </w:r>
      <w:r w:rsidRPr="00164ECA">
        <w:rPr>
          <w:rFonts w:eastAsia="Garamond"/>
          <w:szCs w:val="24"/>
          <w:lang w:val="en-GB"/>
        </w:rPr>
        <w:t xml:space="preserve">mplementing and </w:t>
      </w:r>
      <w:r w:rsidR="002B1435">
        <w:rPr>
          <w:rFonts w:eastAsia="Garamond"/>
          <w:szCs w:val="24"/>
          <w:lang w:val="en-GB"/>
        </w:rPr>
        <w:t>J</w:t>
      </w:r>
      <w:r w:rsidRPr="00164ECA">
        <w:rPr>
          <w:rFonts w:eastAsia="Garamond"/>
          <w:szCs w:val="24"/>
          <w:lang w:val="en-GB"/>
        </w:rPr>
        <w:t xml:space="preserve">ustifying </w:t>
      </w:r>
      <w:r w:rsidR="002B1435">
        <w:rPr>
          <w:rFonts w:eastAsia="Garamond"/>
          <w:szCs w:val="24"/>
          <w:lang w:val="en-GB"/>
        </w:rPr>
        <w:t>E</w:t>
      </w:r>
      <w:r w:rsidRPr="00164ECA">
        <w:rPr>
          <w:rFonts w:eastAsia="Garamond"/>
          <w:szCs w:val="24"/>
          <w:lang w:val="en-GB"/>
        </w:rPr>
        <w:t>xpenditure</w:t>
      </w:r>
    </w:p>
    <w:p w:rsidR="006B7893" w:rsidRDefault="00033E56">
      <w:pPr>
        <w:spacing w:before="0" w:after="0" w:line="240" w:lineRule="auto"/>
        <w:ind w:right="0"/>
        <w:jc w:val="left"/>
        <w:rPr>
          <w:lang w:val="en-GB"/>
        </w:rPr>
      </w:pPr>
      <w:r>
        <w:rPr>
          <w:lang w:val="en-GB"/>
        </w:rPr>
        <w:br w:type="page"/>
      </w:r>
    </w:p>
    <w:p w:rsidR="006B7893" w:rsidRDefault="002B1435">
      <w:pPr>
        <w:pStyle w:val="Heading3"/>
        <w:rPr>
          <w:lang w:val="en-GB"/>
        </w:rPr>
      </w:pPr>
      <w:r>
        <w:rPr>
          <w:rFonts w:eastAsia="Garamond"/>
          <w:color w:val="000000"/>
          <w:szCs w:val="28"/>
          <w:lang w:val="en-GB"/>
        </w:rPr>
        <w:lastRenderedPageBreak/>
        <w:t>A</w:t>
      </w:r>
      <w:r w:rsidR="00033E56">
        <w:rPr>
          <w:rFonts w:eastAsia="Garamond"/>
          <w:color w:val="000000"/>
          <w:szCs w:val="28"/>
          <w:lang w:val="en-GB"/>
        </w:rPr>
        <w:t xml:space="preserve">dministrative and </w:t>
      </w:r>
      <w:r>
        <w:rPr>
          <w:rFonts w:eastAsia="Garamond"/>
          <w:color w:val="000000"/>
          <w:szCs w:val="28"/>
          <w:lang w:val="en-GB"/>
        </w:rPr>
        <w:t>F</w:t>
      </w:r>
      <w:r w:rsidR="00033E56">
        <w:rPr>
          <w:rFonts w:eastAsia="Garamond"/>
          <w:color w:val="000000"/>
          <w:szCs w:val="28"/>
          <w:lang w:val="en-GB"/>
        </w:rPr>
        <w:t xml:space="preserve">inancial </w:t>
      </w:r>
      <w:r>
        <w:rPr>
          <w:rFonts w:eastAsia="Garamond"/>
          <w:color w:val="000000"/>
          <w:szCs w:val="28"/>
          <w:lang w:val="en-GB"/>
        </w:rPr>
        <w:t>M</w:t>
      </w:r>
      <w:r w:rsidR="00033E56">
        <w:rPr>
          <w:rFonts w:eastAsia="Garamond"/>
          <w:color w:val="000000"/>
          <w:szCs w:val="28"/>
          <w:lang w:val="en-GB"/>
        </w:rPr>
        <w:t xml:space="preserve">anagement </w:t>
      </w:r>
      <w:r>
        <w:rPr>
          <w:rFonts w:eastAsia="Garamond"/>
          <w:color w:val="000000"/>
          <w:szCs w:val="28"/>
          <w:lang w:val="en-GB"/>
        </w:rPr>
        <w:t>P</w:t>
      </w:r>
      <w:r w:rsidR="00033E56">
        <w:rPr>
          <w:rFonts w:eastAsia="Garamond"/>
          <w:color w:val="000000"/>
          <w:szCs w:val="28"/>
          <w:lang w:val="en-GB"/>
        </w:rPr>
        <w:t>rocesses</w:t>
      </w:r>
    </w:p>
    <w:p w:rsidR="006B7893" w:rsidRDefault="00033E56">
      <w:pPr>
        <w:pStyle w:val="Heading4"/>
        <w:rPr>
          <w:lang w:val="en-GB"/>
        </w:rPr>
      </w:pPr>
      <w:bookmarkStart w:id="347" w:name="_Toc405203620"/>
      <w:bookmarkStart w:id="348" w:name="_Toc20503224"/>
      <w:r>
        <w:rPr>
          <w:rFonts w:eastAsia="Garamond"/>
          <w:szCs w:val="24"/>
          <w:lang w:val="en-GB"/>
        </w:rPr>
        <w:t>Revenue</w:t>
      </w:r>
      <w:bookmarkEnd w:id="347"/>
      <w:bookmarkEnd w:id="348"/>
    </w:p>
    <w:p w:rsidR="006B7893" w:rsidRDefault="00033E56">
      <w:pPr>
        <w:pStyle w:val="Heading4"/>
        <w:rPr>
          <w:lang w:val="en-GB"/>
        </w:rPr>
      </w:pPr>
      <w:bookmarkStart w:id="349" w:name="_Toc405203621"/>
      <w:bookmarkStart w:id="350" w:name="_Toc20503225"/>
      <w:r>
        <w:rPr>
          <w:rFonts w:eastAsia="Garamond"/>
          <w:szCs w:val="24"/>
          <w:lang w:val="en-GB"/>
        </w:rPr>
        <w:t>Cash flow</w:t>
      </w:r>
      <w:bookmarkEnd w:id="349"/>
      <w:bookmarkEnd w:id="350"/>
    </w:p>
    <w:p w:rsidR="006B7893" w:rsidRDefault="00033E56">
      <w:pPr>
        <w:pStyle w:val="Heading4"/>
        <w:rPr>
          <w:lang w:val="en-GB"/>
        </w:rPr>
      </w:pPr>
      <w:bookmarkStart w:id="351" w:name="_Toc405203622"/>
      <w:bookmarkStart w:id="352" w:name="_Toc20503226"/>
      <w:r>
        <w:rPr>
          <w:rFonts w:eastAsia="Garamond"/>
          <w:szCs w:val="24"/>
          <w:lang w:val="en-GB"/>
        </w:rPr>
        <w:t>Purchases</w:t>
      </w:r>
      <w:bookmarkEnd w:id="351"/>
      <w:bookmarkEnd w:id="352"/>
    </w:p>
    <w:p w:rsidR="006B7893" w:rsidRDefault="00033E56">
      <w:pPr>
        <w:pStyle w:val="Heading4"/>
        <w:rPr>
          <w:lang w:val="en-GB"/>
        </w:rPr>
      </w:pPr>
      <w:bookmarkStart w:id="353" w:name="_Toc405203623"/>
      <w:bookmarkStart w:id="354" w:name="_Toc20503227"/>
      <w:r>
        <w:rPr>
          <w:rFonts w:eastAsia="Garamond"/>
          <w:szCs w:val="24"/>
          <w:lang w:val="en-GB"/>
        </w:rPr>
        <w:t xml:space="preserve">Missions and </w:t>
      </w:r>
      <w:r w:rsidR="002B1435">
        <w:rPr>
          <w:rFonts w:eastAsia="Garamond"/>
          <w:szCs w:val="24"/>
          <w:lang w:val="en-GB"/>
        </w:rPr>
        <w:t>W</w:t>
      </w:r>
      <w:r>
        <w:rPr>
          <w:rFonts w:eastAsia="Garamond"/>
          <w:szCs w:val="24"/>
          <w:lang w:val="en-GB"/>
        </w:rPr>
        <w:t>orkshops</w:t>
      </w:r>
      <w:bookmarkEnd w:id="353"/>
      <w:bookmarkEnd w:id="354"/>
    </w:p>
    <w:p w:rsidR="006B7893" w:rsidRDefault="00033E56">
      <w:pPr>
        <w:pStyle w:val="Heading4"/>
        <w:rPr>
          <w:lang w:val="en-GB"/>
        </w:rPr>
      </w:pPr>
      <w:bookmarkStart w:id="355" w:name="_Toc405203624"/>
      <w:bookmarkStart w:id="356" w:name="_Toc20503228"/>
      <w:r>
        <w:rPr>
          <w:rFonts w:eastAsia="Garamond"/>
          <w:szCs w:val="24"/>
          <w:lang w:val="en-GB"/>
        </w:rPr>
        <w:t xml:space="preserve">Fixed </w:t>
      </w:r>
      <w:r w:rsidR="002B1435">
        <w:rPr>
          <w:rFonts w:eastAsia="Garamond"/>
          <w:szCs w:val="24"/>
          <w:lang w:val="en-GB"/>
        </w:rPr>
        <w:t>A</w:t>
      </w:r>
      <w:r>
        <w:rPr>
          <w:rFonts w:eastAsia="Garamond"/>
          <w:szCs w:val="24"/>
          <w:lang w:val="en-GB"/>
        </w:rPr>
        <w:t>ssets</w:t>
      </w:r>
      <w:bookmarkEnd w:id="355"/>
      <w:bookmarkEnd w:id="356"/>
    </w:p>
    <w:p w:rsidR="006B7893" w:rsidRDefault="00033E56">
      <w:pPr>
        <w:pStyle w:val="Heading4"/>
        <w:rPr>
          <w:lang w:val="en-GB"/>
        </w:rPr>
      </w:pPr>
      <w:bookmarkStart w:id="357" w:name="_Toc405203625"/>
      <w:bookmarkStart w:id="358" w:name="_Toc20503229"/>
      <w:r>
        <w:rPr>
          <w:rFonts w:eastAsia="Garamond"/>
          <w:szCs w:val="24"/>
          <w:lang w:val="en-GB"/>
        </w:rPr>
        <w:t xml:space="preserve">Vehicle </w:t>
      </w:r>
      <w:r w:rsidR="002B1435">
        <w:rPr>
          <w:rFonts w:eastAsia="Garamond"/>
          <w:szCs w:val="24"/>
          <w:lang w:val="en-GB"/>
        </w:rPr>
        <w:t>F</w:t>
      </w:r>
      <w:r>
        <w:rPr>
          <w:rFonts w:eastAsia="Garamond"/>
          <w:szCs w:val="24"/>
          <w:lang w:val="en-GB"/>
        </w:rPr>
        <w:t>leet</w:t>
      </w:r>
      <w:bookmarkEnd w:id="357"/>
      <w:bookmarkEnd w:id="358"/>
    </w:p>
    <w:p w:rsidR="006B7893" w:rsidRDefault="00033E56">
      <w:pPr>
        <w:pStyle w:val="Heading4"/>
        <w:rPr>
          <w:lang w:val="en-GB"/>
        </w:rPr>
      </w:pPr>
      <w:bookmarkStart w:id="359" w:name="_Toc405203626"/>
      <w:bookmarkStart w:id="360" w:name="_Toc20503230"/>
      <w:r>
        <w:rPr>
          <w:rFonts w:eastAsia="Garamond"/>
          <w:szCs w:val="24"/>
          <w:lang w:val="en-GB"/>
        </w:rPr>
        <w:t xml:space="preserve">Office </w:t>
      </w:r>
      <w:bookmarkEnd w:id="359"/>
      <w:bookmarkEnd w:id="360"/>
      <w:r w:rsidR="002B1435">
        <w:rPr>
          <w:rFonts w:eastAsia="Garamond"/>
          <w:szCs w:val="24"/>
          <w:lang w:val="en-GB"/>
        </w:rPr>
        <w:t>Operating Costs</w:t>
      </w:r>
    </w:p>
    <w:p w:rsidR="006B7893" w:rsidRDefault="00033E56">
      <w:pPr>
        <w:pStyle w:val="Heading4"/>
        <w:rPr>
          <w:lang w:val="en-GB"/>
        </w:rPr>
      </w:pPr>
      <w:bookmarkStart w:id="361" w:name="_Toc405203627"/>
      <w:bookmarkStart w:id="362" w:name="_Toc20503231"/>
      <w:r>
        <w:rPr>
          <w:rFonts w:eastAsia="Garamond"/>
          <w:szCs w:val="24"/>
          <w:lang w:val="en-GB"/>
        </w:rPr>
        <w:t xml:space="preserve">Human </w:t>
      </w:r>
      <w:r w:rsidR="002B1435">
        <w:rPr>
          <w:rFonts w:eastAsia="Garamond"/>
          <w:szCs w:val="24"/>
          <w:lang w:val="en-GB"/>
        </w:rPr>
        <w:t>R</w:t>
      </w:r>
      <w:r>
        <w:rPr>
          <w:rFonts w:eastAsia="Garamond"/>
          <w:szCs w:val="24"/>
          <w:lang w:val="en-GB"/>
        </w:rPr>
        <w:t>esources</w:t>
      </w:r>
      <w:bookmarkEnd w:id="361"/>
      <w:bookmarkEnd w:id="362"/>
    </w:p>
    <w:p w:rsidR="006B7893" w:rsidRDefault="00033E56">
      <w:pPr>
        <w:spacing w:before="0" w:after="0" w:line="240" w:lineRule="auto"/>
        <w:ind w:right="0"/>
        <w:jc w:val="left"/>
        <w:rPr>
          <w:lang w:val="en-GB"/>
        </w:rPr>
      </w:pPr>
      <w:r>
        <w:rPr>
          <w:lang w:val="en-GB"/>
        </w:rPr>
        <w:br w:type="page"/>
      </w:r>
    </w:p>
    <w:p w:rsidR="006B7893" w:rsidRDefault="00033E56">
      <w:pPr>
        <w:pStyle w:val="Heading2"/>
        <w:rPr>
          <w:lang w:val="en-GB"/>
        </w:rPr>
      </w:pPr>
      <w:bookmarkStart w:id="363" w:name="_Toc43799075"/>
      <w:r>
        <w:rPr>
          <w:rFonts w:eastAsia="Garamond"/>
          <w:szCs w:val="36"/>
          <w:lang w:val="en-GB"/>
        </w:rPr>
        <w:lastRenderedPageBreak/>
        <w:t xml:space="preserve">Procurement </w:t>
      </w:r>
      <w:r w:rsidR="002B1435">
        <w:rPr>
          <w:rFonts w:eastAsia="Garamond"/>
          <w:szCs w:val="36"/>
          <w:lang w:val="en-GB"/>
        </w:rPr>
        <w:t>F</w:t>
      </w:r>
      <w:r>
        <w:rPr>
          <w:rFonts w:eastAsia="Garamond"/>
          <w:szCs w:val="36"/>
          <w:lang w:val="en-GB"/>
        </w:rPr>
        <w:t>indings</w:t>
      </w:r>
      <w:bookmarkEnd w:id="363"/>
    </w:p>
    <w:p w:rsidR="006B7893" w:rsidRDefault="00033E56">
      <w:pPr>
        <w:pStyle w:val="Heading3"/>
        <w:rPr>
          <w:lang w:val="en-GB"/>
        </w:rPr>
      </w:pPr>
      <w:r>
        <w:rPr>
          <w:rFonts w:eastAsia="Garamond"/>
          <w:color w:val="000000"/>
          <w:szCs w:val="28"/>
          <w:lang w:val="en-GB"/>
        </w:rPr>
        <w:t>Contract No.</w:t>
      </w:r>
      <w:r>
        <w:rPr>
          <w:rFonts w:eastAsia="Garamond"/>
          <w:color w:val="000000"/>
          <w:szCs w:val="28"/>
          <w:shd w:val="clear" w:color="auto" w:fill="D9D9D9"/>
          <w:lang w:val="en-GB"/>
        </w:rPr>
        <w:t>&lt;</w:t>
      </w:r>
      <w:r>
        <w:rPr>
          <w:rFonts w:eastAsia="Garamond"/>
          <w:color w:val="000000"/>
          <w:szCs w:val="28"/>
          <w:highlight w:val="lightGray"/>
          <w:shd w:val="clear" w:color="auto" w:fill="D9D9D9"/>
          <w:lang w:val="en-GB"/>
        </w:rPr>
        <w:t>1</w:t>
      </w:r>
      <w:r>
        <w:rPr>
          <w:rFonts w:eastAsia="Garamond"/>
          <w:color w:val="000000"/>
          <w:szCs w:val="28"/>
          <w:shd w:val="clear" w:color="auto" w:fill="D9D9D9"/>
          <w:lang w:val="en-GB"/>
        </w:rPr>
        <w:t>&gt;</w:t>
      </w:r>
    </w:p>
    <w:tbl>
      <w:tblPr>
        <w:tblW w:w="907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9072"/>
      </w:tblGrid>
      <w:tr w:rsidR="006B7893" w:rsidRPr="00932CB4">
        <w:tc>
          <w:tcPr>
            <w:tcW w:w="9072" w:type="dxa"/>
            <w:shd w:val="clear" w:color="auto" w:fill="auto"/>
          </w:tcPr>
          <w:p w:rsidR="006B7893" w:rsidRDefault="00033E56">
            <w:pPr>
              <w:pStyle w:val="BodySingle"/>
              <w:spacing w:before="120" w:after="120" w:line="240" w:lineRule="auto"/>
              <w:rPr>
                <w:rFonts w:ascii="Garamond" w:hAnsi="Garamond"/>
                <w:noProof w:val="0"/>
                <w:sz w:val="22"/>
                <w:szCs w:val="24"/>
                <w:shd w:val="clear" w:color="auto" w:fill="D9D9D9" w:themeFill="background1" w:themeFillShade="D9"/>
                <w:lang w:val="en-GB"/>
              </w:rPr>
            </w:pPr>
            <w:bookmarkStart w:id="364" w:name="OLE_LINK217"/>
            <w:bookmarkStart w:id="365" w:name="OLE_LINK218"/>
            <w:bookmarkStart w:id="366" w:name="OLE_LINK231"/>
            <w:r>
              <w:rPr>
                <w:rFonts w:ascii="Garamond" w:eastAsia="Garamond" w:hAnsi="Garamond"/>
                <w:b/>
                <w:bCs/>
                <w:noProof w:val="0"/>
                <w:sz w:val="22"/>
                <w:lang w:val="en-GB"/>
              </w:rPr>
              <w:t>Title:</w:t>
            </w:r>
            <w:r>
              <w:rPr>
                <w:rFonts w:ascii="Garamond" w:eastAsia="Garamond" w:hAnsi="Garamond"/>
                <w:noProof w:val="0"/>
                <w:sz w:val="22"/>
                <w:lang w:val="en-GB"/>
              </w:rPr>
              <w:t xml:space="preserve"> </w:t>
            </w:r>
            <w:r>
              <w:rPr>
                <w:rFonts w:ascii="Garamond" w:eastAsia="Garamond" w:hAnsi="Garamond"/>
                <w:noProof w:val="0"/>
                <w:sz w:val="22"/>
                <w:shd w:val="clear" w:color="auto" w:fill="D9D9D9"/>
                <w:lang w:val="en-GB"/>
              </w:rPr>
              <w:t>&lt;</w:t>
            </w:r>
            <w:r w:rsidR="002B1435">
              <w:rPr>
                <w:rFonts w:ascii="Garamond" w:eastAsia="Garamond" w:hAnsi="Garamond"/>
                <w:noProof w:val="0"/>
                <w:sz w:val="22"/>
                <w:shd w:val="clear" w:color="auto" w:fill="D9D9D9"/>
                <w:lang w:val="en-GB"/>
              </w:rPr>
              <w:t>title of finding</w:t>
            </w:r>
            <w:r>
              <w:rPr>
                <w:rFonts w:ascii="Garamond" w:eastAsia="Garamond" w:hAnsi="Garamond"/>
                <w:noProof w:val="0"/>
                <w:sz w:val="22"/>
                <w:shd w:val="clear" w:color="auto" w:fill="D9D9D9"/>
                <w:lang w:val="en-GB"/>
              </w:rPr>
              <w:t>&gt;</w:t>
            </w:r>
          </w:p>
          <w:p w:rsidR="006B7893" w:rsidRDefault="00033E56">
            <w:pPr>
              <w:pStyle w:val="BodySingle"/>
              <w:spacing w:before="120" w:after="120" w:line="240" w:lineRule="auto"/>
              <w:rPr>
                <w:rFonts w:ascii="Garamond" w:hAnsi="Garamond"/>
                <w:noProof w:val="0"/>
                <w:color w:val="FF0000"/>
                <w:sz w:val="22"/>
                <w:szCs w:val="24"/>
                <w:lang w:val="en-GB"/>
              </w:rPr>
            </w:pPr>
            <w:bookmarkStart w:id="367" w:name="OLE_LINK175"/>
            <w:bookmarkStart w:id="368" w:name="OLE_LINK176"/>
            <w:r>
              <w:rPr>
                <w:rFonts w:ascii="Garamond" w:eastAsia="Garamond" w:hAnsi="Garamond"/>
                <w:noProof w:val="0"/>
                <w:color w:val="FF0000"/>
                <w:sz w:val="22"/>
                <w:highlight w:val="yellow"/>
                <w:lang w:val="en-GB"/>
              </w:rPr>
              <w:t>Example:</w:t>
            </w:r>
            <w:r>
              <w:rPr>
                <w:rFonts w:ascii="Garamond" w:eastAsia="Garamond" w:hAnsi="Garamond"/>
                <w:noProof w:val="0"/>
                <w:color w:val="FF0000"/>
                <w:sz w:val="22"/>
                <w:lang w:val="en-GB"/>
              </w:rPr>
              <w:t xml:space="preserve"> </w:t>
            </w:r>
            <w:bookmarkEnd w:id="367"/>
            <w:bookmarkEnd w:id="368"/>
            <w:r>
              <w:rPr>
                <w:rFonts w:ascii="Garamond" w:eastAsia="Garamond" w:hAnsi="Garamond"/>
                <w:noProof w:val="0"/>
                <w:color w:val="FF0000"/>
                <w:sz w:val="22"/>
                <w:lang w:val="en-GB"/>
              </w:rPr>
              <w:t xml:space="preserve">Observations relating to the use of </w:t>
            </w:r>
            <w:r w:rsidR="005C6A03">
              <w:rPr>
                <w:rFonts w:ascii="Garamond" w:eastAsia="Garamond" w:hAnsi="Garamond"/>
                <w:noProof w:val="0"/>
                <w:color w:val="FF0000"/>
                <w:sz w:val="22"/>
                <w:lang w:val="en-GB"/>
              </w:rPr>
              <w:t>call-off contract</w:t>
            </w:r>
            <w:r>
              <w:rPr>
                <w:rFonts w:ascii="Garamond" w:eastAsia="Garamond" w:hAnsi="Garamond"/>
                <w:noProof w:val="0"/>
                <w:color w:val="FF0000"/>
                <w:sz w:val="22"/>
                <w:lang w:val="en-GB"/>
              </w:rPr>
              <w:t xml:space="preserve"> (</w:t>
            </w:r>
            <w:r w:rsidR="002B1435">
              <w:rPr>
                <w:rFonts w:ascii="Garamond" w:eastAsia="Garamond" w:hAnsi="Garamond"/>
                <w:noProof w:val="0"/>
                <w:color w:val="FF0000"/>
                <w:sz w:val="22"/>
                <w:lang w:val="en-GB"/>
              </w:rPr>
              <w:t>Category</w:t>
            </w:r>
            <w:r>
              <w:rPr>
                <w:rFonts w:ascii="Garamond" w:eastAsia="Garamond" w:hAnsi="Garamond"/>
                <w:noProof w:val="0"/>
                <w:color w:val="FF0000"/>
                <w:sz w:val="22"/>
                <w:lang w:val="en-GB"/>
              </w:rPr>
              <w:t xml:space="preserve"> 3.2 – </w:t>
            </w:r>
            <w:r>
              <w:rPr>
                <w:rFonts w:ascii="Garamond" w:eastAsia="Garamond" w:hAnsi="Garamond"/>
                <w:i/>
                <w:iCs/>
                <w:noProof w:val="0"/>
                <w:color w:val="FF0000"/>
                <w:sz w:val="22"/>
                <w:lang w:val="en-GB"/>
              </w:rPr>
              <w:t xml:space="preserve">Choice of consultation </w:t>
            </w:r>
            <w:r w:rsidR="002B1435">
              <w:rPr>
                <w:rFonts w:ascii="Garamond" w:eastAsia="Garamond" w:hAnsi="Garamond"/>
                <w:i/>
                <w:iCs/>
                <w:noProof w:val="0"/>
                <w:color w:val="FF0000"/>
                <w:sz w:val="22"/>
                <w:lang w:val="en-GB"/>
              </w:rPr>
              <w:t>procedure</w:t>
            </w:r>
            <w:r>
              <w:rPr>
                <w:rFonts w:ascii="Garamond" w:eastAsia="Garamond" w:hAnsi="Garamond"/>
                <w:noProof w:val="0"/>
                <w:color w:val="FF0000"/>
                <w:sz w:val="22"/>
                <w:lang w:val="en-GB"/>
              </w:rPr>
              <w:t>)</w:t>
            </w:r>
          </w:p>
        </w:tc>
      </w:tr>
      <w:tr w:rsidR="006B7893" w:rsidRPr="00932CB4">
        <w:tc>
          <w:tcPr>
            <w:tcW w:w="9072" w:type="dxa"/>
            <w:shd w:val="clear" w:color="auto" w:fill="auto"/>
          </w:tcPr>
          <w:p w:rsidR="006B7893" w:rsidRDefault="00033E56">
            <w:pPr>
              <w:pStyle w:val="BodySingle"/>
              <w:spacing w:before="120" w:after="120" w:line="240" w:lineRule="auto"/>
              <w:rPr>
                <w:rFonts w:ascii="Garamond" w:hAnsi="Garamond"/>
                <w:noProof w:val="0"/>
                <w:sz w:val="22"/>
                <w:szCs w:val="24"/>
                <w:shd w:val="clear" w:color="auto" w:fill="D9D9D9" w:themeFill="background1" w:themeFillShade="D9"/>
                <w:lang w:val="en-GB"/>
              </w:rPr>
            </w:pPr>
            <w:r>
              <w:rPr>
                <w:rFonts w:ascii="Garamond" w:eastAsia="Garamond" w:hAnsi="Garamond"/>
                <w:b/>
                <w:bCs/>
                <w:noProof w:val="0"/>
                <w:sz w:val="22"/>
                <w:lang w:val="en-GB"/>
              </w:rPr>
              <w:t>Finding description</w:t>
            </w:r>
            <w:r>
              <w:rPr>
                <w:rFonts w:ascii="Garamond" w:eastAsia="Garamond" w:hAnsi="Garamond"/>
                <w:noProof w:val="0"/>
                <w:sz w:val="22"/>
                <w:lang w:val="en-GB"/>
              </w:rPr>
              <w:t xml:space="preserve">: </w:t>
            </w:r>
            <w:bookmarkStart w:id="369" w:name="OLE_LINK371"/>
            <w:bookmarkStart w:id="370" w:name="OLE_LINK372"/>
            <w:r w:rsidR="002B1435">
              <w:rPr>
                <w:rFonts w:ascii="Garamond" w:eastAsia="Garamond" w:hAnsi="Garamond"/>
                <w:noProof w:val="0"/>
                <w:sz w:val="22"/>
                <w:shd w:val="clear" w:color="auto" w:fill="D9D9D9"/>
                <w:lang w:val="en-GB"/>
              </w:rPr>
              <w:t>&lt;detailed description of the finding covering the facts, criteria, cause(s) and impact(s). For criteria, specifically state the article or clause of the contractual provisions&gt;</w:t>
            </w:r>
            <w:bookmarkEnd w:id="369"/>
            <w:bookmarkEnd w:id="370"/>
          </w:p>
          <w:p w:rsidR="006B7893" w:rsidRDefault="00033E56">
            <w:pPr>
              <w:pStyle w:val="BodySingle"/>
              <w:spacing w:before="120" w:after="120" w:line="240" w:lineRule="auto"/>
              <w:rPr>
                <w:rFonts w:ascii="Garamond" w:hAnsi="Garamond"/>
                <w:noProof w:val="0"/>
                <w:sz w:val="22"/>
                <w:szCs w:val="24"/>
                <w:lang w:val="en-GB"/>
              </w:rPr>
            </w:pPr>
            <w:r>
              <w:rPr>
                <w:rFonts w:ascii="Garamond" w:eastAsia="Garamond" w:hAnsi="Garamond"/>
                <w:noProof w:val="0"/>
                <w:color w:val="FF0000"/>
                <w:sz w:val="22"/>
                <w:highlight w:val="yellow"/>
                <w:lang w:val="en-GB"/>
              </w:rPr>
              <w:t xml:space="preserve">Example: Call-off contracts have been widely used for urban </w:t>
            </w:r>
            <w:r w:rsidR="005C6A03">
              <w:rPr>
                <w:rFonts w:ascii="Garamond" w:eastAsia="Garamond" w:hAnsi="Garamond"/>
                <w:noProof w:val="0"/>
                <w:color w:val="FF0000"/>
                <w:sz w:val="22"/>
                <w:highlight w:val="yellow"/>
                <w:lang w:val="en-GB"/>
              </w:rPr>
              <w:t>road</w:t>
            </w:r>
            <w:r>
              <w:rPr>
                <w:rFonts w:ascii="Garamond" w:eastAsia="Garamond" w:hAnsi="Garamond"/>
                <w:noProof w:val="0"/>
                <w:color w:val="FF0000"/>
                <w:sz w:val="22"/>
                <w:highlight w:val="yellow"/>
                <w:lang w:val="en-GB"/>
              </w:rPr>
              <w:t xml:space="preserve"> works. However, the use of this technique is quite unusual </w:t>
            </w:r>
            <w:r w:rsidR="005C6A03">
              <w:rPr>
                <w:rFonts w:ascii="Garamond" w:eastAsia="Garamond" w:hAnsi="Garamond"/>
                <w:noProof w:val="0"/>
                <w:color w:val="FF0000"/>
                <w:sz w:val="22"/>
                <w:highlight w:val="yellow"/>
                <w:lang w:val="en-GB"/>
              </w:rPr>
              <w:t>for works</w:t>
            </w:r>
            <w:r>
              <w:rPr>
                <w:rFonts w:ascii="Garamond" w:eastAsia="Garamond" w:hAnsi="Garamond"/>
                <w:noProof w:val="0"/>
                <w:color w:val="FF0000"/>
                <w:sz w:val="22"/>
                <w:highlight w:val="yellow"/>
                <w:lang w:val="en-GB"/>
              </w:rPr>
              <w:t xml:space="preserve">, </w:t>
            </w:r>
            <w:r w:rsidR="00AD42B1">
              <w:rPr>
                <w:rFonts w:ascii="Garamond" w:eastAsia="Garamond" w:hAnsi="Garamond"/>
                <w:noProof w:val="0"/>
                <w:color w:val="FF0000"/>
                <w:sz w:val="22"/>
                <w:highlight w:val="yellow"/>
                <w:lang w:val="en-GB"/>
              </w:rPr>
              <w:t>even for</w:t>
            </w:r>
            <w:r>
              <w:rPr>
                <w:rFonts w:ascii="Garamond" w:eastAsia="Garamond" w:hAnsi="Garamond"/>
                <w:noProof w:val="0"/>
                <w:color w:val="FF0000"/>
                <w:sz w:val="22"/>
                <w:highlight w:val="yellow"/>
                <w:lang w:val="en-GB"/>
              </w:rPr>
              <w:t xml:space="preserve"> maintenance</w:t>
            </w:r>
            <w:r w:rsidR="00AD42B1">
              <w:rPr>
                <w:rFonts w:ascii="Garamond" w:eastAsia="Garamond" w:hAnsi="Garamond"/>
                <w:noProof w:val="0"/>
                <w:color w:val="FF0000"/>
                <w:sz w:val="22"/>
                <w:highlight w:val="yellow"/>
                <w:lang w:val="en-GB"/>
              </w:rPr>
              <w:t xml:space="preserve"> purposes</w:t>
            </w:r>
            <w:r>
              <w:rPr>
                <w:rFonts w:ascii="Garamond" w:eastAsia="Garamond" w:hAnsi="Garamond"/>
                <w:noProof w:val="0"/>
                <w:color w:val="FF0000"/>
                <w:sz w:val="22"/>
                <w:highlight w:val="yellow"/>
                <w:lang w:val="en-GB"/>
              </w:rPr>
              <w:t xml:space="preserve">, and is usually favoured for recurrent purchases of supplies. </w:t>
            </w:r>
            <w:r w:rsidR="005C6A03">
              <w:rPr>
                <w:rFonts w:ascii="Garamond" w:eastAsia="Garamond" w:hAnsi="Garamond"/>
                <w:noProof w:val="0"/>
                <w:color w:val="FF0000"/>
                <w:sz w:val="22"/>
                <w:highlight w:val="yellow"/>
                <w:lang w:val="en-GB"/>
              </w:rPr>
              <w:t>In addition</w:t>
            </w:r>
            <w:r>
              <w:rPr>
                <w:rFonts w:ascii="Garamond" w:eastAsia="Garamond" w:hAnsi="Garamond"/>
                <w:noProof w:val="0"/>
                <w:color w:val="FF0000"/>
                <w:sz w:val="22"/>
                <w:highlight w:val="yellow"/>
                <w:lang w:val="en-GB"/>
              </w:rPr>
              <w:t xml:space="preserve">, this procedure is not </w:t>
            </w:r>
            <w:r w:rsidR="005C6A03">
              <w:rPr>
                <w:rFonts w:ascii="Garamond" w:eastAsia="Garamond" w:hAnsi="Garamond"/>
                <w:noProof w:val="0"/>
                <w:color w:val="FF0000"/>
                <w:sz w:val="22"/>
                <w:highlight w:val="yellow"/>
                <w:lang w:val="en-GB"/>
              </w:rPr>
              <w:t>detailed</w:t>
            </w:r>
            <w:r>
              <w:rPr>
                <w:rFonts w:ascii="Garamond" w:eastAsia="Garamond" w:hAnsi="Garamond"/>
                <w:noProof w:val="0"/>
                <w:color w:val="FF0000"/>
                <w:sz w:val="22"/>
                <w:highlight w:val="yellow"/>
                <w:lang w:val="en-GB"/>
              </w:rPr>
              <w:t xml:space="preserve"> or only lightly </w:t>
            </w:r>
            <w:r w:rsidR="005C6A03">
              <w:rPr>
                <w:rFonts w:ascii="Garamond" w:eastAsia="Garamond" w:hAnsi="Garamond"/>
                <w:noProof w:val="0"/>
                <w:color w:val="FF0000"/>
                <w:sz w:val="22"/>
                <w:highlight w:val="yellow"/>
                <w:lang w:val="en-GB"/>
              </w:rPr>
              <w:t xml:space="preserve">detailed in </w:t>
            </w:r>
            <w:r>
              <w:rPr>
                <w:rFonts w:ascii="Garamond" w:eastAsia="Garamond" w:hAnsi="Garamond"/>
                <w:noProof w:val="0"/>
                <w:color w:val="FF0000"/>
                <w:sz w:val="22"/>
                <w:highlight w:val="yellow"/>
                <w:lang w:val="en-GB"/>
              </w:rPr>
              <w:t>the</w:t>
            </w:r>
            <w:r w:rsidR="005C6A03">
              <w:rPr>
                <w:rFonts w:ascii="Garamond" w:eastAsia="Garamond" w:hAnsi="Garamond"/>
                <w:noProof w:val="0"/>
                <w:color w:val="FF0000"/>
                <w:sz w:val="22"/>
                <w:highlight w:val="yellow"/>
                <w:lang w:val="en-GB"/>
              </w:rPr>
              <w:t xml:space="preserve"> </w:t>
            </w:r>
            <w:r>
              <w:rPr>
                <w:rFonts w:ascii="Garamond" w:eastAsia="Garamond" w:hAnsi="Garamond"/>
                <w:noProof w:val="0"/>
                <w:color w:val="FF0000"/>
                <w:sz w:val="22"/>
                <w:highlight w:val="yellow"/>
                <w:lang w:val="en-GB"/>
              </w:rPr>
              <w:t xml:space="preserve">public procurement </w:t>
            </w:r>
            <w:r w:rsidR="005C6A03">
              <w:rPr>
                <w:rFonts w:ascii="Garamond" w:eastAsia="Garamond" w:hAnsi="Garamond"/>
                <w:noProof w:val="0"/>
                <w:color w:val="FF0000"/>
                <w:sz w:val="22"/>
                <w:highlight w:val="yellow"/>
                <w:lang w:val="en-GB"/>
              </w:rPr>
              <w:t>regulation</w:t>
            </w:r>
            <w:r w:rsidR="00B41485">
              <w:rPr>
                <w:rFonts w:ascii="Garamond" w:eastAsia="Garamond" w:hAnsi="Garamond"/>
                <w:noProof w:val="0"/>
                <w:color w:val="FF0000"/>
                <w:sz w:val="22"/>
                <w:highlight w:val="yellow"/>
                <w:lang w:val="en-GB"/>
              </w:rPr>
              <w:t xml:space="preserve"> in force</w:t>
            </w:r>
            <w:r w:rsidR="005C6A03">
              <w:rPr>
                <w:rFonts w:ascii="Garamond" w:eastAsia="Garamond" w:hAnsi="Garamond"/>
                <w:noProof w:val="0"/>
                <w:color w:val="FF0000"/>
                <w:sz w:val="22"/>
                <w:highlight w:val="yellow"/>
                <w:lang w:val="en-GB"/>
              </w:rPr>
              <w:t xml:space="preserve"> </w:t>
            </w:r>
            <w:r w:rsidR="00B41485">
              <w:rPr>
                <w:rFonts w:ascii="Garamond" w:eastAsia="Garamond" w:hAnsi="Garamond"/>
                <w:noProof w:val="0"/>
                <w:color w:val="FF0000"/>
                <w:sz w:val="22"/>
                <w:highlight w:val="yellow"/>
                <w:lang w:val="en-GB"/>
              </w:rPr>
              <w:t>over</w:t>
            </w:r>
            <w:r w:rsidR="00AD42B1">
              <w:rPr>
                <w:rFonts w:ascii="Garamond" w:eastAsia="Garamond" w:hAnsi="Garamond"/>
                <w:noProof w:val="0"/>
                <w:color w:val="FF0000"/>
                <w:sz w:val="22"/>
                <w:highlight w:val="yellow"/>
                <w:lang w:val="en-GB"/>
              </w:rPr>
              <w:t xml:space="preserve"> the period subject to the audit</w:t>
            </w:r>
            <w:r>
              <w:rPr>
                <w:rFonts w:ascii="Garamond" w:eastAsia="Garamond" w:hAnsi="Garamond"/>
                <w:noProof w:val="0"/>
                <w:color w:val="FF0000"/>
                <w:sz w:val="22"/>
                <w:highlight w:val="yellow"/>
                <w:lang w:val="en-GB"/>
              </w:rPr>
              <w:t>.</w:t>
            </w:r>
          </w:p>
        </w:tc>
      </w:tr>
      <w:tr w:rsidR="006B7893" w:rsidRPr="00932CB4">
        <w:tc>
          <w:tcPr>
            <w:tcW w:w="9072" w:type="dxa"/>
            <w:shd w:val="clear" w:color="auto" w:fill="auto"/>
          </w:tcPr>
          <w:p w:rsidR="006B7893" w:rsidRDefault="00033E56">
            <w:pPr>
              <w:pStyle w:val="BodySingle"/>
              <w:spacing w:before="120" w:after="120" w:line="240" w:lineRule="auto"/>
              <w:rPr>
                <w:rFonts w:ascii="Garamond" w:hAnsi="Garamond"/>
                <w:noProof w:val="0"/>
                <w:sz w:val="22"/>
                <w:szCs w:val="24"/>
                <w:lang w:val="en-GB"/>
              </w:rPr>
            </w:pPr>
            <w:r>
              <w:rPr>
                <w:rFonts w:ascii="Garamond" w:eastAsia="Garamond" w:hAnsi="Garamond"/>
                <w:b/>
                <w:bCs/>
                <w:noProof w:val="0"/>
                <w:sz w:val="22"/>
                <w:lang w:val="en-GB"/>
              </w:rPr>
              <w:t>Entity comments</w:t>
            </w:r>
            <w:bookmarkStart w:id="371" w:name="OLE_LINK373"/>
            <w:bookmarkStart w:id="372" w:name="OLE_LINK374"/>
            <w:r>
              <w:rPr>
                <w:rFonts w:ascii="Garamond" w:eastAsia="Garamond" w:hAnsi="Garamond"/>
                <w:b/>
                <w:bCs/>
                <w:noProof w:val="0"/>
                <w:sz w:val="22"/>
                <w:lang w:val="en-GB"/>
              </w:rPr>
              <w:t>:</w:t>
            </w:r>
            <w:r>
              <w:rPr>
                <w:rFonts w:ascii="Garamond" w:eastAsia="Garamond" w:hAnsi="Garamond"/>
                <w:noProof w:val="0"/>
                <w:sz w:val="22"/>
                <w:lang w:val="en-GB"/>
              </w:rPr>
              <w:t xml:space="preserve"> </w:t>
            </w:r>
            <w:r w:rsidR="002B1435">
              <w:rPr>
                <w:rFonts w:ascii="Garamond" w:eastAsia="Garamond" w:hAnsi="Garamond"/>
                <w:noProof w:val="0"/>
                <w:sz w:val="22"/>
                <w:shd w:val="clear" w:color="auto" w:fill="D9D9D9"/>
                <w:lang w:val="en-GB"/>
              </w:rPr>
              <w:t>&lt;The Entity indicates whether or not it agrees with the finding and communicates its observations&gt;</w:t>
            </w:r>
            <w:bookmarkEnd w:id="371"/>
            <w:bookmarkEnd w:id="372"/>
          </w:p>
        </w:tc>
      </w:tr>
      <w:tr w:rsidR="006B7893">
        <w:tc>
          <w:tcPr>
            <w:tcW w:w="9072" w:type="dxa"/>
            <w:shd w:val="clear" w:color="auto" w:fill="auto"/>
          </w:tcPr>
          <w:p w:rsidR="006B7893" w:rsidRDefault="00033E56">
            <w:pPr>
              <w:pStyle w:val="BodySingle"/>
              <w:spacing w:before="120" w:after="120" w:line="240" w:lineRule="auto"/>
              <w:rPr>
                <w:rFonts w:ascii="Garamond" w:hAnsi="Garamond"/>
                <w:noProof w:val="0"/>
                <w:sz w:val="22"/>
                <w:szCs w:val="24"/>
                <w:lang w:val="en-GB"/>
              </w:rPr>
            </w:pPr>
            <w:r>
              <w:rPr>
                <w:rFonts w:ascii="Garamond" w:eastAsia="Garamond" w:hAnsi="Garamond"/>
                <w:b/>
                <w:bCs/>
                <w:noProof w:val="0"/>
                <w:sz w:val="22"/>
                <w:lang w:val="en-GB"/>
              </w:rPr>
              <w:t>Contracting Authority comments:</w:t>
            </w:r>
            <w:r>
              <w:rPr>
                <w:rFonts w:ascii="Garamond" w:eastAsia="Garamond" w:hAnsi="Garamond"/>
                <w:noProof w:val="0"/>
                <w:sz w:val="22"/>
                <w:lang w:val="en-GB"/>
              </w:rPr>
              <w:t xml:space="preserve"> </w:t>
            </w:r>
          </w:p>
        </w:tc>
      </w:tr>
      <w:tr w:rsidR="006B7893" w:rsidRPr="00932CB4">
        <w:tc>
          <w:tcPr>
            <w:tcW w:w="9072" w:type="dxa"/>
            <w:shd w:val="clear" w:color="auto" w:fill="auto"/>
          </w:tcPr>
          <w:p w:rsidR="006B7893" w:rsidRDefault="00033E56">
            <w:pPr>
              <w:pStyle w:val="BodySingle"/>
              <w:spacing w:before="120" w:after="120" w:line="240" w:lineRule="auto"/>
              <w:rPr>
                <w:rFonts w:ascii="Garamond" w:hAnsi="Garamond"/>
                <w:noProof w:val="0"/>
                <w:sz w:val="22"/>
                <w:szCs w:val="24"/>
                <w:lang w:val="en-GB"/>
              </w:rPr>
            </w:pPr>
            <w:r>
              <w:rPr>
                <w:rFonts w:ascii="Garamond" w:eastAsia="Garamond" w:hAnsi="Garamond"/>
                <w:b/>
                <w:bCs/>
                <w:noProof w:val="0"/>
                <w:sz w:val="22"/>
                <w:lang w:val="en-GB"/>
              </w:rPr>
              <w:t>Final auditor comments:</w:t>
            </w:r>
            <w:r>
              <w:rPr>
                <w:rFonts w:ascii="Garamond" w:eastAsia="Garamond" w:hAnsi="Garamond"/>
                <w:noProof w:val="0"/>
                <w:sz w:val="22"/>
                <w:lang w:val="en-GB"/>
              </w:rPr>
              <w:t xml:space="preserve"> </w:t>
            </w:r>
            <w:bookmarkStart w:id="373" w:name="OLE_LINK376"/>
            <w:bookmarkStart w:id="374" w:name="OLE_LINK377"/>
            <w:r w:rsidR="002B1435">
              <w:rPr>
                <w:rFonts w:ascii="Garamond" w:eastAsia="Garamond" w:hAnsi="Garamond"/>
                <w:noProof w:val="0"/>
                <w:sz w:val="22"/>
                <w:shd w:val="clear" w:color="auto" w:fill="D9D9D9"/>
                <w:lang w:val="en-GB"/>
              </w:rPr>
              <w:t>&lt; In the event of a disagreement with the Entity’s comments, the auditor should hereby rebut the Entity’s observations and justifies why the finding is still made &gt;</w:t>
            </w:r>
            <w:bookmarkEnd w:id="373"/>
            <w:bookmarkEnd w:id="374"/>
          </w:p>
        </w:tc>
      </w:tr>
      <w:bookmarkEnd w:id="364"/>
      <w:bookmarkEnd w:id="365"/>
      <w:bookmarkEnd w:id="366"/>
    </w:tbl>
    <w:p w:rsidR="006B7893" w:rsidRDefault="006B7893">
      <w:pPr>
        <w:rPr>
          <w:lang w:val="en-GB" w:eastAsia="ja-JP" w:bidi="ar-SA"/>
        </w:rPr>
      </w:pPr>
    </w:p>
    <w:p w:rsidR="006B7893" w:rsidRDefault="00033E56">
      <w:pPr>
        <w:pStyle w:val="Heading3"/>
        <w:rPr>
          <w:lang w:val="en-GB"/>
        </w:rPr>
      </w:pPr>
      <w:r>
        <w:rPr>
          <w:rFonts w:eastAsia="Garamond"/>
          <w:color w:val="000000"/>
          <w:szCs w:val="28"/>
          <w:lang w:val="en-GB"/>
        </w:rPr>
        <w:t>Contract No.</w:t>
      </w:r>
      <w:r>
        <w:rPr>
          <w:rFonts w:eastAsia="Garamond"/>
          <w:color w:val="000000"/>
          <w:szCs w:val="28"/>
          <w:shd w:val="clear" w:color="auto" w:fill="D9D9D9"/>
          <w:lang w:val="en-GB"/>
        </w:rPr>
        <w:t>&lt;</w:t>
      </w:r>
      <w:r>
        <w:rPr>
          <w:rFonts w:eastAsia="Garamond"/>
          <w:color w:val="000000"/>
          <w:szCs w:val="28"/>
          <w:highlight w:val="lightGray"/>
          <w:shd w:val="clear" w:color="auto" w:fill="D9D9D9"/>
          <w:lang w:val="en-GB"/>
        </w:rPr>
        <w:t>2</w:t>
      </w:r>
      <w:r>
        <w:rPr>
          <w:rFonts w:eastAsia="Garamond"/>
          <w:color w:val="000000"/>
          <w:szCs w:val="28"/>
          <w:shd w:val="clear" w:color="auto" w:fill="D9D9D9"/>
          <w:lang w:val="en-GB"/>
        </w:rPr>
        <w:t>&gt;</w:t>
      </w:r>
    </w:p>
    <w:p w:rsidR="006B7893" w:rsidRDefault="00033E56">
      <w:pPr>
        <w:pStyle w:val="Heading3"/>
        <w:rPr>
          <w:lang w:val="en-GB"/>
        </w:rPr>
      </w:pPr>
      <w:r>
        <w:rPr>
          <w:rFonts w:eastAsia="Garamond"/>
          <w:color w:val="000000"/>
          <w:szCs w:val="28"/>
          <w:lang w:val="en-GB"/>
        </w:rPr>
        <w:t>Contract No.</w:t>
      </w:r>
      <w:r>
        <w:rPr>
          <w:rFonts w:eastAsia="Garamond"/>
          <w:color w:val="000000"/>
          <w:szCs w:val="28"/>
          <w:shd w:val="clear" w:color="auto" w:fill="D9D9D9"/>
          <w:lang w:val="en-GB"/>
        </w:rPr>
        <w:t>&lt;</w:t>
      </w:r>
      <w:r>
        <w:rPr>
          <w:rFonts w:eastAsia="Garamond"/>
          <w:color w:val="000000"/>
          <w:szCs w:val="28"/>
          <w:highlight w:val="lightGray"/>
          <w:shd w:val="clear" w:color="auto" w:fill="D9D9D9"/>
          <w:lang w:val="en-GB"/>
        </w:rPr>
        <w:t>3</w:t>
      </w:r>
      <w:r>
        <w:rPr>
          <w:rFonts w:eastAsia="Garamond"/>
          <w:color w:val="000000"/>
          <w:szCs w:val="28"/>
          <w:shd w:val="clear" w:color="auto" w:fill="D9D9D9"/>
          <w:lang w:val="en-GB"/>
        </w:rPr>
        <w:t>&gt;</w:t>
      </w:r>
    </w:p>
    <w:p w:rsidR="006B7893" w:rsidRDefault="00033E56">
      <w:pPr>
        <w:spacing w:before="0" w:after="0" w:line="240" w:lineRule="auto"/>
        <w:ind w:right="0"/>
        <w:jc w:val="left"/>
        <w:rPr>
          <w:lang w:val="en-GB"/>
        </w:rPr>
      </w:pPr>
      <w:r>
        <w:rPr>
          <w:lang w:val="en-GB"/>
        </w:rPr>
        <w:br w:type="page"/>
      </w:r>
    </w:p>
    <w:p w:rsidR="006B7893" w:rsidRDefault="00033E56">
      <w:pPr>
        <w:pStyle w:val="Heading2"/>
        <w:rPr>
          <w:lang w:val="en-GB"/>
        </w:rPr>
      </w:pPr>
      <w:bookmarkStart w:id="375" w:name="_Toc43799076"/>
      <w:r>
        <w:rPr>
          <w:rFonts w:eastAsia="Garamond"/>
          <w:szCs w:val="36"/>
          <w:lang w:val="en-GB"/>
        </w:rPr>
        <w:lastRenderedPageBreak/>
        <w:t xml:space="preserve">Findings </w:t>
      </w:r>
      <w:r w:rsidR="009840C5">
        <w:rPr>
          <w:rFonts w:eastAsia="Garamond"/>
          <w:szCs w:val="36"/>
          <w:lang w:val="en-GB"/>
        </w:rPr>
        <w:t>on</w:t>
      </w:r>
      <w:r>
        <w:rPr>
          <w:rFonts w:eastAsia="Garamond"/>
          <w:szCs w:val="36"/>
          <w:lang w:val="en-GB"/>
        </w:rPr>
        <w:t xml:space="preserve"> the </w:t>
      </w:r>
      <w:r w:rsidR="009840C5">
        <w:rPr>
          <w:rFonts w:eastAsia="Garamond"/>
          <w:szCs w:val="36"/>
          <w:lang w:val="en-GB"/>
        </w:rPr>
        <w:t>T</w:t>
      </w:r>
      <w:r>
        <w:rPr>
          <w:rFonts w:eastAsia="Garamond"/>
          <w:szCs w:val="36"/>
          <w:lang w:val="en-GB"/>
        </w:rPr>
        <w:t xml:space="preserve">echnical </w:t>
      </w:r>
      <w:r w:rsidR="009840C5">
        <w:rPr>
          <w:rFonts w:eastAsia="Garamond"/>
          <w:szCs w:val="36"/>
          <w:lang w:val="en-GB"/>
        </w:rPr>
        <w:t>I</w:t>
      </w:r>
      <w:r>
        <w:rPr>
          <w:rFonts w:eastAsia="Garamond"/>
          <w:szCs w:val="36"/>
          <w:lang w:val="en-GB"/>
        </w:rPr>
        <w:t xml:space="preserve">mplementation of </w:t>
      </w:r>
      <w:r w:rsidR="009840C5">
        <w:rPr>
          <w:rFonts w:eastAsia="Garamond"/>
          <w:szCs w:val="36"/>
          <w:lang w:val="en-GB"/>
        </w:rPr>
        <w:t>C</w:t>
      </w:r>
      <w:r>
        <w:rPr>
          <w:rFonts w:eastAsia="Garamond"/>
          <w:szCs w:val="36"/>
          <w:lang w:val="en-GB"/>
        </w:rPr>
        <w:t>ontracts</w:t>
      </w:r>
      <w:bookmarkEnd w:id="375"/>
    </w:p>
    <w:p w:rsidR="006B7893" w:rsidRDefault="00033E56">
      <w:pPr>
        <w:pStyle w:val="Heading3"/>
        <w:rPr>
          <w:lang w:val="en-GB"/>
        </w:rPr>
      </w:pPr>
      <w:r>
        <w:rPr>
          <w:rFonts w:eastAsia="Garamond"/>
          <w:color w:val="000000"/>
          <w:szCs w:val="28"/>
          <w:lang w:val="en-GB"/>
        </w:rPr>
        <w:t>Contract No.</w:t>
      </w:r>
      <w:bookmarkStart w:id="376" w:name="OLE_LINK171"/>
      <w:bookmarkStart w:id="377" w:name="OLE_LINK172"/>
      <w:r>
        <w:rPr>
          <w:rFonts w:eastAsia="Garamond"/>
          <w:color w:val="000000"/>
          <w:szCs w:val="28"/>
          <w:shd w:val="clear" w:color="auto" w:fill="D9D9D9"/>
          <w:lang w:val="en-GB"/>
        </w:rPr>
        <w:t>&lt;</w:t>
      </w:r>
      <w:r>
        <w:rPr>
          <w:rFonts w:eastAsia="Garamond"/>
          <w:color w:val="000000"/>
          <w:szCs w:val="28"/>
          <w:highlight w:val="lightGray"/>
          <w:shd w:val="clear" w:color="auto" w:fill="D9D9D9"/>
          <w:lang w:val="en-GB"/>
        </w:rPr>
        <w:t>1</w:t>
      </w:r>
      <w:r>
        <w:rPr>
          <w:rFonts w:eastAsia="Garamond"/>
          <w:color w:val="000000"/>
          <w:szCs w:val="28"/>
          <w:shd w:val="clear" w:color="auto" w:fill="D9D9D9"/>
          <w:lang w:val="en-GB"/>
        </w:rPr>
        <w:t>&gt;</w:t>
      </w:r>
    </w:p>
    <w:tbl>
      <w:tblPr>
        <w:tblW w:w="9072"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9072"/>
      </w:tblGrid>
      <w:tr w:rsidR="006B7893" w:rsidRPr="00932CB4">
        <w:tc>
          <w:tcPr>
            <w:tcW w:w="9072" w:type="dxa"/>
            <w:shd w:val="clear" w:color="auto" w:fill="auto"/>
          </w:tcPr>
          <w:bookmarkEnd w:id="376"/>
          <w:bookmarkEnd w:id="377"/>
          <w:p w:rsidR="006B7893" w:rsidRDefault="00033E56">
            <w:pPr>
              <w:pStyle w:val="BodySingle"/>
              <w:spacing w:before="120" w:after="120" w:line="240" w:lineRule="auto"/>
              <w:rPr>
                <w:rFonts w:ascii="Garamond" w:hAnsi="Garamond"/>
                <w:noProof w:val="0"/>
                <w:sz w:val="22"/>
                <w:szCs w:val="24"/>
                <w:shd w:val="clear" w:color="auto" w:fill="D9D9D9" w:themeFill="background1" w:themeFillShade="D9"/>
                <w:lang w:val="en-GB"/>
              </w:rPr>
            </w:pPr>
            <w:r>
              <w:rPr>
                <w:rFonts w:ascii="Garamond" w:eastAsia="Garamond" w:hAnsi="Garamond"/>
                <w:b/>
                <w:bCs/>
                <w:noProof w:val="0"/>
                <w:sz w:val="22"/>
                <w:lang w:val="en-GB"/>
              </w:rPr>
              <w:t>Title:</w:t>
            </w:r>
            <w:r>
              <w:rPr>
                <w:rFonts w:ascii="Garamond" w:eastAsia="Garamond" w:hAnsi="Garamond"/>
                <w:noProof w:val="0"/>
                <w:sz w:val="22"/>
                <w:lang w:val="en-GB"/>
              </w:rPr>
              <w:t xml:space="preserve"> </w:t>
            </w:r>
            <w:r>
              <w:rPr>
                <w:rFonts w:ascii="Garamond" w:eastAsia="Garamond" w:hAnsi="Garamond"/>
                <w:noProof w:val="0"/>
                <w:sz w:val="22"/>
                <w:shd w:val="clear" w:color="auto" w:fill="D9D9D9"/>
                <w:lang w:val="en-GB"/>
              </w:rPr>
              <w:t>&lt;finding title&gt;</w:t>
            </w:r>
          </w:p>
          <w:p w:rsidR="006B7893" w:rsidRDefault="00033E56">
            <w:pPr>
              <w:pStyle w:val="BodySingle"/>
              <w:spacing w:before="120" w:after="120" w:line="240" w:lineRule="auto"/>
              <w:rPr>
                <w:rFonts w:ascii="Garamond" w:hAnsi="Garamond"/>
                <w:noProof w:val="0"/>
                <w:sz w:val="22"/>
                <w:szCs w:val="24"/>
                <w:lang w:val="en-GB"/>
              </w:rPr>
            </w:pPr>
            <w:r>
              <w:rPr>
                <w:rFonts w:ascii="Garamond" w:eastAsia="Garamond" w:hAnsi="Garamond"/>
                <w:noProof w:val="0"/>
                <w:color w:val="FF0000"/>
                <w:sz w:val="22"/>
                <w:highlight w:val="yellow"/>
                <w:lang w:val="en-GB"/>
              </w:rPr>
              <w:t>Example: General finding relating to the organisation of controls (</w:t>
            </w:r>
            <w:r w:rsidR="009840C5">
              <w:rPr>
                <w:rFonts w:ascii="Garamond" w:eastAsia="Garamond" w:hAnsi="Garamond"/>
                <w:noProof w:val="0"/>
                <w:color w:val="FF0000"/>
                <w:sz w:val="22"/>
                <w:highlight w:val="yellow"/>
                <w:lang w:val="en-GB"/>
              </w:rPr>
              <w:t>Category</w:t>
            </w:r>
            <w:r>
              <w:rPr>
                <w:rFonts w:ascii="Garamond" w:eastAsia="Garamond" w:hAnsi="Garamond"/>
                <w:noProof w:val="0"/>
                <w:color w:val="FF0000"/>
                <w:sz w:val="22"/>
                <w:highlight w:val="yellow"/>
                <w:lang w:val="en-GB"/>
              </w:rPr>
              <w:t xml:space="preserve"> 6 – </w:t>
            </w:r>
            <w:r>
              <w:rPr>
                <w:rFonts w:ascii="Garamond" w:eastAsia="Garamond" w:hAnsi="Garamond"/>
                <w:i/>
                <w:iCs/>
                <w:noProof w:val="0"/>
                <w:color w:val="FF0000"/>
                <w:sz w:val="22"/>
                <w:highlight w:val="yellow"/>
                <w:lang w:val="en-GB"/>
              </w:rPr>
              <w:t>Monitoring and supervision of work</w:t>
            </w:r>
            <w:r w:rsidR="009840C5">
              <w:rPr>
                <w:rFonts w:ascii="Garamond" w:eastAsia="Garamond" w:hAnsi="Garamond"/>
                <w:i/>
                <w:iCs/>
                <w:noProof w:val="0"/>
                <w:color w:val="FF0000"/>
                <w:sz w:val="22"/>
                <w:highlight w:val="yellow"/>
                <w:lang w:val="en-GB"/>
              </w:rPr>
              <w:t>s</w:t>
            </w:r>
            <w:r>
              <w:rPr>
                <w:rFonts w:ascii="Garamond" w:eastAsia="Garamond" w:hAnsi="Garamond"/>
                <w:noProof w:val="0"/>
                <w:color w:val="FF0000"/>
                <w:sz w:val="22"/>
                <w:highlight w:val="yellow"/>
                <w:lang w:val="en-GB"/>
              </w:rPr>
              <w:t>)</w:t>
            </w:r>
          </w:p>
        </w:tc>
      </w:tr>
      <w:tr w:rsidR="006B7893" w:rsidRPr="00932CB4">
        <w:tc>
          <w:tcPr>
            <w:tcW w:w="9072" w:type="dxa"/>
            <w:shd w:val="clear" w:color="auto" w:fill="auto"/>
          </w:tcPr>
          <w:p w:rsidR="006B7893" w:rsidRDefault="00033E56">
            <w:pPr>
              <w:pStyle w:val="BodySingle"/>
              <w:spacing w:before="120" w:after="120" w:line="240" w:lineRule="auto"/>
              <w:rPr>
                <w:rFonts w:ascii="Garamond" w:hAnsi="Garamond"/>
                <w:noProof w:val="0"/>
                <w:sz w:val="22"/>
                <w:szCs w:val="24"/>
                <w:shd w:val="clear" w:color="auto" w:fill="D9D9D9" w:themeFill="background1" w:themeFillShade="D9"/>
                <w:lang w:val="en-GB"/>
              </w:rPr>
            </w:pPr>
            <w:r>
              <w:rPr>
                <w:rFonts w:ascii="Garamond" w:eastAsia="Garamond" w:hAnsi="Garamond"/>
                <w:b/>
                <w:bCs/>
                <w:noProof w:val="0"/>
                <w:sz w:val="22"/>
                <w:lang w:val="en-GB"/>
              </w:rPr>
              <w:t>Finding description</w:t>
            </w:r>
            <w:r>
              <w:rPr>
                <w:rFonts w:ascii="Garamond" w:eastAsia="Garamond" w:hAnsi="Garamond"/>
                <w:noProof w:val="0"/>
                <w:sz w:val="22"/>
                <w:lang w:val="en-GB"/>
              </w:rPr>
              <w:t xml:space="preserve">: </w:t>
            </w:r>
            <w:r w:rsidR="009840C5">
              <w:rPr>
                <w:rFonts w:ascii="Garamond" w:eastAsia="Garamond" w:hAnsi="Garamond"/>
                <w:noProof w:val="0"/>
                <w:sz w:val="22"/>
                <w:shd w:val="clear" w:color="auto" w:fill="D9D9D9"/>
                <w:lang w:val="en-GB"/>
              </w:rPr>
              <w:t>&lt;detailed description of the finding covering the facts, criteria, cause(s) and impact(s). For criteria, specifically state the article or clause of the contractual provisions&gt;</w:t>
            </w:r>
          </w:p>
          <w:p w:rsidR="006B7893" w:rsidRDefault="00033E56" w:rsidP="009840C5">
            <w:pPr>
              <w:pStyle w:val="BodySingle"/>
              <w:spacing w:before="120" w:after="120" w:line="240" w:lineRule="auto"/>
              <w:jc w:val="both"/>
              <w:rPr>
                <w:rFonts w:ascii="Garamond" w:hAnsi="Garamond"/>
                <w:noProof w:val="0"/>
                <w:sz w:val="22"/>
                <w:szCs w:val="24"/>
                <w:lang w:val="en-GB"/>
              </w:rPr>
            </w:pPr>
            <w:r>
              <w:rPr>
                <w:rFonts w:ascii="Garamond" w:eastAsia="Garamond" w:hAnsi="Garamond"/>
                <w:noProof w:val="0"/>
                <w:color w:val="FF0000"/>
                <w:sz w:val="22"/>
                <w:highlight w:val="yellow"/>
                <w:lang w:val="en-GB"/>
              </w:rPr>
              <w:t xml:space="preserve">Example: a significant change was observed in relation to previous financial years: </w:t>
            </w:r>
            <w:r w:rsidR="00F4795F">
              <w:rPr>
                <w:rFonts w:ascii="Garamond" w:eastAsia="Garamond" w:hAnsi="Garamond"/>
                <w:noProof w:val="0"/>
                <w:color w:val="FF0000"/>
                <w:sz w:val="22"/>
                <w:highlight w:val="yellow"/>
                <w:lang w:val="en-GB"/>
              </w:rPr>
              <w:t>supervision</w:t>
            </w:r>
            <w:r w:rsidR="009840C5">
              <w:rPr>
                <w:rFonts w:ascii="Garamond" w:eastAsia="Garamond" w:hAnsi="Garamond"/>
                <w:noProof w:val="0"/>
                <w:color w:val="FF0000"/>
                <w:sz w:val="22"/>
                <w:highlight w:val="yellow"/>
                <w:lang w:val="en-GB"/>
              </w:rPr>
              <w:t xml:space="preserve"> </w:t>
            </w:r>
            <w:r>
              <w:rPr>
                <w:rFonts w:ascii="Garamond" w:eastAsia="Garamond" w:hAnsi="Garamond"/>
                <w:noProof w:val="0"/>
                <w:color w:val="FF0000"/>
                <w:sz w:val="22"/>
                <w:highlight w:val="yellow"/>
                <w:lang w:val="en-GB"/>
              </w:rPr>
              <w:t>missions</w:t>
            </w:r>
            <w:r w:rsidR="009840C5">
              <w:rPr>
                <w:rFonts w:ascii="Garamond" w:eastAsia="Garamond" w:hAnsi="Garamond"/>
                <w:noProof w:val="0"/>
                <w:color w:val="FF0000"/>
                <w:sz w:val="22"/>
                <w:highlight w:val="yellow"/>
                <w:lang w:val="en-GB"/>
              </w:rPr>
              <w:t xml:space="preserve"> by private </w:t>
            </w:r>
            <w:r w:rsidR="00DD0493">
              <w:rPr>
                <w:rFonts w:ascii="Garamond" w:eastAsia="Garamond" w:hAnsi="Garamond"/>
                <w:noProof w:val="0"/>
                <w:color w:val="FF0000"/>
                <w:sz w:val="22"/>
                <w:highlight w:val="yellow"/>
                <w:lang w:val="en-GB"/>
              </w:rPr>
              <w:t>engineering consultants</w:t>
            </w:r>
            <w:r>
              <w:rPr>
                <w:rFonts w:ascii="Garamond" w:eastAsia="Garamond" w:hAnsi="Garamond"/>
                <w:noProof w:val="0"/>
                <w:color w:val="FF0000"/>
                <w:sz w:val="22"/>
                <w:highlight w:val="yellow"/>
                <w:lang w:val="en-GB"/>
              </w:rPr>
              <w:t xml:space="preserve"> were authorised on the sites funded as part of the Project. The auditor should report a specific case: it appears, according to the declarations made to auditors during their site visits, that it is the XY </w:t>
            </w:r>
            <w:r w:rsidR="00DD0493">
              <w:rPr>
                <w:rFonts w:ascii="Garamond" w:eastAsia="Garamond" w:hAnsi="Garamond"/>
                <w:noProof w:val="0"/>
                <w:color w:val="FF0000"/>
                <w:sz w:val="22"/>
                <w:highlight w:val="yellow"/>
                <w:lang w:val="en-GB"/>
              </w:rPr>
              <w:t xml:space="preserve">firm </w:t>
            </w:r>
            <w:r>
              <w:rPr>
                <w:rFonts w:ascii="Garamond" w:eastAsia="Garamond" w:hAnsi="Garamond"/>
                <w:noProof w:val="0"/>
                <w:color w:val="FF0000"/>
                <w:sz w:val="22"/>
                <w:highlight w:val="yellow"/>
                <w:lang w:val="en-GB"/>
              </w:rPr>
              <w:t>that oversees the r</w:t>
            </w:r>
            <w:r w:rsidR="009840C5">
              <w:rPr>
                <w:rFonts w:ascii="Garamond" w:eastAsia="Garamond" w:hAnsi="Garamond"/>
                <w:noProof w:val="0"/>
                <w:color w:val="FF0000"/>
                <w:sz w:val="22"/>
                <w:highlight w:val="yellow"/>
                <w:lang w:val="en-GB"/>
              </w:rPr>
              <w:t>ehabilitation</w:t>
            </w:r>
            <w:r>
              <w:rPr>
                <w:rFonts w:ascii="Garamond" w:eastAsia="Garamond" w:hAnsi="Garamond"/>
                <w:noProof w:val="0"/>
                <w:color w:val="FF0000"/>
                <w:sz w:val="22"/>
                <w:highlight w:val="yellow"/>
                <w:lang w:val="en-GB"/>
              </w:rPr>
              <w:t xml:space="preserve"> work of the Z laboratory, although the auditor did not find a trace of this contract in the Project </w:t>
            </w:r>
            <w:r w:rsidR="009840C5">
              <w:rPr>
                <w:rFonts w:ascii="Garamond" w:eastAsia="Garamond" w:hAnsi="Garamond"/>
                <w:noProof w:val="0"/>
                <w:color w:val="FF0000"/>
                <w:sz w:val="22"/>
                <w:highlight w:val="yellow"/>
                <w:lang w:val="en-GB"/>
              </w:rPr>
              <w:t>files</w:t>
            </w:r>
            <w:r>
              <w:rPr>
                <w:rFonts w:ascii="Garamond" w:eastAsia="Garamond" w:hAnsi="Garamond"/>
                <w:noProof w:val="0"/>
                <w:color w:val="FF0000"/>
                <w:sz w:val="22"/>
                <w:highlight w:val="yellow"/>
                <w:lang w:val="en-GB"/>
              </w:rPr>
              <w:t xml:space="preserve">. Furthermore, the auditor did not encounter </w:t>
            </w:r>
            <w:r w:rsidR="009840C5">
              <w:rPr>
                <w:rFonts w:ascii="Garamond" w:eastAsia="Garamond" w:hAnsi="Garamond"/>
                <w:noProof w:val="0"/>
                <w:color w:val="FF0000"/>
                <w:sz w:val="22"/>
                <w:highlight w:val="yellow"/>
                <w:lang w:val="en-GB"/>
              </w:rPr>
              <w:t xml:space="preserve">any </w:t>
            </w:r>
            <w:r w:rsidR="00F4795F">
              <w:rPr>
                <w:rFonts w:ascii="Garamond" w:eastAsia="Garamond" w:hAnsi="Garamond"/>
                <w:noProof w:val="0"/>
                <w:color w:val="FF0000"/>
                <w:sz w:val="22"/>
                <w:highlight w:val="yellow"/>
                <w:lang w:val="en-GB"/>
              </w:rPr>
              <w:t xml:space="preserve">supervision </w:t>
            </w:r>
            <w:r w:rsidR="009840C5">
              <w:rPr>
                <w:rFonts w:ascii="Garamond" w:eastAsia="Garamond" w:hAnsi="Garamond"/>
                <w:noProof w:val="0"/>
                <w:color w:val="FF0000"/>
                <w:sz w:val="22"/>
                <w:highlight w:val="yellow"/>
                <w:lang w:val="en-GB"/>
              </w:rPr>
              <w:t>mission</w:t>
            </w:r>
            <w:r>
              <w:rPr>
                <w:rFonts w:ascii="Garamond" w:eastAsia="Garamond" w:hAnsi="Garamond"/>
                <w:noProof w:val="0"/>
                <w:color w:val="FF0000"/>
                <w:sz w:val="22"/>
                <w:highlight w:val="yellow"/>
                <w:lang w:val="en-GB"/>
              </w:rPr>
              <w:t xml:space="preserve"> during his site visit.</w:t>
            </w:r>
          </w:p>
        </w:tc>
      </w:tr>
      <w:tr w:rsidR="006B7893" w:rsidRPr="00932CB4">
        <w:tc>
          <w:tcPr>
            <w:tcW w:w="9072" w:type="dxa"/>
            <w:shd w:val="clear" w:color="auto" w:fill="auto"/>
          </w:tcPr>
          <w:p w:rsidR="006B7893" w:rsidRDefault="00033E56">
            <w:pPr>
              <w:pStyle w:val="BodySingle"/>
              <w:spacing w:before="120" w:after="120" w:line="240" w:lineRule="auto"/>
              <w:rPr>
                <w:rFonts w:ascii="Garamond" w:hAnsi="Garamond"/>
                <w:noProof w:val="0"/>
                <w:sz w:val="22"/>
                <w:szCs w:val="24"/>
                <w:lang w:val="en-GB"/>
              </w:rPr>
            </w:pPr>
            <w:r>
              <w:rPr>
                <w:rFonts w:ascii="Garamond" w:eastAsia="Garamond" w:hAnsi="Garamond"/>
                <w:b/>
                <w:bCs/>
                <w:noProof w:val="0"/>
                <w:sz w:val="22"/>
                <w:lang w:val="en-GB"/>
              </w:rPr>
              <w:t>Entity comments:</w:t>
            </w:r>
            <w:r>
              <w:rPr>
                <w:rFonts w:ascii="Garamond" w:eastAsia="Garamond" w:hAnsi="Garamond"/>
                <w:noProof w:val="0"/>
                <w:sz w:val="22"/>
                <w:lang w:val="en-GB"/>
              </w:rPr>
              <w:t xml:space="preserve"> </w:t>
            </w:r>
            <w:r w:rsidR="009840C5">
              <w:rPr>
                <w:rFonts w:ascii="Garamond" w:eastAsia="Garamond" w:hAnsi="Garamond"/>
                <w:b/>
                <w:bCs/>
                <w:noProof w:val="0"/>
                <w:sz w:val="22"/>
                <w:lang w:val="en-GB"/>
              </w:rPr>
              <w:t>:</w:t>
            </w:r>
            <w:r w:rsidR="009840C5">
              <w:rPr>
                <w:rFonts w:ascii="Garamond" w:eastAsia="Garamond" w:hAnsi="Garamond"/>
                <w:noProof w:val="0"/>
                <w:sz w:val="22"/>
                <w:lang w:val="en-GB"/>
              </w:rPr>
              <w:t xml:space="preserve"> </w:t>
            </w:r>
            <w:r w:rsidR="009840C5">
              <w:rPr>
                <w:rFonts w:ascii="Garamond" w:eastAsia="Garamond" w:hAnsi="Garamond"/>
                <w:noProof w:val="0"/>
                <w:sz w:val="22"/>
                <w:shd w:val="clear" w:color="auto" w:fill="D9D9D9"/>
                <w:lang w:val="en-GB"/>
              </w:rPr>
              <w:t>&lt;The Entity indicates whether or not it agrees with the finding and communicates its observations&gt;</w:t>
            </w:r>
          </w:p>
        </w:tc>
      </w:tr>
      <w:tr w:rsidR="006B7893">
        <w:tc>
          <w:tcPr>
            <w:tcW w:w="9072" w:type="dxa"/>
            <w:shd w:val="clear" w:color="auto" w:fill="auto"/>
          </w:tcPr>
          <w:p w:rsidR="006B7893" w:rsidRDefault="00033E56">
            <w:pPr>
              <w:pStyle w:val="BodySingle"/>
              <w:spacing w:before="120" w:after="120" w:line="240" w:lineRule="auto"/>
              <w:rPr>
                <w:rFonts w:ascii="Garamond" w:hAnsi="Garamond"/>
                <w:noProof w:val="0"/>
                <w:sz w:val="22"/>
                <w:szCs w:val="24"/>
                <w:lang w:val="en-GB"/>
              </w:rPr>
            </w:pPr>
            <w:r>
              <w:rPr>
                <w:rFonts w:ascii="Garamond" w:eastAsia="Garamond" w:hAnsi="Garamond"/>
                <w:b/>
                <w:bCs/>
                <w:noProof w:val="0"/>
                <w:sz w:val="22"/>
                <w:lang w:val="en-GB"/>
              </w:rPr>
              <w:t>Contracting Authority comments:</w:t>
            </w:r>
            <w:r>
              <w:rPr>
                <w:rFonts w:ascii="Garamond" w:eastAsia="Garamond" w:hAnsi="Garamond"/>
                <w:noProof w:val="0"/>
                <w:sz w:val="22"/>
                <w:lang w:val="en-GB"/>
              </w:rPr>
              <w:t xml:space="preserve"> </w:t>
            </w:r>
          </w:p>
        </w:tc>
      </w:tr>
      <w:tr w:rsidR="006B7893" w:rsidRPr="00932CB4">
        <w:tc>
          <w:tcPr>
            <w:tcW w:w="9072" w:type="dxa"/>
            <w:shd w:val="clear" w:color="auto" w:fill="auto"/>
          </w:tcPr>
          <w:p w:rsidR="006B7893" w:rsidRDefault="00033E56">
            <w:pPr>
              <w:pStyle w:val="BodySingle"/>
              <w:spacing w:before="120" w:after="120" w:line="240" w:lineRule="auto"/>
              <w:rPr>
                <w:rFonts w:ascii="Garamond" w:hAnsi="Garamond"/>
                <w:noProof w:val="0"/>
                <w:sz w:val="22"/>
                <w:szCs w:val="24"/>
                <w:lang w:val="en-GB"/>
              </w:rPr>
            </w:pPr>
            <w:r>
              <w:rPr>
                <w:rFonts w:ascii="Garamond" w:eastAsia="Garamond" w:hAnsi="Garamond"/>
                <w:b/>
                <w:bCs/>
                <w:noProof w:val="0"/>
                <w:sz w:val="22"/>
                <w:lang w:val="en-GB"/>
              </w:rPr>
              <w:t>Final auditor comments:</w:t>
            </w:r>
            <w:r>
              <w:rPr>
                <w:rFonts w:ascii="Garamond" w:eastAsia="Garamond" w:hAnsi="Garamond"/>
                <w:noProof w:val="0"/>
                <w:sz w:val="22"/>
                <w:lang w:val="en-GB"/>
              </w:rPr>
              <w:t xml:space="preserve"> </w:t>
            </w:r>
            <w:r w:rsidR="009840C5">
              <w:rPr>
                <w:rFonts w:ascii="Garamond" w:eastAsia="Garamond" w:hAnsi="Garamond"/>
                <w:noProof w:val="0"/>
                <w:sz w:val="22"/>
                <w:shd w:val="clear" w:color="auto" w:fill="D9D9D9"/>
                <w:lang w:val="en-GB"/>
              </w:rPr>
              <w:t>&lt; In the event of a disagreement with the Entity’s comments, the auditor should hereby rebut the Entity’s observations and justifies why the finding is still made &gt;</w:t>
            </w:r>
          </w:p>
        </w:tc>
      </w:tr>
    </w:tbl>
    <w:p w:rsidR="006B7893" w:rsidRDefault="00033E56">
      <w:pPr>
        <w:pStyle w:val="Heading3"/>
        <w:rPr>
          <w:lang w:val="en-GB"/>
        </w:rPr>
      </w:pPr>
      <w:r>
        <w:rPr>
          <w:rFonts w:eastAsia="Garamond"/>
          <w:color w:val="000000"/>
          <w:szCs w:val="28"/>
          <w:lang w:val="en-GB"/>
        </w:rPr>
        <w:t>Contract No.</w:t>
      </w:r>
      <w:r>
        <w:rPr>
          <w:rFonts w:eastAsia="Garamond"/>
          <w:color w:val="000000"/>
          <w:szCs w:val="28"/>
          <w:shd w:val="clear" w:color="auto" w:fill="D9D9D9"/>
          <w:lang w:val="en-GB"/>
        </w:rPr>
        <w:t>&lt;2&gt;</w:t>
      </w:r>
    </w:p>
    <w:p w:rsidR="006B7893" w:rsidRDefault="00033E56">
      <w:pPr>
        <w:pStyle w:val="Heading3"/>
        <w:rPr>
          <w:lang w:val="en-GB"/>
        </w:rPr>
      </w:pPr>
      <w:r>
        <w:rPr>
          <w:rFonts w:eastAsia="Garamond"/>
          <w:color w:val="000000"/>
          <w:szCs w:val="28"/>
          <w:lang w:val="en-GB"/>
        </w:rPr>
        <w:t>Contract No.</w:t>
      </w:r>
      <w:r>
        <w:rPr>
          <w:rFonts w:eastAsia="Garamond"/>
          <w:color w:val="000000"/>
          <w:szCs w:val="28"/>
          <w:shd w:val="clear" w:color="auto" w:fill="D9D9D9"/>
          <w:lang w:val="en-GB"/>
        </w:rPr>
        <w:t>&lt;3&gt;</w:t>
      </w:r>
    </w:p>
    <w:p w:rsidR="006B7893" w:rsidRDefault="00033E56">
      <w:pPr>
        <w:pStyle w:val="Heading3"/>
        <w:rPr>
          <w:lang w:val="en-GB"/>
        </w:rPr>
      </w:pPr>
      <w:r>
        <w:rPr>
          <w:lang w:val="en-GB"/>
        </w:rPr>
        <w:br w:type="page"/>
      </w:r>
    </w:p>
    <w:p w:rsidR="006B7893" w:rsidRDefault="006B7893">
      <w:pPr>
        <w:spacing w:before="0" w:after="0" w:line="240" w:lineRule="auto"/>
        <w:ind w:right="0"/>
        <w:jc w:val="left"/>
        <w:rPr>
          <w:lang w:val="en-GB"/>
        </w:rPr>
      </w:pPr>
    </w:p>
    <w:p w:rsidR="006B7893" w:rsidRDefault="006B7893">
      <w:pPr>
        <w:spacing w:before="0" w:after="0" w:line="240" w:lineRule="auto"/>
        <w:ind w:right="0"/>
        <w:jc w:val="left"/>
        <w:rPr>
          <w:lang w:val="en-GB"/>
        </w:rPr>
      </w:pPr>
    </w:p>
    <w:p w:rsidR="006B7893" w:rsidRDefault="00033E56">
      <w:pPr>
        <w:pStyle w:val="Titre0"/>
        <w:rPr>
          <w:lang w:val="en-GB"/>
        </w:rPr>
      </w:pPr>
      <w:bookmarkStart w:id="378" w:name="_Toc43799077"/>
      <w:r>
        <w:rPr>
          <w:rFonts w:eastAsia="Garamond"/>
          <w:szCs w:val="44"/>
          <w:lang w:val="en-GB"/>
        </w:rPr>
        <w:t>A</w:t>
      </w:r>
      <w:r w:rsidR="00DD0493">
        <w:rPr>
          <w:rFonts w:eastAsia="Garamond"/>
          <w:szCs w:val="44"/>
          <w:lang w:val="en-GB"/>
        </w:rPr>
        <w:t>nnex</w:t>
      </w:r>
      <w:r>
        <w:rPr>
          <w:rFonts w:eastAsia="Garamond"/>
          <w:szCs w:val="44"/>
          <w:lang w:val="en-GB"/>
        </w:rPr>
        <w:t xml:space="preserve"> 1: Project/Programme </w:t>
      </w:r>
      <w:r w:rsidR="00DD0493">
        <w:rPr>
          <w:rFonts w:eastAsia="Garamond"/>
          <w:szCs w:val="44"/>
          <w:lang w:val="en-GB"/>
        </w:rPr>
        <w:t>F</w:t>
      </w:r>
      <w:r>
        <w:rPr>
          <w:rFonts w:eastAsia="Garamond"/>
          <w:szCs w:val="44"/>
          <w:lang w:val="en-GB"/>
        </w:rPr>
        <w:t xml:space="preserve">inancial </w:t>
      </w:r>
      <w:r w:rsidR="00DD0493">
        <w:rPr>
          <w:rFonts w:eastAsia="Garamond"/>
          <w:szCs w:val="44"/>
          <w:lang w:val="en-GB"/>
        </w:rPr>
        <w:t>S</w:t>
      </w:r>
      <w:r>
        <w:rPr>
          <w:rFonts w:eastAsia="Garamond"/>
          <w:szCs w:val="44"/>
          <w:lang w:val="en-GB"/>
        </w:rPr>
        <w:t>tatements</w:t>
      </w:r>
      <w:bookmarkEnd w:id="378"/>
    </w:p>
    <w:p w:rsidR="006B7893" w:rsidRDefault="006B7893">
      <w:pPr>
        <w:spacing w:before="0" w:after="0" w:line="240" w:lineRule="auto"/>
        <w:ind w:right="0"/>
        <w:jc w:val="left"/>
        <w:rPr>
          <w:lang w:val="en-GB"/>
        </w:rPr>
      </w:pPr>
    </w:p>
    <w:p w:rsidR="006B7893" w:rsidRDefault="00033E56">
      <w:pPr>
        <w:spacing w:before="0" w:after="0" w:line="240" w:lineRule="auto"/>
        <w:ind w:right="0"/>
        <w:jc w:val="left"/>
        <w:rPr>
          <w:sz w:val="44"/>
          <w:szCs w:val="37"/>
          <w:lang w:val="en-GB"/>
        </w:rPr>
      </w:pPr>
      <w:bookmarkStart w:id="379" w:name="_Toc383847183"/>
      <w:bookmarkStart w:id="380" w:name="_Toc405203628"/>
      <w:bookmarkStart w:id="381" w:name="OLE_LINK278"/>
      <w:bookmarkStart w:id="382" w:name="OLE_LINK279"/>
      <w:r>
        <w:rPr>
          <w:lang w:val="en-GB"/>
        </w:rPr>
        <w:br w:type="page"/>
      </w:r>
    </w:p>
    <w:p w:rsidR="006B7893" w:rsidRDefault="00033E56">
      <w:pPr>
        <w:pStyle w:val="Titre0"/>
        <w:rPr>
          <w:lang w:val="en-GB"/>
        </w:rPr>
      </w:pPr>
      <w:bookmarkStart w:id="383" w:name="_Toc43799078"/>
      <w:r>
        <w:rPr>
          <w:rFonts w:eastAsia="Garamond"/>
          <w:szCs w:val="44"/>
          <w:lang w:val="en-GB"/>
        </w:rPr>
        <w:lastRenderedPageBreak/>
        <w:t>A</w:t>
      </w:r>
      <w:r w:rsidR="00DD0493">
        <w:rPr>
          <w:rFonts w:eastAsia="Garamond"/>
          <w:szCs w:val="44"/>
          <w:lang w:val="en-GB"/>
        </w:rPr>
        <w:t>nne</w:t>
      </w:r>
      <w:r>
        <w:rPr>
          <w:rFonts w:eastAsia="Garamond"/>
          <w:szCs w:val="44"/>
          <w:lang w:val="en-GB"/>
        </w:rPr>
        <w:t xml:space="preserve">x 2: </w:t>
      </w:r>
      <w:r w:rsidR="00DD0493">
        <w:rPr>
          <w:rFonts w:eastAsia="Garamond"/>
          <w:szCs w:val="44"/>
          <w:lang w:val="en-GB"/>
        </w:rPr>
        <w:t>Cash Flow Reconciliation</w:t>
      </w:r>
      <w:bookmarkEnd w:id="383"/>
    </w:p>
    <w:p w:rsidR="006B7893" w:rsidRDefault="00033E56">
      <w:pPr>
        <w:spacing w:before="0" w:after="0" w:line="240" w:lineRule="auto"/>
        <w:ind w:right="0"/>
        <w:jc w:val="left"/>
        <w:rPr>
          <w:sz w:val="44"/>
          <w:szCs w:val="37"/>
          <w:lang w:val="en-GB"/>
        </w:rPr>
      </w:pPr>
      <w:r>
        <w:rPr>
          <w:lang w:val="en-GB"/>
        </w:rPr>
        <w:br w:type="page"/>
      </w:r>
    </w:p>
    <w:p w:rsidR="006B7893" w:rsidRDefault="00DD0493">
      <w:pPr>
        <w:pStyle w:val="Titre0"/>
        <w:ind w:left="0"/>
        <w:rPr>
          <w:lang w:val="en-GB"/>
        </w:rPr>
      </w:pPr>
      <w:bookmarkStart w:id="384" w:name="_Toc43799079"/>
      <w:r>
        <w:rPr>
          <w:rFonts w:eastAsia="Garamond"/>
          <w:szCs w:val="44"/>
          <w:lang w:val="en-GB"/>
        </w:rPr>
        <w:lastRenderedPageBreak/>
        <w:t>Annex</w:t>
      </w:r>
      <w:bookmarkEnd w:id="379"/>
      <w:bookmarkEnd w:id="380"/>
      <w:bookmarkEnd w:id="381"/>
      <w:bookmarkEnd w:id="382"/>
      <w:r w:rsidR="00033E56">
        <w:rPr>
          <w:rFonts w:eastAsia="Garamond"/>
          <w:szCs w:val="44"/>
          <w:lang w:val="en-GB"/>
        </w:rPr>
        <w:t xml:space="preserve"> 3: </w:t>
      </w:r>
      <w:r>
        <w:rPr>
          <w:rFonts w:eastAsia="Garamond"/>
          <w:szCs w:val="44"/>
          <w:lang w:val="en-GB"/>
        </w:rPr>
        <w:t>Detailed Breakdown of A</w:t>
      </w:r>
      <w:r w:rsidR="00033E56">
        <w:rPr>
          <w:rFonts w:eastAsia="Garamond"/>
          <w:szCs w:val="44"/>
          <w:lang w:val="en-GB"/>
        </w:rPr>
        <w:t xml:space="preserve">udited </w:t>
      </w:r>
      <w:r>
        <w:rPr>
          <w:rFonts w:eastAsia="Garamond"/>
          <w:szCs w:val="44"/>
          <w:lang w:val="en-GB"/>
        </w:rPr>
        <w:t>E</w:t>
      </w:r>
      <w:r w:rsidR="00033E56">
        <w:rPr>
          <w:rFonts w:eastAsia="Garamond"/>
          <w:szCs w:val="44"/>
          <w:lang w:val="en-GB"/>
        </w:rPr>
        <w:t>xpen</w:t>
      </w:r>
      <w:r>
        <w:rPr>
          <w:rFonts w:eastAsia="Garamond"/>
          <w:szCs w:val="44"/>
          <w:lang w:val="en-GB"/>
        </w:rPr>
        <w:t>diture</w:t>
      </w:r>
      <w:bookmarkEnd w:id="384"/>
    </w:p>
    <w:p w:rsidR="006B7893" w:rsidRDefault="00033E56">
      <w:pPr>
        <w:spacing w:before="0" w:after="0" w:line="240" w:lineRule="auto"/>
        <w:ind w:right="0"/>
        <w:jc w:val="left"/>
        <w:rPr>
          <w:lang w:val="en-GB"/>
        </w:rPr>
      </w:pPr>
      <w:r>
        <w:rPr>
          <w:lang w:val="en-GB"/>
        </w:rPr>
        <w:br w:type="page"/>
      </w:r>
    </w:p>
    <w:p w:rsidR="006B7893" w:rsidRDefault="00DD0493">
      <w:pPr>
        <w:pStyle w:val="Titre0"/>
        <w:rPr>
          <w:lang w:val="en-GB"/>
        </w:rPr>
      </w:pPr>
      <w:bookmarkStart w:id="385" w:name="_Toc43799080"/>
      <w:r>
        <w:rPr>
          <w:rFonts w:eastAsia="Garamond"/>
          <w:szCs w:val="44"/>
          <w:lang w:val="en-GB"/>
        </w:rPr>
        <w:lastRenderedPageBreak/>
        <w:t>Annex</w:t>
      </w:r>
      <w:r w:rsidR="00033E56">
        <w:rPr>
          <w:rFonts w:eastAsia="Garamond"/>
          <w:szCs w:val="44"/>
          <w:lang w:val="en-GB"/>
        </w:rPr>
        <w:t xml:space="preserve"> 4: Records of </w:t>
      </w:r>
      <w:r>
        <w:rPr>
          <w:rFonts w:eastAsia="Garamond"/>
          <w:szCs w:val="44"/>
          <w:lang w:val="en-GB"/>
        </w:rPr>
        <w:t>F</w:t>
      </w:r>
      <w:r w:rsidR="00033E56">
        <w:rPr>
          <w:rFonts w:eastAsia="Garamond"/>
          <w:szCs w:val="44"/>
          <w:lang w:val="en-GB"/>
        </w:rPr>
        <w:t xml:space="preserve">ield </w:t>
      </w:r>
      <w:r>
        <w:rPr>
          <w:rFonts w:eastAsia="Garamond"/>
          <w:szCs w:val="44"/>
          <w:lang w:val="en-GB"/>
        </w:rPr>
        <w:t>V</w:t>
      </w:r>
      <w:r w:rsidR="00033E56">
        <w:rPr>
          <w:rFonts w:eastAsia="Garamond"/>
          <w:szCs w:val="44"/>
          <w:lang w:val="en-GB"/>
        </w:rPr>
        <w:t>isits</w:t>
      </w:r>
      <w:bookmarkEnd w:id="385"/>
      <w:r w:rsidR="00033E56">
        <w:rPr>
          <w:rFonts w:eastAsia="Garamond"/>
          <w:szCs w:val="44"/>
          <w:lang w:val="en-GB"/>
        </w:rPr>
        <w:t xml:space="preserve"> </w:t>
      </w:r>
      <w:r w:rsidR="00033E56">
        <w:rPr>
          <w:rFonts w:eastAsia="Garamond"/>
          <w:szCs w:val="44"/>
          <w:lang w:val="en-GB"/>
        </w:rPr>
        <w:br w:type="page"/>
      </w:r>
    </w:p>
    <w:p w:rsidR="006B7893" w:rsidRDefault="00DD0493">
      <w:pPr>
        <w:pStyle w:val="Titre0"/>
        <w:rPr>
          <w:lang w:val="en-GB"/>
        </w:rPr>
      </w:pPr>
      <w:bookmarkStart w:id="386" w:name="_Toc43799081"/>
      <w:r>
        <w:rPr>
          <w:rFonts w:eastAsia="Garamond"/>
          <w:szCs w:val="44"/>
          <w:lang w:val="en-GB"/>
        </w:rPr>
        <w:lastRenderedPageBreak/>
        <w:t>Annex</w:t>
      </w:r>
      <w:r w:rsidR="00033E56">
        <w:rPr>
          <w:rFonts w:eastAsia="Garamond"/>
          <w:szCs w:val="44"/>
          <w:lang w:val="en-GB"/>
        </w:rPr>
        <w:t xml:space="preserve"> 5: People </w:t>
      </w:r>
      <w:r>
        <w:rPr>
          <w:rFonts w:eastAsia="Garamond"/>
          <w:szCs w:val="44"/>
          <w:lang w:val="en-GB"/>
        </w:rPr>
        <w:t>Contacted or Involved in the Audit</w:t>
      </w:r>
      <w:bookmarkEnd w:id="386"/>
    </w:p>
    <w:p w:rsidR="006B7893" w:rsidRDefault="006B7893">
      <w:pPr>
        <w:rPr>
          <w:lang w:val="en-GB"/>
        </w:rPr>
      </w:pPr>
    </w:p>
    <w:p w:rsidR="006B7893" w:rsidRDefault="006B7893">
      <w:pPr>
        <w:rPr>
          <w:lang w:val="en-GB"/>
        </w:rPr>
      </w:pPr>
    </w:p>
    <w:tbl>
      <w:tblPr>
        <w:tblStyle w:val="TableGrid"/>
        <w:tblW w:w="7683" w:type="dxa"/>
        <w:tblInd w:w="81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808080" w:themeFill="background1" w:themeFillShade="80"/>
        <w:tblLook w:val="04A0" w:firstRow="1" w:lastRow="0" w:firstColumn="1" w:lastColumn="0" w:noHBand="0" w:noVBand="1"/>
      </w:tblPr>
      <w:tblGrid>
        <w:gridCol w:w="3119"/>
        <w:gridCol w:w="4564"/>
      </w:tblGrid>
      <w:tr w:rsidR="006B7893">
        <w:tc>
          <w:tcPr>
            <w:tcW w:w="3119" w:type="dxa"/>
            <w:tcBorders>
              <w:bottom w:val="single" w:sz="2" w:space="0" w:color="808080" w:themeColor="background1" w:themeShade="80"/>
            </w:tcBorders>
            <w:shd w:val="clear" w:color="auto" w:fill="808080" w:themeFill="background1" w:themeFillShade="80"/>
            <w:vAlign w:val="center"/>
          </w:tcPr>
          <w:bookmarkEnd w:id="8"/>
          <w:bookmarkEnd w:id="9"/>
          <w:bookmarkEnd w:id="10"/>
          <w:bookmarkEnd w:id="11"/>
          <w:bookmarkEnd w:id="12"/>
          <w:bookmarkEnd w:id="13"/>
          <w:bookmarkEnd w:id="14"/>
          <w:bookmarkEnd w:id="15"/>
          <w:bookmarkEnd w:id="16"/>
          <w:p w:rsidR="006B7893" w:rsidRDefault="00033E56">
            <w:pPr>
              <w:ind w:left="59"/>
              <w:jc w:val="left"/>
              <w:rPr>
                <w:color w:val="FFFFFF" w:themeColor="background1"/>
                <w:sz w:val="20"/>
                <w:szCs w:val="20"/>
                <w:lang w:val="en-GB"/>
              </w:rPr>
            </w:pPr>
            <w:r>
              <w:rPr>
                <w:rFonts w:eastAsia="Garamond"/>
                <w:color w:val="FFFFFF"/>
                <w:sz w:val="20"/>
                <w:szCs w:val="20"/>
                <w:lang w:val="en-GB"/>
              </w:rPr>
              <w:t>Last name and First name</w:t>
            </w:r>
          </w:p>
        </w:tc>
        <w:tc>
          <w:tcPr>
            <w:tcW w:w="4564" w:type="dxa"/>
            <w:tcBorders>
              <w:bottom w:val="single" w:sz="2" w:space="0" w:color="808080" w:themeColor="background1" w:themeShade="80"/>
            </w:tcBorders>
            <w:shd w:val="clear" w:color="auto" w:fill="808080" w:themeFill="background1" w:themeFillShade="80"/>
            <w:vAlign w:val="center"/>
          </w:tcPr>
          <w:p w:rsidR="006B7893" w:rsidRDefault="00033E56">
            <w:pPr>
              <w:ind w:left="68"/>
              <w:jc w:val="left"/>
              <w:rPr>
                <w:color w:val="FFFFFF" w:themeColor="background1"/>
                <w:sz w:val="20"/>
                <w:szCs w:val="20"/>
                <w:lang w:val="en-GB"/>
              </w:rPr>
            </w:pPr>
            <w:r>
              <w:rPr>
                <w:rFonts w:eastAsia="Garamond"/>
                <w:color w:val="FFFFFF"/>
                <w:sz w:val="20"/>
                <w:szCs w:val="20"/>
                <w:lang w:val="en-GB"/>
              </w:rPr>
              <w:t>Position</w:t>
            </w:r>
          </w:p>
        </w:tc>
      </w:tr>
      <w:tr w:rsidR="006B7893">
        <w:tc>
          <w:tcPr>
            <w:tcW w:w="3119" w:type="dxa"/>
            <w:shd w:val="clear" w:color="auto" w:fill="auto"/>
            <w:vAlign w:val="center"/>
          </w:tcPr>
          <w:p w:rsidR="006B7893" w:rsidRDefault="006B7893">
            <w:pPr>
              <w:ind w:left="59"/>
              <w:jc w:val="left"/>
              <w:rPr>
                <w:sz w:val="20"/>
                <w:szCs w:val="20"/>
                <w:lang w:val="en-GB"/>
              </w:rPr>
            </w:pPr>
          </w:p>
        </w:tc>
        <w:tc>
          <w:tcPr>
            <w:tcW w:w="4564" w:type="dxa"/>
            <w:shd w:val="clear" w:color="auto" w:fill="auto"/>
            <w:vAlign w:val="center"/>
          </w:tcPr>
          <w:p w:rsidR="006B7893" w:rsidRDefault="006B7893">
            <w:pPr>
              <w:ind w:left="68"/>
              <w:jc w:val="left"/>
              <w:rPr>
                <w:sz w:val="20"/>
                <w:szCs w:val="20"/>
                <w:lang w:val="en-GB"/>
              </w:rPr>
            </w:pPr>
          </w:p>
        </w:tc>
      </w:tr>
      <w:tr w:rsidR="006B7893">
        <w:tc>
          <w:tcPr>
            <w:tcW w:w="3119" w:type="dxa"/>
            <w:shd w:val="clear" w:color="auto" w:fill="auto"/>
            <w:vAlign w:val="center"/>
          </w:tcPr>
          <w:p w:rsidR="006B7893" w:rsidRDefault="006B7893">
            <w:pPr>
              <w:ind w:left="59"/>
              <w:jc w:val="left"/>
              <w:rPr>
                <w:sz w:val="20"/>
                <w:szCs w:val="20"/>
                <w:lang w:val="en-GB"/>
              </w:rPr>
            </w:pPr>
          </w:p>
        </w:tc>
        <w:tc>
          <w:tcPr>
            <w:tcW w:w="4564" w:type="dxa"/>
            <w:shd w:val="clear" w:color="auto" w:fill="auto"/>
            <w:vAlign w:val="center"/>
          </w:tcPr>
          <w:p w:rsidR="006B7893" w:rsidRDefault="006B7893">
            <w:pPr>
              <w:ind w:left="68"/>
              <w:jc w:val="left"/>
              <w:rPr>
                <w:sz w:val="20"/>
                <w:szCs w:val="20"/>
                <w:lang w:val="en-GB"/>
              </w:rPr>
            </w:pPr>
          </w:p>
        </w:tc>
      </w:tr>
      <w:tr w:rsidR="006B7893">
        <w:tc>
          <w:tcPr>
            <w:tcW w:w="3119" w:type="dxa"/>
            <w:shd w:val="clear" w:color="auto" w:fill="auto"/>
            <w:vAlign w:val="center"/>
          </w:tcPr>
          <w:p w:rsidR="006B7893" w:rsidRDefault="006B7893">
            <w:pPr>
              <w:ind w:left="59"/>
              <w:jc w:val="left"/>
              <w:rPr>
                <w:sz w:val="20"/>
                <w:szCs w:val="20"/>
                <w:lang w:val="en-GB"/>
              </w:rPr>
            </w:pPr>
          </w:p>
        </w:tc>
        <w:tc>
          <w:tcPr>
            <w:tcW w:w="4564" w:type="dxa"/>
            <w:shd w:val="clear" w:color="auto" w:fill="auto"/>
            <w:vAlign w:val="center"/>
          </w:tcPr>
          <w:p w:rsidR="006B7893" w:rsidRDefault="006B7893">
            <w:pPr>
              <w:ind w:left="68"/>
              <w:jc w:val="left"/>
              <w:rPr>
                <w:sz w:val="20"/>
                <w:szCs w:val="20"/>
                <w:lang w:val="en-GB"/>
              </w:rPr>
            </w:pPr>
          </w:p>
        </w:tc>
      </w:tr>
      <w:tr w:rsidR="006B7893">
        <w:tc>
          <w:tcPr>
            <w:tcW w:w="3119" w:type="dxa"/>
            <w:shd w:val="clear" w:color="auto" w:fill="auto"/>
            <w:vAlign w:val="center"/>
          </w:tcPr>
          <w:p w:rsidR="006B7893" w:rsidRDefault="006B7893">
            <w:pPr>
              <w:ind w:left="59"/>
              <w:jc w:val="left"/>
              <w:rPr>
                <w:sz w:val="20"/>
                <w:szCs w:val="20"/>
                <w:lang w:val="en-GB"/>
              </w:rPr>
            </w:pPr>
          </w:p>
        </w:tc>
        <w:tc>
          <w:tcPr>
            <w:tcW w:w="4564" w:type="dxa"/>
            <w:shd w:val="clear" w:color="auto" w:fill="auto"/>
            <w:vAlign w:val="center"/>
          </w:tcPr>
          <w:p w:rsidR="006B7893" w:rsidRDefault="006B7893">
            <w:pPr>
              <w:ind w:left="68"/>
              <w:jc w:val="left"/>
              <w:rPr>
                <w:sz w:val="20"/>
                <w:szCs w:val="20"/>
                <w:lang w:val="en-GB"/>
              </w:rPr>
            </w:pPr>
          </w:p>
        </w:tc>
      </w:tr>
      <w:tr w:rsidR="006B7893">
        <w:tc>
          <w:tcPr>
            <w:tcW w:w="3119" w:type="dxa"/>
            <w:shd w:val="clear" w:color="auto" w:fill="auto"/>
            <w:vAlign w:val="center"/>
          </w:tcPr>
          <w:p w:rsidR="006B7893" w:rsidRDefault="006B7893">
            <w:pPr>
              <w:ind w:left="59"/>
              <w:jc w:val="left"/>
              <w:rPr>
                <w:sz w:val="20"/>
                <w:szCs w:val="20"/>
                <w:lang w:val="en-GB"/>
              </w:rPr>
            </w:pPr>
          </w:p>
        </w:tc>
        <w:tc>
          <w:tcPr>
            <w:tcW w:w="4564" w:type="dxa"/>
            <w:shd w:val="clear" w:color="auto" w:fill="auto"/>
            <w:vAlign w:val="center"/>
          </w:tcPr>
          <w:p w:rsidR="006B7893" w:rsidRDefault="006B7893">
            <w:pPr>
              <w:ind w:left="68"/>
              <w:jc w:val="left"/>
              <w:rPr>
                <w:sz w:val="20"/>
                <w:szCs w:val="20"/>
                <w:lang w:val="en-GB"/>
              </w:rPr>
            </w:pPr>
          </w:p>
        </w:tc>
      </w:tr>
      <w:bookmarkEnd w:id="17"/>
    </w:tbl>
    <w:p w:rsidR="006B7893" w:rsidRDefault="006B7893">
      <w:pPr>
        <w:spacing w:before="0" w:after="0" w:line="240" w:lineRule="auto"/>
        <w:ind w:right="0"/>
        <w:jc w:val="left"/>
        <w:rPr>
          <w:color w:val="FFFFFF" w:themeColor="background1"/>
          <w:lang w:val="en-GB"/>
        </w:rPr>
      </w:pPr>
    </w:p>
    <w:p w:rsidR="006B7893" w:rsidRDefault="00033E56">
      <w:pPr>
        <w:spacing w:before="0" w:after="0" w:line="240" w:lineRule="auto"/>
        <w:ind w:right="0"/>
        <w:jc w:val="left"/>
        <w:rPr>
          <w:color w:val="FFFFFF" w:themeColor="background1"/>
          <w:lang w:val="en-GB"/>
        </w:rPr>
      </w:pPr>
      <w:r>
        <w:rPr>
          <w:color w:val="FFFFFF" w:themeColor="background1"/>
          <w:lang w:val="en-GB"/>
        </w:rPr>
        <w:br w:type="page"/>
      </w:r>
    </w:p>
    <w:p w:rsidR="006B7893" w:rsidRDefault="00DD0493">
      <w:pPr>
        <w:pStyle w:val="Titre0"/>
        <w:rPr>
          <w:lang w:val="en-GB"/>
        </w:rPr>
      </w:pPr>
      <w:bookmarkStart w:id="387" w:name="_Toc43799082"/>
      <w:r>
        <w:rPr>
          <w:rFonts w:eastAsia="Garamond"/>
          <w:szCs w:val="44"/>
          <w:lang w:val="en-GB"/>
        </w:rPr>
        <w:lastRenderedPageBreak/>
        <w:t>Annex</w:t>
      </w:r>
      <w:r w:rsidR="00033E56">
        <w:rPr>
          <w:rFonts w:eastAsia="Garamond"/>
          <w:szCs w:val="44"/>
          <w:lang w:val="en-GB"/>
        </w:rPr>
        <w:t xml:space="preserve"> 6: Terms of </w:t>
      </w:r>
      <w:r>
        <w:rPr>
          <w:rFonts w:eastAsia="Garamond"/>
          <w:szCs w:val="44"/>
          <w:lang w:val="en-GB"/>
        </w:rPr>
        <w:t>R</w:t>
      </w:r>
      <w:r w:rsidR="00033E56">
        <w:rPr>
          <w:rFonts w:eastAsia="Garamond"/>
          <w:szCs w:val="44"/>
          <w:lang w:val="en-GB"/>
        </w:rPr>
        <w:t xml:space="preserve">eference of the </w:t>
      </w:r>
      <w:r>
        <w:rPr>
          <w:rFonts w:eastAsia="Garamond"/>
          <w:szCs w:val="44"/>
          <w:lang w:val="en-GB"/>
        </w:rPr>
        <w:t>Engagement</w:t>
      </w:r>
      <w:bookmarkEnd w:id="387"/>
    </w:p>
    <w:sectPr w:rsidR="006B7893">
      <w:pgSz w:w="11900" w:h="16820" w:code="9"/>
      <w:pgMar w:top="1418" w:right="1418" w:bottom="1418" w:left="1418" w:header="709" w:footer="680" w:gutter="284"/>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98A" w:rsidRDefault="00EF098A">
      <w:pPr>
        <w:spacing w:before="0" w:after="0" w:line="240" w:lineRule="auto"/>
      </w:pPr>
      <w:r>
        <w:separator/>
      </w:r>
    </w:p>
  </w:endnote>
  <w:endnote w:type="continuationSeparator" w:id="0">
    <w:p w:rsidR="00EF098A" w:rsidRDefault="00EF098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Humanist 601 BT">
    <w:panose1 w:val="00000000000000000000"/>
    <w:charset w:val="4D"/>
    <w:family w:val="swiss"/>
    <w:notTrueType/>
    <w:pitch w:val="variable"/>
    <w:sig w:usb0="00000003" w:usb1="00000000" w:usb2="00000000" w:usb3="00000000" w:csb0="80000011" w:csb1="00000000"/>
  </w:font>
  <w:font w:name="Open Sans Light">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dobe Garamond Pro Bold">
    <w:altName w:val="Constantia"/>
    <w:panose1 w:val="00000000000000000000"/>
    <w:charset w:val="00"/>
    <w:family w:val="roman"/>
    <w:notTrueType/>
    <w:pitch w:val="variable"/>
    <w:sig w:usb0="00000001" w:usb1="5000205B" w:usb2="00000000" w:usb3="00000000" w:csb0="0000009B" w:csb1="00000000"/>
  </w:font>
  <w:font w:name="Helvetica">
    <w:panose1 w:val="020B0604020202020204"/>
    <w:charset w:val="00"/>
    <w:family w:val="auto"/>
    <w:pitch w:val="variable"/>
    <w:sig w:usb0="E00002FF" w:usb1="5000785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ZAPF HUMANIST 601 DEMI BT">
    <w:panose1 w:val="00000000000000000000"/>
    <w:charset w:val="4D"/>
    <w:family w:val="swiss"/>
    <w:notTrueType/>
    <w:pitch w:val="variable"/>
    <w:sig w:usb0="00000003" w:usb1="00000000" w:usb2="00000000" w:usb3="00000000" w:csb0="80000011" w:csb1="00000000"/>
  </w:font>
  <w:font w:name="Century">
    <w:panose1 w:val="02040604050505020304"/>
    <w:charset w:val="00"/>
    <w:family w:val="roman"/>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99" w:type="dxa"/>
      <w:tblInd w:w="-277" w:type="dxa"/>
      <w:tblLayout w:type="fixed"/>
      <w:tblLook w:val="04A0" w:firstRow="1" w:lastRow="0" w:firstColumn="1" w:lastColumn="0" w:noHBand="0" w:noVBand="1"/>
    </w:tblPr>
    <w:tblGrid>
      <w:gridCol w:w="6939"/>
      <w:gridCol w:w="2160"/>
    </w:tblGrid>
    <w:tr w:rsidR="003B624E">
      <w:trPr>
        <w:trHeight w:val="729"/>
      </w:trPr>
      <w:tc>
        <w:tcPr>
          <w:tcW w:w="6939" w:type="dxa"/>
          <w:shd w:val="clear" w:color="auto" w:fill="auto"/>
        </w:tcPr>
        <w:p w:rsidR="003B624E" w:rsidRDefault="003B624E">
          <w:pPr>
            <w:pStyle w:val="Footer"/>
            <w:spacing w:before="480"/>
            <w:jc w:val="left"/>
            <w:rPr>
              <w:color w:val="95191C"/>
              <w:sz w:val="20"/>
              <w:szCs w:val="20"/>
            </w:rPr>
          </w:pPr>
        </w:p>
      </w:tc>
      <w:tc>
        <w:tcPr>
          <w:tcW w:w="2160" w:type="dxa"/>
          <w:shd w:val="clear" w:color="auto" w:fill="auto"/>
        </w:tcPr>
        <w:p w:rsidR="003B624E" w:rsidRDefault="003B624E">
          <w:pPr>
            <w:pStyle w:val="Footer"/>
            <w:spacing w:before="360"/>
            <w:ind w:right="64"/>
            <w:jc w:val="right"/>
            <w:rPr>
              <w:color w:val="95191C"/>
              <w:sz w:val="20"/>
              <w:szCs w:val="20"/>
            </w:rPr>
          </w:pPr>
          <w:r>
            <w:rPr>
              <w:sz w:val="20"/>
              <w:szCs w:val="20"/>
            </w:rPr>
            <w:fldChar w:fldCharType="begin"/>
          </w:r>
          <w:r>
            <w:rPr>
              <w:sz w:val="20"/>
              <w:szCs w:val="20"/>
            </w:rPr>
            <w:instrText xml:space="preserve"> PAGE </w:instrText>
          </w:r>
          <w:r>
            <w:rPr>
              <w:sz w:val="20"/>
              <w:szCs w:val="20"/>
            </w:rPr>
            <w:fldChar w:fldCharType="separate"/>
          </w:r>
          <w:r w:rsidR="002954D3">
            <w:rPr>
              <w:noProof/>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sidR="002954D3">
            <w:rPr>
              <w:noProof/>
              <w:sz w:val="20"/>
              <w:szCs w:val="20"/>
            </w:rPr>
            <w:t>46</w:t>
          </w:r>
          <w:r>
            <w:rPr>
              <w:sz w:val="20"/>
              <w:szCs w:val="20"/>
            </w:rPr>
            <w:fldChar w:fldCharType="end"/>
          </w:r>
        </w:p>
      </w:tc>
    </w:tr>
  </w:tbl>
  <w:p w:rsidR="003B624E" w:rsidRDefault="003B62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24E" w:rsidRDefault="003B624E">
    <w:pPr>
      <w:pStyle w:val="Footer"/>
    </w:pPr>
    <w:r>
      <w:t>A</w:t>
    </w:r>
    <w:r w:rsidR="006A490F">
      <w:t>udit report template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98A" w:rsidRDefault="00EF098A">
      <w:pPr>
        <w:spacing w:before="0" w:after="0"/>
      </w:pPr>
      <w:r>
        <w:separator/>
      </w:r>
    </w:p>
  </w:footnote>
  <w:footnote w:type="continuationSeparator" w:id="0">
    <w:p w:rsidR="00EF098A" w:rsidRDefault="00EF098A">
      <w:pPr>
        <w:spacing w:before="0" w:after="0"/>
      </w:pPr>
      <w:r>
        <w:continuationSeparator/>
      </w:r>
    </w:p>
  </w:footnote>
  <w:footnote w:id="1">
    <w:p w:rsidR="003B624E" w:rsidRDefault="003B624E">
      <w:pPr>
        <w:pStyle w:val="FootnoteText"/>
        <w:rPr>
          <w:lang w:val="en-GB"/>
        </w:rPr>
      </w:pPr>
      <w:r>
        <w:rPr>
          <w:rStyle w:val="FootnoteReference"/>
        </w:rPr>
        <w:footnoteRef/>
      </w:r>
      <w:r>
        <w:rPr>
          <w:rFonts w:eastAsia="Garamond"/>
          <w:szCs w:val="18"/>
          <w:lang w:val="en-GB"/>
        </w:rPr>
        <w:t xml:space="preserve"> </w:t>
      </w:r>
      <w:bookmarkStart w:id="184" w:name="OLE_LINK157"/>
      <w:bookmarkStart w:id="185" w:name="OLE_LINK158"/>
      <w:r>
        <w:rPr>
          <w:rFonts w:eastAsia="Garamond"/>
          <w:szCs w:val="18"/>
          <w:lang w:val="en-GB"/>
        </w:rPr>
        <w:t>Terms of disbursement provision, Annex 2, mention special commitments</w:t>
      </w:r>
      <w:bookmarkEnd w:id="184"/>
      <w:bookmarkEnd w:id="185"/>
      <w:r>
        <w:rPr>
          <w:rFonts w:eastAsia="Garamond"/>
          <w:szCs w:val="18"/>
          <w:lang w:val="en-GB"/>
        </w:rPr>
        <w:t xml:space="preserve"> if 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24E" w:rsidRDefault="003B624E">
    <w:pPr>
      <w:jc w:val="center"/>
      <w:rPr>
        <w:sz w:val="28"/>
      </w:rPr>
    </w:pPr>
    <w:r>
      <w:rPr>
        <w:rFonts w:eastAsia="Garamond"/>
        <w:sz w:val="28"/>
        <w:szCs w:val="28"/>
        <w:lang w:val="en-GB"/>
      </w:rPr>
      <w:t xml:space="preserve">Annex </w:t>
    </w:r>
    <w:r>
      <w:rPr>
        <w:rFonts w:eastAsia="Garamond"/>
        <w:sz w:val="28"/>
        <w:szCs w:val="28"/>
        <w:highlight w:val="lightGray"/>
        <w:lang w:val="en-GB"/>
      </w:rPr>
      <w:t>4</w:t>
    </w:r>
    <w:r>
      <w:rPr>
        <w:rFonts w:eastAsia="Garamond"/>
        <w:sz w:val="28"/>
        <w:szCs w:val="28"/>
        <w:lang w:val="en-GB"/>
      </w:rPr>
      <w:t>.4</w:t>
    </w:r>
    <w:r>
      <w:rPr>
        <w:rFonts w:eastAsia="Garamond"/>
        <w:sz w:val="28"/>
        <w:szCs w:val="28"/>
        <w:lang w:val="en-GB"/>
      </w:rPr>
      <w:tab/>
      <w:t xml:space="preserve"> Financial, organisational</w:t>
    </w:r>
    <w:r w:rsidR="00FD64DA">
      <w:rPr>
        <w:rFonts w:eastAsia="Garamond"/>
        <w:sz w:val="28"/>
        <w:szCs w:val="28"/>
        <w:lang w:val="en-GB"/>
      </w:rPr>
      <w:t>, technical</w:t>
    </w:r>
    <w:r>
      <w:rPr>
        <w:rFonts w:eastAsia="Garamond"/>
        <w:sz w:val="28"/>
        <w:szCs w:val="28"/>
        <w:lang w:val="en-GB"/>
      </w:rPr>
      <w:t xml:space="preserve"> and procurement audit report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87E3D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F4EC3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B58866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1CA73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4B6782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942BAE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F6C538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8E0F21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E84779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B6683C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93C95A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2"/>
    <w:multiLevelType w:val="multilevel"/>
    <w:tmpl w:val="6E52D348"/>
    <w:lvl w:ilvl="0">
      <w:start w:val="1"/>
      <w:numFmt w:val="decimal"/>
      <w:lvlText w:val="%1"/>
      <w:lvlJc w:val="left"/>
      <w:pPr>
        <w:ind w:left="432" w:hanging="432"/>
      </w:pPr>
      <w:rPr>
        <w:rFonts w:hint="default"/>
        <w:position w:val="0"/>
      </w:rPr>
    </w:lvl>
    <w:lvl w:ilvl="1">
      <w:start w:val="1"/>
      <w:numFmt w:val="decimal"/>
      <w:lvlText w:val="%1.%2"/>
      <w:lvlJc w:val="left"/>
      <w:pPr>
        <w:ind w:left="576" w:hanging="576"/>
      </w:pPr>
      <w:rPr>
        <w:rFonts w:hint="default"/>
        <w:position w:val="0"/>
      </w:rPr>
    </w:lvl>
    <w:lvl w:ilvl="2">
      <w:start w:val="1"/>
      <w:numFmt w:val="decimal"/>
      <w:lvlText w:val="%1.%2.%3"/>
      <w:lvlJc w:val="left"/>
      <w:pPr>
        <w:ind w:left="720" w:hanging="720"/>
      </w:pPr>
      <w:rPr>
        <w:rFonts w:hint="default"/>
        <w:position w:val="0"/>
      </w:rPr>
    </w:lvl>
    <w:lvl w:ilvl="3">
      <w:start w:val="1"/>
      <w:numFmt w:val="decimal"/>
      <w:pStyle w:val="DifT4"/>
      <w:lvlText w:val="%1.%2.%3.%4"/>
      <w:lvlJc w:val="left"/>
      <w:pPr>
        <w:ind w:left="864" w:hanging="864"/>
      </w:pPr>
      <w:rPr>
        <w:rFonts w:hint="default"/>
        <w:position w:val="0"/>
      </w:rPr>
    </w:lvl>
    <w:lvl w:ilvl="4">
      <w:start w:val="1"/>
      <w:numFmt w:val="decimal"/>
      <w:lvlText w:val="%1.%2.%3.%4.%5"/>
      <w:lvlJc w:val="left"/>
      <w:pPr>
        <w:ind w:left="1008" w:hanging="1008"/>
      </w:pPr>
      <w:rPr>
        <w:rFonts w:hint="default"/>
        <w:position w:val="0"/>
      </w:rPr>
    </w:lvl>
    <w:lvl w:ilvl="5">
      <w:start w:val="1"/>
      <w:numFmt w:val="decimal"/>
      <w:lvlText w:val="%1.%2.%3.%4.%5.%6"/>
      <w:lvlJc w:val="left"/>
      <w:pPr>
        <w:ind w:left="1152" w:hanging="1152"/>
      </w:pPr>
      <w:rPr>
        <w:rFonts w:hint="default"/>
        <w:position w:val="0"/>
      </w:rPr>
    </w:lvl>
    <w:lvl w:ilvl="6">
      <w:start w:val="1"/>
      <w:numFmt w:val="decimal"/>
      <w:lvlText w:val="%1.%2.%3.%4.%5.%6.%7"/>
      <w:lvlJc w:val="left"/>
      <w:pPr>
        <w:ind w:left="1296" w:hanging="1296"/>
      </w:pPr>
      <w:rPr>
        <w:rFonts w:hint="default"/>
        <w:position w:val="0"/>
      </w:rPr>
    </w:lvl>
    <w:lvl w:ilvl="7">
      <w:start w:val="1"/>
      <w:numFmt w:val="decimal"/>
      <w:lvlText w:val="%1.%2.%3.%4.%5.%6.%7.%8"/>
      <w:lvlJc w:val="left"/>
      <w:pPr>
        <w:ind w:left="1440" w:hanging="1440"/>
      </w:pPr>
      <w:rPr>
        <w:rFonts w:hint="default"/>
        <w:position w:val="0"/>
      </w:rPr>
    </w:lvl>
    <w:lvl w:ilvl="8">
      <w:start w:val="1"/>
      <w:numFmt w:val="decimal"/>
      <w:lvlText w:val="%1.%2.%3.%4.%5.%6.%7.%8.%9"/>
      <w:lvlJc w:val="left"/>
      <w:pPr>
        <w:ind w:left="1584" w:hanging="1584"/>
      </w:pPr>
      <w:rPr>
        <w:rFonts w:hint="default"/>
        <w:position w:val="0"/>
      </w:rPr>
    </w:lvl>
  </w:abstractNum>
  <w:abstractNum w:abstractNumId="12" w15:restartNumberingAfterBreak="0">
    <w:nsid w:val="08444AE5"/>
    <w:multiLevelType w:val="hybridMultilevel"/>
    <w:tmpl w:val="A40E2062"/>
    <w:lvl w:ilvl="0" w:tplc="440E5C9E">
      <w:start w:val="1"/>
      <w:numFmt w:val="lowerLetter"/>
      <w:pStyle w:val="Titrea"/>
      <w:lvlText w:val="%1)"/>
      <w:lvlJc w:val="left"/>
      <w:pPr>
        <w:tabs>
          <w:tab w:val="num" w:pos="1361"/>
        </w:tabs>
        <w:ind w:left="1021" w:firstLine="0"/>
      </w:pPr>
      <w:rPr>
        <w:rFonts w:ascii="Zapf Humanist 601 BT" w:hAnsi="Zapf Humanist 601 BT" w:hint="default"/>
        <w:b w:val="0"/>
        <w:bCs w:val="0"/>
        <w:i/>
        <w:iCs/>
        <w:color w:val="9F0927"/>
      </w:rPr>
    </w:lvl>
    <w:lvl w:ilvl="1" w:tplc="9D4CD424">
      <w:start w:val="1"/>
      <w:numFmt w:val="lowerLetter"/>
      <w:lvlText w:val="%2."/>
      <w:lvlJc w:val="left"/>
      <w:pPr>
        <w:ind w:left="2175" w:hanging="360"/>
      </w:pPr>
    </w:lvl>
    <w:lvl w:ilvl="2" w:tplc="E5547D26" w:tentative="1">
      <w:start w:val="1"/>
      <w:numFmt w:val="lowerRoman"/>
      <w:lvlText w:val="%3."/>
      <w:lvlJc w:val="right"/>
      <w:pPr>
        <w:ind w:left="2895" w:hanging="180"/>
      </w:pPr>
    </w:lvl>
    <w:lvl w:ilvl="3" w:tplc="834ED06C" w:tentative="1">
      <w:start w:val="1"/>
      <w:numFmt w:val="decimal"/>
      <w:lvlText w:val="%4."/>
      <w:lvlJc w:val="left"/>
      <w:pPr>
        <w:ind w:left="3615" w:hanging="360"/>
      </w:pPr>
    </w:lvl>
    <w:lvl w:ilvl="4" w:tplc="7018DB30" w:tentative="1">
      <w:start w:val="1"/>
      <w:numFmt w:val="lowerLetter"/>
      <w:lvlText w:val="%5."/>
      <w:lvlJc w:val="left"/>
      <w:pPr>
        <w:ind w:left="4335" w:hanging="360"/>
      </w:pPr>
    </w:lvl>
    <w:lvl w:ilvl="5" w:tplc="40FEDC50" w:tentative="1">
      <w:start w:val="1"/>
      <w:numFmt w:val="lowerRoman"/>
      <w:lvlText w:val="%6."/>
      <w:lvlJc w:val="right"/>
      <w:pPr>
        <w:ind w:left="5055" w:hanging="180"/>
      </w:pPr>
    </w:lvl>
    <w:lvl w:ilvl="6" w:tplc="A128FD94" w:tentative="1">
      <w:start w:val="1"/>
      <w:numFmt w:val="decimal"/>
      <w:lvlText w:val="%7."/>
      <w:lvlJc w:val="left"/>
      <w:pPr>
        <w:ind w:left="5775" w:hanging="360"/>
      </w:pPr>
    </w:lvl>
    <w:lvl w:ilvl="7" w:tplc="E1F078E4" w:tentative="1">
      <w:start w:val="1"/>
      <w:numFmt w:val="lowerLetter"/>
      <w:lvlText w:val="%8."/>
      <w:lvlJc w:val="left"/>
      <w:pPr>
        <w:ind w:left="6495" w:hanging="360"/>
      </w:pPr>
    </w:lvl>
    <w:lvl w:ilvl="8" w:tplc="5DB8F216" w:tentative="1">
      <w:start w:val="1"/>
      <w:numFmt w:val="lowerRoman"/>
      <w:lvlText w:val="%9."/>
      <w:lvlJc w:val="right"/>
      <w:pPr>
        <w:ind w:left="7215" w:hanging="180"/>
      </w:pPr>
    </w:lvl>
  </w:abstractNum>
  <w:abstractNum w:abstractNumId="13" w15:restartNumberingAfterBreak="0">
    <w:nsid w:val="0B1437DF"/>
    <w:multiLevelType w:val="hybridMultilevel"/>
    <w:tmpl w:val="9CD89BF8"/>
    <w:lvl w:ilvl="0" w:tplc="9BCEBE26">
      <w:start w:val="1"/>
      <w:numFmt w:val="lowerLetter"/>
      <w:pStyle w:val="Soustitrea"/>
      <w:lvlText w:val="%1)"/>
      <w:lvlJc w:val="left"/>
      <w:pPr>
        <w:ind w:left="1021" w:firstLine="0"/>
      </w:pPr>
      <w:rPr>
        <w:rFonts w:ascii="Open Sans Light" w:hAnsi="Open Sans Light" w:hint="default"/>
        <w:b w:val="0"/>
        <w:bCs w:val="0"/>
        <w:i w:val="0"/>
        <w:iCs/>
        <w:color w:val="9F0927"/>
        <w:sz w:val="24"/>
      </w:rPr>
    </w:lvl>
    <w:lvl w:ilvl="1" w:tplc="4FBC42FC" w:tentative="1">
      <w:start w:val="1"/>
      <w:numFmt w:val="lowerLetter"/>
      <w:lvlText w:val="%2."/>
      <w:lvlJc w:val="left"/>
      <w:pPr>
        <w:ind w:left="1440" w:hanging="360"/>
      </w:pPr>
    </w:lvl>
    <w:lvl w:ilvl="2" w:tplc="1DC44356" w:tentative="1">
      <w:start w:val="1"/>
      <w:numFmt w:val="lowerRoman"/>
      <w:lvlText w:val="%3."/>
      <w:lvlJc w:val="right"/>
      <w:pPr>
        <w:ind w:left="2160" w:hanging="180"/>
      </w:pPr>
    </w:lvl>
    <w:lvl w:ilvl="3" w:tplc="9B9C3FAA" w:tentative="1">
      <w:start w:val="1"/>
      <w:numFmt w:val="decimal"/>
      <w:lvlText w:val="%4."/>
      <w:lvlJc w:val="left"/>
      <w:pPr>
        <w:ind w:left="2880" w:hanging="360"/>
      </w:pPr>
    </w:lvl>
    <w:lvl w:ilvl="4" w:tplc="B1D250DE" w:tentative="1">
      <w:start w:val="1"/>
      <w:numFmt w:val="lowerLetter"/>
      <w:lvlText w:val="%5."/>
      <w:lvlJc w:val="left"/>
      <w:pPr>
        <w:ind w:left="3600" w:hanging="360"/>
      </w:pPr>
    </w:lvl>
    <w:lvl w:ilvl="5" w:tplc="C01A524A" w:tentative="1">
      <w:start w:val="1"/>
      <w:numFmt w:val="lowerRoman"/>
      <w:lvlText w:val="%6."/>
      <w:lvlJc w:val="right"/>
      <w:pPr>
        <w:ind w:left="4320" w:hanging="180"/>
      </w:pPr>
    </w:lvl>
    <w:lvl w:ilvl="6" w:tplc="634A69D8" w:tentative="1">
      <w:start w:val="1"/>
      <w:numFmt w:val="decimal"/>
      <w:lvlText w:val="%7."/>
      <w:lvlJc w:val="left"/>
      <w:pPr>
        <w:ind w:left="5040" w:hanging="360"/>
      </w:pPr>
    </w:lvl>
    <w:lvl w:ilvl="7" w:tplc="E6D29644" w:tentative="1">
      <w:start w:val="1"/>
      <w:numFmt w:val="lowerLetter"/>
      <w:lvlText w:val="%8."/>
      <w:lvlJc w:val="left"/>
      <w:pPr>
        <w:ind w:left="5760" w:hanging="360"/>
      </w:pPr>
    </w:lvl>
    <w:lvl w:ilvl="8" w:tplc="319C8CD4" w:tentative="1">
      <w:start w:val="1"/>
      <w:numFmt w:val="lowerRoman"/>
      <w:lvlText w:val="%9."/>
      <w:lvlJc w:val="right"/>
      <w:pPr>
        <w:ind w:left="6480" w:hanging="180"/>
      </w:pPr>
    </w:lvl>
  </w:abstractNum>
  <w:abstractNum w:abstractNumId="14" w15:restartNumberingAfterBreak="0">
    <w:nsid w:val="14D44E01"/>
    <w:multiLevelType w:val="multilevel"/>
    <w:tmpl w:val="47BA2806"/>
    <w:lvl w:ilvl="0">
      <w:start w:val="1"/>
      <w:numFmt w:val="bullet"/>
      <w:lvlText w:val=""/>
      <w:lvlJc w:val="left"/>
      <w:pPr>
        <w:ind w:left="1834" w:hanging="360"/>
      </w:pPr>
      <w:rPr>
        <w:rFonts w:ascii="Wingdings" w:hAnsi="Wingdings" w:hint="default"/>
        <w:color w:val="BEA3A8"/>
        <w:position w:val="-4"/>
        <w:sz w:val="32"/>
        <w:szCs w:val="3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6D50F7"/>
    <w:multiLevelType w:val="hybridMultilevel"/>
    <w:tmpl w:val="869EBD28"/>
    <w:lvl w:ilvl="0" w:tplc="9F18DFE6">
      <w:numFmt w:val="bullet"/>
      <w:lvlText w:val=""/>
      <w:lvlJc w:val="left"/>
      <w:pPr>
        <w:ind w:left="720" w:hanging="360"/>
      </w:pPr>
      <w:rPr>
        <w:rFonts w:ascii="Wingdings" w:eastAsia="Calibri" w:hAnsi="Wingdings" w:cs="Times New Roman" w:hint="default"/>
      </w:rPr>
    </w:lvl>
    <w:lvl w:ilvl="1" w:tplc="08CA9F8E" w:tentative="1">
      <w:start w:val="1"/>
      <w:numFmt w:val="bullet"/>
      <w:lvlText w:val="o"/>
      <w:lvlJc w:val="left"/>
      <w:pPr>
        <w:ind w:left="1440" w:hanging="360"/>
      </w:pPr>
      <w:rPr>
        <w:rFonts w:ascii="Courier New" w:hAnsi="Courier New" w:cs="Courier New" w:hint="default"/>
      </w:rPr>
    </w:lvl>
    <w:lvl w:ilvl="2" w:tplc="751C233C" w:tentative="1">
      <w:start w:val="1"/>
      <w:numFmt w:val="bullet"/>
      <w:lvlText w:val=""/>
      <w:lvlJc w:val="left"/>
      <w:pPr>
        <w:ind w:left="2160" w:hanging="360"/>
      </w:pPr>
      <w:rPr>
        <w:rFonts w:ascii="Wingdings" w:hAnsi="Wingdings" w:hint="default"/>
      </w:rPr>
    </w:lvl>
    <w:lvl w:ilvl="3" w:tplc="3806BE96" w:tentative="1">
      <w:start w:val="1"/>
      <w:numFmt w:val="bullet"/>
      <w:lvlText w:val=""/>
      <w:lvlJc w:val="left"/>
      <w:pPr>
        <w:ind w:left="2880" w:hanging="360"/>
      </w:pPr>
      <w:rPr>
        <w:rFonts w:ascii="Symbol" w:hAnsi="Symbol" w:hint="default"/>
      </w:rPr>
    </w:lvl>
    <w:lvl w:ilvl="4" w:tplc="F33CDF2C" w:tentative="1">
      <w:start w:val="1"/>
      <w:numFmt w:val="bullet"/>
      <w:lvlText w:val="o"/>
      <w:lvlJc w:val="left"/>
      <w:pPr>
        <w:ind w:left="3600" w:hanging="360"/>
      </w:pPr>
      <w:rPr>
        <w:rFonts w:ascii="Courier New" w:hAnsi="Courier New" w:cs="Courier New" w:hint="default"/>
      </w:rPr>
    </w:lvl>
    <w:lvl w:ilvl="5" w:tplc="5BAA12EE" w:tentative="1">
      <w:start w:val="1"/>
      <w:numFmt w:val="bullet"/>
      <w:lvlText w:val=""/>
      <w:lvlJc w:val="left"/>
      <w:pPr>
        <w:ind w:left="4320" w:hanging="360"/>
      </w:pPr>
      <w:rPr>
        <w:rFonts w:ascii="Wingdings" w:hAnsi="Wingdings" w:hint="default"/>
      </w:rPr>
    </w:lvl>
    <w:lvl w:ilvl="6" w:tplc="7F0A493E" w:tentative="1">
      <w:start w:val="1"/>
      <w:numFmt w:val="bullet"/>
      <w:lvlText w:val=""/>
      <w:lvlJc w:val="left"/>
      <w:pPr>
        <w:ind w:left="5040" w:hanging="360"/>
      </w:pPr>
      <w:rPr>
        <w:rFonts w:ascii="Symbol" w:hAnsi="Symbol" w:hint="default"/>
      </w:rPr>
    </w:lvl>
    <w:lvl w:ilvl="7" w:tplc="356E3E28" w:tentative="1">
      <w:start w:val="1"/>
      <w:numFmt w:val="bullet"/>
      <w:lvlText w:val="o"/>
      <w:lvlJc w:val="left"/>
      <w:pPr>
        <w:ind w:left="5760" w:hanging="360"/>
      </w:pPr>
      <w:rPr>
        <w:rFonts w:ascii="Courier New" w:hAnsi="Courier New" w:cs="Courier New" w:hint="default"/>
      </w:rPr>
    </w:lvl>
    <w:lvl w:ilvl="8" w:tplc="EF0AF56E" w:tentative="1">
      <w:start w:val="1"/>
      <w:numFmt w:val="bullet"/>
      <w:lvlText w:val=""/>
      <w:lvlJc w:val="left"/>
      <w:pPr>
        <w:ind w:left="6480" w:hanging="360"/>
      </w:pPr>
      <w:rPr>
        <w:rFonts w:ascii="Wingdings" w:hAnsi="Wingdings" w:hint="default"/>
      </w:rPr>
    </w:lvl>
  </w:abstractNum>
  <w:abstractNum w:abstractNumId="16" w15:restartNumberingAfterBreak="0">
    <w:nsid w:val="2EA6401F"/>
    <w:multiLevelType w:val="hybridMultilevel"/>
    <w:tmpl w:val="A6AA56FC"/>
    <w:lvl w:ilvl="0" w:tplc="E0D0391E">
      <w:start w:val="1"/>
      <w:numFmt w:val="lowerLetter"/>
      <w:pStyle w:val="Titrea0"/>
      <w:lvlText w:val="%1)"/>
      <w:lvlJc w:val="left"/>
      <w:pPr>
        <w:tabs>
          <w:tab w:val="num" w:pos="0"/>
        </w:tabs>
        <w:ind w:left="0" w:firstLine="0"/>
      </w:pPr>
      <w:rPr>
        <w:rFonts w:ascii="Zapf Humanist 601 BT" w:hAnsi="Zapf Humanist 601 BT" w:hint="default"/>
        <w:b w:val="0"/>
        <w:bCs w:val="0"/>
        <w:i/>
        <w:iCs/>
        <w:color w:val="9F0927"/>
      </w:rPr>
    </w:lvl>
    <w:lvl w:ilvl="1" w:tplc="C588988A" w:tentative="1">
      <w:start w:val="1"/>
      <w:numFmt w:val="lowerLetter"/>
      <w:lvlText w:val="%2."/>
      <w:lvlJc w:val="left"/>
      <w:pPr>
        <w:ind w:left="1080" w:hanging="360"/>
      </w:pPr>
    </w:lvl>
    <w:lvl w:ilvl="2" w:tplc="5C06B0F0" w:tentative="1">
      <w:start w:val="1"/>
      <w:numFmt w:val="lowerRoman"/>
      <w:lvlText w:val="%3."/>
      <w:lvlJc w:val="right"/>
      <w:pPr>
        <w:ind w:left="1800" w:hanging="180"/>
      </w:pPr>
    </w:lvl>
    <w:lvl w:ilvl="3" w:tplc="791244B6" w:tentative="1">
      <w:start w:val="1"/>
      <w:numFmt w:val="decimal"/>
      <w:lvlText w:val="%4."/>
      <w:lvlJc w:val="left"/>
      <w:pPr>
        <w:ind w:left="2520" w:hanging="360"/>
      </w:pPr>
    </w:lvl>
    <w:lvl w:ilvl="4" w:tplc="4754CA60" w:tentative="1">
      <w:start w:val="1"/>
      <w:numFmt w:val="lowerLetter"/>
      <w:lvlText w:val="%5."/>
      <w:lvlJc w:val="left"/>
      <w:pPr>
        <w:ind w:left="3240" w:hanging="360"/>
      </w:pPr>
    </w:lvl>
    <w:lvl w:ilvl="5" w:tplc="7F72CBD2" w:tentative="1">
      <w:start w:val="1"/>
      <w:numFmt w:val="lowerRoman"/>
      <w:lvlText w:val="%6."/>
      <w:lvlJc w:val="right"/>
      <w:pPr>
        <w:ind w:left="3960" w:hanging="180"/>
      </w:pPr>
    </w:lvl>
    <w:lvl w:ilvl="6" w:tplc="BCF6C9C6" w:tentative="1">
      <w:start w:val="1"/>
      <w:numFmt w:val="decimal"/>
      <w:lvlText w:val="%7."/>
      <w:lvlJc w:val="left"/>
      <w:pPr>
        <w:ind w:left="4680" w:hanging="360"/>
      </w:pPr>
    </w:lvl>
    <w:lvl w:ilvl="7" w:tplc="43CA0E8C" w:tentative="1">
      <w:start w:val="1"/>
      <w:numFmt w:val="lowerLetter"/>
      <w:lvlText w:val="%8."/>
      <w:lvlJc w:val="left"/>
      <w:pPr>
        <w:ind w:left="5400" w:hanging="360"/>
      </w:pPr>
    </w:lvl>
    <w:lvl w:ilvl="8" w:tplc="6ECC0276" w:tentative="1">
      <w:start w:val="1"/>
      <w:numFmt w:val="lowerRoman"/>
      <w:lvlText w:val="%9."/>
      <w:lvlJc w:val="right"/>
      <w:pPr>
        <w:ind w:left="6120" w:hanging="180"/>
      </w:pPr>
    </w:lvl>
  </w:abstractNum>
  <w:abstractNum w:abstractNumId="17" w15:restartNumberingAfterBreak="0">
    <w:nsid w:val="30695F26"/>
    <w:multiLevelType w:val="multilevel"/>
    <w:tmpl w:val="389E84B8"/>
    <w:lvl w:ilvl="0">
      <w:start w:val="1"/>
      <w:numFmt w:val="bullet"/>
      <w:pStyle w:val="Paragrapheliste2"/>
      <w:lvlText w:val=""/>
      <w:lvlJc w:val="left"/>
      <w:pPr>
        <w:ind w:left="927" w:hanging="360"/>
      </w:pPr>
      <w:rPr>
        <w:rFonts w:ascii="Symbol" w:hAnsi="Symbol" w:hint="default"/>
        <w:color w:val="auto"/>
        <w:position w:val="-6"/>
        <w:sz w:val="22"/>
        <w:szCs w:val="36"/>
      </w:rPr>
    </w:lvl>
    <w:lvl w:ilvl="1">
      <w:start w:val="1"/>
      <w:numFmt w:val="decimal"/>
      <w:lvlRestart w:val="0"/>
      <w:pStyle w:val="NoteT-2"/>
      <w:suff w:val="space"/>
      <w:lvlText w:val="%1.%2  "/>
      <w:lvlJc w:val="left"/>
      <w:pPr>
        <w:ind w:left="208" w:hanging="576"/>
      </w:pPr>
      <w:rPr>
        <w:rFonts w:hint="default"/>
      </w:rPr>
    </w:lvl>
    <w:lvl w:ilvl="2">
      <w:start w:val="1"/>
      <w:numFmt w:val="decimal"/>
      <w:suff w:val="space"/>
      <w:lvlText w:val="%1.%2.%3  "/>
      <w:lvlJc w:val="left"/>
      <w:pPr>
        <w:ind w:left="352" w:hanging="720"/>
      </w:pPr>
      <w:rPr>
        <w:rFonts w:hint="default"/>
      </w:rPr>
    </w:lvl>
    <w:lvl w:ilvl="3">
      <w:start w:val="1"/>
      <w:numFmt w:val="decimal"/>
      <w:suff w:val="space"/>
      <w:lvlText w:val="%1.%2.%3.%4  "/>
      <w:lvlJc w:val="left"/>
      <w:pPr>
        <w:ind w:left="496" w:hanging="864"/>
      </w:pPr>
      <w:rPr>
        <w:rFonts w:hint="default"/>
      </w:rPr>
    </w:lvl>
    <w:lvl w:ilvl="4">
      <w:start w:val="1"/>
      <w:numFmt w:val="decimal"/>
      <w:lvlText w:val="%1.%2.%3.%4.%5"/>
      <w:lvlJc w:val="left"/>
      <w:pPr>
        <w:ind w:left="640" w:hanging="1008"/>
      </w:pPr>
      <w:rPr>
        <w:rFonts w:hint="default"/>
      </w:rPr>
    </w:lvl>
    <w:lvl w:ilvl="5">
      <w:start w:val="1"/>
      <w:numFmt w:val="decimal"/>
      <w:lvlText w:val="%1.%2.%3.%4.%5.%6"/>
      <w:lvlJc w:val="left"/>
      <w:pPr>
        <w:ind w:left="784" w:hanging="1152"/>
      </w:pPr>
      <w:rPr>
        <w:rFonts w:hint="default"/>
      </w:rPr>
    </w:lvl>
    <w:lvl w:ilvl="6">
      <w:start w:val="1"/>
      <w:numFmt w:val="decimal"/>
      <w:lvlText w:val="%1.%2.%3.%4.%5.%6.%7"/>
      <w:lvlJc w:val="left"/>
      <w:pPr>
        <w:ind w:left="928" w:hanging="1296"/>
      </w:pPr>
      <w:rPr>
        <w:rFonts w:hint="default"/>
      </w:rPr>
    </w:lvl>
    <w:lvl w:ilvl="7">
      <w:start w:val="1"/>
      <w:numFmt w:val="decimal"/>
      <w:lvlText w:val="%1.%2.%3.%4.%5.%6.%7.%8"/>
      <w:lvlJc w:val="left"/>
      <w:pPr>
        <w:ind w:left="1072" w:hanging="1440"/>
      </w:pPr>
      <w:rPr>
        <w:rFonts w:hint="default"/>
      </w:rPr>
    </w:lvl>
    <w:lvl w:ilvl="8">
      <w:start w:val="1"/>
      <w:numFmt w:val="decimal"/>
      <w:lvlText w:val="%1.%2.%3.%4.%5.%6.%7.%8.%9"/>
      <w:lvlJc w:val="left"/>
      <w:pPr>
        <w:ind w:left="1216" w:hanging="1584"/>
      </w:pPr>
      <w:rPr>
        <w:rFonts w:hint="default"/>
      </w:rPr>
    </w:lvl>
  </w:abstractNum>
  <w:abstractNum w:abstractNumId="18" w15:restartNumberingAfterBreak="0">
    <w:nsid w:val="30B37EA2"/>
    <w:multiLevelType w:val="hybridMultilevel"/>
    <w:tmpl w:val="F3F4762E"/>
    <w:lvl w:ilvl="0" w:tplc="F656E35A">
      <w:start w:val="1"/>
      <w:numFmt w:val="decimal"/>
      <w:lvlText w:val="%1."/>
      <w:lvlJc w:val="left"/>
      <w:pPr>
        <w:ind w:left="720" w:hanging="360"/>
      </w:pPr>
      <w:rPr>
        <w:rFonts w:hint="default"/>
      </w:rPr>
    </w:lvl>
    <w:lvl w:ilvl="1" w:tplc="ABC40EBE" w:tentative="1">
      <w:start w:val="1"/>
      <w:numFmt w:val="lowerLetter"/>
      <w:lvlText w:val="%2."/>
      <w:lvlJc w:val="left"/>
      <w:pPr>
        <w:ind w:left="1440" w:hanging="360"/>
      </w:pPr>
    </w:lvl>
    <w:lvl w:ilvl="2" w:tplc="E5629E20" w:tentative="1">
      <w:start w:val="1"/>
      <w:numFmt w:val="lowerRoman"/>
      <w:lvlText w:val="%3."/>
      <w:lvlJc w:val="right"/>
      <w:pPr>
        <w:ind w:left="2160" w:hanging="180"/>
      </w:pPr>
    </w:lvl>
    <w:lvl w:ilvl="3" w:tplc="DF264CA0" w:tentative="1">
      <w:start w:val="1"/>
      <w:numFmt w:val="decimal"/>
      <w:lvlText w:val="%4."/>
      <w:lvlJc w:val="left"/>
      <w:pPr>
        <w:ind w:left="2880" w:hanging="360"/>
      </w:pPr>
    </w:lvl>
    <w:lvl w:ilvl="4" w:tplc="20A010A8" w:tentative="1">
      <w:start w:val="1"/>
      <w:numFmt w:val="lowerLetter"/>
      <w:lvlText w:val="%5."/>
      <w:lvlJc w:val="left"/>
      <w:pPr>
        <w:ind w:left="3600" w:hanging="360"/>
      </w:pPr>
    </w:lvl>
    <w:lvl w:ilvl="5" w:tplc="453EBB96" w:tentative="1">
      <w:start w:val="1"/>
      <w:numFmt w:val="lowerRoman"/>
      <w:lvlText w:val="%6."/>
      <w:lvlJc w:val="right"/>
      <w:pPr>
        <w:ind w:left="4320" w:hanging="180"/>
      </w:pPr>
    </w:lvl>
    <w:lvl w:ilvl="6" w:tplc="176624B8" w:tentative="1">
      <w:start w:val="1"/>
      <w:numFmt w:val="decimal"/>
      <w:lvlText w:val="%7."/>
      <w:lvlJc w:val="left"/>
      <w:pPr>
        <w:ind w:left="5040" w:hanging="360"/>
      </w:pPr>
    </w:lvl>
    <w:lvl w:ilvl="7" w:tplc="F3C0A888" w:tentative="1">
      <w:start w:val="1"/>
      <w:numFmt w:val="lowerLetter"/>
      <w:lvlText w:val="%8."/>
      <w:lvlJc w:val="left"/>
      <w:pPr>
        <w:ind w:left="5760" w:hanging="360"/>
      </w:pPr>
    </w:lvl>
    <w:lvl w:ilvl="8" w:tplc="0A8A997E" w:tentative="1">
      <w:start w:val="1"/>
      <w:numFmt w:val="lowerRoman"/>
      <w:lvlText w:val="%9."/>
      <w:lvlJc w:val="right"/>
      <w:pPr>
        <w:ind w:left="6480" w:hanging="180"/>
      </w:pPr>
    </w:lvl>
  </w:abstractNum>
  <w:abstractNum w:abstractNumId="19" w15:restartNumberingAfterBreak="0">
    <w:nsid w:val="48896C11"/>
    <w:multiLevelType w:val="multilevel"/>
    <w:tmpl w:val="55FABFDE"/>
    <w:lvl w:ilvl="0">
      <w:start w:val="1"/>
      <w:numFmt w:val="decimal"/>
      <w:pStyle w:val="Heading1"/>
      <w:lvlText w:val="%1"/>
      <w:lvlJc w:val="left"/>
      <w:pPr>
        <w:ind w:left="1021" w:hanging="1021"/>
      </w:pPr>
      <w:rPr>
        <w:rFonts w:hint="default"/>
      </w:rPr>
    </w:lvl>
    <w:lvl w:ilvl="1">
      <w:start w:val="1"/>
      <w:numFmt w:val="decimal"/>
      <w:pStyle w:val="Heading2"/>
      <w:lvlText w:val="%1.%2"/>
      <w:lvlJc w:val="left"/>
      <w:pPr>
        <w:ind w:left="1021" w:hanging="1021"/>
      </w:pPr>
      <w:rPr>
        <w:rFonts w:cs="Times New Roman"/>
        <w:b w:val="0"/>
        <w:bCs w:val="0"/>
        <w:i w:val="0"/>
        <w:iCs w:val="0"/>
        <w:caps w:val="0"/>
        <w:smallCaps w:val="0"/>
        <w:strike w:val="0"/>
        <w:dstrike w:val="0"/>
        <w:noProof w:val="0"/>
        <w:vanish w:val="0"/>
        <w:color w:val="auto"/>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ind w:left="1021" w:hanging="1021"/>
      </w:pPr>
      <w:rPr>
        <w:rFonts w:hint="default"/>
      </w:rPr>
    </w:lvl>
    <w:lvl w:ilvl="4">
      <w:start w:val="1"/>
      <w:numFmt w:val="decimal"/>
      <w:pStyle w:val="Heading5"/>
      <w:lvlText w:val="%1.%2.%3.%4.%5"/>
      <w:lvlJc w:val="left"/>
      <w:pPr>
        <w:ind w:left="-269" w:hanging="1008"/>
      </w:pPr>
      <w:rPr>
        <w:rFonts w:hint="default"/>
      </w:rPr>
    </w:lvl>
    <w:lvl w:ilvl="5">
      <w:start w:val="1"/>
      <w:numFmt w:val="decimal"/>
      <w:pStyle w:val="Heading6"/>
      <w:lvlText w:val="%1.%2.%3.%4.%5.%6"/>
      <w:lvlJc w:val="left"/>
      <w:pPr>
        <w:ind w:left="-125" w:hanging="1152"/>
      </w:pPr>
      <w:rPr>
        <w:rFonts w:hint="default"/>
      </w:rPr>
    </w:lvl>
    <w:lvl w:ilvl="6">
      <w:start w:val="1"/>
      <w:numFmt w:val="decimal"/>
      <w:pStyle w:val="Heading7"/>
      <w:lvlText w:val="%1.%2.%3.%4.%5.%6.%7"/>
      <w:lvlJc w:val="left"/>
      <w:pPr>
        <w:ind w:left="19" w:hanging="1296"/>
      </w:pPr>
      <w:rPr>
        <w:rFonts w:hint="default"/>
      </w:rPr>
    </w:lvl>
    <w:lvl w:ilvl="7">
      <w:start w:val="1"/>
      <w:numFmt w:val="decimal"/>
      <w:pStyle w:val="Heading8"/>
      <w:lvlText w:val="%1.%2.%3.%4.%5.%6.%7.%8"/>
      <w:lvlJc w:val="left"/>
      <w:pPr>
        <w:ind w:left="163" w:hanging="1440"/>
      </w:pPr>
      <w:rPr>
        <w:rFonts w:hint="default"/>
      </w:rPr>
    </w:lvl>
    <w:lvl w:ilvl="8">
      <w:start w:val="1"/>
      <w:numFmt w:val="decimal"/>
      <w:pStyle w:val="Heading9"/>
      <w:lvlText w:val="%1.%2.%3.%4.%5.%6.%7.%8.%9"/>
      <w:lvlJc w:val="left"/>
      <w:pPr>
        <w:ind w:left="307" w:hanging="1584"/>
      </w:pPr>
      <w:rPr>
        <w:rFonts w:hint="default"/>
      </w:rPr>
    </w:lvl>
  </w:abstractNum>
  <w:abstractNum w:abstractNumId="20" w15:restartNumberingAfterBreak="0">
    <w:nsid w:val="4AC416B0"/>
    <w:multiLevelType w:val="hybridMultilevel"/>
    <w:tmpl w:val="5854FC5C"/>
    <w:lvl w:ilvl="0" w:tplc="EB5A5D5C">
      <w:start w:val="1"/>
      <w:numFmt w:val="bullet"/>
      <w:pStyle w:val="Puce2"/>
      <w:lvlText w:val=""/>
      <w:lvlJc w:val="left"/>
      <w:pPr>
        <w:tabs>
          <w:tab w:val="num" w:pos="851"/>
        </w:tabs>
        <w:ind w:left="851" w:hanging="341"/>
      </w:pPr>
      <w:rPr>
        <w:rFonts w:ascii="Wingdings" w:hAnsi="Wingdings" w:hint="default"/>
        <w:color w:val="BEA3A8"/>
        <w:sz w:val="28"/>
        <w:szCs w:val="28"/>
      </w:rPr>
    </w:lvl>
    <w:lvl w:ilvl="1" w:tplc="1924E7A2" w:tentative="1">
      <w:start w:val="1"/>
      <w:numFmt w:val="bullet"/>
      <w:lvlText w:val="o"/>
      <w:lvlJc w:val="left"/>
      <w:pPr>
        <w:ind w:left="1440" w:hanging="360"/>
      </w:pPr>
      <w:rPr>
        <w:rFonts w:ascii="Courier New" w:hAnsi="Courier New" w:hint="default"/>
      </w:rPr>
    </w:lvl>
    <w:lvl w:ilvl="2" w:tplc="BA0289FC" w:tentative="1">
      <w:start w:val="1"/>
      <w:numFmt w:val="bullet"/>
      <w:lvlText w:val=""/>
      <w:lvlJc w:val="left"/>
      <w:pPr>
        <w:ind w:left="2160" w:hanging="360"/>
      </w:pPr>
      <w:rPr>
        <w:rFonts w:ascii="Wingdings" w:hAnsi="Wingdings" w:hint="default"/>
      </w:rPr>
    </w:lvl>
    <w:lvl w:ilvl="3" w:tplc="FFC2680A" w:tentative="1">
      <w:start w:val="1"/>
      <w:numFmt w:val="bullet"/>
      <w:lvlText w:val=""/>
      <w:lvlJc w:val="left"/>
      <w:pPr>
        <w:ind w:left="2880" w:hanging="360"/>
      </w:pPr>
      <w:rPr>
        <w:rFonts w:ascii="Symbol" w:hAnsi="Symbol" w:hint="default"/>
      </w:rPr>
    </w:lvl>
    <w:lvl w:ilvl="4" w:tplc="A38E0F48" w:tentative="1">
      <w:start w:val="1"/>
      <w:numFmt w:val="bullet"/>
      <w:lvlText w:val="o"/>
      <w:lvlJc w:val="left"/>
      <w:pPr>
        <w:ind w:left="3600" w:hanging="360"/>
      </w:pPr>
      <w:rPr>
        <w:rFonts w:ascii="Courier New" w:hAnsi="Courier New" w:hint="default"/>
      </w:rPr>
    </w:lvl>
    <w:lvl w:ilvl="5" w:tplc="AF362D3C" w:tentative="1">
      <w:start w:val="1"/>
      <w:numFmt w:val="bullet"/>
      <w:lvlText w:val=""/>
      <w:lvlJc w:val="left"/>
      <w:pPr>
        <w:ind w:left="4320" w:hanging="360"/>
      </w:pPr>
      <w:rPr>
        <w:rFonts w:ascii="Wingdings" w:hAnsi="Wingdings" w:hint="default"/>
      </w:rPr>
    </w:lvl>
    <w:lvl w:ilvl="6" w:tplc="E18C5C14" w:tentative="1">
      <w:start w:val="1"/>
      <w:numFmt w:val="bullet"/>
      <w:lvlText w:val=""/>
      <w:lvlJc w:val="left"/>
      <w:pPr>
        <w:ind w:left="5040" w:hanging="360"/>
      </w:pPr>
      <w:rPr>
        <w:rFonts w:ascii="Symbol" w:hAnsi="Symbol" w:hint="default"/>
      </w:rPr>
    </w:lvl>
    <w:lvl w:ilvl="7" w:tplc="FF725F18" w:tentative="1">
      <w:start w:val="1"/>
      <w:numFmt w:val="bullet"/>
      <w:lvlText w:val="o"/>
      <w:lvlJc w:val="left"/>
      <w:pPr>
        <w:ind w:left="5760" w:hanging="360"/>
      </w:pPr>
      <w:rPr>
        <w:rFonts w:ascii="Courier New" w:hAnsi="Courier New" w:hint="default"/>
      </w:rPr>
    </w:lvl>
    <w:lvl w:ilvl="8" w:tplc="8348C02A" w:tentative="1">
      <w:start w:val="1"/>
      <w:numFmt w:val="bullet"/>
      <w:lvlText w:val=""/>
      <w:lvlJc w:val="left"/>
      <w:pPr>
        <w:ind w:left="6480" w:hanging="360"/>
      </w:pPr>
      <w:rPr>
        <w:rFonts w:ascii="Wingdings" w:hAnsi="Wingdings" w:hint="default"/>
      </w:rPr>
    </w:lvl>
  </w:abstractNum>
  <w:abstractNum w:abstractNumId="21" w15:restartNumberingAfterBreak="0">
    <w:nsid w:val="5272148D"/>
    <w:multiLevelType w:val="hybridMultilevel"/>
    <w:tmpl w:val="789EC78C"/>
    <w:lvl w:ilvl="0" w:tplc="4A889646">
      <w:numFmt w:val="bullet"/>
      <w:lvlText w:val=""/>
      <w:lvlJc w:val="left"/>
      <w:pPr>
        <w:ind w:left="720" w:hanging="360"/>
      </w:pPr>
      <w:rPr>
        <w:rFonts w:ascii="Wingdings" w:eastAsia="Calibri" w:hAnsi="Wingdings" w:cs="Times New Roman" w:hint="default"/>
      </w:rPr>
    </w:lvl>
    <w:lvl w:ilvl="1" w:tplc="8AB4A730" w:tentative="1">
      <w:start w:val="1"/>
      <w:numFmt w:val="bullet"/>
      <w:lvlText w:val="o"/>
      <w:lvlJc w:val="left"/>
      <w:pPr>
        <w:ind w:left="1440" w:hanging="360"/>
      </w:pPr>
      <w:rPr>
        <w:rFonts w:ascii="Courier New" w:hAnsi="Courier New" w:cs="Courier New" w:hint="default"/>
      </w:rPr>
    </w:lvl>
    <w:lvl w:ilvl="2" w:tplc="597682D4" w:tentative="1">
      <w:start w:val="1"/>
      <w:numFmt w:val="bullet"/>
      <w:lvlText w:val=""/>
      <w:lvlJc w:val="left"/>
      <w:pPr>
        <w:ind w:left="2160" w:hanging="360"/>
      </w:pPr>
      <w:rPr>
        <w:rFonts w:ascii="Wingdings" w:hAnsi="Wingdings" w:hint="default"/>
      </w:rPr>
    </w:lvl>
    <w:lvl w:ilvl="3" w:tplc="794487B8" w:tentative="1">
      <w:start w:val="1"/>
      <w:numFmt w:val="bullet"/>
      <w:lvlText w:val=""/>
      <w:lvlJc w:val="left"/>
      <w:pPr>
        <w:ind w:left="2880" w:hanging="360"/>
      </w:pPr>
      <w:rPr>
        <w:rFonts w:ascii="Symbol" w:hAnsi="Symbol" w:hint="default"/>
      </w:rPr>
    </w:lvl>
    <w:lvl w:ilvl="4" w:tplc="2206BC38" w:tentative="1">
      <w:start w:val="1"/>
      <w:numFmt w:val="bullet"/>
      <w:lvlText w:val="o"/>
      <w:lvlJc w:val="left"/>
      <w:pPr>
        <w:ind w:left="3600" w:hanging="360"/>
      </w:pPr>
      <w:rPr>
        <w:rFonts w:ascii="Courier New" w:hAnsi="Courier New" w:cs="Courier New" w:hint="default"/>
      </w:rPr>
    </w:lvl>
    <w:lvl w:ilvl="5" w:tplc="5518E0D0" w:tentative="1">
      <w:start w:val="1"/>
      <w:numFmt w:val="bullet"/>
      <w:lvlText w:val=""/>
      <w:lvlJc w:val="left"/>
      <w:pPr>
        <w:ind w:left="4320" w:hanging="360"/>
      </w:pPr>
      <w:rPr>
        <w:rFonts w:ascii="Wingdings" w:hAnsi="Wingdings" w:hint="default"/>
      </w:rPr>
    </w:lvl>
    <w:lvl w:ilvl="6" w:tplc="0D8AC886" w:tentative="1">
      <w:start w:val="1"/>
      <w:numFmt w:val="bullet"/>
      <w:lvlText w:val=""/>
      <w:lvlJc w:val="left"/>
      <w:pPr>
        <w:ind w:left="5040" w:hanging="360"/>
      </w:pPr>
      <w:rPr>
        <w:rFonts w:ascii="Symbol" w:hAnsi="Symbol" w:hint="default"/>
      </w:rPr>
    </w:lvl>
    <w:lvl w:ilvl="7" w:tplc="546C1D38" w:tentative="1">
      <w:start w:val="1"/>
      <w:numFmt w:val="bullet"/>
      <w:lvlText w:val="o"/>
      <w:lvlJc w:val="left"/>
      <w:pPr>
        <w:ind w:left="5760" w:hanging="360"/>
      </w:pPr>
      <w:rPr>
        <w:rFonts w:ascii="Courier New" w:hAnsi="Courier New" w:cs="Courier New" w:hint="default"/>
      </w:rPr>
    </w:lvl>
    <w:lvl w:ilvl="8" w:tplc="5008C7A2" w:tentative="1">
      <w:start w:val="1"/>
      <w:numFmt w:val="bullet"/>
      <w:lvlText w:val=""/>
      <w:lvlJc w:val="left"/>
      <w:pPr>
        <w:ind w:left="6480" w:hanging="360"/>
      </w:pPr>
      <w:rPr>
        <w:rFonts w:ascii="Wingdings" w:hAnsi="Wingdings" w:hint="default"/>
      </w:rPr>
    </w:lvl>
  </w:abstractNum>
  <w:abstractNum w:abstractNumId="22" w15:restartNumberingAfterBreak="0">
    <w:nsid w:val="529032F3"/>
    <w:multiLevelType w:val="hybridMultilevel"/>
    <w:tmpl w:val="166A225C"/>
    <w:lvl w:ilvl="0" w:tplc="880E1BAC">
      <w:start w:val="1"/>
      <w:numFmt w:val="bullet"/>
      <w:pStyle w:val="ActivitiesC2Textbullets"/>
      <w:lvlText w:val=""/>
      <w:lvlJc w:val="left"/>
      <w:pPr>
        <w:ind w:left="720" w:hanging="360"/>
      </w:pPr>
      <w:rPr>
        <w:rFonts w:ascii="Symbol" w:hAnsi="Symbol" w:hint="default"/>
        <w:b/>
        <w:i w:val="0"/>
        <w:color w:val="8064A2" w:themeColor="accent4"/>
        <w:sz w:val="16"/>
      </w:rPr>
    </w:lvl>
    <w:lvl w:ilvl="1" w:tplc="0518CB58">
      <w:start w:val="1"/>
      <w:numFmt w:val="bullet"/>
      <w:lvlText w:val="o"/>
      <w:lvlJc w:val="left"/>
      <w:pPr>
        <w:ind w:left="1440" w:hanging="360"/>
      </w:pPr>
      <w:rPr>
        <w:rFonts w:ascii="Courier New" w:hAnsi="Courier New" w:cs="Courier New" w:hint="default"/>
      </w:rPr>
    </w:lvl>
    <w:lvl w:ilvl="2" w:tplc="81AE6096">
      <w:start w:val="1"/>
      <w:numFmt w:val="bullet"/>
      <w:lvlText w:val=""/>
      <w:lvlJc w:val="left"/>
      <w:pPr>
        <w:ind w:left="2160" w:hanging="360"/>
      </w:pPr>
      <w:rPr>
        <w:rFonts w:ascii="Wingdings" w:hAnsi="Wingdings" w:hint="default"/>
      </w:rPr>
    </w:lvl>
    <w:lvl w:ilvl="3" w:tplc="CF5ED5AC">
      <w:start w:val="1"/>
      <w:numFmt w:val="bullet"/>
      <w:lvlText w:val=""/>
      <w:lvlJc w:val="left"/>
      <w:pPr>
        <w:ind w:left="2880" w:hanging="360"/>
      </w:pPr>
      <w:rPr>
        <w:rFonts w:ascii="Symbol" w:hAnsi="Symbol" w:hint="default"/>
      </w:rPr>
    </w:lvl>
    <w:lvl w:ilvl="4" w:tplc="D43693A0">
      <w:start w:val="1"/>
      <w:numFmt w:val="bullet"/>
      <w:lvlText w:val="o"/>
      <w:lvlJc w:val="left"/>
      <w:pPr>
        <w:ind w:left="3600" w:hanging="360"/>
      </w:pPr>
      <w:rPr>
        <w:rFonts w:ascii="Courier New" w:hAnsi="Courier New" w:cs="Courier New" w:hint="default"/>
      </w:rPr>
    </w:lvl>
    <w:lvl w:ilvl="5" w:tplc="C69AAEFE">
      <w:start w:val="1"/>
      <w:numFmt w:val="bullet"/>
      <w:lvlText w:val=""/>
      <w:lvlJc w:val="left"/>
      <w:pPr>
        <w:ind w:left="4320" w:hanging="360"/>
      </w:pPr>
      <w:rPr>
        <w:rFonts w:ascii="Wingdings" w:hAnsi="Wingdings" w:hint="default"/>
      </w:rPr>
    </w:lvl>
    <w:lvl w:ilvl="6" w:tplc="F9249888">
      <w:start w:val="1"/>
      <w:numFmt w:val="bullet"/>
      <w:lvlText w:val=""/>
      <w:lvlJc w:val="left"/>
      <w:pPr>
        <w:ind w:left="5040" w:hanging="360"/>
      </w:pPr>
      <w:rPr>
        <w:rFonts w:ascii="Symbol" w:hAnsi="Symbol" w:hint="default"/>
      </w:rPr>
    </w:lvl>
    <w:lvl w:ilvl="7" w:tplc="31586254">
      <w:start w:val="1"/>
      <w:numFmt w:val="bullet"/>
      <w:lvlText w:val="o"/>
      <w:lvlJc w:val="left"/>
      <w:pPr>
        <w:ind w:left="5760" w:hanging="360"/>
      </w:pPr>
      <w:rPr>
        <w:rFonts w:ascii="Courier New" w:hAnsi="Courier New" w:cs="Courier New" w:hint="default"/>
      </w:rPr>
    </w:lvl>
    <w:lvl w:ilvl="8" w:tplc="8618EEAA">
      <w:start w:val="1"/>
      <w:numFmt w:val="bullet"/>
      <w:lvlText w:val=""/>
      <w:lvlJc w:val="left"/>
      <w:pPr>
        <w:ind w:left="6480" w:hanging="360"/>
      </w:pPr>
      <w:rPr>
        <w:rFonts w:ascii="Wingdings" w:hAnsi="Wingdings" w:hint="default"/>
      </w:rPr>
    </w:lvl>
  </w:abstractNum>
  <w:abstractNum w:abstractNumId="23" w15:restartNumberingAfterBreak="0">
    <w:nsid w:val="558F0F0F"/>
    <w:multiLevelType w:val="hybridMultilevel"/>
    <w:tmpl w:val="50D8E290"/>
    <w:lvl w:ilvl="0" w:tplc="B1D26292">
      <w:start w:val="1"/>
      <w:numFmt w:val="decimal"/>
      <w:lvlText w:val="%1)"/>
      <w:lvlJc w:val="left"/>
      <w:pPr>
        <w:ind w:left="360" w:hanging="360"/>
      </w:pPr>
      <w:rPr>
        <w:rFonts w:hint="default"/>
        <w:color w:val="FF0000"/>
      </w:rPr>
    </w:lvl>
    <w:lvl w:ilvl="1" w:tplc="0E32F468" w:tentative="1">
      <w:start w:val="1"/>
      <w:numFmt w:val="lowerLetter"/>
      <w:lvlText w:val="%2."/>
      <w:lvlJc w:val="left"/>
      <w:pPr>
        <w:ind w:left="1080" w:hanging="360"/>
      </w:pPr>
    </w:lvl>
    <w:lvl w:ilvl="2" w:tplc="CCAC8C2C" w:tentative="1">
      <w:start w:val="1"/>
      <w:numFmt w:val="lowerRoman"/>
      <w:lvlText w:val="%3."/>
      <w:lvlJc w:val="right"/>
      <w:pPr>
        <w:ind w:left="1800" w:hanging="180"/>
      </w:pPr>
    </w:lvl>
    <w:lvl w:ilvl="3" w:tplc="F62C8FDA" w:tentative="1">
      <w:start w:val="1"/>
      <w:numFmt w:val="decimal"/>
      <w:lvlText w:val="%4."/>
      <w:lvlJc w:val="left"/>
      <w:pPr>
        <w:ind w:left="2520" w:hanging="360"/>
      </w:pPr>
    </w:lvl>
    <w:lvl w:ilvl="4" w:tplc="22F0DE44" w:tentative="1">
      <w:start w:val="1"/>
      <w:numFmt w:val="lowerLetter"/>
      <w:lvlText w:val="%5."/>
      <w:lvlJc w:val="left"/>
      <w:pPr>
        <w:ind w:left="3240" w:hanging="360"/>
      </w:pPr>
    </w:lvl>
    <w:lvl w:ilvl="5" w:tplc="82BE28B6" w:tentative="1">
      <w:start w:val="1"/>
      <w:numFmt w:val="lowerRoman"/>
      <w:lvlText w:val="%6."/>
      <w:lvlJc w:val="right"/>
      <w:pPr>
        <w:ind w:left="3960" w:hanging="180"/>
      </w:pPr>
    </w:lvl>
    <w:lvl w:ilvl="6" w:tplc="55564052" w:tentative="1">
      <w:start w:val="1"/>
      <w:numFmt w:val="decimal"/>
      <w:lvlText w:val="%7."/>
      <w:lvlJc w:val="left"/>
      <w:pPr>
        <w:ind w:left="4680" w:hanging="360"/>
      </w:pPr>
    </w:lvl>
    <w:lvl w:ilvl="7" w:tplc="F21491F6" w:tentative="1">
      <w:start w:val="1"/>
      <w:numFmt w:val="lowerLetter"/>
      <w:lvlText w:val="%8."/>
      <w:lvlJc w:val="left"/>
      <w:pPr>
        <w:ind w:left="5400" w:hanging="360"/>
      </w:pPr>
    </w:lvl>
    <w:lvl w:ilvl="8" w:tplc="EFBA40F2" w:tentative="1">
      <w:start w:val="1"/>
      <w:numFmt w:val="lowerRoman"/>
      <w:lvlText w:val="%9."/>
      <w:lvlJc w:val="right"/>
      <w:pPr>
        <w:ind w:left="6120" w:hanging="180"/>
      </w:pPr>
    </w:lvl>
  </w:abstractNum>
  <w:abstractNum w:abstractNumId="24" w15:restartNumberingAfterBreak="0">
    <w:nsid w:val="5D4723DE"/>
    <w:multiLevelType w:val="hybridMultilevel"/>
    <w:tmpl w:val="039AA344"/>
    <w:lvl w:ilvl="0" w:tplc="F17E02E4">
      <w:start w:val="1"/>
      <w:numFmt w:val="decimal"/>
      <w:pStyle w:val="ListParagraph"/>
      <w:lvlText w:val="%1."/>
      <w:lvlJc w:val="left"/>
      <w:pPr>
        <w:ind w:left="928" w:hanging="76"/>
      </w:pPr>
      <w:rPr>
        <w:rFonts w:ascii="Garamond" w:hAnsi="Garamond" w:hint="default"/>
        <w:b w:val="0"/>
        <w:i w:val="0"/>
        <w:color w:val="auto"/>
        <w:sz w:val="22"/>
      </w:rPr>
    </w:lvl>
    <w:lvl w:ilvl="1" w:tplc="1F7C4846" w:tentative="1">
      <w:start w:val="1"/>
      <w:numFmt w:val="lowerLetter"/>
      <w:lvlText w:val="%2."/>
      <w:lvlJc w:val="left"/>
      <w:pPr>
        <w:ind w:left="2461" w:hanging="360"/>
      </w:pPr>
    </w:lvl>
    <w:lvl w:ilvl="2" w:tplc="2C14831E" w:tentative="1">
      <w:start w:val="1"/>
      <w:numFmt w:val="lowerRoman"/>
      <w:lvlText w:val="%3."/>
      <w:lvlJc w:val="right"/>
      <w:pPr>
        <w:ind w:left="3181" w:hanging="180"/>
      </w:pPr>
    </w:lvl>
    <w:lvl w:ilvl="3" w:tplc="8B42D764" w:tentative="1">
      <w:start w:val="1"/>
      <w:numFmt w:val="decimal"/>
      <w:lvlText w:val="%4."/>
      <w:lvlJc w:val="left"/>
      <w:pPr>
        <w:ind w:left="3901" w:hanging="360"/>
      </w:pPr>
    </w:lvl>
    <w:lvl w:ilvl="4" w:tplc="A4DAD3DA" w:tentative="1">
      <w:start w:val="1"/>
      <w:numFmt w:val="lowerLetter"/>
      <w:lvlText w:val="%5."/>
      <w:lvlJc w:val="left"/>
      <w:pPr>
        <w:ind w:left="4621" w:hanging="360"/>
      </w:pPr>
    </w:lvl>
    <w:lvl w:ilvl="5" w:tplc="C9624506" w:tentative="1">
      <w:start w:val="1"/>
      <w:numFmt w:val="lowerRoman"/>
      <w:lvlText w:val="%6."/>
      <w:lvlJc w:val="right"/>
      <w:pPr>
        <w:ind w:left="5341" w:hanging="180"/>
      </w:pPr>
    </w:lvl>
    <w:lvl w:ilvl="6" w:tplc="62246A42" w:tentative="1">
      <w:start w:val="1"/>
      <w:numFmt w:val="decimal"/>
      <w:lvlText w:val="%7."/>
      <w:lvlJc w:val="left"/>
      <w:pPr>
        <w:ind w:left="6061" w:hanging="360"/>
      </w:pPr>
    </w:lvl>
    <w:lvl w:ilvl="7" w:tplc="BF526212" w:tentative="1">
      <w:start w:val="1"/>
      <w:numFmt w:val="lowerLetter"/>
      <w:lvlText w:val="%8."/>
      <w:lvlJc w:val="left"/>
      <w:pPr>
        <w:ind w:left="6781" w:hanging="360"/>
      </w:pPr>
    </w:lvl>
    <w:lvl w:ilvl="8" w:tplc="B56C727E" w:tentative="1">
      <w:start w:val="1"/>
      <w:numFmt w:val="lowerRoman"/>
      <w:lvlText w:val="%9."/>
      <w:lvlJc w:val="right"/>
      <w:pPr>
        <w:ind w:left="7501" w:hanging="180"/>
      </w:pPr>
    </w:lvl>
  </w:abstractNum>
  <w:abstractNum w:abstractNumId="25" w15:restartNumberingAfterBreak="0">
    <w:nsid w:val="65B46A42"/>
    <w:multiLevelType w:val="hybridMultilevel"/>
    <w:tmpl w:val="5D306E70"/>
    <w:lvl w:ilvl="0" w:tplc="FC0E498E">
      <w:start w:val="1"/>
      <w:numFmt w:val="bullet"/>
      <w:lvlText w:val=""/>
      <w:lvlJc w:val="left"/>
      <w:pPr>
        <w:ind w:left="360" w:hanging="360"/>
      </w:pPr>
      <w:rPr>
        <w:rFonts w:ascii="Symbol" w:hAnsi="Symbol" w:hint="default"/>
      </w:rPr>
    </w:lvl>
    <w:lvl w:ilvl="1" w:tplc="5D38986E" w:tentative="1">
      <w:start w:val="1"/>
      <w:numFmt w:val="bullet"/>
      <w:lvlText w:val="o"/>
      <w:lvlJc w:val="left"/>
      <w:pPr>
        <w:ind w:left="1080" w:hanging="360"/>
      </w:pPr>
      <w:rPr>
        <w:rFonts w:ascii="Courier New" w:hAnsi="Courier New" w:cs="Courier New" w:hint="default"/>
      </w:rPr>
    </w:lvl>
    <w:lvl w:ilvl="2" w:tplc="50A424DC" w:tentative="1">
      <w:start w:val="1"/>
      <w:numFmt w:val="bullet"/>
      <w:lvlText w:val=""/>
      <w:lvlJc w:val="left"/>
      <w:pPr>
        <w:ind w:left="1800" w:hanging="360"/>
      </w:pPr>
      <w:rPr>
        <w:rFonts w:ascii="Wingdings" w:hAnsi="Wingdings" w:hint="default"/>
      </w:rPr>
    </w:lvl>
    <w:lvl w:ilvl="3" w:tplc="96A4C0FE" w:tentative="1">
      <w:start w:val="1"/>
      <w:numFmt w:val="bullet"/>
      <w:lvlText w:val=""/>
      <w:lvlJc w:val="left"/>
      <w:pPr>
        <w:ind w:left="2520" w:hanging="360"/>
      </w:pPr>
      <w:rPr>
        <w:rFonts w:ascii="Symbol" w:hAnsi="Symbol" w:hint="default"/>
      </w:rPr>
    </w:lvl>
    <w:lvl w:ilvl="4" w:tplc="49C69DFC" w:tentative="1">
      <w:start w:val="1"/>
      <w:numFmt w:val="bullet"/>
      <w:lvlText w:val="o"/>
      <w:lvlJc w:val="left"/>
      <w:pPr>
        <w:ind w:left="3240" w:hanging="360"/>
      </w:pPr>
      <w:rPr>
        <w:rFonts w:ascii="Courier New" w:hAnsi="Courier New" w:cs="Courier New" w:hint="default"/>
      </w:rPr>
    </w:lvl>
    <w:lvl w:ilvl="5" w:tplc="5FDCD69A" w:tentative="1">
      <w:start w:val="1"/>
      <w:numFmt w:val="bullet"/>
      <w:lvlText w:val=""/>
      <w:lvlJc w:val="left"/>
      <w:pPr>
        <w:ind w:left="3960" w:hanging="360"/>
      </w:pPr>
      <w:rPr>
        <w:rFonts w:ascii="Wingdings" w:hAnsi="Wingdings" w:hint="default"/>
      </w:rPr>
    </w:lvl>
    <w:lvl w:ilvl="6" w:tplc="87F42410" w:tentative="1">
      <w:start w:val="1"/>
      <w:numFmt w:val="bullet"/>
      <w:lvlText w:val=""/>
      <w:lvlJc w:val="left"/>
      <w:pPr>
        <w:ind w:left="4680" w:hanging="360"/>
      </w:pPr>
      <w:rPr>
        <w:rFonts w:ascii="Symbol" w:hAnsi="Symbol" w:hint="default"/>
      </w:rPr>
    </w:lvl>
    <w:lvl w:ilvl="7" w:tplc="C450CE0E" w:tentative="1">
      <w:start w:val="1"/>
      <w:numFmt w:val="bullet"/>
      <w:lvlText w:val="o"/>
      <w:lvlJc w:val="left"/>
      <w:pPr>
        <w:ind w:left="5400" w:hanging="360"/>
      </w:pPr>
      <w:rPr>
        <w:rFonts w:ascii="Courier New" w:hAnsi="Courier New" w:cs="Courier New" w:hint="default"/>
      </w:rPr>
    </w:lvl>
    <w:lvl w:ilvl="8" w:tplc="8CB68C0E" w:tentative="1">
      <w:start w:val="1"/>
      <w:numFmt w:val="bullet"/>
      <w:lvlText w:val=""/>
      <w:lvlJc w:val="left"/>
      <w:pPr>
        <w:ind w:left="6120" w:hanging="360"/>
      </w:pPr>
      <w:rPr>
        <w:rFonts w:ascii="Wingdings" w:hAnsi="Wingdings" w:hint="default"/>
      </w:rPr>
    </w:lvl>
  </w:abstractNum>
  <w:abstractNum w:abstractNumId="26" w15:restartNumberingAfterBreak="0">
    <w:nsid w:val="68926AB8"/>
    <w:multiLevelType w:val="hybridMultilevel"/>
    <w:tmpl w:val="BC2A26E4"/>
    <w:lvl w:ilvl="0" w:tplc="56765324">
      <w:start w:val="1"/>
      <w:numFmt w:val="bullet"/>
      <w:lvlText w:val=""/>
      <w:lvlJc w:val="left"/>
      <w:pPr>
        <w:ind w:left="720" w:hanging="360"/>
      </w:pPr>
      <w:rPr>
        <w:rFonts w:ascii="Symbol" w:hAnsi="Symbol" w:hint="default"/>
        <w:color w:val="8064A2" w:themeColor="accent4"/>
        <w:sz w:val="18"/>
      </w:rPr>
    </w:lvl>
    <w:lvl w:ilvl="1" w:tplc="1ECE4AE0" w:tentative="1">
      <w:start w:val="1"/>
      <w:numFmt w:val="bullet"/>
      <w:lvlText w:val="o"/>
      <w:lvlJc w:val="left"/>
      <w:pPr>
        <w:ind w:left="1440" w:hanging="360"/>
      </w:pPr>
      <w:rPr>
        <w:rFonts w:ascii="Courier New" w:hAnsi="Courier New" w:hint="default"/>
      </w:rPr>
    </w:lvl>
    <w:lvl w:ilvl="2" w:tplc="F930377E" w:tentative="1">
      <w:start w:val="1"/>
      <w:numFmt w:val="bullet"/>
      <w:lvlText w:val=""/>
      <w:lvlJc w:val="left"/>
      <w:pPr>
        <w:ind w:left="2160" w:hanging="360"/>
      </w:pPr>
      <w:rPr>
        <w:rFonts w:ascii="Wingdings" w:hAnsi="Wingdings" w:hint="default"/>
      </w:rPr>
    </w:lvl>
    <w:lvl w:ilvl="3" w:tplc="41CA66C0" w:tentative="1">
      <w:start w:val="1"/>
      <w:numFmt w:val="bullet"/>
      <w:lvlText w:val=""/>
      <w:lvlJc w:val="left"/>
      <w:pPr>
        <w:ind w:left="2880" w:hanging="360"/>
      </w:pPr>
      <w:rPr>
        <w:rFonts w:ascii="Symbol" w:hAnsi="Symbol" w:hint="default"/>
      </w:rPr>
    </w:lvl>
    <w:lvl w:ilvl="4" w:tplc="69C40B8E" w:tentative="1">
      <w:start w:val="1"/>
      <w:numFmt w:val="bullet"/>
      <w:lvlText w:val="o"/>
      <w:lvlJc w:val="left"/>
      <w:pPr>
        <w:ind w:left="3600" w:hanging="360"/>
      </w:pPr>
      <w:rPr>
        <w:rFonts w:ascii="Courier New" w:hAnsi="Courier New" w:hint="default"/>
      </w:rPr>
    </w:lvl>
    <w:lvl w:ilvl="5" w:tplc="A252967E" w:tentative="1">
      <w:start w:val="1"/>
      <w:numFmt w:val="bullet"/>
      <w:lvlText w:val=""/>
      <w:lvlJc w:val="left"/>
      <w:pPr>
        <w:ind w:left="4320" w:hanging="360"/>
      </w:pPr>
      <w:rPr>
        <w:rFonts w:ascii="Wingdings" w:hAnsi="Wingdings" w:hint="default"/>
      </w:rPr>
    </w:lvl>
    <w:lvl w:ilvl="6" w:tplc="C6369078" w:tentative="1">
      <w:start w:val="1"/>
      <w:numFmt w:val="bullet"/>
      <w:lvlText w:val=""/>
      <w:lvlJc w:val="left"/>
      <w:pPr>
        <w:ind w:left="5040" w:hanging="360"/>
      </w:pPr>
      <w:rPr>
        <w:rFonts w:ascii="Symbol" w:hAnsi="Symbol" w:hint="default"/>
      </w:rPr>
    </w:lvl>
    <w:lvl w:ilvl="7" w:tplc="DF88230A" w:tentative="1">
      <w:start w:val="1"/>
      <w:numFmt w:val="bullet"/>
      <w:lvlText w:val="o"/>
      <w:lvlJc w:val="left"/>
      <w:pPr>
        <w:ind w:left="5760" w:hanging="360"/>
      </w:pPr>
      <w:rPr>
        <w:rFonts w:ascii="Courier New" w:hAnsi="Courier New" w:hint="default"/>
      </w:rPr>
    </w:lvl>
    <w:lvl w:ilvl="8" w:tplc="9BAA33AE" w:tentative="1">
      <w:start w:val="1"/>
      <w:numFmt w:val="bullet"/>
      <w:lvlText w:val=""/>
      <w:lvlJc w:val="left"/>
      <w:pPr>
        <w:ind w:left="6480" w:hanging="360"/>
      </w:pPr>
      <w:rPr>
        <w:rFonts w:ascii="Wingdings" w:hAnsi="Wingdings" w:hint="default"/>
      </w:rPr>
    </w:lvl>
  </w:abstractNum>
  <w:abstractNum w:abstractNumId="27" w15:restartNumberingAfterBreak="0">
    <w:nsid w:val="699C4277"/>
    <w:multiLevelType w:val="hybridMultilevel"/>
    <w:tmpl w:val="B27479B6"/>
    <w:lvl w:ilvl="0" w:tplc="AD6460FC">
      <w:start w:val="1"/>
      <w:numFmt w:val="bullet"/>
      <w:lvlText w:val=""/>
      <w:lvlJc w:val="left"/>
      <w:pPr>
        <w:ind w:left="1068" w:hanging="360"/>
      </w:pPr>
      <w:rPr>
        <w:rFonts w:ascii="Wingdings" w:hAnsi="Wingdings" w:hint="default"/>
        <w:color w:val="9F0927"/>
        <w:sz w:val="22"/>
        <w:szCs w:val="22"/>
      </w:rPr>
    </w:lvl>
    <w:lvl w:ilvl="1" w:tplc="40C06592">
      <w:start w:val="1"/>
      <w:numFmt w:val="bullet"/>
      <w:pStyle w:val="Tiret"/>
      <w:lvlText w:val="-"/>
      <w:lvlJc w:val="left"/>
      <w:pPr>
        <w:ind w:left="696" w:hanging="360"/>
      </w:pPr>
      <w:rPr>
        <w:rFonts w:ascii="Courier New" w:hAnsi="Courier New" w:hint="default"/>
        <w:color w:val="9F0927"/>
      </w:rPr>
    </w:lvl>
    <w:lvl w:ilvl="2" w:tplc="EBBE775E">
      <w:start w:val="1"/>
      <w:numFmt w:val="bullet"/>
      <w:lvlText w:val=""/>
      <w:lvlJc w:val="left"/>
      <w:pPr>
        <w:ind w:left="1416" w:hanging="360"/>
      </w:pPr>
      <w:rPr>
        <w:rFonts w:ascii="Wingdings" w:hAnsi="Wingdings" w:hint="default"/>
      </w:rPr>
    </w:lvl>
    <w:lvl w:ilvl="3" w:tplc="F1782F2A" w:tentative="1">
      <w:start w:val="1"/>
      <w:numFmt w:val="bullet"/>
      <w:lvlText w:val=""/>
      <w:lvlJc w:val="left"/>
      <w:pPr>
        <w:ind w:left="2136" w:hanging="360"/>
      </w:pPr>
      <w:rPr>
        <w:rFonts w:ascii="Symbol" w:hAnsi="Symbol" w:hint="default"/>
      </w:rPr>
    </w:lvl>
    <w:lvl w:ilvl="4" w:tplc="B6EAB450" w:tentative="1">
      <w:start w:val="1"/>
      <w:numFmt w:val="bullet"/>
      <w:lvlText w:val="o"/>
      <w:lvlJc w:val="left"/>
      <w:pPr>
        <w:ind w:left="2856" w:hanging="360"/>
      </w:pPr>
      <w:rPr>
        <w:rFonts w:ascii="Courier New" w:hAnsi="Courier New" w:hint="default"/>
      </w:rPr>
    </w:lvl>
    <w:lvl w:ilvl="5" w:tplc="F7588F0E" w:tentative="1">
      <w:start w:val="1"/>
      <w:numFmt w:val="bullet"/>
      <w:lvlText w:val=""/>
      <w:lvlJc w:val="left"/>
      <w:pPr>
        <w:ind w:left="3576" w:hanging="360"/>
      </w:pPr>
      <w:rPr>
        <w:rFonts w:ascii="Wingdings" w:hAnsi="Wingdings" w:hint="default"/>
      </w:rPr>
    </w:lvl>
    <w:lvl w:ilvl="6" w:tplc="74D8F4E0" w:tentative="1">
      <w:start w:val="1"/>
      <w:numFmt w:val="bullet"/>
      <w:lvlText w:val=""/>
      <w:lvlJc w:val="left"/>
      <w:pPr>
        <w:ind w:left="4296" w:hanging="360"/>
      </w:pPr>
      <w:rPr>
        <w:rFonts w:ascii="Symbol" w:hAnsi="Symbol" w:hint="default"/>
      </w:rPr>
    </w:lvl>
    <w:lvl w:ilvl="7" w:tplc="FD6EE784" w:tentative="1">
      <w:start w:val="1"/>
      <w:numFmt w:val="bullet"/>
      <w:lvlText w:val="o"/>
      <w:lvlJc w:val="left"/>
      <w:pPr>
        <w:ind w:left="5016" w:hanging="360"/>
      </w:pPr>
      <w:rPr>
        <w:rFonts w:ascii="Courier New" w:hAnsi="Courier New" w:hint="default"/>
      </w:rPr>
    </w:lvl>
    <w:lvl w:ilvl="8" w:tplc="63B44DEA" w:tentative="1">
      <w:start w:val="1"/>
      <w:numFmt w:val="bullet"/>
      <w:lvlText w:val=""/>
      <w:lvlJc w:val="left"/>
      <w:pPr>
        <w:ind w:left="5736" w:hanging="360"/>
      </w:pPr>
      <w:rPr>
        <w:rFonts w:ascii="Wingdings" w:hAnsi="Wingdings" w:hint="default"/>
      </w:rPr>
    </w:lvl>
  </w:abstractNum>
  <w:abstractNum w:abstractNumId="28" w15:restartNumberingAfterBreak="0">
    <w:nsid w:val="6C542BA8"/>
    <w:multiLevelType w:val="multilevel"/>
    <w:tmpl w:val="7648393E"/>
    <w:lvl w:ilvl="0">
      <w:start w:val="1"/>
      <w:numFmt w:val="decimal"/>
      <w:pStyle w:val="Subtitle"/>
      <w:lvlText w:val="%1."/>
      <w:lvlJc w:val="left"/>
      <w:pPr>
        <w:tabs>
          <w:tab w:val="num" w:pos="851"/>
        </w:tabs>
        <w:ind w:left="851" w:hanging="851"/>
      </w:pPr>
      <w:rPr>
        <w:rFonts w:hint="default"/>
      </w:rPr>
    </w:lvl>
    <w:lvl w:ilvl="1">
      <w:start w:val="1"/>
      <w:numFmt w:val="decimal"/>
      <w:pStyle w:val="11Sous-titre"/>
      <w:lvlText w:val="%1.%2"/>
      <w:lvlJc w:val="left"/>
      <w:pPr>
        <w:tabs>
          <w:tab w:val="num" w:pos="851"/>
        </w:tabs>
        <w:ind w:left="851" w:hanging="851"/>
      </w:pPr>
      <w:rPr>
        <w:rFonts w:hint="default"/>
      </w:rPr>
    </w:lvl>
    <w:lvl w:ilvl="2">
      <w:start w:val="1"/>
      <w:numFmt w:val="decimal"/>
      <w:lvlText w:val="%1.%2.%3 "/>
      <w:lvlJc w:val="left"/>
      <w:pPr>
        <w:tabs>
          <w:tab w:val="num" w:pos="851"/>
        </w:tabs>
        <w:ind w:left="851" w:hanging="851"/>
      </w:pPr>
      <w:rPr>
        <w:rFonts w:hint="default"/>
      </w:rPr>
    </w:lvl>
    <w:lvl w:ilvl="3">
      <w:start w:val="1"/>
      <w:numFmt w:val="decimal"/>
      <w:lvlText w:val="%1.%2.%3.%4 –"/>
      <w:lvlJc w:val="left"/>
      <w:pPr>
        <w:tabs>
          <w:tab w:val="num" w:pos="864"/>
        </w:tabs>
        <w:ind w:left="864" w:hanging="864"/>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284024B"/>
    <w:multiLevelType w:val="hybridMultilevel"/>
    <w:tmpl w:val="875A1514"/>
    <w:lvl w:ilvl="0" w:tplc="7C9CF848">
      <w:start w:val="1"/>
      <w:numFmt w:val="bullet"/>
      <w:pStyle w:val="Paragraphedeliste2"/>
      <w:lvlText w:val=""/>
      <w:lvlJc w:val="left"/>
      <w:pPr>
        <w:ind w:left="757" w:hanging="360"/>
      </w:pPr>
      <w:rPr>
        <w:rFonts w:ascii="Wingdings" w:hAnsi="Wingdings" w:hint="default"/>
        <w:color w:val="auto"/>
        <w:position w:val="-4"/>
        <w:sz w:val="22"/>
        <w:szCs w:val="32"/>
      </w:rPr>
    </w:lvl>
    <w:lvl w:ilvl="1" w:tplc="7C902044" w:tentative="1">
      <w:start w:val="1"/>
      <w:numFmt w:val="bullet"/>
      <w:lvlText w:val="o"/>
      <w:lvlJc w:val="left"/>
      <w:pPr>
        <w:ind w:left="1440" w:hanging="360"/>
      </w:pPr>
      <w:rPr>
        <w:rFonts w:ascii="Courier New" w:hAnsi="Courier New" w:hint="default"/>
      </w:rPr>
    </w:lvl>
    <w:lvl w:ilvl="2" w:tplc="38824F36" w:tentative="1">
      <w:start w:val="1"/>
      <w:numFmt w:val="bullet"/>
      <w:lvlText w:val=""/>
      <w:lvlJc w:val="left"/>
      <w:pPr>
        <w:ind w:left="2160" w:hanging="360"/>
      </w:pPr>
      <w:rPr>
        <w:rFonts w:ascii="Wingdings" w:hAnsi="Wingdings" w:hint="default"/>
      </w:rPr>
    </w:lvl>
    <w:lvl w:ilvl="3" w:tplc="57AE1488" w:tentative="1">
      <w:start w:val="1"/>
      <w:numFmt w:val="bullet"/>
      <w:lvlText w:val=""/>
      <w:lvlJc w:val="left"/>
      <w:pPr>
        <w:ind w:left="2880" w:hanging="360"/>
      </w:pPr>
      <w:rPr>
        <w:rFonts w:ascii="Symbol" w:hAnsi="Symbol" w:hint="default"/>
      </w:rPr>
    </w:lvl>
    <w:lvl w:ilvl="4" w:tplc="E31E9372" w:tentative="1">
      <w:start w:val="1"/>
      <w:numFmt w:val="bullet"/>
      <w:lvlText w:val="o"/>
      <w:lvlJc w:val="left"/>
      <w:pPr>
        <w:ind w:left="3600" w:hanging="360"/>
      </w:pPr>
      <w:rPr>
        <w:rFonts w:ascii="Courier New" w:hAnsi="Courier New" w:hint="default"/>
      </w:rPr>
    </w:lvl>
    <w:lvl w:ilvl="5" w:tplc="28C2FAB4" w:tentative="1">
      <w:start w:val="1"/>
      <w:numFmt w:val="bullet"/>
      <w:lvlText w:val=""/>
      <w:lvlJc w:val="left"/>
      <w:pPr>
        <w:ind w:left="4320" w:hanging="360"/>
      </w:pPr>
      <w:rPr>
        <w:rFonts w:ascii="Wingdings" w:hAnsi="Wingdings" w:hint="default"/>
      </w:rPr>
    </w:lvl>
    <w:lvl w:ilvl="6" w:tplc="85E8807E" w:tentative="1">
      <w:start w:val="1"/>
      <w:numFmt w:val="bullet"/>
      <w:lvlText w:val=""/>
      <w:lvlJc w:val="left"/>
      <w:pPr>
        <w:ind w:left="5040" w:hanging="360"/>
      </w:pPr>
      <w:rPr>
        <w:rFonts w:ascii="Symbol" w:hAnsi="Symbol" w:hint="default"/>
      </w:rPr>
    </w:lvl>
    <w:lvl w:ilvl="7" w:tplc="F9968D0C" w:tentative="1">
      <w:start w:val="1"/>
      <w:numFmt w:val="bullet"/>
      <w:lvlText w:val="o"/>
      <w:lvlJc w:val="left"/>
      <w:pPr>
        <w:ind w:left="5760" w:hanging="360"/>
      </w:pPr>
      <w:rPr>
        <w:rFonts w:ascii="Courier New" w:hAnsi="Courier New" w:hint="default"/>
      </w:rPr>
    </w:lvl>
    <w:lvl w:ilvl="8" w:tplc="92B23B12" w:tentative="1">
      <w:start w:val="1"/>
      <w:numFmt w:val="bullet"/>
      <w:lvlText w:val=""/>
      <w:lvlJc w:val="left"/>
      <w:pPr>
        <w:ind w:left="6480" w:hanging="360"/>
      </w:pPr>
      <w:rPr>
        <w:rFonts w:ascii="Wingdings" w:hAnsi="Wingdings" w:hint="default"/>
      </w:rPr>
    </w:lvl>
  </w:abstractNum>
  <w:abstractNum w:abstractNumId="30" w15:restartNumberingAfterBreak="0">
    <w:nsid w:val="7A2657C0"/>
    <w:multiLevelType w:val="multilevel"/>
    <w:tmpl w:val="634488AC"/>
    <w:lvl w:ilvl="0">
      <w:start w:val="1"/>
      <w:numFmt w:val="decimal"/>
      <w:pStyle w:val="TxtArticle"/>
      <w:suff w:val="space"/>
      <w:lvlText w:val="Article %1 :"/>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1" w15:restartNumberingAfterBreak="0">
    <w:nsid w:val="7C7264D6"/>
    <w:multiLevelType w:val="hybridMultilevel"/>
    <w:tmpl w:val="47E47CF0"/>
    <w:lvl w:ilvl="0" w:tplc="DEECC896">
      <w:start w:val="1"/>
      <w:numFmt w:val="bullet"/>
      <w:pStyle w:val="Puce"/>
      <w:lvlText w:val=""/>
      <w:lvlJc w:val="left"/>
      <w:pPr>
        <w:ind w:left="1985" w:hanging="738"/>
      </w:pPr>
      <w:rPr>
        <w:rFonts w:ascii="Wingdings" w:hAnsi="Wingdings" w:hint="default"/>
        <w:color w:val="95191C"/>
        <w:position w:val="-10"/>
        <w:sz w:val="72"/>
      </w:rPr>
    </w:lvl>
    <w:lvl w:ilvl="1" w:tplc="B45E1C96" w:tentative="1">
      <w:start w:val="1"/>
      <w:numFmt w:val="bullet"/>
      <w:lvlText w:val="o"/>
      <w:lvlJc w:val="left"/>
      <w:pPr>
        <w:ind w:left="2687" w:hanging="360"/>
      </w:pPr>
      <w:rPr>
        <w:rFonts w:ascii="Courier New" w:hAnsi="Courier New" w:cs="Courier New" w:hint="default"/>
      </w:rPr>
    </w:lvl>
    <w:lvl w:ilvl="2" w:tplc="0F22E5CC" w:tentative="1">
      <w:start w:val="1"/>
      <w:numFmt w:val="bullet"/>
      <w:lvlText w:val=""/>
      <w:lvlJc w:val="left"/>
      <w:pPr>
        <w:ind w:left="3407" w:hanging="360"/>
      </w:pPr>
      <w:rPr>
        <w:rFonts w:ascii="Wingdings" w:hAnsi="Wingdings" w:hint="default"/>
      </w:rPr>
    </w:lvl>
    <w:lvl w:ilvl="3" w:tplc="85B62CE2" w:tentative="1">
      <w:start w:val="1"/>
      <w:numFmt w:val="bullet"/>
      <w:lvlText w:val=""/>
      <w:lvlJc w:val="left"/>
      <w:pPr>
        <w:ind w:left="4127" w:hanging="360"/>
      </w:pPr>
      <w:rPr>
        <w:rFonts w:ascii="Symbol" w:hAnsi="Symbol" w:hint="default"/>
      </w:rPr>
    </w:lvl>
    <w:lvl w:ilvl="4" w:tplc="2FC29C0A" w:tentative="1">
      <w:start w:val="1"/>
      <w:numFmt w:val="bullet"/>
      <w:lvlText w:val="o"/>
      <w:lvlJc w:val="left"/>
      <w:pPr>
        <w:ind w:left="4847" w:hanging="360"/>
      </w:pPr>
      <w:rPr>
        <w:rFonts w:ascii="Courier New" w:hAnsi="Courier New" w:cs="Courier New" w:hint="default"/>
      </w:rPr>
    </w:lvl>
    <w:lvl w:ilvl="5" w:tplc="C110F4D2" w:tentative="1">
      <w:start w:val="1"/>
      <w:numFmt w:val="bullet"/>
      <w:lvlText w:val=""/>
      <w:lvlJc w:val="left"/>
      <w:pPr>
        <w:ind w:left="5567" w:hanging="360"/>
      </w:pPr>
      <w:rPr>
        <w:rFonts w:ascii="Wingdings" w:hAnsi="Wingdings" w:hint="default"/>
      </w:rPr>
    </w:lvl>
    <w:lvl w:ilvl="6" w:tplc="DC1CE0DC" w:tentative="1">
      <w:start w:val="1"/>
      <w:numFmt w:val="bullet"/>
      <w:lvlText w:val=""/>
      <w:lvlJc w:val="left"/>
      <w:pPr>
        <w:ind w:left="6287" w:hanging="360"/>
      </w:pPr>
      <w:rPr>
        <w:rFonts w:ascii="Symbol" w:hAnsi="Symbol" w:hint="default"/>
      </w:rPr>
    </w:lvl>
    <w:lvl w:ilvl="7" w:tplc="FF8A0F50" w:tentative="1">
      <w:start w:val="1"/>
      <w:numFmt w:val="bullet"/>
      <w:lvlText w:val="o"/>
      <w:lvlJc w:val="left"/>
      <w:pPr>
        <w:ind w:left="7007" w:hanging="360"/>
      </w:pPr>
      <w:rPr>
        <w:rFonts w:ascii="Courier New" w:hAnsi="Courier New" w:cs="Courier New" w:hint="default"/>
      </w:rPr>
    </w:lvl>
    <w:lvl w:ilvl="8" w:tplc="C03EBE70" w:tentative="1">
      <w:start w:val="1"/>
      <w:numFmt w:val="bullet"/>
      <w:lvlText w:val=""/>
      <w:lvlJc w:val="left"/>
      <w:pPr>
        <w:ind w:left="7727" w:hanging="360"/>
      </w:pPr>
      <w:rPr>
        <w:rFonts w:ascii="Wingdings" w:hAnsi="Wingdings" w:hint="default"/>
      </w:rPr>
    </w:lvl>
  </w:abstractNum>
  <w:num w:numId="1">
    <w:abstractNumId w:val="11"/>
  </w:num>
  <w:num w:numId="2">
    <w:abstractNumId w:val="28"/>
  </w:num>
  <w:num w:numId="3">
    <w:abstractNumId w:val="30"/>
  </w:num>
  <w:num w:numId="4">
    <w:abstractNumId w:val="19"/>
  </w:num>
  <w:num w:numId="5">
    <w:abstractNumId w:val="27"/>
  </w:num>
  <w:num w:numId="6">
    <w:abstractNumId w:val="29"/>
  </w:num>
  <w:num w:numId="7">
    <w:abstractNumId w:val="16"/>
  </w:num>
  <w:num w:numId="8">
    <w:abstractNumId w:val="17"/>
  </w:num>
  <w:num w:numId="9">
    <w:abstractNumId w:val="20"/>
  </w:num>
  <w:num w:numId="10">
    <w:abstractNumId w:val="12"/>
  </w:num>
  <w:num w:numId="11">
    <w:abstractNumId w:val="24"/>
  </w:num>
  <w:num w:numId="12">
    <w:abstractNumId w:val="13"/>
  </w:num>
  <w:num w:numId="13">
    <w:abstractNumId w:val="22"/>
  </w:num>
  <w:num w:numId="14">
    <w:abstractNumId w:val="31"/>
  </w:num>
  <w:num w:numId="15">
    <w:abstractNumId w:val="18"/>
  </w:num>
  <w:num w:numId="16">
    <w:abstractNumId w:val="14"/>
  </w:num>
  <w:num w:numId="17">
    <w:abstractNumId w:val="0"/>
  </w:num>
  <w:num w:numId="18">
    <w:abstractNumId w:val="5"/>
  </w:num>
  <w:num w:numId="19">
    <w:abstractNumId w:val="6"/>
  </w:num>
  <w:num w:numId="20">
    <w:abstractNumId w:val="7"/>
  </w:num>
  <w:num w:numId="21">
    <w:abstractNumId w:val="8"/>
  </w:num>
  <w:num w:numId="22">
    <w:abstractNumId w:val="10"/>
  </w:num>
  <w:num w:numId="23">
    <w:abstractNumId w:val="1"/>
  </w:num>
  <w:num w:numId="24">
    <w:abstractNumId w:val="2"/>
  </w:num>
  <w:num w:numId="25">
    <w:abstractNumId w:val="3"/>
  </w:num>
  <w:num w:numId="26">
    <w:abstractNumId w:val="4"/>
  </w:num>
  <w:num w:numId="27">
    <w:abstractNumId w:val="9"/>
  </w:num>
  <w:num w:numId="28">
    <w:abstractNumId w:val="26"/>
  </w:num>
  <w:num w:numId="29">
    <w:abstractNumId w:val="25"/>
  </w:num>
  <w:num w:numId="30">
    <w:abstractNumId w:val="23"/>
  </w:num>
  <w:num w:numId="31">
    <w:abstractNumId w:val="15"/>
  </w:num>
  <w:num w:numId="32">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10"/>
  <w:drawingGridVerticalSpacing w:val="299"/>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893"/>
    <w:rsid w:val="00033E56"/>
    <w:rsid w:val="00082821"/>
    <w:rsid w:val="0009754D"/>
    <w:rsid w:val="000B3B40"/>
    <w:rsid w:val="000F01A7"/>
    <w:rsid w:val="000F1DCD"/>
    <w:rsid w:val="00140F98"/>
    <w:rsid w:val="00164ECA"/>
    <w:rsid w:val="001771C8"/>
    <w:rsid w:val="00197043"/>
    <w:rsid w:val="001A6F21"/>
    <w:rsid w:val="001B177C"/>
    <w:rsid w:val="001F556C"/>
    <w:rsid w:val="00224297"/>
    <w:rsid w:val="00224E1A"/>
    <w:rsid w:val="00226D11"/>
    <w:rsid w:val="00260EAC"/>
    <w:rsid w:val="002954D3"/>
    <w:rsid w:val="002B1435"/>
    <w:rsid w:val="002B6E11"/>
    <w:rsid w:val="002C1F26"/>
    <w:rsid w:val="002F6C0C"/>
    <w:rsid w:val="00347512"/>
    <w:rsid w:val="00382A73"/>
    <w:rsid w:val="003A1501"/>
    <w:rsid w:val="003B18C9"/>
    <w:rsid w:val="003B43C9"/>
    <w:rsid w:val="003B624E"/>
    <w:rsid w:val="003D788E"/>
    <w:rsid w:val="004167B5"/>
    <w:rsid w:val="00424F65"/>
    <w:rsid w:val="004B3F6F"/>
    <w:rsid w:val="0052366C"/>
    <w:rsid w:val="00536042"/>
    <w:rsid w:val="00576A56"/>
    <w:rsid w:val="005C6A03"/>
    <w:rsid w:val="005C7375"/>
    <w:rsid w:val="005F7817"/>
    <w:rsid w:val="00602EF9"/>
    <w:rsid w:val="0063294E"/>
    <w:rsid w:val="00645A65"/>
    <w:rsid w:val="006473CA"/>
    <w:rsid w:val="00676DE6"/>
    <w:rsid w:val="0068130A"/>
    <w:rsid w:val="006A490F"/>
    <w:rsid w:val="006B31CD"/>
    <w:rsid w:val="006B7893"/>
    <w:rsid w:val="006B7D8C"/>
    <w:rsid w:val="006D4FCF"/>
    <w:rsid w:val="006E0C31"/>
    <w:rsid w:val="00724FCD"/>
    <w:rsid w:val="00806036"/>
    <w:rsid w:val="00812100"/>
    <w:rsid w:val="00822E1D"/>
    <w:rsid w:val="00843045"/>
    <w:rsid w:val="00843EB6"/>
    <w:rsid w:val="00870659"/>
    <w:rsid w:val="008809C9"/>
    <w:rsid w:val="008877F2"/>
    <w:rsid w:val="008D4217"/>
    <w:rsid w:val="008E680A"/>
    <w:rsid w:val="00932CB4"/>
    <w:rsid w:val="009471ED"/>
    <w:rsid w:val="00954718"/>
    <w:rsid w:val="00961720"/>
    <w:rsid w:val="00971964"/>
    <w:rsid w:val="009840C5"/>
    <w:rsid w:val="009E49FC"/>
    <w:rsid w:val="00A06B92"/>
    <w:rsid w:val="00A2299E"/>
    <w:rsid w:val="00A43943"/>
    <w:rsid w:val="00A865CB"/>
    <w:rsid w:val="00A974EA"/>
    <w:rsid w:val="00AD42B1"/>
    <w:rsid w:val="00B12463"/>
    <w:rsid w:val="00B41485"/>
    <w:rsid w:val="00B65E9E"/>
    <w:rsid w:val="00B721BC"/>
    <w:rsid w:val="00BB51B2"/>
    <w:rsid w:val="00BD6CEA"/>
    <w:rsid w:val="00BF7319"/>
    <w:rsid w:val="00C45D4E"/>
    <w:rsid w:val="00C56468"/>
    <w:rsid w:val="00C80C5E"/>
    <w:rsid w:val="00CA1C62"/>
    <w:rsid w:val="00CC5E3B"/>
    <w:rsid w:val="00D0659E"/>
    <w:rsid w:val="00D2283A"/>
    <w:rsid w:val="00D44D23"/>
    <w:rsid w:val="00D77C21"/>
    <w:rsid w:val="00D914E8"/>
    <w:rsid w:val="00D977A5"/>
    <w:rsid w:val="00DA7A85"/>
    <w:rsid w:val="00DC092D"/>
    <w:rsid w:val="00DD0493"/>
    <w:rsid w:val="00DF3A3E"/>
    <w:rsid w:val="00E1124C"/>
    <w:rsid w:val="00E97EC5"/>
    <w:rsid w:val="00EB3259"/>
    <w:rsid w:val="00EC59A4"/>
    <w:rsid w:val="00EE45BA"/>
    <w:rsid w:val="00EF098A"/>
    <w:rsid w:val="00EF6579"/>
    <w:rsid w:val="00F05C49"/>
    <w:rsid w:val="00F4795F"/>
    <w:rsid w:val="00F744B9"/>
    <w:rsid w:val="00F8038C"/>
    <w:rsid w:val="00F9750B"/>
    <w:rsid w:val="00FD193B"/>
    <w:rsid w:val="00FD31C3"/>
    <w:rsid w:val="00FD64DA"/>
    <w:rsid w:val="00FD65EB"/>
    <w:rsid w:val="00FE1C81"/>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5:docId w15:val="{725627A7-F17E-4234-A14A-4CBDEEA14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sz w:val="24"/>
        <w:szCs w:val="24"/>
        <w:lang w:val="en-GB" w:eastAsia="fr-FR"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24297"/>
    <w:pPr>
      <w:spacing w:before="240" w:after="120" w:line="264" w:lineRule="auto"/>
      <w:ind w:right="567"/>
      <w:jc w:val="both"/>
    </w:pPr>
    <w:rPr>
      <w:rFonts w:ascii="Garamond" w:eastAsia="Calibri" w:hAnsi="Garamond"/>
      <w:sz w:val="22"/>
      <w:szCs w:val="22"/>
      <w:lang w:val="fr-FR" w:eastAsia="en-US" w:bidi="en-US"/>
    </w:rPr>
  </w:style>
  <w:style w:type="paragraph" w:styleId="Heading1">
    <w:name w:val="heading 1"/>
    <w:aliases w:val="1,Heading 1 Char,Heading 1 Char Char Char,Heading 1 Char Char Char Char Char,Heading 1 Char Char Char Char Char Char Char,Heading 1 Char1 Char,Heading 1 Char1 Char Char Char,Heading 1 Char1 Char Char Char Char Char,Heading 1 Char1 Char1"/>
    <w:basedOn w:val="Normal"/>
    <w:next w:val="Normal"/>
    <w:link w:val="Heading1Char1"/>
    <w:qFormat/>
    <w:pPr>
      <w:keepNext/>
      <w:numPr>
        <w:numId w:val="4"/>
      </w:numPr>
      <w:spacing w:after="240"/>
      <w:ind w:right="340"/>
      <w:jc w:val="left"/>
      <w:outlineLvl w:val="0"/>
    </w:pPr>
    <w:rPr>
      <w:rFonts w:eastAsia="MS Mincho" w:cs="Arial"/>
      <w:sz w:val="44"/>
      <w:szCs w:val="44"/>
    </w:rPr>
  </w:style>
  <w:style w:type="paragraph" w:styleId="Heading2">
    <w:name w:val="heading 2"/>
    <w:basedOn w:val="Normal"/>
    <w:next w:val="Normal"/>
    <w:link w:val="Heading2Char"/>
    <w:qFormat/>
    <w:pPr>
      <w:keepNext/>
      <w:numPr>
        <w:ilvl w:val="1"/>
        <w:numId w:val="4"/>
      </w:numPr>
      <w:spacing w:before="480" w:after="200"/>
      <w:ind w:right="340"/>
      <w:jc w:val="left"/>
      <w:outlineLvl w:val="1"/>
    </w:pPr>
    <w:rPr>
      <w:rFonts w:eastAsia="MS Mincho" w:cs="Arial"/>
      <w:sz w:val="36"/>
      <w:szCs w:val="37"/>
    </w:rPr>
  </w:style>
  <w:style w:type="paragraph" w:styleId="Heading3">
    <w:name w:val="heading 3"/>
    <w:basedOn w:val="Normal"/>
    <w:next w:val="Normal"/>
    <w:link w:val="Heading3Char"/>
    <w:qFormat/>
    <w:pPr>
      <w:keepNext/>
      <w:numPr>
        <w:ilvl w:val="2"/>
        <w:numId w:val="4"/>
      </w:numPr>
      <w:spacing w:before="480"/>
      <w:jc w:val="left"/>
      <w:outlineLvl w:val="2"/>
    </w:pPr>
    <w:rPr>
      <w:rFonts w:eastAsia="MS Mincho" w:cs="Arial"/>
      <w:color w:val="000000" w:themeColor="text1"/>
      <w:sz w:val="28"/>
      <w:szCs w:val="31"/>
      <w:lang w:eastAsia="ja-JP" w:bidi="ar-SA"/>
    </w:rPr>
  </w:style>
  <w:style w:type="paragraph" w:styleId="Heading4">
    <w:name w:val="heading 4"/>
    <w:basedOn w:val="Normal"/>
    <w:next w:val="Normal"/>
    <w:link w:val="Heading4Char"/>
    <w:qFormat/>
    <w:pPr>
      <w:keepNext/>
      <w:numPr>
        <w:ilvl w:val="3"/>
        <w:numId w:val="4"/>
      </w:numPr>
      <w:tabs>
        <w:tab w:val="left" w:pos="964"/>
      </w:tabs>
      <w:spacing w:before="360" w:after="240"/>
      <w:jc w:val="left"/>
      <w:outlineLvl w:val="3"/>
    </w:pPr>
    <w:rPr>
      <w:rFonts w:eastAsia="MS Mincho" w:cs="Arial"/>
      <w:sz w:val="24"/>
      <w:szCs w:val="27"/>
      <w:lang w:eastAsia="ja-JP" w:bidi="ar-SA"/>
    </w:rPr>
  </w:style>
  <w:style w:type="paragraph" w:styleId="Heading5">
    <w:name w:val="heading 5"/>
    <w:basedOn w:val="Normal"/>
    <w:next w:val="Normal"/>
    <w:link w:val="Heading5Char"/>
    <w:unhideWhenUsed/>
    <w:qFormat/>
    <w:pPr>
      <w:numPr>
        <w:ilvl w:val="4"/>
        <w:numId w:val="4"/>
      </w:numPr>
      <w:spacing w:before="360"/>
      <w:outlineLvl w:val="4"/>
    </w:pPr>
    <w:rPr>
      <w:rFonts w:eastAsia="MS Mincho"/>
      <w:b/>
      <w:bCs/>
      <w:i/>
      <w:iCs/>
      <w:color w:val="C1002B"/>
      <w:szCs w:val="26"/>
    </w:rPr>
  </w:style>
  <w:style w:type="paragraph" w:styleId="Heading6">
    <w:name w:val="heading 6"/>
    <w:aliases w:val="Txt Section"/>
    <w:basedOn w:val="Normal"/>
    <w:next w:val="Normal"/>
    <w:link w:val="Heading6Char"/>
    <w:autoRedefine/>
    <w:uiPriority w:val="9"/>
    <w:unhideWhenUsed/>
    <w:qFormat/>
    <w:pPr>
      <w:keepNext/>
      <w:keepLines/>
      <w:numPr>
        <w:ilvl w:val="5"/>
        <w:numId w:val="4"/>
      </w:numPr>
      <w:spacing w:before="360"/>
      <w:jc w:val="left"/>
      <w:outlineLvl w:val="5"/>
    </w:pPr>
    <w:rPr>
      <w:rFonts w:eastAsia="MS Gothic"/>
      <w:iCs/>
    </w:rPr>
  </w:style>
  <w:style w:type="paragraph" w:styleId="Heading7">
    <w:name w:val="heading 7"/>
    <w:basedOn w:val="Normal"/>
    <w:next w:val="Normal"/>
    <w:link w:val="Heading7Char"/>
    <w:uiPriority w:val="9"/>
    <w:unhideWhenUsed/>
    <w:qFormat/>
    <w:pPr>
      <w:keepNext/>
      <w:keepLines/>
      <w:numPr>
        <w:ilvl w:val="6"/>
        <w:numId w:val="4"/>
      </w:numPr>
      <w:spacing w:before="200" w:after="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pPr>
      <w:keepNext/>
      <w:keepLines/>
      <w:numPr>
        <w:ilvl w:val="7"/>
        <w:numId w:val="4"/>
      </w:numPr>
      <w:spacing w:before="200" w:after="0"/>
      <w:outlineLvl w:val="7"/>
    </w:pPr>
    <w:rPr>
      <w:rFonts w:ascii="Calibri" w:eastAsia="MS Gothic" w:hAnsi="Calibri"/>
      <w:color w:val="404040"/>
      <w:szCs w:val="20"/>
    </w:rPr>
  </w:style>
  <w:style w:type="paragraph" w:styleId="Heading9">
    <w:name w:val="heading 9"/>
    <w:basedOn w:val="Normal"/>
    <w:next w:val="Normal"/>
    <w:link w:val="Heading9Char"/>
    <w:uiPriority w:val="9"/>
    <w:unhideWhenUsed/>
    <w:qFormat/>
    <w:pPr>
      <w:keepNext/>
      <w:keepLines/>
      <w:numPr>
        <w:ilvl w:val="8"/>
        <w:numId w:val="4"/>
      </w:numPr>
      <w:spacing w:before="200" w:after="0"/>
      <w:outlineLvl w:val="8"/>
    </w:pPr>
    <w:rPr>
      <w:rFonts w:ascii="Calibri" w:eastAsia="MS Gothic" w:hAnsi="Calibr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Garamond" w:hAnsi="Garamond" w:cs="Arial"/>
      <w:szCs w:val="27"/>
      <w:lang w:val="fr-FR" w:eastAsia="ja-JP"/>
    </w:rPr>
  </w:style>
  <w:style w:type="character" w:customStyle="1" w:styleId="Heading1Char1">
    <w:name w:val="Heading 1 Char1"/>
    <w:aliases w:val="1 Char,Heading 1 Char Char,Heading 1 Char Char Char Char,Heading 1 Char Char Char Char Char Char,Heading 1 Char Char Char Char Char Char Char Char,Heading 1 Char1 Char Char,Heading 1 Char1 Char Char Char Char,Heading 1 Char1 Char1 Char"/>
    <w:link w:val="Heading1"/>
    <w:rPr>
      <w:rFonts w:ascii="Garamond" w:hAnsi="Garamond" w:cs="Arial"/>
      <w:sz w:val="44"/>
      <w:szCs w:val="44"/>
      <w:lang w:val="fr-FR" w:eastAsia="en-US" w:bidi="en-US"/>
    </w:rPr>
  </w:style>
  <w:style w:type="character" w:customStyle="1" w:styleId="Heading2Char">
    <w:name w:val="Heading 2 Char"/>
    <w:link w:val="Heading2"/>
    <w:rPr>
      <w:rFonts w:ascii="Garamond" w:hAnsi="Garamond" w:cs="Arial"/>
      <w:sz w:val="36"/>
      <w:szCs w:val="37"/>
      <w:lang w:val="fr-FR" w:eastAsia="en-US" w:bidi="en-US"/>
    </w:rPr>
  </w:style>
  <w:style w:type="paragraph" w:styleId="Caption">
    <w:name w:val="caption"/>
    <w:basedOn w:val="Normal"/>
    <w:next w:val="Normal"/>
    <w:qFormat/>
    <w:pPr>
      <w:spacing w:before="280"/>
      <w:jc w:val="left"/>
    </w:pPr>
    <w:rPr>
      <w:sz w:val="18"/>
      <w:szCs w:val="18"/>
    </w:rPr>
  </w:style>
  <w:style w:type="paragraph" w:styleId="FootnoteText">
    <w:name w:val="footnote text"/>
    <w:aliases w:val="Fußnotentextf"/>
    <w:basedOn w:val="Normal"/>
    <w:link w:val="FootnoteTextChar"/>
    <w:autoRedefine/>
    <w:pPr>
      <w:spacing w:before="60" w:after="60"/>
    </w:pPr>
    <w:rPr>
      <w:color w:val="FF0000"/>
      <w:sz w:val="18"/>
    </w:rPr>
  </w:style>
  <w:style w:type="character" w:customStyle="1" w:styleId="FootnoteTextChar">
    <w:name w:val="Footnote Text Char"/>
    <w:aliases w:val="Fußnotentextf Char"/>
    <w:link w:val="FootnoteText"/>
    <w:rPr>
      <w:rFonts w:ascii="Garamond" w:eastAsia="Calibri" w:hAnsi="Garamond"/>
      <w:color w:val="FF0000"/>
      <w:sz w:val="18"/>
      <w:szCs w:val="22"/>
      <w:lang w:val="fr-FR" w:eastAsia="en-US" w:bidi="en-US"/>
    </w:rPr>
  </w:style>
  <w:style w:type="character" w:customStyle="1" w:styleId="Heading3Char">
    <w:name w:val="Heading 3 Char"/>
    <w:link w:val="Heading3"/>
    <w:rPr>
      <w:rFonts w:ascii="Garamond" w:hAnsi="Garamond" w:cs="Arial"/>
      <w:color w:val="000000" w:themeColor="text1"/>
      <w:sz w:val="28"/>
      <w:szCs w:val="31"/>
      <w:lang w:val="fr-FR" w:eastAsia="ja-JP"/>
    </w:rPr>
  </w:style>
  <w:style w:type="paragraph" w:styleId="ListParagraph">
    <w:name w:val="List Paragraph"/>
    <w:aliases w:val="Avenir,Bullet Points,Graph &amp; Table tite,Indent Paragraph,Lettre d'introduction,List Paragraph1,List numbered,Lista de nivel 1,Liste Paragraf,Llista Nivell1,Paragraph,Paragraphe de liste (sdt),Paragraphe de liste PBLH,texte"/>
    <w:basedOn w:val="Normal"/>
    <w:next w:val="Normal"/>
    <w:link w:val="ListParagraphChar"/>
    <w:qFormat/>
    <w:pPr>
      <w:numPr>
        <w:numId w:val="11"/>
      </w:numPr>
      <w:ind w:right="57"/>
      <w:jc w:val="left"/>
    </w:pPr>
    <w:rPr>
      <w:szCs w:val="18"/>
    </w:rPr>
  </w:style>
  <w:style w:type="paragraph" w:styleId="Title">
    <w:name w:val="Title"/>
    <w:aliases w:val="AAC Titre 0"/>
    <w:basedOn w:val="Normal"/>
    <w:next w:val="Normal"/>
    <w:link w:val="TitleChar"/>
    <w:autoRedefine/>
    <w:uiPriority w:val="10"/>
    <w:qFormat/>
    <w:pPr>
      <w:spacing w:after="480"/>
      <w:contextualSpacing/>
      <w:jc w:val="center"/>
    </w:pPr>
    <w:rPr>
      <w:rFonts w:eastAsia="Times New Roman"/>
      <w:b/>
      <w:color w:val="C1002B"/>
      <w:spacing w:val="5"/>
      <w:sz w:val="48"/>
      <w:szCs w:val="52"/>
      <w:lang w:eastAsia="ja-JP" w:bidi="ar-SA"/>
    </w:rPr>
  </w:style>
  <w:style w:type="character" w:customStyle="1" w:styleId="TitleChar">
    <w:name w:val="Title Char"/>
    <w:aliases w:val="AAC Titre 0 Char"/>
    <w:link w:val="Title"/>
    <w:uiPriority w:val="10"/>
    <w:rPr>
      <w:rFonts w:ascii="Adobe Garamond Pro Bold" w:eastAsia="Times New Roman" w:hAnsi="Adobe Garamond Pro Bold"/>
      <w:b/>
      <w:color w:val="C1002B"/>
      <w:spacing w:val="5"/>
      <w:sz w:val="48"/>
      <w:szCs w:val="52"/>
    </w:rPr>
  </w:style>
  <w:style w:type="character" w:customStyle="1" w:styleId="Heading5Char">
    <w:name w:val="Heading 5 Char"/>
    <w:link w:val="Heading5"/>
    <w:rPr>
      <w:rFonts w:ascii="Garamond" w:hAnsi="Garamond"/>
      <w:b/>
      <w:bCs/>
      <w:i/>
      <w:iCs/>
      <w:color w:val="C1002B"/>
      <w:sz w:val="22"/>
      <w:szCs w:val="26"/>
      <w:lang w:val="fr-FR" w:eastAsia="en-US" w:bidi="en-US"/>
    </w:rPr>
  </w:style>
  <w:style w:type="paragraph" w:customStyle="1" w:styleId="FCIBurundi">
    <w:name w:val="FCI Burundi"/>
    <w:basedOn w:val="Normal"/>
    <w:qFormat/>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ascii="Helvetica" w:hAnsi="Helvetica" w:cs="Arial"/>
      <w:szCs w:val="21"/>
    </w:rPr>
  </w:style>
  <w:style w:type="paragraph" w:styleId="Subtitle">
    <w:name w:val="Subtitle"/>
    <w:aliases w:val="Synthèse T1"/>
    <w:basedOn w:val="Normal"/>
    <w:next w:val="Normal"/>
    <w:link w:val="SubtitleChar"/>
    <w:qFormat/>
    <w:pPr>
      <w:numPr>
        <w:numId w:val="2"/>
      </w:numPr>
      <w:spacing w:before="480" w:after="240"/>
    </w:pPr>
    <w:rPr>
      <w:color w:val="9D192C"/>
      <w:sz w:val="32"/>
      <w:szCs w:val="32"/>
      <w:lang w:eastAsia="ja-JP"/>
    </w:rPr>
  </w:style>
  <w:style w:type="character" w:customStyle="1" w:styleId="SubtitleChar">
    <w:name w:val="Subtitle Char"/>
    <w:aliases w:val="Synthèse T1 Char"/>
    <w:link w:val="Subtitle"/>
    <w:rPr>
      <w:rFonts w:ascii="Garamond" w:eastAsia="Calibri" w:hAnsi="Garamond"/>
      <w:color w:val="9D192C"/>
      <w:sz w:val="32"/>
      <w:szCs w:val="32"/>
      <w:lang w:val="fr-FR" w:eastAsia="ja-JP" w:bidi="en-US"/>
    </w:rPr>
  </w:style>
  <w:style w:type="paragraph" w:customStyle="1" w:styleId="Titre41">
    <w:name w:val="Titre 41"/>
    <w:next w:val="Normal"/>
    <w:pPr>
      <w:keepNext/>
      <w:tabs>
        <w:tab w:val="left" w:pos="864"/>
        <w:tab w:val="left" w:pos="964"/>
      </w:tabs>
      <w:spacing w:before="440" w:after="240"/>
      <w:jc w:val="both"/>
      <w:outlineLvl w:val="3"/>
    </w:pPr>
    <w:rPr>
      <w:rFonts w:ascii="Adobe Garamond Pro Bold" w:hAnsi="Adobe Garamond Pro Bold"/>
      <w:color w:val="A41C25"/>
      <w:lang w:val="fr-FR"/>
    </w:rPr>
  </w:style>
  <w:style w:type="paragraph" w:customStyle="1" w:styleId="Titre0">
    <w:name w:val="Titre 0"/>
    <w:basedOn w:val="Normal"/>
    <w:next w:val="Normal"/>
    <w:pPr>
      <w:keepNext/>
      <w:spacing w:before="120" w:after="360"/>
      <w:ind w:left="567" w:right="0"/>
      <w:jc w:val="center"/>
      <w:outlineLvl w:val="0"/>
    </w:pPr>
    <w:rPr>
      <w:sz w:val="44"/>
      <w:szCs w:val="37"/>
    </w:rPr>
  </w:style>
  <w:style w:type="paragraph" w:customStyle="1" w:styleId="DifT0">
    <w:name w:val="Dif T0"/>
    <w:next w:val="Normal"/>
    <w:qFormat/>
    <w:pPr>
      <w:keepNext/>
      <w:spacing w:after="240"/>
      <w:jc w:val="center"/>
      <w:outlineLvl w:val="0"/>
    </w:pPr>
    <w:rPr>
      <w:rFonts w:ascii="Adobe Garamond Pro Bold" w:hAnsi="Adobe Garamond Pro Bold"/>
      <w:color w:val="C1002B"/>
      <w:sz w:val="40"/>
      <w:lang w:val="fr-FR"/>
    </w:rPr>
  </w:style>
  <w:style w:type="paragraph" w:customStyle="1" w:styleId="DifT4">
    <w:name w:val="Dif T4"/>
    <w:next w:val="Normal"/>
    <w:qFormat/>
    <w:pPr>
      <w:keepNext/>
      <w:numPr>
        <w:ilvl w:val="3"/>
        <w:numId w:val="1"/>
      </w:numPr>
      <w:tabs>
        <w:tab w:val="left" w:pos="864"/>
        <w:tab w:val="left" w:pos="964"/>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after="240"/>
      <w:jc w:val="both"/>
      <w:outlineLvl w:val="3"/>
    </w:pPr>
    <w:rPr>
      <w:rFonts w:ascii="Adobe Garamond Pro Bold" w:hAnsi="Adobe Garamond Pro Bold"/>
      <w:color w:val="A41C25"/>
      <w:lang w:val="fr-FR"/>
    </w:rPr>
  </w:style>
  <w:style w:type="paragraph" w:customStyle="1" w:styleId="TxtTitre">
    <w:name w:val="Txt Titre"/>
    <w:next w:val="Normal"/>
    <w:autoRedefine/>
    <w:qFormat/>
    <w:pPr>
      <w:widowControl w:val="0"/>
      <w:spacing w:after="240"/>
      <w:outlineLvl w:val="0"/>
    </w:pPr>
    <w:rPr>
      <w:rFonts w:ascii="Times New Roman" w:hAnsi="Times New Roman"/>
      <w:sz w:val="28"/>
      <w:szCs w:val="28"/>
      <w:lang w:val="fr-FR"/>
    </w:rPr>
  </w:style>
  <w:style w:type="paragraph" w:customStyle="1" w:styleId="TxtArticle">
    <w:name w:val="Txt Article"/>
    <w:basedOn w:val="NoSpacing"/>
    <w:autoRedefine/>
    <w:qFormat/>
    <w:pPr>
      <w:numPr>
        <w:numId w:val="3"/>
      </w:numPr>
      <w:tabs>
        <w:tab w:val="left" w:pos="3261"/>
      </w:tabs>
      <w:spacing w:before="240" w:after="240"/>
      <w:jc w:val="left"/>
    </w:pPr>
    <w:rPr>
      <w:szCs w:val="22"/>
      <w:u w:val="single"/>
    </w:rPr>
  </w:style>
  <w:style w:type="paragraph" w:styleId="NoSpacing">
    <w:name w:val="No Spacing"/>
    <w:aliases w:val="Txt Normal"/>
    <w:autoRedefine/>
    <w:uiPriority w:val="1"/>
    <w:qFormat/>
    <w:pPr>
      <w:spacing w:after="120"/>
      <w:jc w:val="both"/>
    </w:pPr>
    <w:rPr>
      <w:rFonts w:ascii="Times New Roman" w:eastAsia="Calibri" w:hAnsi="Times New Roman"/>
      <w:sz w:val="22"/>
      <w:lang w:val="fr-FR" w:eastAsia="en-US" w:bidi="en-US"/>
    </w:rPr>
  </w:style>
  <w:style w:type="character" w:customStyle="1" w:styleId="Heading6Char">
    <w:name w:val="Heading 6 Char"/>
    <w:aliases w:val="Txt Section Char"/>
    <w:link w:val="Heading6"/>
    <w:uiPriority w:val="9"/>
    <w:rPr>
      <w:rFonts w:ascii="Garamond" w:eastAsia="MS Gothic" w:hAnsi="Garamond"/>
      <w:iCs/>
      <w:sz w:val="22"/>
      <w:szCs w:val="22"/>
      <w:lang w:val="fr-FR" w:eastAsia="en-US" w:bidi="en-US"/>
    </w:rPr>
  </w:style>
  <w:style w:type="paragraph" w:styleId="Header">
    <w:name w:val="header"/>
    <w:basedOn w:val="Normal"/>
    <w:next w:val="Normal"/>
    <w:link w:val="HeaderChar"/>
    <w:autoRedefine/>
    <w:uiPriority w:val="99"/>
    <w:unhideWhenUsed/>
    <w:qFormat/>
    <w:pPr>
      <w:spacing w:before="0" w:after="60"/>
      <w:ind w:right="0"/>
      <w:jc w:val="left"/>
    </w:pPr>
    <w:rPr>
      <w:i/>
      <w:noProof/>
      <w:color w:val="9F0927"/>
      <w:sz w:val="17"/>
      <w:szCs w:val="17"/>
      <w:lang w:eastAsia="fr-FR" w:bidi="ar-SA"/>
    </w:rPr>
  </w:style>
  <w:style w:type="character" w:customStyle="1" w:styleId="HeaderChar">
    <w:name w:val="Header Char"/>
    <w:link w:val="Header"/>
    <w:uiPriority w:val="99"/>
    <w:rPr>
      <w:rFonts w:ascii="Century Gothic" w:eastAsia="Calibri" w:hAnsi="Century Gothic"/>
      <w:i/>
      <w:noProof/>
      <w:color w:val="9F0927"/>
      <w:sz w:val="17"/>
      <w:szCs w:val="17"/>
      <w:lang w:val="fr-FR"/>
    </w:rPr>
  </w:style>
  <w:style w:type="paragraph" w:styleId="Footer">
    <w:name w:val="footer"/>
    <w:basedOn w:val="Normal"/>
    <w:link w:val="FooterChar"/>
    <w:uiPriority w:val="99"/>
    <w:unhideWhenUsed/>
    <w:pPr>
      <w:tabs>
        <w:tab w:val="center" w:pos="4703"/>
        <w:tab w:val="right" w:pos="9406"/>
      </w:tabs>
      <w:spacing w:before="0" w:after="0"/>
    </w:pPr>
  </w:style>
  <w:style w:type="character" w:customStyle="1" w:styleId="FooterChar">
    <w:name w:val="Footer Char"/>
    <w:link w:val="Footer"/>
    <w:uiPriority w:val="99"/>
    <w:rPr>
      <w:rFonts w:ascii="Adobe Garamond Pro Bold" w:eastAsia="Calibri" w:hAnsi="Adobe Garamond Pro Bold" w:cs="Times New Roman"/>
      <w:sz w:val="24"/>
      <w:szCs w:val="22"/>
      <w:lang w:eastAsia="en-US" w:bidi="en-US"/>
    </w:rPr>
  </w:style>
  <w:style w:type="table" w:styleId="TableGrid">
    <w:name w:val="Table Grid"/>
    <w:basedOn w:val="TableNormal"/>
    <w:uiPriority w:val="39"/>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Pr>
      <w:rFonts w:ascii="Lucida Grande" w:eastAsia="Calibri" w:hAnsi="Lucida Grande" w:cs="Lucida Grande"/>
      <w:sz w:val="18"/>
      <w:szCs w:val="18"/>
      <w:lang w:eastAsia="en-US" w:bidi="en-US"/>
    </w:rPr>
  </w:style>
  <w:style w:type="character" w:styleId="Hyperlink">
    <w:name w:val="Hyperlink"/>
    <w:uiPriority w:val="99"/>
    <w:unhideWhenUsed/>
    <w:rPr>
      <w:color w:val="0000FF"/>
      <w:u w:val="single"/>
    </w:rPr>
  </w:style>
  <w:style w:type="character" w:styleId="FootnoteReference">
    <w:name w:val="footnote reference"/>
    <w:uiPriority w:val="99"/>
    <w:unhideWhenUsed/>
    <w:rPr>
      <w:vertAlign w:val="superscript"/>
    </w:rPr>
  </w:style>
  <w:style w:type="character" w:customStyle="1" w:styleId="Heading7Char">
    <w:name w:val="Heading 7 Char"/>
    <w:link w:val="Heading7"/>
    <w:uiPriority w:val="9"/>
    <w:rPr>
      <w:rFonts w:ascii="Calibri" w:eastAsia="MS Gothic" w:hAnsi="Calibri"/>
      <w:i/>
      <w:iCs/>
      <w:color w:val="404040"/>
      <w:sz w:val="22"/>
      <w:szCs w:val="22"/>
      <w:lang w:val="fr-FR" w:eastAsia="en-US" w:bidi="en-US"/>
    </w:rPr>
  </w:style>
  <w:style w:type="character" w:customStyle="1" w:styleId="Heading8Char">
    <w:name w:val="Heading 8 Char"/>
    <w:link w:val="Heading8"/>
    <w:uiPriority w:val="9"/>
    <w:rPr>
      <w:rFonts w:ascii="Calibri" w:eastAsia="MS Gothic" w:hAnsi="Calibri"/>
      <w:color w:val="404040"/>
      <w:sz w:val="22"/>
      <w:szCs w:val="20"/>
      <w:lang w:val="fr-FR" w:eastAsia="en-US" w:bidi="en-US"/>
    </w:rPr>
  </w:style>
  <w:style w:type="character" w:customStyle="1" w:styleId="Heading9Char">
    <w:name w:val="Heading 9 Char"/>
    <w:link w:val="Heading9"/>
    <w:uiPriority w:val="9"/>
    <w:rPr>
      <w:rFonts w:ascii="Calibri" w:eastAsia="MS Gothic" w:hAnsi="Calibri"/>
      <w:i/>
      <w:iCs/>
      <w:color w:val="404040"/>
      <w:sz w:val="22"/>
      <w:szCs w:val="20"/>
      <w:lang w:val="fr-FR" w:eastAsia="en-US" w:bidi="en-US"/>
    </w:rPr>
  </w:style>
  <w:style w:type="paragraph" w:styleId="DocumentMap">
    <w:name w:val="Document Map"/>
    <w:basedOn w:val="Normal"/>
    <w:link w:val="DocumentMapChar"/>
    <w:uiPriority w:val="99"/>
    <w:semiHidden/>
    <w:unhideWhenUsed/>
    <w:pPr>
      <w:spacing w:before="0" w:after="0"/>
    </w:pPr>
    <w:rPr>
      <w:rFonts w:ascii="Lucida Grande" w:hAnsi="Lucida Grande" w:cs="Lucida Grande"/>
      <w:szCs w:val="24"/>
    </w:rPr>
  </w:style>
  <w:style w:type="character" w:customStyle="1" w:styleId="DocumentMapChar">
    <w:name w:val="Document Map Char"/>
    <w:link w:val="DocumentMap"/>
    <w:uiPriority w:val="99"/>
    <w:semiHidden/>
    <w:rPr>
      <w:rFonts w:ascii="Lucida Grande" w:eastAsia="Calibri" w:hAnsi="Lucida Grande" w:cs="Lucida Grande"/>
      <w:sz w:val="24"/>
      <w:szCs w:val="24"/>
      <w:lang w:eastAsia="en-US" w:bidi="en-US"/>
    </w:rPr>
  </w:style>
  <w:style w:type="paragraph" w:customStyle="1" w:styleId="Paragraphedeliste2">
    <w:name w:val="Paragraphe de liste 2"/>
    <w:basedOn w:val="Normal"/>
    <w:autoRedefine/>
    <w:qFormat/>
    <w:pPr>
      <w:numPr>
        <w:numId w:val="6"/>
      </w:numPr>
      <w:spacing w:before="80" w:after="80"/>
    </w:pPr>
  </w:style>
  <w:style w:type="paragraph" w:customStyle="1" w:styleId="Tiret">
    <w:name w:val="Tiret"/>
    <w:basedOn w:val="Normal"/>
    <w:qFormat/>
    <w:pPr>
      <w:numPr>
        <w:ilvl w:val="1"/>
        <w:numId w:val="5"/>
      </w:numPr>
      <w:spacing w:before="60"/>
      <w:ind w:left="692" w:hanging="357"/>
    </w:pPr>
  </w:style>
  <w:style w:type="paragraph" w:customStyle="1" w:styleId="Titrea0">
    <w:name w:val="Titre a"/>
    <w:basedOn w:val="Normal"/>
    <w:next w:val="Normal"/>
    <w:qFormat/>
    <w:pPr>
      <w:numPr>
        <w:numId w:val="7"/>
      </w:numPr>
      <w:spacing w:before="360" w:after="60"/>
    </w:pPr>
    <w:rPr>
      <w:i/>
      <w:iCs/>
      <w:color w:val="9F0927"/>
      <w:szCs w:val="21"/>
    </w:rPr>
  </w:style>
  <w:style w:type="paragraph" w:customStyle="1" w:styleId="Titrea">
    <w:name w:val="Titre (a)"/>
    <w:basedOn w:val="Normal"/>
    <w:pPr>
      <w:numPr>
        <w:numId w:val="10"/>
      </w:numPr>
      <w:spacing w:before="360" w:after="0"/>
    </w:pPr>
    <w:rPr>
      <w:i/>
      <w:iCs/>
      <w:color w:val="9F0927"/>
      <w:sz w:val="24"/>
      <w:szCs w:val="24"/>
    </w:rPr>
  </w:style>
  <w:style w:type="paragraph" w:styleId="TOC1">
    <w:name w:val="toc 1"/>
    <w:basedOn w:val="Normal"/>
    <w:next w:val="Normal"/>
    <w:autoRedefine/>
    <w:uiPriority w:val="39"/>
    <w:unhideWhenUsed/>
    <w:pPr>
      <w:spacing w:before="120" w:after="0"/>
      <w:jc w:val="left"/>
    </w:pPr>
    <w:rPr>
      <w:rFonts w:asciiTheme="minorHAnsi" w:hAnsiTheme="minorHAnsi"/>
      <w:b/>
      <w:bCs/>
      <w:sz w:val="24"/>
      <w:szCs w:val="24"/>
    </w:rPr>
  </w:style>
  <w:style w:type="paragraph" w:styleId="TOC2">
    <w:name w:val="toc 2"/>
    <w:basedOn w:val="Normal"/>
    <w:next w:val="Normal"/>
    <w:autoRedefine/>
    <w:uiPriority w:val="39"/>
    <w:unhideWhenUsed/>
    <w:pPr>
      <w:spacing w:before="0" w:after="0"/>
      <w:ind w:left="220"/>
      <w:jc w:val="left"/>
    </w:pPr>
    <w:rPr>
      <w:rFonts w:asciiTheme="minorHAnsi" w:hAnsiTheme="minorHAnsi"/>
      <w:b/>
      <w:bCs/>
    </w:rPr>
  </w:style>
  <w:style w:type="paragraph" w:styleId="TOC3">
    <w:name w:val="toc 3"/>
    <w:basedOn w:val="Normal"/>
    <w:next w:val="Normal"/>
    <w:autoRedefine/>
    <w:uiPriority w:val="39"/>
    <w:unhideWhenUsed/>
    <w:pPr>
      <w:spacing w:before="0" w:after="0"/>
      <w:ind w:left="440"/>
      <w:jc w:val="left"/>
    </w:pPr>
    <w:rPr>
      <w:rFonts w:asciiTheme="minorHAnsi" w:hAnsiTheme="minorHAnsi"/>
    </w:rPr>
  </w:style>
  <w:style w:type="paragraph" w:styleId="TOC4">
    <w:name w:val="toc 4"/>
    <w:basedOn w:val="Normal"/>
    <w:next w:val="Normal"/>
    <w:autoRedefine/>
    <w:uiPriority w:val="39"/>
    <w:unhideWhenUsed/>
    <w:pPr>
      <w:spacing w:before="0" w:after="0"/>
      <w:ind w:left="660"/>
      <w:jc w:val="left"/>
    </w:pPr>
    <w:rPr>
      <w:rFonts w:asciiTheme="minorHAnsi" w:hAnsiTheme="minorHAnsi"/>
      <w:sz w:val="20"/>
      <w:szCs w:val="20"/>
    </w:rPr>
  </w:style>
  <w:style w:type="paragraph" w:styleId="TOC5">
    <w:name w:val="toc 5"/>
    <w:basedOn w:val="Normal"/>
    <w:next w:val="Normal"/>
    <w:autoRedefine/>
    <w:uiPriority w:val="39"/>
    <w:unhideWhenUsed/>
    <w:pPr>
      <w:spacing w:before="0" w:after="0"/>
      <w:ind w:left="880"/>
      <w:jc w:val="left"/>
    </w:pPr>
    <w:rPr>
      <w:rFonts w:asciiTheme="minorHAnsi" w:hAnsiTheme="minorHAnsi"/>
      <w:sz w:val="20"/>
      <w:szCs w:val="20"/>
    </w:rPr>
  </w:style>
  <w:style w:type="paragraph" w:styleId="TOC6">
    <w:name w:val="toc 6"/>
    <w:basedOn w:val="Normal"/>
    <w:next w:val="Normal"/>
    <w:autoRedefine/>
    <w:uiPriority w:val="39"/>
    <w:unhideWhenUsed/>
    <w:pPr>
      <w:spacing w:before="0" w:after="0"/>
      <w:ind w:left="1100"/>
      <w:jc w:val="left"/>
    </w:pPr>
    <w:rPr>
      <w:rFonts w:asciiTheme="minorHAnsi" w:hAnsiTheme="minorHAnsi"/>
      <w:sz w:val="20"/>
      <w:szCs w:val="20"/>
    </w:rPr>
  </w:style>
  <w:style w:type="paragraph" w:styleId="TOC7">
    <w:name w:val="toc 7"/>
    <w:basedOn w:val="Normal"/>
    <w:next w:val="Normal"/>
    <w:autoRedefine/>
    <w:uiPriority w:val="39"/>
    <w:unhideWhenUsed/>
    <w:pPr>
      <w:spacing w:before="0" w:after="0"/>
      <w:ind w:left="1320"/>
      <w:jc w:val="left"/>
    </w:pPr>
    <w:rPr>
      <w:rFonts w:asciiTheme="minorHAnsi" w:hAnsiTheme="minorHAnsi"/>
      <w:sz w:val="20"/>
      <w:szCs w:val="20"/>
    </w:rPr>
  </w:style>
  <w:style w:type="paragraph" w:styleId="TOC8">
    <w:name w:val="toc 8"/>
    <w:basedOn w:val="Normal"/>
    <w:next w:val="Normal"/>
    <w:autoRedefine/>
    <w:uiPriority w:val="39"/>
    <w:unhideWhenUsed/>
    <w:pPr>
      <w:spacing w:before="0" w:after="0"/>
      <w:ind w:left="1540"/>
      <w:jc w:val="left"/>
    </w:pPr>
    <w:rPr>
      <w:rFonts w:asciiTheme="minorHAnsi" w:hAnsiTheme="minorHAnsi"/>
      <w:sz w:val="20"/>
      <w:szCs w:val="20"/>
    </w:rPr>
  </w:style>
  <w:style w:type="paragraph" w:styleId="TOC9">
    <w:name w:val="toc 9"/>
    <w:basedOn w:val="Normal"/>
    <w:next w:val="Normal"/>
    <w:autoRedefine/>
    <w:uiPriority w:val="39"/>
    <w:unhideWhenUsed/>
    <w:pPr>
      <w:spacing w:before="0" w:after="0"/>
      <w:ind w:left="1760"/>
      <w:jc w:val="left"/>
    </w:pPr>
    <w:rPr>
      <w:rFonts w:asciiTheme="minorHAnsi" w:hAnsiTheme="minorHAnsi"/>
      <w:sz w:val="20"/>
      <w:szCs w:val="20"/>
    </w:rPr>
  </w:style>
  <w:style w:type="character" w:customStyle="1" w:styleId="ListParagraphChar">
    <w:name w:val="List Paragraph Char"/>
    <w:aliases w:val="Avenir Char,Bullet Points Char,Graph &amp; Table tite Char,Indent Paragraph Char,Lettre d'introduction Char,List Paragraph1 Char,List numbered Char,Lista de nivel 1 Char,Liste Paragraf Char,Llista Nivell1 Char,Paragraph Char,texte Char"/>
    <w:link w:val="ListParagraph"/>
    <w:rPr>
      <w:rFonts w:ascii="Garamond" w:eastAsia="Calibri" w:hAnsi="Garamond"/>
      <w:sz w:val="22"/>
      <w:szCs w:val="18"/>
      <w:lang w:val="fr-FR" w:eastAsia="en-US" w:bidi="en-US"/>
    </w:rPr>
  </w:style>
  <w:style w:type="paragraph" w:customStyle="1" w:styleId="Encadr">
    <w:name w:val="Encadré"/>
    <w:basedOn w:val="Normal"/>
    <w:next w:val="Normal"/>
    <w:qFormat/>
    <w:pPr>
      <w:pBdr>
        <w:top w:val="single" w:sz="6" w:space="12" w:color="BEA3A8"/>
        <w:left w:val="single" w:sz="6" w:space="12" w:color="BEA3A8"/>
        <w:bottom w:val="single" w:sz="6" w:space="12" w:color="BEA3A8"/>
        <w:right w:val="single" w:sz="6" w:space="12" w:color="BEA3A8"/>
      </w:pBdr>
      <w:shd w:val="clear" w:color="auto" w:fill="F9F9F8"/>
      <w:spacing w:before="60" w:after="0"/>
      <w:ind w:left="1134" w:right="284"/>
      <w:jc w:val="left"/>
    </w:pPr>
    <w:rPr>
      <w:sz w:val="18"/>
      <w:szCs w:val="18"/>
    </w:rPr>
  </w:style>
  <w:style w:type="paragraph" w:customStyle="1" w:styleId="Surlig">
    <w:name w:val="Surligé"/>
    <w:basedOn w:val="Normal"/>
    <w:next w:val="Normal"/>
    <w:qFormat/>
    <w:rPr>
      <w:rFonts w:ascii="ZAPF HUMANIST 601 DEMI BT" w:hAnsi="ZAPF HUMANIST 601 DEMI BT"/>
      <w:color w:val="9D192C"/>
    </w:rPr>
  </w:style>
  <w:style w:type="paragraph" w:customStyle="1" w:styleId="Surlign">
    <w:name w:val="Surligné"/>
    <w:basedOn w:val="Normal"/>
    <w:qFormat/>
    <w:rPr>
      <w:rFonts w:ascii="ZAPF HUMANIST 601 DEMI BT" w:hAnsi="ZAPF HUMANIST 601 DEMI BT"/>
    </w:rPr>
  </w:style>
  <w:style w:type="paragraph" w:styleId="TableofFigures">
    <w:name w:val="table of figures"/>
    <w:basedOn w:val="Normal"/>
    <w:next w:val="Normal"/>
    <w:uiPriority w:val="99"/>
    <w:unhideWhenUsed/>
    <w:pPr>
      <w:spacing w:before="0" w:after="0"/>
      <w:ind w:left="400" w:hanging="400"/>
      <w:jc w:val="left"/>
    </w:pPr>
    <w:rPr>
      <w:rFonts w:ascii="Cambria" w:hAnsi="Cambria"/>
      <w:b/>
      <w:szCs w:val="20"/>
    </w:rPr>
  </w:style>
  <w:style w:type="paragraph" w:customStyle="1" w:styleId="Intercalaire">
    <w:name w:val="Intercalaire"/>
    <w:basedOn w:val="Normal"/>
    <w:qFormat/>
    <w:pPr>
      <w:shd w:val="clear" w:color="auto" w:fill="9D192C"/>
      <w:spacing w:before="120"/>
      <w:ind w:right="-794"/>
      <w:jc w:val="center"/>
    </w:pPr>
    <w:rPr>
      <w:color w:val="FFFFFF" w:themeColor="background1"/>
      <w:sz w:val="48"/>
    </w:rPr>
  </w:style>
  <w:style w:type="paragraph" w:customStyle="1" w:styleId="Style1">
    <w:name w:val="Style1"/>
    <w:basedOn w:val="Subtitle"/>
    <w:qFormat/>
    <w:pPr>
      <w:numPr>
        <w:numId w:val="0"/>
      </w:numPr>
      <w:tabs>
        <w:tab w:val="num" w:pos="851"/>
      </w:tabs>
      <w:ind w:left="851" w:hanging="851"/>
    </w:pPr>
    <w:rPr>
      <w:sz w:val="28"/>
    </w:rPr>
  </w:style>
  <w:style w:type="paragraph" w:customStyle="1" w:styleId="11Sous-titre">
    <w:name w:val="1.1 Sous-titre"/>
    <w:aliases w:val="Synthèse T2"/>
    <w:basedOn w:val="Subtitle"/>
    <w:qFormat/>
    <w:pPr>
      <w:numPr>
        <w:ilvl w:val="1"/>
      </w:numPr>
    </w:pPr>
    <w:rPr>
      <w:sz w:val="28"/>
      <w:szCs w:val="28"/>
    </w:rPr>
  </w:style>
  <w:style w:type="paragraph" w:customStyle="1" w:styleId="NoteT-2">
    <w:name w:val="Note T-2"/>
    <w:basedOn w:val="Normal"/>
    <w:next w:val="Normal"/>
    <w:pPr>
      <w:numPr>
        <w:ilvl w:val="1"/>
        <w:numId w:val="8"/>
      </w:numPr>
      <w:ind w:right="454"/>
    </w:pPr>
    <w:rPr>
      <w:sz w:val="25"/>
      <w:szCs w:val="28"/>
    </w:rPr>
  </w:style>
  <w:style w:type="paragraph" w:customStyle="1" w:styleId="Paragrapheliste2">
    <w:name w:val="Paragraphe liste 2"/>
    <w:basedOn w:val="Paragraphedeliste2"/>
    <w:pPr>
      <w:numPr>
        <w:numId w:val="8"/>
      </w:numPr>
      <w:spacing w:before="120" w:after="120"/>
      <w:ind w:left="357" w:hanging="357"/>
    </w:pPr>
  </w:style>
  <w:style w:type="paragraph" w:customStyle="1" w:styleId="Puce2">
    <w:name w:val="Puce 2"/>
    <w:basedOn w:val="Normal"/>
    <w:uiPriority w:val="34"/>
    <w:pPr>
      <w:numPr>
        <w:numId w:val="9"/>
      </w:numPr>
      <w:spacing w:before="120" w:after="60"/>
      <w:ind w:right="170"/>
    </w:pPr>
  </w:style>
  <w:style w:type="paragraph" w:customStyle="1" w:styleId="p1">
    <w:name w:val="p1"/>
    <w:basedOn w:val="Normal"/>
    <w:pPr>
      <w:spacing w:before="0" w:after="0"/>
      <w:ind w:right="0"/>
      <w:jc w:val="center"/>
    </w:pPr>
    <w:rPr>
      <w:rFonts w:ascii="Century" w:eastAsia="MS Mincho" w:hAnsi="Century"/>
      <w:color w:val="003776"/>
      <w:sz w:val="11"/>
      <w:szCs w:val="11"/>
      <w:lang w:eastAsia="fr-FR" w:bidi="ar-SA"/>
    </w:rPr>
  </w:style>
  <w:style w:type="paragraph" w:styleId="BodyText">
    <w:name w:val="Body Text"/>
    <w:basedOn w:val="Normal"/>
    <w:link w:val="BodyTextChar"/>
    <w:semiHidden/>
    <w:unhideWhenUsed/>
    <w:pPr>
      <w:spacing w:before="0" w:after="0"/>
      <w:ind w:left="142" w:right="340"/>
    </w:pPr>
    <w:rPr>
      <w:rFonts w:ascii="Times New Roman" w:eastAsia="Times New Roman" w:hAnsi="Times New Roman"/>
      <w:szCs w:val="24"/>
      <w:lang w:val="fr-BE" w:eastAsia="fr-FR" w:bidi="ar-SA"/>
    </w:rPr>
  </w:style>
  <w:style w:type="character" w:customStyle="1" w:styleId="BodyTextChar">
    <w:name w:val="Body Text Char"/>
    <w:basedOn w:val="DefaultParagraphFont"/>
    <w:link w:val="BodyText"/>
    <w:semiHidden/>
    <w:rPr>
      <w:rFonts w:ascii="Times New Roman" w:eastAsia="Times New Roman" w:hAnsi="Times New Roman"/>
      <w:sz w:val="21"/>
      <w:lang w:val="fr-BE"/>
    </w:rPr>
  </w:style>
  <w:style w:type="paragraph" w:customStyle="1" w:styleId="Soustitrea">
    <w:name w:val="Sous titre a)"/>
    <w:basedOn w:val="Normal"/>
    <w:autoRedefine/>
    <w:pPr>
      <w:numPr>
        <w:numId w:val="12"/>
      </w:numPr>
      <w:spacing w:before="320" w:line="240" w:lineRule="auto"/>
      <w:jc w:val="left"/>
    </w:pPr>
    <w:rPr>
      <w:color w:val="95191C"/>
    </w:rPr>
  </w:style>
  <w:style w:type="paragraph" w:customStyle="1" w:styleId="ActivitiesC2Textbullets">
    <w:name w:val="Activities C2 Text bullets"/>
    <w:basedOn w:val="Normal"/>
    <w:qFormat/>
    <w:pPr>
      <w:numPr>
        <w:numId w:val="13"/>
      </w:numPr>
      <w:suppressAutoHyphens/>
      <w:spacing w:before="120" w:after="0" w:line="240" w:lineRule="auto"/>
      <w:ind w:right="0"/>
    </w:pPr>
    <w:rPr>
      <w:rFonts w:ascii="Arial" w:eastAsia="Times New Roman" w:hAnsi="Arial"/>
      <w:sz w:val="20"/>
      <w:szCs w:val="20"/>
      <w:lang w:val="fr-BE" w:bidi="ar-SA"/>
    </w:rPr>
  </w:style>
  <w:style w:type="paragraph" w:customStyle="1" w:styleId="Puce">
    <w:name w:val="Puce"/>
    <w:basedOn w:val="Normal"/>
    <w:autoRedefine/>
    <w:pPr>
      <w:numPr>
        <w:numId w:val="14"/>
      </w:numPr>
      <w:tabs>
        <w:tab w:val="left" w:pos="567"/>
        <w:tab w:val="left" w:pos="851"/>
        <w:tab w:val="left" w:pos="1134"/>
        <w:tab w:val="left" w:pos="1418"/>
        <w:tab w:val="left" w:pos="1985"/>
        <w:tab w:val="left" w:pos="2268"/>
        <w:tab w:val="left" w:pos="2552"/>
        <w:tab w:val="left" w:pos="2835"/>
      </w:tabs>
      <w:adjustRightInd w:val="0"/>
      <w:spacing w:before="360" w:after="240"/>
    </w:pPr>
    <w:rPr>
      <w:rFonts w:ascii="Helvetica Neue" w:hAnsi="Helvetica Neue"/>
      <w:color w:val="002060"/>
      <w:sz w:val="52"/>
      <w:szCs w:val="20"/>
    </w:rPr>
  </w:style>
  <w:style w:type="paragraph" w:customStyle="1" w:styleId="PP">
    <w:name w:val="PP"/>
    <w:basedOn w:val="Normal"/>
    <w:link w:val="PPCar"/>
    <w:pPr>
      <w:suppressAutoHyphens/>
      <w:adjustRightInd w:val="0"/>
      <w:spacing w:before="200" w:after="0" w:line="320" w:lineRule="exact"/>
      <w:ind w:right="0"/>
    </w:pPr>
    <w:rPr>
      <w:rFonts w:ascii="Book Antiqua" w:eastAsia="Times New Roman" w:hAnsi="Book Antiqua"/>
      <w:sz w:val="23"/>
      <w:szCs w:val="23"/>
      <w:lang w:eastAsia="fr-FR"/>
    </w:rPr>
  </w:style>
  <w:style w:type="character" w:customStyle="1" w:styleId="Grillemoyenne1-Accent2Car">
    <w:name w:val="Grille moyenne 1 - Accent 2 Car"/>
    <w:link w:val="MediumGrid1-Accent2"/>
    <w:uiPriority w:val="34"/>
    <w:rPr>
      <w:rFonts w:ascii="Garamond" w:eastAsia="Calibri" w:hAnsi="Garamond"/>
      <w:sz w:val="22"/>
      <w:szCs w:val="22"/>
      <w:lang w:val="en-US" w:eastAsia="en-US" w:bidi="en-US"/>
    </w:rPr>
  </w:style>
  <w:style w:type="character" w:customStyle="1" w:styleId="PPCar">
    <w:name w:val="PP Car"/>
    <w:link w:val="PP"/>
    <w:rPr>
      <w:rFonts w:ascii="Book Antiqua" w:eastAsia="Times New Roman" w:hAnsi="Book Antiqua"/>
      <w:sz w:val="23"/>
      <w:szCs w:val="23"/>
      <w:lang w:val="fr-FR" w:bidi="en-US"/>
    </w:rPr>
  </w:style>
  <w:style w:type="table" w:styleId="MediumGrid1-Accent2">
    <w:name w:val="Medium Grid 1 Accent 2"/>
    <w:basedOn w:val="TableNormal"/>
    <w:link w:val="Grillemoyenne1-Accent2Car"/>
    <w:uiPriority w:val="34"/>
    <w:semiHidden/>
    <w:unhideWhenUsed/>
    <w:rPr>
      <w:rFonts w:ascii="Garamond" w:eastAsia="Calibri" w:hAnsi="Garamond"/>
      <w:sz w:val="22"/>
      <w:szCs w:val="22"/>
      <w:lang w:val="en-US" w:eastAsia="en-US" w:bidi="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BodySingle">
    <w:name w:val="Body Single"/>
    <w:basedOn w:val="BodyText"/>
    <w:pPr>
      <w:spacing w:line="290" w:lineRule="atLeast"/>
      <w:ind w:left="0" w:right="0"/>
      <w:jc w:val="left"/>
    </w:pPr>
    <w:rPr>
      <w:rFonts w:eastAsia="Calibri"/>
      <w:noProof/>
      <w:sz w:val="24"/>
      <w:szCs w:val="22"/>
      <w:lang w:val="en-US" w:eastAsia="en-US" w:bidi="en-US"/>
    </w:rPr>
  </w:style>
  <w:style w:type="paragraph" w:styleId="TOCHeading">
    <w:name w:val="TOC Heading"/>
    <w:basedOn w:val="Heading1"/>
    <w:next w:val="Normal"/>
    <w:uiPriority w:val="39"/>
    <w:unhideWhenUsed/>
    <w:qFormat/>
    <w:pPr>
      <w:keepLines/>
      <w:numPr>
        <w:numId w:val="0"/>
      </w:numPr>
      <w:spacing w:before="480" w:after="0" w:line="276" w:lineRule="auto"/>
      <w:ind w:right="0"/>
      <w:outlineLvl w:val="9"/>
    </w:pPr>
    <w:rPr>
      <w:rFonts w:asciiTheme="majorHAnsi" w:eastAsiaTheme="majorEastAsia" w:hAnsiTheme="majorHAnsi" w:cstheme="majorBidi"/>
      <w:b/>
      <w:bCs/>
      <w:color w:val="365F91" w:themeColor="accent1" w:themeShade="BF"/>
      <w:sz w:val="28"/>
      <w:szCs w:val="28"/>
      <w:lang w:eastAsia="fr-FR" w:bidi="ar-SA"/>
    </w:rPr>
  </w:style>
  <w:style w:type="paragraph" w:styleId="Revision">
    <w:name w:val="Revision"/>
    <w:hidden/>
    <w:uiPriority w:val="99"/>
    <w:semiHidden/>
    <w:rPr>
      <w:rFonts w:ascii="Century Gothic" w:eastAsia="Calibri" w:hAnsi="Century Gothic"/>
      <w:sz w:val="21"/>
      <w:szCs w:val="22"/>
      <w:lang w:val="fr-FR" w:eastAsia="en-US" w:bidi="en-US"/>
    </w:rPr>
  </w:style>
  <w:style w:type="character" w:styleId="PageNumber">
    <w:name w:val="page number"/>
    <w:basedOn w:val="DefaultParagraphFont"/>
    <w:uiPriority w:val="99"/>
    <w:semiHidden/>
    <w:unhideWhenUsed/>
  </w:style>
  <w:style w:type="character" w:customStyle="1" w:styleId="EndnoteTextChar">
    <w:name w:val="Endnote Text Char"/>
    <w:link w:val="EndnoteText"/>
    <w:uiPriority w:val="99"/>
    <w:semiHidden/>
    <w:rPr>
      <w:rFonts w:ascii="Arial" w:eastAsia="Times New Roman" w:hAnsi="Arial"/>
      <w:lang w:eastAsia="en-GB"/>
    </w:rPr>
  </w:style>
  <w:style w:type="paragraph" w:styleId="EndnoteText">
    <w:name w:val="endnote text"/>
    <w:basedOn w:val="Normal"/>
    <w:link w:val="EndnoteTextChar"/>
    <w:uiPriority w:val="99"/>
    <w:semiHidden/>
    <w:pPr>
      <w:adjustRightInd w:val="0"/>
      <w:spacing w:before="0" w:after="240"/>
      <w:ind w:left="851"/>
    </w:pPr>
    <w:rPr>
      <w:rFonts w:ascii="Arial" w:eastAsia="Times New Roman" w:hAnsi="Arial"/>
      <w:sz w:val="24"/>
      <w:szCs w:val="24"/>
      <w:lang w:val="en-GB" w:eastAsia="en-GB" w:bidi="ar-SA"/>
    </w:rPr>
  </w:style>
  <w:style w:type="character" w:customStyle="1" w:styleId="NotedefinCar1">
    <w:name w:val="Note de fin Car1"/>
    <w:basedOn w:val="DefaultParagraphFont"/>
    <w:uiPriority w:val="99"/>
    <w:semiHidden/>
    <w:rPr>
      <w:rFonts w:ascii="Century Gothic" w:eastAsia="Calibri" w:hAnsi="Century Gothic"/>
      <w:sz w:val="20"/>
      <w:szCs w:val="20"/>
      <w:lang w:val="fr-FR" w:eastAsia="en-US" w:bidi="en-US"/>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unhideWhenUsed/>
    <w:pPr>
      <w:spacing w:line="240" w:lineRule="auto"/>
    </w:pPr>
    <w:rPr>
      <w:sz w:val="24"/>
      <w:szCs w:val="24"/>
    </w:rPr>
  </w:style>
  <w:style w:type="character" w:customStyle="1" w:styleId="CommentTextChar">
    <w:name w:val="Comment Text Char"/>
    <w:basedOn w:val="DefaultParagraphFont"/>
    <w:link w:val="CommentText"/>
    <w:uiPriority w:val="99"/>
    <w:rPr>
      <w:rFonts w:ascii="Century Gothic" w:eastAsia="Calibri" w:hAnsi="Century Gothic"/>
      <w:lang w:val="fr-FR" w:eastAsia="en-US" w:bidi="en-US"/>
    </w:rPr>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rFonts w:ascii="Century Gothic" w:eastAsia="Calibri" w:hAnsi="Century Gothic"/>
      <w:b/>
      <w:bCs/>
      <w:sz w:val="20"/>
      <w:szCs w:val="20"/>
      <w:lang w:val="fr-FR"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49E4F-ED3C-441C-80BC-5C9BF1D1D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7310</Words>
  <Characters>41667</Characters>
  <Application>Microsoft Office Word</Application>
  <DocSecurity>0</DocSecurity>
  <Lines>347</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Dif</dc:creator>
  <cp:lastModifiedBy>Steve</cp:lastModifiedBy>
  <cp:revision>2</cp:revision>
  <cp:lastPrinted>2020-06-22T11:42:00Z</cp:lastPrinted>
  <dcterms:created xsi:type="dcterms:W3CDTF">2021-03-18T16:53:00Z</dcterms:created>
  <dcterms:modified xsi:type="dcterms:W3CDTF">2021-03-18T16:53:00Z</dcterms:modified>
</cp:coreProperties>
</file>