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999C" w14:textId="77777777" w:rsidR="000E0170" w:rsidRPr="00DF2953" w:rsidRDefault="000E0170" w:rsidP="000E0170">
      <w:pPr>
        <w:spacing w:after="160" w:line="310" w:lineRule="auto"/>
        <w:jc w:val="center"/>
        <w:rPr>
          <w:b/>
          <w:color w:val="D01D2B"/>
        </w:rPr>
      </w:pPr>
      <w:r w:rsidRPr="00DF2953">
        <w:rPr>
          <w:b/>
          <w:color w:val="D01D2B"/>
        </w:rPr>
        <w:t>QUALITY CONTROL PLAN</w:t>
      </w:r>
    </w:p>
    <w:p w14:paraId="4016BD4E" w14:textId="08D02BF4" w:rsidR="00826A44" w:rsidRPr="00DF2953" w:rsidRDefault="000E0170" w:rsidP="00B647CE">
      <w:pPr>
        <w:spacing w:after="0" w:line="240" w:lineRule="auto"/>
        <w:jc w:val="both"/>
        <w:rPr>
          <w:rFonts w:eastAsia="Times New Roman"/>
          <w:b/>
          <w:i/>
        </w:rPr>
      </w:pPr>
      <w:r w:rsidRPr="00DF2953">
        <w:rPr>
          <w:rFonts w:eastAsia="Times New Roman"/>
          <w:b/>
          <w:i/>
        </w:rPr>
        <w:t xml:space="preserve">This QC Plan is designed mainly guide for the inspection and acceptance of all the deliverables that will be contracted for under the tender </w:t>
      </w:r>
      <w:r w:rsidR="00826A44" w:rsidRPr="00DF2953">
        <w:rPr>
          <w:rFonts w:eastAsia="Times New Roman"/>
          <w:b/>
          <w:i/>
        </w:rPr>
        <w:t xml:space="preserve">number: </w:t>
      </w:r>
      <w:r w:rsidR="00B647CE">
        <w:rPr>
          <w:b/>
        </w:rPr>
        <w:t>KRT-0055</w:t>
      </w:r>
      <w:r w:rsidR="00135190" w:rsidRPr="00DF2953">
        <w:rPr>
          <w:b/>
        </w:rPr>
        <w:t xml:space="preserve"> </w:t>
      </w:r>
      <w:r w:rsidR="00975F2F" w:rsidRPr="00DF2953">
        <w:rPr>
          <w:b/>
          <w:color w:val="385623" w:themeColor="accent6" w:themeShade="80"/>
        </w:rPr>
        <w:t>Expansion of certified seed supply networks, market-led seeds promotions and seed subsidies for small holder farmers in South Kordofan State.</w:t>
      </w:r>
    </w:p>
    <w:p w14:paraId="436925B0" w14:textId="77777777" w:rsidR="000E0170" w:rsidRPr="00DF2953" w:rsidRDefault="000E0170" w:rsidP="000E0170">
      <w:pPr>
        <w:spacing w:after="0"/>
        <w:rPr>
          <w:b/>
          <w:color w:val="D01D2B"/>
        </w:rPr>
      </w:pPr>
    </w:p>
    <w:tbl>
      <w:tblPr>
        <w:tblW w:w="9300" w:type="dxa"/>
        <w:tblInd w:w="100" w:type="dxa"/>
        <w:tblLayout w:type="fixed"/>
        <w:tblLook w:val="0600" w:firstRow="0" w:lastRow="0" w:firstColumn="0" w:lastColumn="0" w:noHBand="1" w:noVBand="1"/>
      </w:tblPr>
      <w:tblGrid>
        <w:gridCol w:w="4635"/>
        <w:gridCol w:w="4665"/>
      </w:tblGrid>
      <w:tr w:rsidR="000E0170" w:rsidRPr="00DF2953" w14:paraId="4FA4FEFB" w14:textId="77777777" w:rsidTr="003B1C89">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3D7AE4D" w14:textId="044055D9" w:rsidR="000E0170" w:rsidRPr="00DF2953" w:rsidRDefault="00135190" w:rsidP="00135190">
            <w:pPr>
              <w:spacing w:after="0" w:line="288" w:lineRule="auto"/>
              <w:rPr>
                <w:b/>
              </w:rPr>
            </w:pPr>
            <w:r w:rsidRPr="00DF2953">
              <w:rPr>
                <w:b/>
              </w:rPr>
              <w:t>PR</w:t>
            </w:r>
            <w:r w:rsidR="000E0170" w:rsidRPr="00DF2953">
              <w:rPr>
                <w:b/>
              </w:rPr>
              <w:t xml:space="preserve"> #:</w:t>
            </w:r>
            <w:r w:rsidRPr="00DF2953">
              <w:rPr>
                <w:b/>
              </w:rPr>
              <w:t>K</w:t>
            </w:r>
            <w:r w:rsidR="00D0100B">
              <w:rPr>
                <w:b/>
              </w:rPr>
              <w:t>RT 662</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4467FE2" w14:textId="47536153" w:rsidR="000E0170" w:rsidRPr="00DF2953" w:rsidRDefault="000E0170" w:rsidP="00B647CE">
            <w:pPr>
              <w:spacing w:after="0" w:line="288" w:lineRule="auto"/>
              <w:rPr>
                <w:b/>
              </w:rPr>
            </w:pPr>
            <w:r w:rsidRPr="00DF2953">
              <w:rPr>
                <w:b/>
              </w:rPr>
              <w:t>Tender #:</w:t>
            </w:r>
            <w:r w:rsidR="00FD746C" w:rsidRPr="00DF2953">
              <w:rPr>
                <w:b/>
              </w:rPr>
              <w:t xml:space="preserve"> </w:t>
            </w:r>
            <w:r w:rsidR="00135190" w:rsidRPr="00DF2953">
              <w:rPr>
                <w:b/>
              </w:rPr>
              <w:t>K</w:t>
            </w:r>
            <w:r w:rsidR="00B647CE">
              <w:rPr>
                <w:b/>
              </w:rPr>
              <w:t>RT-0055</w:t>
            </w:r>
          </w:p>
        </w:tc>
      </w:tr>
      <w:tr w:rsidR="000E0170" w:rsidRPr="00DF2953" w14:paraId="55045681" w14:textId="77777777" w:rsidTr="003B1C89">
        <w:trPr>
          <w:trHeight w:val="899"/>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7D6C305" w14:textId="6C3B0910" w:rsidR="00826A44" w:rsidRPr="00DF2953" w:rsidRDefault="000E0170" w:rsidP="003B1C89">
            <w:pPr>
              <w:spacing w:after="0" w:line="288" w:lineRule="auto"/>
            </w:pPr>
            <w:r w:rsidRPr="00DF2953">
              <w:rPr>
                <w:b/>
              </w:rPr>
              <w:t>PR Description</w:t>
            </w:r>
            <w:r w:rsidRPr="00DF2953">
              <w:t xml:space="preserve">: </w:t>
            </w:r>
            <w:r w:rsidR="00C53C8D" w:rsidRPr="00DF2953">
              <w:rPr>
                <w:color w:val="auto"/>
              </w:rPr>
              <w:t>Partnership with Seed companies to expand rural /last mile seed sales networks, carry out seed sales promotions and sell seeds at discounted price to small holder farmers in South Kordofan State</w:t>
            </w:r>
          </w:p>
        </w:tc>
      </w:tr>
    </w:tbl>
    <w:p w14:paraId="22777BD7" w14:textId="77777777" w:rsidR="000E0170" w:rsidRPr="00DF2953" w:rsidRDefault="000E0170" w:rsidP="000E0170">
      <w:pPr>
        <w:spacing w:after="0"/>
        <w:jc w:val="both"/>
        <w:rPr>
          <w:b/>
          <w:color w:val="D01D2B"/>
        </w:rPr>
      </w:pPr>
    </w:p>
    <w:tbl>
      <w:tblPr>
        <w:tblW w:w="96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0"/>
      </w:tblGrid>
      <w:tr w:rsidR="000E0170" w:rsidRPr="00DF2953" w14:paraId="30C892D3" w14:textId="77777777" w:rsidTr="000F40AF">
        <w:trPr>
          <w:trHeight w:val="933"/>
        </w:trPr>
        <w:tc>
          <w:tcPr>
            <w:tcW w:w="9650" w:type="dxa"/>
            <w:shd w:val="clear" w:color="auto" w:fill="auto"/>
            <w:tcMar>
              <w:top w:w="100" w:type="dxa"/>
              <w:left w:w="100" w:type="dxa"/>
              <w:bottom w:w="100" w:type="dxa"/>
              <w:right w:w="100" w:type="dxa"/>
            </w:tcMar>
          </w:tcPr>
          <w:p w14:paraId="5CD6ACF0" w14:textId="77777777" w:rsidR="00826A44" w:rsidRPr="00DF2953" w:rsidRDefault="000E0170" w:rsidP="000E0170">
            <w:pPr>
              <w:spacing w:after="0"/>
              <w:jc w:val="both"/>
              <w:rPr>
                <w:b/>
                <w:i/>
              </w:rPr>
            </w:pPr>
            <w:r w:rsidRPr="00DF2953">
              <w:rPr>
                <w:b/>
                <w:i/>
              </w:rPr>
              <w:t xml:space="preserve">This QC Plan details the procedures to inspect and determine the acceptability of the deliverables for this assignment.      </w:t>
            </w:r>
          </w:p>
          <w:p w14:paraId="32B5581E" w14:textId="77777777" w:rsidR="00826A44" w:rsidRPr="00DF2953" w:rsidRDefault="00826A44" w:rsidP="000E0170">
            <w:pPr>
              <w:spacing w:after="0"/>
              <w:jc w:val="both"/>
              <w:rPr>
                <w:b/>
                <w:i/>
              </w:rPr>
            </w:pPr>
          </w:p>
          <w:p w14:paraId="72024412" w14:textId="77777777" w:rsidR="00826A44" w:rsidRPr="00DF2953" w:rsidRDefault="00826A44" w:rsidP="000E0170">
            <w:pPr>
              <w:spacing w:after="0"/>
              <w:jc w:val="both"/>
              <w:rPr>
                <w:b/>
                <w:i/>
              </w:rPr>
            </w:pPr>
          </w:p>
          <w:p w14:paraId="5BFA6A30" w14:textId="77777777" w:rsidR="000E0170" w:rsidRPr="00DF2953" w:rsidRDefault="000E0170" w:rsidP="000E0170">
            <w:pPr>
              <w:spacing w:after="0"/>
              <w:jc w:val="both"/>
              <w:rPr>
                <w:b/>
                <w:i/>
              </w:rPr>
            </w:pPr>
            <w:r w:rsidRPr="00DF2953">
              <w:rPr>
                <w:b/>
                <w:i/>
              </w:rPr>
              <w:t xml:space="preserve">                          </w:t>
            </w:r>
          </w:p>
        </w:tc>
      </w:tr>
      <w:tr w:rsidR="000E0170" w:rsidRPr="00DF2953" w14:paraId="4155C91F" w14:textId="77777777" w:rsidTr="000F40AF">
        <w:tc>
          <w:tcPr>
            <w:tcW w:w="9650" w:type="dxa"/>
            <w:shd w:val="clear" w:color="auto" w:fill="auto"/>
            <w:tcMar>
              <w:top w:w="100" w:type="dxa"/>
              <w:left w:w="100" w:type="dxa"/>
              <w:bottom w:w="100" w:type="dxa"/>
              <w:right w:w="100" w:type="dxa"/>
            </w:tcMar>
          </w:tcPr>
          <w:p w14:paraId="19B564E6" w14:textId="77777777" w:rsidR="000E0170" w:rsidRPr="00DF2953" w:rsidRDefault="000E0170" w:rsidP="003B1C89">
            <w:pPr>
              <w:pStyle w:val="Heading1"/>
              <w:widowControl w:val="0"/>
              <w:spacing w:before="0" w:after="0" w:line="240" w:lineRule="auto"/>
              <w:rPr>
                <w:sz w:val="21"/>
                <w:szCs w:val="21"/>
              </w:rPr>
            </w:pPr>
            <w:bookmarkStart w:id="0" w:name="_xlmjvmw7qh98" w:colFirst="0" w:colLast="0"/>
            <w:bookmarkEnd w:id="0"/>
            <w:r w:rsidRPr="00DF2953">
              <w:rPr>
                <w:sz w:val="21"/>
                <w:szCs w:val="21"/>
              </w:rPr>
              <w:lastRenderedPageBreak/>
              <w:t>Essential Specifications and Testing Requirements</w:t>
            </w:r>
          </w:p>
          <w:p w14:paraId="5EEC8087" w14:textId="77777777" w:rsidR="000E0170" w:rsidRPr="00DF2953" w:rsidRDefault="000E0170" w:rsidP="003B1C89">
            <w:pPr>
              <w:widowControl w:val="0"/>
              <w:spacing w:after="0" w:line="240" w:lineRule="auto"/>
            </w:pPr>
          </w:p>
          <w:p w14:paraId="302850BB" w14:textId="77777777" w:rsidR="00C53C8D" w:rsidRPr="00DF2953" w:rsidRDefault="000E0170" w:rsidP="00C53C8D">
            <w:pPr>
              <w:pBdr>
                <w:top w:val="none" w:sz="0" w:space="0" w:color="auto"/>
                <w:left w:val="none" w:sz="0" w:space="0" w:color="auto"/>
                <w:bottom w:val="none" w:sz="0" w:space="0" w:color="auto"/>
                <w:right w:val="none" w:sz="0" w:space="0" w:color="auto"/>
                <w:between w:val="none" w:sz="0" w:space="0" w:color="auto"/>
              </w:pBdr>
              <w:spacing w:after="0"/>
              <w:jc w:val="both"/>
            </w:pPr>
            <w:r w:rsidRPr="00DF2953">
              <w:rPr>
                <w:b/>
                <w:color w:val="C00000"/>
                <w:u w:val="single"/>
              </w:rPr>
              <w:t>Deliverable</w:t>
            </w:r>
            <w:r w:rsidR="006459ED" w:rsidRPr="00DF2953">
              <w:rPr>
                <w:b/>
                <w:color w:val="C00000"/>
                <w:u w:val="single"/>
              </w:rPr>
              <w:t xml:space="preserve"> 1</w:t>
            </w:r>
            <w:r w:rsidRPr="00DF2953">
              <w:rPr>
                <w:b/>
                <w:color w:val="C00000"/>
                <w:u w:val="single"/>
              </w:rPr>
              <w:t xml:space="preserve">: </w:t>
            </w:r>
            <w:r w:rsidR="00C53C8D" w:rsidRPr="00DF2953">
              <w:rPr>
                <w:b/>
                <w:color w:val="C00000"/>
                <w:u w:val="single"/>
              </w:rPr>
              <w:t>20 Rural seed sale retail points developed in 20 villages by April 15, 2021</w:t>
            </w:r>
          </w:p>
          <w:p w14:paraId="320BA4FE" w14:textId="15ADD687" w:rsidR="00D53F80" w:rsidRPr="00DF2953" w:rsidRDefault="00D53F80" w:rsidP="003B1C89">
            <w:pPr>
              <w:widowControl w:val="0"/>
              <w:spacing w:after="0" w:line="240" w:lineRule="auto"/>
              <w:rPr>
                <w:b/>
                <w:color w:val="C00000"/>
                <w:u w:val="single"/>
              </w:rPr>
            </w:pP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5"/>
              <w:gridCol w:w="1260"/>
              <w:gridCol w:w="1350"/>
              <w:gridCol w:w="1485"/>
              <w:gridCol w:w="1350"/>
            </w:tblGrid>
            <w:tr w:rsidR="00692F76" w:rsidRPr="00DF2953" w14:paraId="0D88F02F" w14:textId="77777777" w:rsidTr="00FA20D7">
              <w:trPr>
                <w:trHeight w:val="780"/>
              </w:trPr>
              <w:tc>
                <w:tcPr>
                  <w:tcW w:w="4025" w:type="dxa"/>
                  <w:shd w:val="clear" w:color="auto" w:fill="auto"/>
                  <w:tcMar>
                    <w:top w:w="100" w:type="dxa"/>
                    <w:left w:w="100" w:type="dxa"/>
                    <w:bottom w:w="100" w:type="dxa"/>
                    <w:right w:w="100" w:type="dxa"/>
                  </w:tcMar>
                </w:tcPr>
                <w:p w14:paraId="03C577F9" w14:textId="77777777" w:rsidR="000E0170" w:rsidRPr="00DF2953" w:rsidRDefault="000E0170" w:rsidP="003B1C89">
                  <w:pPr>
                    <w:widowControl w:val="0"/>
                    <w:spacing w:after="0" w:line="240" w:lineRule="auto"/>
                    <w:jc w:val="center"/>
                    <w:rPr>
                      <w:b/>
                    </w:rPr>
                  </w:pPr>
                </w:p>
                <w:p w14:paraId="49983AD0" w14:textId="77777777" w:rsidR="000E0170" w:rsidRPr="00DF2953" w:rsidRDefault="000E0170" w:rsidP="003B1C89">
                  <w:pPr>
                    <w:widowControl w:val="0"/>
                    <w:spacing w:after="0" w:line="240" w:lineRule="auto"/>
                    <w:jc w:val="center"/>
                    <w:rPr>
                      <w:b/>
                    </w:rPr>
                  </w:pPr>
                  <w:r w:rsidRPr="00DF2953">
                    <w:rPr>
                      <w:b/>
                    </w:rPr>
                    <w:t>Parameter</w:t>
                  </w:r>
                </w:p>
              </w:tc>
              <w:tc>
                <w:tcPr>
                  <w:tcW w:w="1260" w:type="dxa"/>
                  <w:shd w:val="clear" w:color="auto" w:fill="auto"/>
                  <w:tcMar>
                    <w:top w:w="100" w:type="dxa"/>
                    <w:left w:w="100" w:type="dxa"/>
                    <w:bottom w:w="100" w:type="dxa"/>
                    <w:right w:w="100" w:type="dxa"/>
                  </w:tcMar>
                </w:tcPr>
                <w:p w14:paraId="70150F9B" w14:textId="77777777" w:rsidR="000E0170" w:rsidRPr="00DF2953" w:rsidRDefault="000E0170" w:rsidP="003B1C89">
                  <w:pPr>
                    <w:widowControl w:val="0"/>
                    <w:spacing w:after="0" w:line="240" w:lineRule="auto"/>
                    <w:jc w:val="center"/>
                    <w:rPr>
                      <w:b/>
                    </w:rPr>
                  </w:pPr>
                </w:p>
                <w:p w14:paraId="7304A989" w14:textId="77777777" w:rsidR="000E0170" w:rsidRPr="00DF2953" w:rsidRDefault="000E0170" w:rsidP="003B1C89">
                  <w:pPr>
                    <w:widowControl w:val="0"/>
                    <w:spacing w:after="0" w:line="240" w:lineRule="auto"/>
                    <w:jc w:val="center"/>
                    <w:rPr>
                      <w:b/>
                    </w:rPr>
                  </w:pPr>
                  <w:r w:rsidRPr="00DF2953">
                    <w:rPr>
                      <w:b/>
                    </w:rPr>
                    <w:t>Target Value</w:t>
                  </w:r>
                </w:p>
              </w:tc>
              <w:tc>
                <w:tcPr>
                  <w:tcW w:w="1350" w:type="dxa"/>
                  <w:shd w:val="clear" w:color="auto" w:fill="auto"/>
                  <w:tcMar>
                    <w:top w:w="100" w:type="dxa"/>
                    <w:left w:w="100" w:type="dxa"/>
                    <w:bottom w:w="100" w:type="dxa"/>
                    <w:right w:w="100" w:type="dxa"/>
                  </w:tcMar>
                </w:tcPr>
                <w:p w14:paraId="14E8F345" w14:textId="77777777" w:rsidR="000E0170" w:rsidRPr="00DF2953" w:rsidRDefault="000E0170" w:rsidP="006459ED">
                  <w:pPr>
                    <w:widowControl w:val="0"/>
                    <w:spacing w:after="0" w:line="240" w:lineRule="auto"/>
                    <w:jc w:val="center"/>
                  </w:pPr>
                  <w:r w:rsidRPr="00DF2953">
                    <w:rPr>
                      <w:b/>
                    </w:rPr>
                    <w:t xml:space="preserve">Margin of Error </w:t>
                  </w:r>
                  <w:r w:rsidRPr="00DF2953">
                    <w:t xml:space="preserve">(Absolute or Relative) </w:t>
                  </w:r>
                </w:p>
              </w:tc>
              <w:tc>
                <w:tcPr>
                  <w:tcW w:w="1485" w:type="dxa"/>
                  <w:shd w:val="clear" w:color="auto" w:fill="auto"/>
                  <w:tcMar>
                    <w:top w:w="100" w:type="dxa"/>
                    <w:left w:w="100" w:type="dxa"/>
                    <w:bottom w:w="100" w:type="dxa"/>
                    <w:right w:w="100" w:type="dxa"/>
                  </w:tcMar>
                </w:tcPr>
                <w:p w14:paraId="47C95357" w14:textId="77777777" w:rsidR="000E0170" w:rsidRPr="00DF2953" w:rsidRDefault="000E0170" w:rsidP="003B1C89">
                  <w:pPr>
                    <w:widowControl w:val="0"/>
                    <w:spacing w:after="0" w:line="240" w:lineRule="auto"/>
                    <w:jc w:val="center"/>
                    <w:rPr>
                      <w:color w:val="D01D2B"/>
                    </w:rPr>
                  </w:pPr>
                  <w:r w:rsidRPr="00DF2953">
                    <w:rPr>
                      <w:b/>
                      <w:color w:val="D01D2B"/>
                    </w:rPr>
                    <w:t>Testing Method</w:t>
                  </w:r>
                </w:p>
              </w:tc>
              <w:tc>
                <w:tcPr>
                  <w:tcW w:w="1350" w:type="dxa"/>
                  <w:shd w:val="clear" w:color="auto" w:fill="auto"/>
                  <w:tcMar>
                    <w:top w:w="100" w:type="dxa"/>
                    <w:left w:w="100" w:type="dxa"/>
                    <w:bottom w:w="100" w:type="dxa"/>
                    <w:right w:w="100" w:type="dxa"/>
                  </w:tcMar>
                </w:tcPr>
                <w:p w14:paraId="118F1011" w14:textId="77777777" w:rsidR="000E0170" w:rsidRPr="00DF2953" w:rsidRDefault="000E0170" w:rsidP="003B1C89">
                  <w:pPr>
                    <w:widowControl w:val="0"/>
                    <w:spacing w:after="0" w:line="240" w:lineRule="auto"/>
                    <w:jc w:val="center"/>
                    <w:rPr>
                      <w:b/>
                      <w:color w:val="D01D2B"/>
                    </w:rPr>
                  </w:pPr>
                </w:p>
                <w:p w14:paraId="38681F63" w14:textId="77777777" w:rsidR="000E0170" w:rsidRPr="00DF2953" w:rsidRDefault="000E0170" w:rsidP="003B1C89">
                  <w:pPr>
                    <w:widowControl w:val="0"/>
                    <w:spacing w:after="0" w:line="240" w:lineRule="auto"/>
                    <w:jc w:val="center"/>
                    <w:rPr>
                      <w:b/>
                      <w:color w:val="D01D2B"/>
                    </w:rPr>
                  </w:pPr>
                  <w:r w:rsidRPr="00DF2953">
                    <w:rPr>
                      <w:b/>
                      <w:color w:val="D01D2B"/>
                    </w:rPr>
                    <w:t xml:space="preserve">Performed / Reviewed by:  </w:t>
                  </w:r>
                </w:p>
              </w:tc>
            </w:tr>
            <w:tr w:rsidR="00C53C8D" w:rsidRPr="00DF2953" w14:paraId="41D7612D" w14:textId="77777777" w:rsidTr="00FA20D7">
              <w:trPr>
                <w:trHeight w:val="20"/>
              </w:trPr>
              <w:tc>
                <w:tcPr>
                  <w:tcW w:w="4025" w:type="dxa"/>
                  <w:shd w:val="clear" w:color="auto" w:fill="auto"/>
                  <w:tcMar>
                    <w:top w:w="100" w:type="dxa"/>
                    <w:left w:w="100" w:type="dxa"/>
                    <w:bottom w:w="100" w:type="dxa"/>
                    <w:right w:w="100" w:type="dxa"/>
                  </w:tcMar>
                </w:tcPr>
                <w:p w14:paraId="0A055D8C" w14:textId="373D4C89" w:rsidR="00C53C8D" w:rsidRPr="0088682C" w:rsidRDefault="00B66DCD" w:rsidP="000D69CA">
                  <w:pPr>
                    <w:widowControl w:val="0"/>
                    <w:spacing w:after="0" w:line="240" w:lineRule="auto"/>
                    <w:rPr>
                      <w:color w:val="auto"/>
                    </w:rPr>
                  </w:pPr>
                  <w:r>
                    <w:rPr>
                      <w:color w:val="auto"/>
                    </w:rPr>
                    <w:t xml:space="preserve">1 (a) </w:t>
                  </w:r>
                  <w:r w:rsidR="000D69CA" w:rsidRPr="0088682C">
                    <w:rPr>
                      <w:color w:val="auto"/>
                    </w:rPr>
                    <w:t xml:space="preserve">Number of </w:t>
                  </w:r>
                  <w:r w:rsidR="008757C5" w:rsidRPr="0088682C">
                    <w:rPr>
                      <w:color w:val="auto"/>
                    </w:rPr>
                    <w:t xml:space="preserve">new </w:t>
                  </w:r>
                  <w:r w:rsidR="000D69CA" w:rsidRPr="0088682C">
                    <w:rPr>
                      <w:color w:val="auto"/>
                    </w:rPr>
                    <w:t xml:space="preserve">rural seed retailers </w:t>
                  </w:r>
                  <w:r w:rsidR="008757C5" w:rsidRPr="0088682C">
                    <w:rPr>
                      <w:color w:val="auto"/>
                    </w:rPr>
                    <w:t>established</w:t>
                  </w:r>
                  <w:r w:rsidR="001C0B33">
                    <w:rPr>
                      <w:color w:val="auto"/>
                    </w:rPr>
                    <w:t xml:space="preserve"> (up to 5 of these can be existing weak business in target areas) </w:t>
                  </w:r>
                </w:p>
                <w:p w14:paraId="2EA9BD2A" w14:textId="77777777" w:rsidR="00EF3B7E" w:rsidRPr="0088682C" w:rsidRDefault="00EF3B7E" w:rsidP="000D69CA">
                  <w:pPr>
                    <w:widowControl w:val="0"/>
                    <w:spacing w:after="0" w:line="240" w:lineRule="auto"/>
                    <w:rPr>
                      <w:color w:val="auto"/>
                    </w:rPr>
                  </w:pPr>
                </w:p>
                <w:p w14:paraId="1E8CBE9D" w14:textId="77777777" w:rsidR="00EF3B7E" w:rsidRPr="0088682C" w:rsidRDefault="00EF3B7E" w:rsidP="000D69CA">
                  <w:pPr>
                    <w:widowControl w:val="0"/>
                    <w:spacing w:after="0" w:line="240" w:lineRule="auto"/>
                    <w:rPr>
                      <w:color w:val="auto"/>
                    </w:rPr>
                  </w:pPr>
                  <w:r w:rsidRPr="0088682C">
                    <w:rPr>
                      <w:color w:val="auto"/>
                    </w:rPr>
                    <w:t xml:space="preserve">The company should </w:t>
                  </w:r>
                </w:p>
                <w:p w14:paraId="73EA8A1B" w14:textId="10EED60C" w:rsidR="0013109A" w:rsidRPr="0088682C" w:rsidRDefault="0013109A" w:rsidP="000D69CA">
                  <w:pPr>
                    <w:pStyle w:val="ListParagraph"/>
                    <w:widowControl w:val="0"/>
                    <w:numPr>
                      <w:ilvl w:val="0"/>
                      <w:numId w:val="6"/>
                    </w:numPr>
                    <w:spacing w:after="0" w:line="240" w:lineRule="auto"/>
                    <w:ind w:left="600" w:hanging="240"/>
                    <w:rPr>
                      <w:color w:val="auto"/>
                    </w:rPr>
                  </w:pPr>
                  <w:r w:rsidRPr="0088682C">
                    <w:rPr>
                      <w:color w:val="auto"/>
                    </w:rPr>
                    <w:t>Develop a criteria for selecting agents and share with Mercy Corps for review</w:t>
                  </w:r>
                  <w:r w:rsidR="00C53F0B">
                    <w:rPr>
                      <w:color w:val="auto"/>
                    </w:rPr>
                    <w:t xml:space="preserve"> and approval</w:t>
                  </w:r>
                </w:p>
                <w:p w14:paraId="3FE676F7" w14:textId="1B8261B1" w:rsidR="00EF3B7E" w:rsidRPr="0088682C" w:rsidRDefault="00EF3B7E" w:rsidP="000D69CA">
                  <w:pPr>
                    <w:pStyle w:val="ListParagraph"/>
                    <w:widowControl w:val="0"/>
                    <w:numPr>
                      <w:ilvl w:val="0"/>
                      <w:numId w:val="6"/>
                    </w:numPr>
                    <w:spacing w:after="0" w:line="240" w:lineRule="auto"/>
                    <w:ind w:left="600" w:hanging="240"/>
                    <w:rPr>
                      <w:color w:val="auto"/>
                    </w:rPr>
                  </w:pPr>
                  <w:proofErr w:type="gramStart"/>
                  <w:r w:rsidRPr="0088682C">
                    <w:rPr>
                      <w:color w:val="auto"/>
                    </w:rPr>
                    <w:t>ensure</w:t>
                  </w:r>
                  <w:proofErr w:type="gramEnd"/>
                  <w:r w:rsidRPr="0088682C">
                    <w:rPr>
                      <w:color w:val="auto"/>
                    </w:rPr>
                    <w:t xml:space="preserve"> that agents are selected from scattered villages within the localities stated to improve access to sees by rural farmers.</w:t>
                  </w:r>
                </w:p>
                <w:p w14:paraId="4A059FD5" w14:textId="1C0FFA7F" w:rsidR="00EF3B7E" w:rsidRPr="0088682C" w:rsidRDefault="00EF3B7E" w:rsidP="000D69CA">
                  <w:pPr>
                    <w:pStyle w:val="ListParagraph"/>
                    <w:widowControl w:val="0"/>
                    <w:numPr>
                      <w:ilvl w:val="0"/>
                      <w:numId w:val="6"/>
                    </w:numPr>
                    <w:spacing w:after="0" w:line="240" w:lineRule="auto"/>
                    <w:ind w:left="600" w:hanging="240"/>
                    <w:rPr>
                      <w:color w:val="auto"/>
                    </w:rPr>
                  </w:pPr>
                  <w:r w:rsidRPr="0088682C">
                    <w:rPr>
                      <w:color w:val="auto"/>
                    </w:rPr>
                    <w:t>Submit a schedule of the selecting the agents to Mercy Corps who will make randomized checks, make observations</w:t>
                  </w:r>
                  <w:r w:rsidR="008D68AF" w:rsidRPr="0088682C">
                    <w:rPr>
                      <w:color w:val="auto"/>
                    </w:rPr>
                    <w:t>, suggestions</w:t>
                  </w:r>
                  <w:r w:rsidRPr="0088682C">
                    <w:rPr>
                      <w:color w:val="auto"/>
                    </w:rPr>
                    <w:t xml:space="preserve"> and write monitoring reports.</w:t>
                  </w:r>
                </w:p>
              </w:tc>
              <w:tc>
                <w:tcPr>
                  <w:tcW w:w="1260" w:type="dxa"/>
                  <w:shd w:val="clear" w:color="auto" w:fill="auto"/>
                  <w:tcMar>
                    <w:top w:w="100" w:type="dxa"/>
                    <w:left w:w="100" w:type="dxa"/>
                    <w:bottom w:w="100" w:type="dxa"/>
                    <w:right w:w="100" w:type="dxa"/>
                  </w:tcMar>
                </w:tcPr>
                <w:p w14:paraId="54D17D34" w14:textId="37D9611A" w:rsidR="00C53C8D" w:rsidRPr="0088682C" w:rsidRDefault="00DE2FC2" w:rsidP="003B1C89">
                  <w:pPr>
                    <w:widowControl w:val="0"/>
                    <w:spacing w:after="0" w:line="240" w:lineRule="auto"/>
                    <w:jc w:val="center"/>
                    <w:rPr>
                      <w:bCs/>
                      <w:color w:val="auto"/>
                    </w:rPr>
                  </w:pPr>
                  <w:r>
                    <w:rPr>
                      <w:bCs/>
                      <w:color w:val="auto"/>
                    </w:rPr>
                    <w:t>2</w:t>
                  </w:r>
                  <w:r w:rsidR="000D69CA" w:rsidRPr="0088682C">
                    <w:rPr>
                      <w:bCs/>
                      <w:color w:val="auto"/>
                    </w:rPr>
                    <w:t>0</w:t>
                  </w:r>
                </w:p>
              </w:tc>
              <w:tc>
                <w:tcPr>
                  <w:tcW w:w="1350" w:type="dxa"/>
                  <w:shd w:val="clear" w:color="auto" w:fill="auto"/>
                  <w:tcMar>
                    <w:top w:w="100" w:type="dxa"/>
                    <w:left w:w="100" w:type="dxa"/>
                    <w:bottom w:w="100" w:type="dxa"/>
                    <w:right w:w="100" w:type="dxa"/>
                  </w:tcMar>
                </w:tcPr>
                <w:p w14:paraId="03BD1108" w14:textId="5587DDB8" w:rsidR="00C53C8D" w:rsidRPr="0088682C" w:rsidRDefault="000D69CA" w:rsidP="006459ED">
                  <w:pPr>
                    <w:widowControl w:val="0"/>
                    <w:spacing w:after="0" w:line="240" w:lineRule="auto"/>
                    <w:jc w:val="center"/>
                    <w:rPr>
                      <w:bCs/>
                      <w:color w:val="auto"/>
                    </w:rPr>
                  </w:pPr>
                  <w:r w:rsidRPr="0088682C">
                    <w:rPr>
                      <w:bCs/>
                      <w:color w:val="auto"/>
                    </w:rPr>
                    <w:t>Absolute</w:t>
                  </w:r>
                </w:p>
              </w:tc>
              <w:tc>
                <w:tcPr>
                  <w:tcW w:w="1485" w:type="dxa"/>
                  <w:shd w:val="clear" w:color="auto" w:fill="auto"/>
                  <w:tcMar>
                    <w:top w:w="100" w:type="dxa"/>
                    <w:left w:w="100" w:type="dxa"/>
                    <w:bottom w:w="100" w:type="dxa"/>
                    <w:right w:w="100" w:type="dxa"/>
                  </w:tcMar>
                </w:tcPr>
                <w:p w14:paraId="07430AEB" w14:textId="208D7479" w:rsidR="00C53C8D" w:rsidRPr="0088682C" w:rsidRDefault="00FA20D7" w:rsidP="000D69CA">
                  <w:pPr>
                    <w:widowControl w:val="0"/>
                    <w:spacing w:after="0" w:line="240" w:lineRule="auto"/>
                    <w:rPr>
                      <w:color w:val="auto"/>
                    </w:rPr>
                  </w:pPr>
                  <w:r w:rsidRPr="0088682C">
                    <w:rPr>
                      <w:color w:val="auto"/>
                    </w:rPr>
                    <w:t>Review of d</w:t>
                  </w:r>
                  <w:r w:rsidR="000D69CA" w:rsidRPr="0088682C">
                    <w:rPr>
                      <w:color w:val="auto"/>
                    </w:rPr>
                    <w:t>ocument</w:t>
                  </w:r>
                  <w:r w:rsidRPr="0088682C">
                    <w:rPr>
                      <w:color w:val="auto"/>
                    </w:rPr>
                    <w:t xml:space="preserve">s </w:t>
                  </w:r>
                  <w:r w:rsidR="000D69CA" w:rsidRPr="0088682C">
                    <w:rPr>
                      <w:color w:val="auto"/>
                    </w:rPr>
                    <w:t>(</w:t>
                  </w:r>
                  <w:r w:rsidRPr="0088682C">
                    <w:rPr>
                      <w:color w:val="auto"/>
                    </w:rPr>
                    <w:t>reports agreements, photographs)</w:t>
                  </w:r>
                  <w:r w:rsidR="000D69CA" w:rsidRPr="0088682C">
                    <w:rPr>
                      <w:color w:val="auto"/>
                    </w:rPr>
                    <w:t xml:space="preserve"> physical </w:t>
                  </w:r>
                  <w:r w:rsidRPr="0088682C">
                    <w:rPr>
                      <w:color w:val="auto"/>
                    </w:rPr>
                    <w:t>verification</w:t>
                  </w:r>
                  <w:r w:rsidR="000D69CA" w:rsidRPr="0088682C">
                    <w:rPr>
                      <w:color w:val="auto"/>
                    </w:rPr>
                    <w:t xml:space="preserve"> </w:t>
                  </w:r>
                </w:p>
              </w:tc>
              <w:tc>
                <w:tcPr>
                  <w:tcW w:w="1350" w:type="dxa"/>
                  <w:shd w:val="clear" w:color="auto" w:fill="auto"/>
                  <w:tcMar>
                    <w:top w:w="100" w:type="dxa"/>
                    <w:left w:w="100" w:type="dxa"/>
                    <w:bottom w:w="100" w:type="dxa"/>
                    <w:right w:w="100" w:type="dxa"/>
                  </w:tcMar>
                </w:tcPr>
                <w:p w14:paraId="320696E3" w14:textId="0CBF933F" w:rsidR="00C53C8D" w:rsidRPr="0088682C" w:rsidRDefault="00FA20D7" w:rsidP="003B1C89">
                  <w:pPr>
                    <w:widowControl w:val="0"/>
                    <w:spacing w:after="0" w:line="240" w:lineRule="auto"/>
                    <w:jc w:val="center"/>
                    <w:rPr>
                      <w:color w:val="auto"/>
                    </w:rPr>
                  </w:pPr>
                  <w:r w:rsidRPr="0088682C">
                    <w:rPr>
                      <w:color w:val="auto"/>
                    </w:rPr>
                    <w:t>Input sector focal person, Program manager and operations team member</w:t>
                  </w:r>
                </w:p>
              </w:tc>
            </w:tr>
            <w:tr w:rsidR="00EF3B7E" w:rsidRPr="00DF2953" w14:paraId="5E2513AF" w14:textId="77777777" w:rsidTr="00FA20D7">
              <w:trPr>
                <w:trHeight w:val="20"/>
              </w:trPr>
              <w:tc>
                <w:tcPr>
                  <w:tcW w:w="4025" w:type="dxa"/>
                  <w:shd w:val="clear" w:color="auto" w:fill="auto"/>
                  <w:tcMar>
                    <w:top w:w="100" w:type="dxa"/>
                    <w:left w:w="100" w:type="dxa"/>
                    <w:bottom w:w="100" w:type="dxa"/>
                    <w:right w:w="100" w:type="dxa"/>
                  </w:tcMar>
                </w:tcPr>
                <w:p w14:paraId="5CC6388D" w14:textId="27B9C791" w:rsidR="00EF3B7E" w:rsidRPr="0088682C" w:rsidRDefault="00B66DCD" w:rsidP="00EF3B7E">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Pr>
                      <w:color w:val="auto"/>
                    </w:rPr>
                    <w:t xml:space="preserve">1 (b) </w:t>
                  </w:r>
                  <w:r w:rsidR="00EF3B7E" w:rsidRPr="0088682C">
                    <w:rPr>
                      <w:color w:val="auto"/>
                    </w:rPr>
                    <w:t>Number rural seed retail businesses trained in the seed sales business.</w:t>
                  </w:r>
                </w:p>
                <w:p w14:paraId="7CED6D14" w14:textId="77777777" w:rsidR="00EF3B7E" w:rsidRPr="0088682C" w:rsidRDefault="00EF3B7E" w:rsidP="00EF3B7E">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p>
                <w:p w14:paraId="71B810E2" w14:textId="77777777" w:rsidR="0013109A" w:rsidRPr="0088682C" w:rsidRDefault="00EF3B7E" w:rsidP="00EF3B7E">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88682C">
                    <w:rPr>
                      <w:color w:val="auto"/>
                    </w:rPr>
                    <w:t>Training must</w:t>
                  </w:r>
                  <w:r w:rsidR="0013109A" w:rsidRPr="0088682C">
                    <w:rPr>
                      <w:color w:val="auto"/>
                    </w:rPr>
                    <w:t>:</w:t>
                  </w:r>
                </w:p>
                <w:p w14:paraId="55465D04" w14:textId="6D714E30" w:rsidR="0013109A" w:rsidRPr="0088682C" w:rsidRDefault="00B66DCD" w:rsidP="0013109A">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600" w:hanging="240"/>
                    <w:rPr>
                      <w:color w:val="auto"/>
                    </w:rPr>
                  </w:pPr>
                  <w:r>
                    <w:rPr>
                      <w:color w:val="auto"/>
                    </w:rPr>
                    <w:t>R</w:t>
                  </w:r>
                  <w:r w:rsidR="008D68AF" w:rsidRPr="0088682C">
                    <w:rPr>
                      <w:color w:val="auto"/>
                    </w:rPr>
                    <w:t>esidential training</w:t>
                  </w:r>
                  <w:r>
                    <w:rPr>
                      <w:color w:val="auto"/>
                    </w:rPr>
                    <w:t>, number of days</w:t>
                  </w:r>
                  <w:r w:rsidR="008D68AF" w:rsidRPr="0088682C">
                    <w:rPr>
                      <w:color w:val="auto"/>
                    </w:rPr>
                    <w:t xml:space="preserve"> depending on choice by company at time of application</w:t>
                  </w:r>
                </w:p>
                <w:p w14:paraId="5937190A" w14:textId="704AAF4D" w:rsidR="00032BD7" w:rsidRPr="0088682C" w:rsidRDefault="00EF3B7E" w:rsidP="00032BD7">
                  <w:pPr>
                    <w:pStyle w:val="ListParagraph"/>
                    <w:widowControl w:val="0"/>
                    <w:numPr>
                      <w:ilvl w:val="0"/>
                      <w:numId w:val="6"/>
                    </w:numPr>
                    <w:spacing w:after="0" w:line="240" w:lineRule="auto"/>
                    <w:ind w:left="600" w:hanging="240"/>
                    <w:rPr>
                      <w:color w:val="auto"/>
                    </w:rPr>
                  </w:pPr>
                  <w:r w:rsidRPr="0088682C">
                    <w:rPr>
                      <w:color w:val="auto"/>
                    </w:rPr>
                    <w:t>cover topics such as record keeping, seed handling, seed promotional activities and advertisements, product knowledge</w:t>
                  </w:r>
                  <w:r w:rsidR="00DD31E4" w:rsidRPr="0088682C">
                    <w:rPr>
                      <w:color w:val="auto"/>
                    </w:rPr>
                    <w:t xml:space="preserve">, </w:t>
                  </w:r>
                  <w:r w:rsidR="00032BD7" w:rsidRPr="0088682C">
                    <w:rPr>
                      <w:color w:val="auto"/>
                    </w:rPr>
                    <w:t>business skills, record keeping, demand estimation, reorder levels) as well as recommended seed handling practices (seed storage, seed store recommendations, certification require for seed sales)</w:t>
                  </w:r>
                  <w:r w:rsidR="00DD31E4" w:rsidRPr="0088682C">
                    <w:rPr>
                      <w:color w:val="auto"/>
                    </w:rPr>
                    <w:t xml:space="preserve"> etc.</w:t>
                  </w:r>
                </w:p>
                <w:p w14:paraId="7C859AC3" w14:textId="2AD96028" w:rsidR="00EF3B7E" w:rsidRPr="0088682C" w:rsidRDefault="00DD31E4" w:rsidP="0013109A">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600" w:hanging="240"/>
                    <w:rPr>
                      <w:color w:val="auto"/>
                    </w:rPr>
                  </w:pPr>
                  <w:r w:rsidRPr="0088682C">
                    <w:rPr>
                      <w:color w:val="auto"/>
                    </w:rPr>
                    <w:t xml:space="preserve">be based on a </w:t>
                  </w:r>
                  <w:r w:rsidR="0013109A" w:rsidRPr="0088682C">
                    <w:rPr>
                      <w:color w:val="auto"/>
                    </w:rPr>
                    <w:t>c</w:t>
                  </w:r>
                  <w:r w:rsidR="00EF3B7E" w:rsidRPr="0088682C">
                    <w:rPr>
                      <w:color w:val="auto"/>
                    </w:rPr>
                    <w:t xml:space="preserve">urriculum </w:t>
                  </w:r>
                  <w:r w:rsidR="0013109A" w:rsidRPr="0088682C">
                    <w:rPr>
                      <w:color w:val="auto"/>
                    </w:rPr>
                    <w:t>which is approved by</w:t>
                  </w:r>
                  <w:r w:rsidR="00EF3B7E" w:rsidRPr="0088682C">
                    <w:rPr>
                      <w:color w:val="auto"/>
                    </w:rPr>
                    <w:t xml:space="preserve"> Mercy Corps prior to </w:t>
                  </w:r>
                  <w:r w:rsidR="0013109A" w:rsidRPr="0088682C">
                    <w:rPr>
                      <w:color w:val="auto"/>
                    </w:rPr>
                    <w:t>starting</w:t>
                  </w:r>
                </w:p>
                <w:p w14:paraId="382109D8" w14:textId="2C8F17DD" w:rsidR="008D68AF" w:rsidRPr="0088682C" w:rsidRDefault="008D68AF" w:rsidP="0013109A">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600" w:hanging="240"/>
                    <w:rPr>
                      <w:color w:val="auto"/>
                    </w:rPr>
                  </w:pPr>
                  <w:r w:rsidRPr="0088682C">
                    <w:rPr>
                      <w:color w:val="auto"/>
                    </w:rPr>
                    <w:t xml:space="preserve">Submit a schedule of the selecting the agents to Mercy Corps who will make randomized checks, make observations, suggestions </w:t>
                  </w:r>
                  <w:r w:rsidRPr="0088682C">
                    <w:rPr>
                      <w:color w:val="auto"/>
                    </w:rPr>
                    <w:lastRenderedPageBreak/>
                    <w:t>and write monitoring reports</w:t>
                  </w:r>
                </w:p>
              </w:tc>
              <w:tc>
                <w:tcPr>
                  <w:tcW w:w="1260" w:type="dxa"/>
                  <w:shd w:val="clear" w:color="auto" w:fill="auto"/>
                  <w:tcMar>
                    <w:top w:w="100" w:type="dxa"/>
                    <w:left w:w="100" w:type="dxa"/>
                    <w:bottom w:w="100" w:type="dxa"/>
                    <w:right w:w="100" w:type="dxa"/>
                  </w:tcMar>
                </w:tcPr>
                <w:p w14:paraId="668378BC" w14:textId="7043A190" w:rsidR="00EF3B7E" w:rsidRPr="0088682C" w:rsidRDefault="001C0B33" w:rsidP="00EF3B7E">
                  <w:pPr>
                    <w:widowControl w:val="0"/>
                    <w:spacing w:after="0" w:line="240" w:lineRule="auto"/>
                    <w:jc w:val="center"/>
                    <w:rPr>
                      <w:bCs/>
                      <w:color w:val="auto"/>
                    </w:rPr>
                  </w:pPr>
                  <w:r>
                    <w:rPr>
                      <w:color w:val="auto"/>
                    </w:rPr>
                    <w:lastRenderedPageBreak/>
                    <w:t>20</w:t>
                  </w:r>
                </w:p>
              </w:tc>
              <w:tc>
                <w:tcPr>
                  <w:tcW w:w="1350" w:type="dxa"/>
                  <w:shd w:val="clear" w:color="auto" w:fill="auto"/>
                  <w:tcMar>
                    <w:top w:w="100" w:type="dxa"/>
                    <w:left w:w="100" w:type="dxa"/>
                    <w:bottom w:w="100" w:type="dxa"/>
                    <w:right w:w="100" w:type="dxa"/>
                  </w:tcMar>
                </w:tcPr>
                <w:p w14:paraId="5CBBB942" w14:textId="28424FF4" w:rsidR="00EF3B7E" w:rsidRPr="0088682C" w:rsidRDefault="00EF3B7E" w:rsidP="00EF3B7E">
                  <w:pPr>
                    <w:widowControl w:val="0"/>
                    <w:spacing w:after="0" w:line="240" w:lineRule="auto"/>
                    <w:jc w:val="center"/>
                    <w:rPr>
                      <w:bCs/>
                      <w:color w:val="auto"/>
                    </w:rPr>
                  </w:pPr>
                  <w:r w:rsidRPr="0088682C">
                    <w:rPr>
                      <w:bCs/>
                      <w:color w:val="auto"/>
                    </w:rPr>
                    <w:t xml:space="preserve">Absolute </w:t>
                  </w:r>
                </w:p>
              </w:tc>
              <w:tc>
                <w:tcPr>
                  <w:tcW w:w="1485" w:type="dxa"/>
                  <w:shd w:val="clear" w:color="auto" w:fill="auto"/>
                  <w:tcMar>
                    <w:top w:w="100" w:type="dxa"/>
                    <w:left w:w="100" w:type="dxa"/>
                    <w:bottom w:w="100" w:type="dxa"/>
                    <w:right w:w="100" w:type="dxa"/>
                  </w:tcMar>
                </w:tcPr>
                <w:p w14:paraId="28BF0793" w14:textId="6BCBDD0A" w:rsidR="00EF3B7E" w:rsidRPr="0088682C" w:rsidRDefault="00EF3B7E" w:rsidP="00EF3B7E">
                  <w:pPr>
                    <w:widowControl w:val="0"/>
                    <w:spacing w:after="0" w:line="240" w:lineRule="auto"/>
                    <w:rPr>
                      <w:color w:val="auto"/>
                    </w:rPr>
                  </w:pPr>
                  <w:r w:rsidRPr="0088682C">
                    <w:rPr>
                      <w:color w:val="auto"/>
                    </w:rPr>
                    <w:t xml:space="preserve">Review of documents (reports agreements, </w:t>
                  </w:r>
                  <w:r w:rsidR="00107BED" w:rsidRPr="0088682C">
                    <w:rPr>
                      <w:color w:val="auto"/>
                    </w:rPr>
                    <w:t xml:space="preserve">attendance lists, </w:t>
                  </w:r>
                  <w:r w:rsidRPr="0088682C">
                    <w:rPr>
                      <w:color w:val="auto"/>
                    </w:rPr>
                    <w:t xml:space="preserve">photographs) physical verification </w:t>
                  </w:r>
                </w:p>
              </w:tc>
              <w:tc>
                <w:tcPr>
                  <w:tcW w:w="1350" w:type="dxa"/>
                  <w:shd w:val="clear" w:color="auto" w:fill="auto"/>
                  <w:tcMar>
                    <w:top w:w="100" w:type="dxa"/>
                    <w:left w:w="100" w:type="dxa"/>
                    <w:bottom w:w="100" w:type="dxa"/>
                    <w:right w:w="100" w:type="dxa"/>
                  </w:tcMar>
                </w:tcPr>
                <w:p w14:paraId="439249C6" w14:textId="0231B2CA" w:rsidR="00EF3B7E" w:rsidRPr="0088682C" w:rsidRDefault="00EF3B7E" w:rsidP="00EF3B7E">
                  <w:pPr>
                    <w:widowControl w:val="0"/>
                    <w:spacing w:after="0" w:line="240" w:lineRule="auto"/>
                    <w:jc w:val="center"/>
                    <w:rPr>
                      <w:color w:val="auto"/>
                    </w:rPr>
                  </w:pPr>
                  <w:r w:rsidRPr="0088682C">
                    <w:rPr>
                      <w:color w:val="auto"/>
                    </w:rPr>
                    <w:t>Input sector focal person, Program manager and operations team member</w:t>
                  </w:r>
                </w:p>
              </w:tc>
            </w:tr>
            <w:tr w:rsidR="008A477E" w:rsidRPr="00DF2953" w14:paraId="558B0500" w14:textId="77777777" w:rsidTr="00FA20D7">
              <w:trPr>
                <w:trHeight w:val="20"/>
              </w:trPr>
              <w:tc>
                <w:tcPr>
                  <w:tcW w:w="4025" w:type="dxa"/>
                  <w:shd w:val="clear" w:color="auto" w:fill="auto"/>
                  <w:tcMar>
                    <w:top w:w="100" w:type="dxa"/>
                    <w:left w:w="100" w:type="dxa"/>
                    <w:bottom w:w="100" w:type="dxa"/>
                    <w:right w:w="100" w:type="dxa"/>
                  </w:tcMar>
                </w:tcPr>
                <w:p w14:paraId="10E3CC62" w14:textId="0A7B74E3" w:rsidR="008A477E" w:rsidRPr="0088682C" w:rsidRDefault="00B66DCD" w:rsidP="008A477E">
                  <w:p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Pr>
                      <w:color w:val="auto"/>
                    </w:rPr>
                    <w:lastRenderedPageBreak/>
                    <w:t xml:space="preserve">1 (c) </w:t>
                  </w:r>
                  <w:r w:rsidR="008A477E" w:rsidRPr="0088682C">
                    <w:rPr>
                      <w:color w:val="auto"/>
                    </w:rPr>
                    <w:t>Assorted seed as business start-up capital for 20 rural seed businesses</w:t>
                  </w:r>
                </w:p>
                <w:p w14:paraId="60DBB07D" w14:textId="3E68264D" w:rsidR="008A477E" w:rsidRPr="0088682C" w:rsidRDefault="008A477E" w:rsidP="008A477E">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The company should:</w:t>
                  </w:r>
                </w:p>
                <w:p w14:paraId="3C9229A5" w14:textId="562B1CB0" w:rsidR="008A477E" w:rsidRPr="0088682C" w:rsidRDefault="008A477E" w:rsidP="008A477E">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roofErr w:type="gramStart"/>
                  <w:r w:rsidRPr="0088682C">
                    <w:rPr>
                      <w:color w:val="auto"/>
                    </w:rPr>
                    <w:t>consult</w:t>
                  </w:r>
                  <w:proofErr w:type="gramEnd"/>
                  <w:r w:rsidRPr="0088682C">
                    <w:rPr>
                      <w:color w:val="auto"/>
                    </w:rPr>
                    <w:t xml:space="preserve"> each seed retailer on the seed package </w:t>
                  </w:r>
                  <w:r w:rsidR="001914B5">
                    <w:rPr>
                      <w:color w:val="auto"/>
                    </w:rPr>
                    <w:t xml:space="preserve">to start seed </w:t>
                  </w:r>
                  <w:proofErr w:type="spellStart"/>
                  <w:r w:rsidR="001914B5">
                    <w:rPr>
                      <w:color w:val="auto"/>
                    </w:rPr>
                    <w:t>busines</w:t>
                  </w:r>
                  <w:proofErr w:type="spellEnd"/>
                  <w:r w:rsidR="001914B5">
                    <w:rPr>
                      <w:color w:val="auto"/>
                    </w:rPr>
                    <w:t xml:space="preserve">. Mercy Corps will contribute half of the cost of the startup to a maximum of </w:t>
                  </w:r>
                  <w:r w:rsidRPr="0088682C">
                    <w:rPr>
                      <w:color w:val="auto"/>
                    </w:rPr>
                    <w:t>$</w:t>
                  </w:r>
                  <w:r w:rsidR="001914B5">
                    <w:rPr>
                      <w:color w:val="auto"/>
                    </w:rPr>
                    <w:t>1</w:t>
                  </w:r>
                  <w:r w:rsidRPr="0088682C">
                    <w:rPr>
                      <w:color w:val="auto"/>
                    </w:rPr>
                    <w:t>,000; half of which will be paid by Mercy Corps and half by the seed company.</w:t>
                  </w:r>
                </w:p>
                <w:p w14:paraId="7FE6930F" w14:textId="4AA83070" w:rsidR="008A477E" w:rsidRPr="0088682C" w:rsidRDefault="008A477E" w:rsidP="008A477E">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Seeds in the package must include Groundnuts, Sorghum, Sesame and assorted vegetables.</w:t>
                  </w:r>
                </w:p>
                <w:p w14:paraId="31570291" w14:textId="52FB7507" w:rsidR="008D68AF" w:rsidRPr="0088682C" w:rsidRDefault="008D68AF" w:rsidP="008A477E">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After selecting each retailer and assessing demand in the area as amount that the agent can contribute, the company will make a restocking plan and share with Mercy Corps for approval.</w:t>
                  </w:r>
                </w:p>
                <w:p w14:paraId="2BE8059B" w14:textId="0112FE75" w:rsidR="005D06C5" w:rsidRPr="0088682C" w:rsidRDefault="005D06C5" w:rsidP="008A477E">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 xml:space="preserve">Seeds must be provided in </w:t>
                  </w:r>
                  <w:r w:rsidR="00107BED" w:rsidRPr="0088682C">
                    <w:rPr>
                      <w:color w:val="auto"/>
                    </w:rPr>
                    <w:t>2-</w:t>
                  </w:r>
                  <w:r w:rsidRPr="0088682C">
                    <w:rPr>
                      <w:color w:val="auto"/>
                    </w:rPr>
                    <w:t>3 instalments/batches based on demand</w:t>
                  </w:r>
                  <w:r w:rsidR="00407EC8" w:rsidRPr="0088682C">
                    <w:rPr>
                      <w:color w:val="auto"/>
                    </w:rPr>
                    <w:t xml:space="preserve"> level of sales from each</w:t>
                  </w:r>
                  <w:r w:rsidRPr="0088682C">
                    <w:rPr>
                      <w:color w:val="auto"/>
                    </w:rPr>
                    <w:t>.</w:t>
                  </w:r>
                </w:p>
                <w:p w14:paraId="79D8A920" w14:textId="769A4DFE" w:rsidR="00107BED" w:rsidRPr="0088682C" w:rsidRDefault="00107BED" w:rsidP="008A477E">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A certificate from the seed administration department in the Ministry of Agriculture certifying the quality of the seed lot being provided must be produced.</w:t>
                  </w:r>
                </w:p>
                <w:p w14:paraId="17C86484" w14:textId="77777777" w:rsidR="008A477E" w:rsidRPr="0088682C" w:rsidRDefault="00107BED" w:rsidP="00107BE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An invoice and goods received note must be signed by the businesses to show receipt of the seeds.</w:t>
                  </w:r>
                </w:p>
                <w:p w14:paraId="5797647A" w14:textId="2AF2E29A" w:rsidR="008D68AF" w:rsidRPr="0088682C" w:rsidRDefault="008D68AF" w:rsidP="00107BE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8682C">
                    <w:rPr>
                      <w:color w:val="auto"/>
                    </w:rPr>
                    <w:t>Mercy Corps will visit all retailers to ascertain that the delivery has been made according to approved plan.</w:t>
                  </w:r>
                </w:p>
              </w:tc>
              <w:tc>
                <w:tcPr>
                  <w:tcW w:w="1260" w:type="dxa"/>
                  <w:shd w:val="clear" w:color="auto" w:fill="auto"/>
                  <w:tcMar>
                    <w:top w:w="100" w:type="dxa"/>
                    <w:left w:w="100" w:type="dxa"/>
                    <w:bottom w:w="100" w:type="dxa"/>
                    <w:right w:w="100" w:type="dxa"/>
                  </w:tcMar>
                </w:tcPr>
                <w:p w14:paraId="65F6837F" w14:textId="77777777" w:rsidR="008A477E" w:rsidRPr="0088682C" w:rsidRDefault="008A477E" w:rsidP="008A477E">
                  <w:pPr>
                    <w:widowControl w:val="0"/>
                    <w:spacing w:after="0" w:line="240" w:lineRule="auto"/>
                    <w:jc w:val="center"/>
                    <w:rPr>
                      <w:color w:val="auto"/>
                    </w:rPr>
                  </w:pPr>
                </w:p>
              </w:tc>
              <w:tc>
                <w:tcPr>
                  <w:tcW w:w="1350" w:type="dxa"/>
                  <w:shd w:val="clear" w:color="auto" w:fill="auto"/>
                  <w:tcMar>
                    <w:top w:w="100" w:type="dxa"/>
                    <w:left w:w="100" w:type="dxa"/>
                    <w:bottom w:w="100" w:type="dxa"/>
                    <w:right w:w="100" w:type="dxa"/>
                  </w:tcMar>
                </w:tcPr>
                <w:p w14:paraId="3D1F7D8C" w14:textId="509D0F59" w:rsidR="008A477E" w:rsidRPr="0088682C" w:rsidRDefault="008A477E" w:rsidP="008A477E">
                  <w:pPr>
                    <w:widowControl w:val="0"/>
                    <w:spacing w:after="0" w:line="240" w:lineRule="auto"/>
                    <w:jc w:val="center"/>
                    <w:rPr>
                      <w:bCs/>
                      <w:color w:val="auto"/>
                    </w:rPr>
                  </w:pPr>
                  <w:r w:rsidRPr="0088682C">
                    <w:rPr>
                      <w:bCs/>
                      <w:color w:val="auto"/>
                    </w:rPr>
                    <w:t xml:space="preserve">Absolute </w:t>
                  </w:r>
                </w:p>
              </w:tc>
              <w:tc>
                <w:tcPr>
                  <w:tcW w:w="1485" w:type="dxa"/>
                  <w:shd w:val="clear" w:color="auto" w:fill="auto"/>
                  <w:tcMar>
                    <w:top w:w="100" w:type="dxa"/>
                    <w:left w:w="100" w:type="dxa"/>
                    <w:bottom w:w="100" w:type="dxa"/>
                    <w:right w:w="100" w:type="dxa"/>
                  </w:tcMar>
                </w:tcPr>
                <w:p w14:paraId="7C20389A" w14:textId="58B693CE" w:rsidR="008A477E" w:rsidRPr="0088682C" w:rsidRDefault="008A477E" w:rsidP="008A477E">
                  <w:pPr>
                    <w:widowControl w:val="0"/>
                    <w:spacing w:after="0" w:line="240" w:lineRule="auto"/>
                    <w:rPr>
                      <w:color w:val="auto"/>
                    </w:rPr>
                  </w:pPr>
                  <w:r w:rsidRPr="0088682C">
                    <w:rPr>
                      <w:color w:val="auto"/>
                    </w:rPr>
                    <w:t>Review of documents (reports agreements, photographs</w:t>
                  </w:r>
                  <w:r w:rsidR="00107BED" w:rsidRPr="0088682C">
                    <w:rPr>
                      <w:color w:val="auto"/>
                    </w:rPr>
                    <w:t>, goods received notes, invoices for seeds</w:t>
                  </w:r>
                  <w:r w:rsidRPr="0088682C">
                    <w:rPr>
                      <w:color w:val="auto"/>
                    </w:rPr>
                    <w:t xml:space="preserve">) physical verification </w:t>
                  </w:r>
                </w:p>
              </w:tc>
              <w:tc>
                <w:tcPr>
                  <w:tcW w:w="1350" w:type="dxa"/>
                  <w:shd w:val="clear" w:color="auto" w:fill="auto"/>
                  <w:tcMar>
                    <w:top w:w="100" w:type="dxa"/>
                    <w:left w:w="100" w:type="dxa"/>
                    <w:bottom w:w="100" w:type="dxa"/>
                    <w:right w:w="100" w:type="dxa"/>
                  </w:tcMar>
                </w:tcPr>
                <w:p w14:paraId="7B28567D" w14:textId="46E9C2DB" w:rsidR="008A477E" w:rsidRPr="0088682C" w:rsidRDefault="008A477E" w:rsidP="008A477E">
                  <w:pPr>
                    <w:widowControl w:val="0"/>
                    <w:spacing w:after="0" w:line="240" w:lineRule="auto"/>
                    <w:jc w:val="center"/>
                    <w:rPr>
                      <w:color w:val="auto"/>
                    </w:rPr>
                  </w:pPr>
                  <w:r w:rsidRPr="0088682C">
                    <w:rPr>
                      <w:color w:val="auto"/>
                    </w:rPr>
                    <w:t>Input sector focal person, Program manager and operations team member</w:t>
                  </w:r>
                </w:p>
              </w:tc>
            </w:tr>
          </w:tbl>
          <w:p w14:paraId="526C54A6" w14:textId="40576031" w:rsidR="000E0170" w:rsidRDefault="000E0170" w:rsidP="003B1C89">
            <w:pPr>
              <w:widowControl w:val="0"/>
              <w:spacing w:after="0" w:line="240" w:lineRule="auto"/>
              <w:jc w:val="both"/>
              <w:rPr>
                <w:color w:val="D01D2B"/>
              </w:rPr>
            </w:pPr>
          </w:p>
          <w:p w14:paraId="731201E7" w14:textId="77777777" w:rsidR="00B21768" w:rsidRPr="00DF2953" w:rsidRDefault="00B21768" w:rsidP="003B1C89">
            <w:pPr>
              <w:widowControl w:val="0"/>
              <w:spacing w:after="0" w:line="240" w:lineRule="auto"/>
              <w:jc w:val="both"/>
              <w:rPr>
                <w:color w:val="D01D2B"/>
              </w:rPr>
            </w:pPr>
          </w:p>
          <w:p w14:paraId="6CF69450" w14:textId="5F37C41C" w:rsidR="006459ED" w:rsidRPr="00DF2953" w:rsidRDefault="000E0170" w:rsidP="00932891">
            <w:pPr>
              <w:pBdr>
                <w:top w:val="none" w:sz="0" w:space="0" w:color="auto"/>
                <w:left w:val="none" w:sz="0" w:space="0" w:color="auto"/>
                <w:bottom w:val="none" w:sz="0" w:space="0" w:color="auto"/>
                <w:right w:val="none" w:sz="0" w:space="0" w:color="auto"/>
                <w:between w:val="none" w:sz="0" w:space="0" w:color="auto"/>
              </w:pBdr>
              <w:spacing w:after="0"/>
              <w:jc w:val="both"/>
            </w:pPr>
            <w:r w:rsidRPr="00DF2953">
              <w:rPr>
                <w:b/>
                <w:color w:val="C00000"/>
                <w:u w:val="single"/>
              </w:rPr>
              <w:t>Deliverable</w:t>
            </w:r>
            <w:r w:rsidR="006459ED" w:rsidRPr="00DF2953">
              <w:rPr>
                <w:b/>
                <w:color w:val="C00000"/>
                <w:u w:val="single"/>
              </w:rPr>
              <w:t xml:space="preserve"> 2</w:t>
            </w:r>
            <w:r w:rsidRPr="00DF2953">
              <w:rPr>
                <w:b/>
                <w:color w:val="C00000"/>
                <w:u w:val="single"/>
              </w:rPr>
              <w:t xml:space="preserve">: </w:t>
            </w:r>
            <w:r w:rsidR="00932891" w:rsidRPr="00DF2953">
              <w:rPr>
                <w:b/>
                <w:color w:val="C00000"/>
              </w:rPr>
              <w:t>Capacity of 20 rural seed retailers built to provide basic embedded agriculture advise to farmers by May 15, 2021</w:t>
            </w:r>
          </w:p>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5"/>
              <w:gridCol w:w="1260"/>
              <w:gridCol w:w="1350"/>
              <w:gridCol w:w="1445"/>
              <w:gridCol w:w="1350"/>
            </w:tblGrid>
            <w:tr w:rsidR="006459ED" w:rsidRPr="00DF2953" w14:paraId="00BCA933" w14:textId="77777777" w:rsidTr="005F2287">
              <w:trPr>
                <w:trHeight w:val="780"/>
              </w:trPr>
              <w:tc>
                <w:tcPr>
                  <w:tcW w:w="4025" w:type="dxa"/>
                  <w:shd w:val="clear" w:color="auto" w:fill="auto"/>
                  <w:tcMar>
                    <w:top w:w="100" w:type="dxa"/>
                    <w:left w:w="100" w:type="dxa"/>
                    <w:bottom w:w="100" w:type="dxa"/>
                    <w:right w:w="100" w:type="dxa"/>
                  </w:tcMar>
                </w:tcPr>
                <w:p w14:paraId="4AA4A577" w14:textId="77777777" w:rsidR="006459ED" w:rsidRPr="00DF2953" w:rsidRDefault="006459ED" w:rsidP="006459ED">
                  <w:pPr>
                    <w:widowControl w:val="0"/>
                    <w:spacing w:after="0" w:line="240" w:lineRule="auto"/>
                    <w:jc w:val="center"/>
                    <w:rPr>
                      <w:b/>
                    </w:rPr>
                  </w:pPr>
                </w:p>
                <w:p w14:paraId="296CAF5B" w14:textId="77777777" w:rsidR="006459ED" w:rsidRPr="00DF2953" w:rsidRDefault="006459ED" w:rsidP="006459ED">
                  <w:pPr>
                    <w:widowControl w:val="0"/>
                    <w:spacing w:after="0" w:line="240" w:lineRule="auto"/>
                    <w:jc w:val="center"/>
                    <w:rPr>
                      <w:b/>
                    </w:rPr>
                  </w:pPr>
                  <w:r w:rsidRPr="00DF2953">
                    <w:rPr>
                      <w:b/>
                    </w:rPr>
                    <w:t>Parameter</w:t>
                  </w:r>
                </w:p>
              </w:tc>
              <w:tc>
                <w:tcPr>
                  <w:tcW w:w="1260" w:type="dxa"/>
                  <w:shd w:val="clear" w:color="auto" w:fill="auto"/>
                  <w:tcMar>
                    <w:top w:w="100" w:type="dxa"/>
                    <w:left w:w="100" w:type="dxa"/>
                    <w:bottom w:w="100" w:type="dxa"/>
                    <w:right w:w="100" w:type="dxa"/>
                  </w:tcMar>
                </w:tcPr>
                <w:p w14:paraId="499009D4" w14:textId="77777777" w:rsidR="006459ED" w:rsidRPr="00DF2953" w:rsidRDefault="006459ED" w:rsidP="006459ED">
                  <w:pPr>
                    <w:widowControl w:val="0"/>
                    <w:spacing w:after="0" w:line="240" w:lineRule="auto"/>
                    <w:jc w:val="center"/>
                    <w:rPr>
                      <w:b/>
                    </w:rPr>
                  </w:pPr>
                </w:p>
                <w:p w14:paraId="35D5E6B4" w14:textId="77777777" w:rsidR="006459ED" w:rsidRPr="00DF2953" w:rsidRDefault="006459ED" w:rsidP="006459ED">
                  <w:pPr>
                    <w:widowControl w:val="0"/>
                    <w:spacing w:after="0" w:line="240" w:lineRule="auto"/>
                    <w:jc w:val="center"/>
                    <w:rPr>
                      <w:b/>
                    </w:rPr>
                  </w:pPr>
                  <w:r w:rsidRPr="00DF2953">
                    <w:rPr>
                      <w:b/>
                    </w:rPr>
                    <w:t>Target Value</w:t>
                  </w:r>
                </w:p>
              </w:tc>
              <w:tc>
                <w:tcPr>
                  <w:tcW w:w="1350" w:type="dxa"/>
                  <w:shd w:val="clear" w:color="auto" w:fill="auto"/>
                  <w:tcMar>
                    <w:top w:w="100" w:type="dxa"/>
                    <w:left w:w="100" w:type="dxa"/>
                    <w:bottom w:w="100" w:type="dxa"/>
                    <w:right w:w="100" w:type="dxa"/>
                  </w:tcMar>
                </w:tcPr>
                <w:p w14:paraId="6A005550" w14:textId="77777777" w:rsidR="006459ED" w:rsidRPr="00DF2953" w:rsidRDefault="006459ED" w:rsidP="006459ED">
                  <w:pPr>
                    <w:widowControl w:val="0"/>
                    <w:spacing w:after="0" w:line="240" w:lineRule="auto"/>
                    <w:jc w:val="center"/>
                  </w:pPr>
                  <w:r w:rsidRPr="00DF2953">
                    <w:rPr>
                      <w:b/>
                    </w:rPr>
                    <w:t xml:space="preserve">Margin of Error </w:t>
                  </w:r>
                  <w:r w:rsidRPr="00DF2953">
                    <w:t>(Absolute or Relative)</w:t>
                  </w:r>
                </w:p>
              </w:tc>
              <w:tc>
                <w:tcPr>
                  <w:tcW w:w="1445" w:type="dxa"/>
                  <w:shd w:val="clear" w:color="auto" w:fill="auto"/>
                  <w:tcMar>
                    <w:top w:w="100" w:type="dxa"/>
                    <w:left w:w="100" w:type="dxa"/>
                    <w:bottom w:w="100" w:type="dxa"/>
                    <w:right w:w="100" w:type="dxa"/>
                  </w:tcMar>
                </w:tcPr>
                <w:p w14:paraId="29D5DAAC" w14:textId="77777777" w:rsidR="006459ED" w:rsidRPr="00DF2953" w:rsidRDefault="006459ED" w:rsidP="006459ED">
                  <w:pPr>
                    <w:widowControl w:val="0"/>
                    <w:spacing w:after="0" w:line="240" w:lineRule="auto"/>
                    <w:jc w:val="center"/>
                    <w:rPr>
                      <w:color w:val="D01D2B"/>
                    </w:rPr>
                  </w:pPr>
                  <w:r w:rsidRPr="00DF2953">
                    <w:rPr>
                      <w:b/>
                      <w:color w:val="D01D2B"/>
                    </w:rPr>
                    <w:t>Testing Method</w:t>
                  </w:r>
                </w:p>
              </w:tc>
              <w:tc>
                <w:tcPr>
                  <w:tcW w:w="1350" w:type="dxa"/>
                  <w:shd w:val="clear" w:color="auto" w:fill="auto"/>
                  <w:tcMar>
                    <w:top w:w="100" w:type="dxa"/>
                    <w:left w:w="100" w:type="dxa"/>
                    <w:bottom w:w="100" w:type="dxa"/>
                    <w:right w:w="100" w:type="dxa"/>
                  </w:tcMar>
                </w:tcPr>
                <w:p w14:paraId="0C32AE96" w14:textId="77777777" w:rsidR="006459ED" w:rsidRPr="00DF2953" w:rsidRDefault="006459ED" w:rsidP="006459ED">
                  <w:pPr>
                    <w:widowControl w:val="0"/>
                    <w:spacing w:after="0" w:line="240" w:lineRule="auto"/>
                    <w:jc w:val="center"/>
                    <w:rPr>
                      <w:b/>
                      <w:color w:val="D01D2B"/>
                    </w:rPr>
                  </w:pPr>
                </w:p>
                <w:p w14:paraId="0F606984" w14:textId="77777777" w:rsidR="006459ED" w:rsidRPr="00DF2953" w:rsidRDefault="006459ED" w:rsidP="006459ED">
                  <w:pPr>
                    <w:widowControl w:val="0"/>
                    <w:spacing w:after="0" w:line="240" w:lineRule="auto"/>
                    <w:jc w:val="center"/>
                    <w:rPr>
                      <w:b/>
                      <w:color w:val="D01D2B"/>
                    </w:rPr>
                  </w:pPr>
                  <w:r w:rsidRPr="00DF2953">
                    <w:rPr>
                      <w:b/>
                      <w:color w:val="D01D2B"/>
                    </w:rPr>
                    <w:t xml:space="preserve">Performed / Reviewed by:  </w:t>
                  </w:r>
                </w:p>
              </w:tc>
            </w:tr>
            <w:tr w:rsidR="007F7DAA" w:rsidRPr="00DF2953" w14:paraId="4B17A1E3" w14:textId="77777777" w:rsidTr="005F2287">
              <w:trPr>
                <w:trHeight w:val="780"/>
              </w:trPr>
              <w:tc>
                <w:tcPr>
                  <w:tcW w:w="4025" w:type="dxa"/>
                  <w:shd w:val="clear" w:color="auto" w:fill="auto"/>
                  <w:tcMar>
                    <w:top w:w="100" w:type="dxa"/>
                    <w:left w:w="100" w:type="dxa"/>
                    <w:bottom w:w="100" w:type="dxa"/>
                    <w:right w:w="100" w:type="dxa"/>
                  </w:tcMar>
                </w:tcPr>
                <w:p w14:paraId="421BE6CF" w14:textId="62E90696" w:rsidR="007F7DAA" w:rsidRPr="00B66DCD" w:rsidRDefault="00B66DCD" w:rsidP="00B66DCD">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327" w:hanging="270"/>
                    <w:jc w:val="both"/>
                    <w:rPr>
                      <w:color w:val="auto"/>
                    </w:rPr>
                  </w:pPr>
                  <w:r>
                    <w:rPr>
                      <w:color w:val="auto"/>
                    </w:rPr>
                    <w:t xml:space="preserve">(a) </w:t>
                  </w:r>
                  <w:r w:rsidR="007F7DAA" w:rsidRPr="00B66DCD">
                    <w:rPr>
                      <w:color w:val="auto"/>
                    </w:rPr>
                    <w:t xml:space="preserve">20 rural seed sales trained to provide basic agronomic extension/ training to customers as an embedded service when farmers buy </w:t>
                  </w:r>
                  <w:r w:rsidR="007F7DAA" w:rsidRPr="00B66DCD">
                    <w:rPr>
                      <w:color w:val="auto"/>
                    </w:rPr>
                    <w:lastRenderedPageBreak/>
                    <w:t>seeds.</w:t>
                  </w:r>
                </w:p>
                <w:p w14:paraId="4A69B398" w14:textId="076CF5C8" w:rsidR="007F7DAA" w:rsidRPr="00B21768" w:rsidRDefault="007F7DAA" w:rsidP="007F7DA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B21768">
                    <w:rPr>
                      <w:color w:val="auto"/>
                    </w:rPr>
                    <w:t>The training must be between at least 2 days and residential</w:t>
                  </w:r>
                </w:p>
                <w:p w14:paraId="7A1DC119" w14:textId="162DE06F" w:rsidR="007F7DAA" w:rsidRPr="00B21768" w:rsidRDefault="007F7DAA" w:rsidP="007F7DA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B21768">
                    <w:rPr>
                      <w:color w:val="auto"/>
                    </w:rPr>
                    <w:t>Full meals (</w:t>
                  </w:r>
                  <w:proofErr w:type="spellStart"/>
                  <w:r w:rsidRPr="00B21768">
                    <w:rPr>
                      <w:color w:val="auto"/>
                    </w:rPr>
                    <w:t>fatur</w:t>
                  </w:r>
                  <w:proofErr w:type="spellEnd"/>
                  <w:r w:rsidRPr="00B21768">
                    <w:rPr>
                      <w:color w:val="auto"/>
                    </w:rPr>
                    <w:t>, lunch and dinner) and 2 tea breaks provided</w:t>
                  </w:r>
                </w:p>
                <w:p w14:paraId="26A6561C" w14:textId="6925D3C0" w:rsidR="007F7DAA" w:rsidRPr="00B21768" w:rsidRDefault="007F7DAA" w:rsidP="007F7DAA">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B21768">
                    <w:rPr>
                      <w:color w:val="auto"/>
                    </w:rPr>
                    <w:t>Training should cover topics related to good garden preparation, seed variety, planting methodology, spacing, pest, disease and weed management and postharvest handing strategies. The full curriculum must be submitted to Mercy Corps for approval</w:t>
                  </w:r>
                </w:p>
              </w:tc>
              <w:tc>
                <w:tcPr>
                  <w:tcW w:w="1260" w:type="dxa"/>
                  <w:shd w:val="clear" w:color="auto" w:fill="auto"/>
                  <w:tcMar>
                    <w:top w:w="100" w:type="dxa"/>
                    <w:left w:w="100" w:type="dxa"/>
                    <w:bottom w:w="100" w:type="dxa"/>
                    <w:right w:w="100" w:type="dxa"/>
                  </w:tcMar>
                </w:tcPr>
                <w:p w14:paraId="564235DB" w14:textId="43278285" w:rsidR="007F7DAA" w:rsidRPr="00B21768" w:rsidRDefault="007F7DAA" w:rsidP="007F7DAA">
                  <w:pPr>
                    <w:widowControl w:val="0"/>
                    <w:spacing w:after="0" w:line="240" w:lineRule="auto"/>
                    <w:jc w:val="center"/>
                    <w:rPr>
                      <w:b/>
                      <w:color w:val="auto"/>
                    </w:rPr>
                  </w:pPr>
                  <w:r w:rsidRPr="00B21768">
                    <w:rPr>
                      <w:b/>
                      <w:color w:val="auto"/>
                    </w:rPr>
                    <w:lastRenderedPageBreak/>
                    <w:t xml:space="preserve">20 seed retail businesses </w:t>
                  </w:r>
                </w:p>
              </w:tc>
              <w:tc>
                <w:tcPr>
                  <w:tcW w:w="1350" w:type="dxa"/>
                  <w:shd w:val="clear" w:color="auto" w:fill="auto"/>
                  <w:tcMar>
                    <w:top w:w="100" w:type="dxa"/>
                    <w:left w:w="100" w:type="dxa"/>
                    <w:bottom w:w="100" w:type="dxa"/>
                    <w:right w:w="100" w:type="dxa"/>
                  </w:tcMar>
                </w:tcPr>
                <w:p w14:paraId="4518E98D" w14:textId="2831CA13" w:rsidR="007F7DAA" w:rsidRPr="00B21768" w:rsidRDefault="007F7DAA" w:rsidP="007F7DAA">
                  <w:pPr>
                    <w:widowControl w:val="0"/>
                    <w:spacing w:after="0" w:line="240" w:lineRule="auto"/>
                    <w:jc w:val="center"/>
                    <w:rPr>
                      <w:b/>
                      <w:color w:val="auto"/>
                    </w:rPr>
                  </w:pPr>
                  <w:r w:rsidRPr="00B21768">
                    <w:rPr>
                      <w:b/>
                      <w:color w:val="auto"/>
                    </w:rPr>
                    <w:t>Absolute</w:t>
                  </w:r>
                </w:p>
              </w:tc>
              <w:tc>
                <w:tcPr>
                  <w:tcW w:w="1445" w:type="dxa"/>
                  <w:shd w:val="clear" w:color="auto" w:fill="auto"/>
                  <w:tcMar>
                    <w:top w:w="100" w:type="dxa"/>
                    <w:left w:w="100" w:type="dxa"/>
                    <w:bottom w:w="100" w:type="dxa"/>
                    <w:right w:w="100" w:type="dxa"/>
                  </w:tcMar>
                </w:tcPr>
                <w:p w14:paraId="67C49BA4" w14:textId="21B2AAED" w:rsidR="007F7DAA" w:rsidRPr="00B21768" w:rsidRDefault="007F7DAA" w:rsidP="007F7DAA">
                  <w:pPr>
                    <w:widowControl w:val="0"/>
                    <w:spacing w:after="0" w:line="240" w:lineRule="auto"/>
                    <w:jc w:val="center"/>
                    <w:rPr>
                      <w:b/>
                      <w:color w:val="auto"/>
                    </w:rPr>
                  </w:pPr>
                  <w:r w:rsidRPr="00B21768">
                    <w:rPr>
                      <w:color w:val="auto"/>
                    </w:rPr>
                    <w:t xml:space="preserve">Review of documents (reports agreements, </w:t>
                  </w:r>
                  <w:r w:rsidRPr="00B21768">
                    <w:rPr>
                      <w:color w:val="auto"/>
                    </w:rPr>
                    <w:lastRenderedPageBreak/>
                    <w:t>photograph</w:t>
                  </w:r>
                  <w:r w:rsidR="00DD0712" w:rsidRPr="00B21768">
                    <w:rPr>
                      <w:color w:val="auto"/>
                    </w:rPr>
                    <w:t xml:space="preserve">) and </w:t>
                  </w:r>
                  <w:r w:rsidRPr="00B21768">
                    <w:rPr>
                      <w:color w:val="auto"/>
                    </w:rPr>
                    <w:t xml:space="preserve">physical verification </w:t>
                  </w:r>
                </w:p>
              </w:tc>
              <w:tc>
                <w:tcPr>
                  <w:tcW w:w="1350" w:type="dxa"/>
                  <w:shd w:val="clear" w:color="auto" w:fill="auto"/>
                  <w:tcMar>
                    <w:top w:w="100" w:type="dxa"/>
                    <w:left w:w="100" w:type="dxa"/>
                    <w:bottom w:w="100" w:type="dxa"/>
                    <w:right w:w="100" w:type="dxa"/>
                  </w:tcMar>
                </w:tcPr>
                <w:p w14:paraId="7C93BF1C" w14:textId="177F3182" w:rsidR="007F7DAA" w:rsidRPr="00B21768" w:rsidRDefault="007F7DAA" w:rsidP="007F7DAA">
                  <w:pPr>
                    <w:widowControl w:val="0"/>
                    <w:spacing w:after="0" w:line="240" w:lineRule="auto"/>
                    <w:jc w:val="center"/>
                    <w:rPr>
                      <w:b/>
                      <w:color w:val="auto"/>
                    </w:rPr>
                  </w:pPr>
                  <w:r w:rsidRPr="00B21768">
                    <w:rPr>
                      <w:color w:val="auto"/>
                    </w:rPr>
                    <w:lastRenderedPageBreak/>
                    <w:t xml:space="preserve">Input sector focal person, Program </w:t>
                  </w:r>
                  <w:r w:rsidRPr="00B21768">
                    <w:rPr>
                      <w:color w:val="auto"/>
                    </w:rPr>
                    <w:lastRenderedPageBreak/>
                    <w:t>manager and operations team member</w:t>
                  </w:r>
                </w:p>
              </w:tc>
            </w:tr>
            <w:tr w:rsidR="007F7DAA" w:rsidRPr="00DF2953" w14:paraId="36898C30" w14:textId="77777777" w:rsidTr="005F2287">
              <w:trPr>
                <w:trHeight w:val="780"/>
              </w:trPr>
              <w:tc>
                <w:tcPr>
                  <w:tcW w:w="4025" w:type="dxa"/>
                  <w:shd w:val="clear" w:color="auto" w:fill="auto"/>
                  <w:tcMar>
                    <w:top w:w="100" w:type="dxa"/>
                    <w:left w:w="100" w:type="dxa"/>
                    <w:bottom w:w="100" w:type="dxa"/>
                    <w:right w:w="100" w:type="dxa"/>
                  </w:tcMar>
                </w:tcPr>
                <w:p w14:paraId="027B3976" w14:textId="56CCCC6E" w:rsidR="00CB7D61" w:rsidRPr="00B66DCD" w:rsidRDefault="00B66DCD" w:rsidP="00B66D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pBdr>
                    <w:spacing w:after="0"/>
                    <w:ind w:left="417"/>
                    <w:jc w:val="both"/>
                    <w:rPr>
                      <w:color w:val="auto"/>
                    </w:rPr>
                  </w:pPr>
                  <w:r>
                    <w:rPr>
                      <w:color w:val="auto"/>
                    </w:rPr>
                    <w:lastRenderedPageBreak/>
                    <w:t xml:space="preserve">(b) </w:t>
                  </w:r>
                  <w:r w:rsidR="007F7DAA" w:rsidRPr="00B66DCD">
                    <w:rPr>
                      <w:color w:val="auto"/>
                    </w:rPr>
                    <w:t>Print 80 (20 for each of the crops targeted) A-</w:t>
                  </w:r>
                  <w:r w:rsidR="006044DB" w:rsidRPr="00B66DCD">
                    <w:rPr>
                      <w:color w:val="auto"/>
                    </w:rPr>
                    <w:t>2</w:t>
                  </w:r>
                  <w:r w:rsidR="007F7DAA" w:rsidRPr="00B66DCD">
                    <w:rPr>
                      <w:color w:val="auto"/>
                    </w:rPr>
                    <w:t xml:space="preserve"> posters agronomy posters printed and placed in shops of rural agents.</w:t>
                  </w:r>
                </w:p>
                <w:p w14:paraId="133CAC04" w14:textId="64C27738" w:rsidR="006044DB" w:rsidRPr="00B21768" w:rsidRDefault="00CB7D61" w:rsidP="006044D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360"/>
                    <w:jc w:val="both"/>
                    <w:rPr>
                      <w:color w:val="auto"/>
                    </w:rPr>
                  </w:pPr>
                  <w:r w:rsidRPr="00B21768">
                    <w:rPr>
                      <w:color w:val="auto"/>
                    </w:rPr>
                    <w:t xml:space="preserve">4 types of posters must be made; </w:t>
                  </w:r>
                  <w:r w:rsidR="00E30F42">
                    <w:rPr>
                      <w:color w:val="auto"/>
                    </w:rPr>
                    <w:t xml:space="preserve">one </w:t>
                  </w:r>
                  <w:r w:rsidRPr="00B21768">
                    <w:rPr>
                      <w:color w:val="auto"/>
                    </w:rPr>
                    <w:t>for Groundnuts, Sesame, Sorghum and vegetables.</w:t>
                  </w:r>
                </w:p>
                <w:p w14:paraId="5E893E93" w14:textId="4B84CF00" w:rsidR="00CB7D61" w:rsidRPr="00B21768" w:rsidRDefault="00CB7D61" w:rsidP="006044D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360"/>
                    <w:jc w:val="both"/>
                    <w:rPr>
                      <w:color w:val="auto"/>
                    </w:rPr>
                  </w:pPr>
                  <w:r w:rsidRPr="00B21768">
                    <w:rPr>
                      <w:color w:val="auto"/>
                    </w:rPr>
                    <w:t>Posters must contain approved agronomic /extension information from Ministry of Agriculture specific to each crop.</w:t>
                  </w:r>
                  <w:r w:rsidR="00D21315" w:rsidRPr="00B21768">
                    <w:rPr>
                      <w:color w:val="auto"/>
                    </w:rPr>
                    <w:t xml:space="preserve"> Minimum, they should contain information on land preparation, planting, spacing, pest/weed/disease control, harvesting and post-harvest handling</w:t>
                  </w:r>
                </w:p>
                <w:p w14:paraId="3A21A753" w14:textId="77777777" w:rsidR="007F7DAA" w:rsidRPr="00B21768" w:rsidRDefault="00615303" w:rsidP="006153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360"/>
                    <w:jc w:val="both"/>
                    <w:rPr>
                      <w:color w:val="auto"/>
                    </w:rPr>
                  </w:pPr>
                  <w:r w:rsidRPr="00B21768">
                    <w:rPr>
                      <w:color w:val="auto"/>
                    </w:rPr>
                    <w:t>Posters must be in color</w:t>
                  </w:r>
                  <w:r w:rsidR="00117FB3" w:rsidRPr="00B21768">
                    <w:rPr>
                      <w:color w:val="auto"/>
                    </w:rPr>
                    <w:t>ed</w:t>
                  </w:r>
                  <w:r w:rsidRPr="00B21768">
                    <w:rPr>
                      <w:color w:val="auto"/>
                    </w:rPr>
                    <w:t>.</w:t>
                  </w:r>
                </w:p>
                <w:p w14:paraId="0AA1E200" w14:textId="09212567" w:rsidR="00F362E3" w:rsidRPr="00B21768" w:rsidRDefault="00F362E3" w:rsidP="006153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360"/>
                    <w:jc w:val="both"/>
                    <w:rPr>
                      <w:color w:val="auto"/>
                    </w:rPr>
                  </w:pPr>
                  <w:r w:rsidRPr="00B21768">
                    <w:rPr>
                      <w:color w:val="auto"/>
                    </w:rPr>
                    <w:t>Poster samples must be submitted to Mercy Corps for approval before printing</w:t>
                  </w:r>
                </w:p>
              </w:tc>
              <w:tc>
                <w:tcPr>
                  <w:tcW w:w="1260" w:type="dxa"/>
                  <w:shd w:val="clear" w:color="auto" w:fill="auto"/>
                  <w:tcMar>
                    <w:top w:w="100" w:type="dxa"/>
                    <w:left w:w="100" w:type="dxa"/>
                    <w:bottom w:w="100" w:type="dxa"/>
                    <w:right w:w="100" w:type="dxa"/>
                  </w:tcMar>
                </w:tcPr>
                <w:p w14:paraId="7F67E1C7" w14:textId="776ED1B7" w:rsidR="007F7DAA" w:rsidRPr="00B21768" w:rsidRDefault="00A7234F" w:rsidP="007F7DAA">
                  <w:pPr>
                    <w:widowControl w:val="0"/>
                    <w:spacing w:after="0" w:line="240" w:lineRule="auto"/>
                    <w:jc w:val="center"/>
                    <w:rPr>
                      <w:color w:val="auto"/>
                    </w:rPr>
                  </w:pPr>
                  <w:r w:rsidRPr="00B21768">
                    <w:rPr>
                      <w:color w:val="auto"/>
                    </w:rPr>
                    <w:t>80 posters, (20 for each of the crops targeted)</w:t>
                  </w:r>
                </w:p>
              </w:tc>
              <w:tc>
                <w:tcPr>
                  <w:tcW w:w="1350" w:type="dxa"/>
                  <w:shd w:val="clear" w:color="auto" w:fill="auto"/>
                  <w:tcMar>
                    <w:top w:w="100" w:type="dxa"/>
                    <w:left w:w="100" w:type="dxa"/>
                    <w:bottom w:w="100" w:type="dxa"/>
                    <w:right w:w="100" w:type="dxa"/>
                  </w:tcMar>
                </w:tcPr>
                <w:p w14:paraId="4F4D8FF2" w14:textId="371EAEE9" w:rsidR="007F7DAA" w:rsidRPr="00B21768" w:rsidRDefault="00A7234F" w:rsidP="00117FB3">
                  <w:pPr>
                    <w:widowControl w:val="0"/>
                    <w:spacing w:after="0" w:line="240" w:lineRule="auto"/>
                    <w:rPr>
                      <w:color w:val="auto"/>
                    </w:rPr>
                  </w:pPr>
                  <w:r w:rsidRPr="00B21768">
                    <w:rPr>
                      <w:color w:val="auto"/>
                    </w:rPr>
                    <w:t>Absolute</w:t>
                  </w:r>
                </w:p>
              </w:tc>
              <w:tc>
                <w:tcPr>
                  <w:tcW w:w="1445" w:type="dxa"/>
                  <w:shd w:val="clear" w:color="auto" w:fill="auto"/>
                  <w:tcMar>
                    <w:top w:w="100" w:type="dxa"/>
                    <w:left w:w="100" w:type="dxa"/>
                    <w:bottom w:w="100" w:type="dxa"/>
                    <w:right w:w="100" w:type="dxa"/>
                  </w:tcMar>
                </w:tcPr>
                <w:p w14:paraId="6D980C1B" w14:textId="73C927AE" w:rsidR="007F7DAA" w:rsidRPr="00B21768" w:rsidRDefault="007F7DAA" w:rsidP="007F7DAA">
                  <w:pPr>
                    <w:widowControl w:val="0"/>
                    <w:spacing w:after="0" w:line="240" w:lineRule="auto"/>
                    <w:rPr>
                      <w:color w:val="auto"/>
                    </w:rPr>
                  </w:pPr>
                  <w:r w:rsidRPr="00B21768">
                    <w:rPr>
                      <w:color w:val="auto"/>
                    </w:rPr>
                    <w:t xml:space="preserve">Review of documents (reports agreements, photographs, goods received notes) physical verification </w:t>
                  </w:r>
                </w:p>
              </w:tc>
              <w:tc>
                <w:tcPr>
                  <w:tcW w:w="1350" w:type="dxa"/>
                  <w:shd w:val="clear" w:color="auto" w:fill="auto"/>
                  <w:tcMar>
                    <w:top w:w="100" w:type="dxa"/>
                    <w:left w:w="100" w:type="dxa"/>
                    <w:bottom w:w="100" w:type="dxa"/>
                    <w:right w:w="100" w:type="dxa"/>
                  </w:tcMar>
                </w:tcPr>
                <w:p w14:paraId="7D1555CD" w14:textId="0F625612" w:rsidR="007F7DAA" w:rsidRPr="00B21768" w:rsidRDefault="007F7DAA" w:rsidP="007F7DAA">
                  <w:pPr>
                    <w:widowControl w:val="0"/>
                    <w:spacing w:after="0" w:line="240" w:lineRule="auto"/>
                    <w:jc w:val="center"/>
                    <w:rPr>
                      <w:color w:val="auto"/>
                    </w:rPr>
                  </w:pPr>
                  <w:r w:rsidRPr="00B21768">
                    <w:rPr>
                      <w:color w:val="auto"/>
                    </w:rPr>
                    <w:t>Input sector focal person, Program manager and operations team member</w:t>
                  </w:r>
                </w:p>
              </w:tc>
            </w:tr>
            <w:tr w:rsidR="00B66DCD" w:rsidRPr="00DF2953" w14:paraId="4513576D" w14:textId="77777777" w:rsidTr="005F2287">
              <w:trPr>
                <w:trHeight w:val="780"/>
              </w:trPr>
              <w:tc>
                <w:tcPr>
                  <w:tcW w:w="4025" w:type="dxa"/>
                  <w:shd w:val="clear" w:color="auto" w:fill="auto"/>
                  <w:tcMar>
                    <w:top w:w="100" w:type="dxa"/>
                    <w:left w:w="100" w:type="dxa"/>
                    <w:bottom w:w="100" w:type="dxa"/>
                    <w:right w:w="100" w:type="dxa"/>
                  </w:tcMar>
                </w:tcPr>
                <w:p w14:paraId="347B2F1D" w14:textId="41FC42B8" w:rsidR="00B66DCD" w:rsidRPr="00B66DCD" w:rsidRDefault="00B66DCD" w:rsidP="00F4701A">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37" w:hanging="237"/>
                    <w:rPr>
                      <w:color w:val="auto"/>
                    </w:rPr>
                  </w:pPr>
                  <w:r>
                    <w:rPr>
                      <w:color w:val="auto"/>
                    </w:rPr>
                    <w:t xml:space="preserve">2 (c) </w:t>
                  </w:r>
                  <w:r w:rsidRPr="00B66DCD">
                    <w:rPr>
                      <w:color w:val="auto"/>
                    </w:rPr>
                    <w:t>A4 posters with agronomic and crop management practices on Groundnuts, Sesame, Sorghum and vegetables produced and distributed to farmers.</w:t>
                  </w:r>
                </w:p>
                <w:p w14:paraId="7757ED2F" w14:textId="77777777" w:rsidR="00B66DCD" w:rsidRDefault="00B66DCD" w:rsidP="00586E16">
                  <w:pPr>
                    <w:pStyle w:val="ListParagraph"/>
                    <w:pBdr>
                      <w:top w:val="none" w:sz="0" w:space="0" w:color="auto"/>
                      <w:left w:val="none" w:sz="0" w:space="0" w:color="auto"/>
                      <w:bottom w:val="none" w:sz="0" w:space="0" w:color="auto"/>
                      <w:right w:val="none" w:sz="0" w:space="0" w:color="auto"/>
                      <w:between w:val="none" w:sz="0" w:space="0" w:color="auto"/>
                    </w:pBdr>
                    <w:spacing w:after="0"/>
                    <w:ind w:left="417"/>
                    <w:jc w:val="both"/>
                    <w:rPr>
                      <w:color w:val="auto"/>
                    </w:rPr>
                  </w:pPr>
                </w:p>
              </w:tc>
              <w:tc>
                <w:tcPr>
                  <w:tcW w:w="1260" w:type="dxa"/>
                  <w:shd w:val="clear" w:color="auto" w:fill="auto"/>
                  <w:tcMar>
                    <w:top w:w="100" w:type="dxa"/>
                    <w:left w:w="100" w:type="dxa"/>
                    <w:bottom w:w="100" w:type="dxa"/>
                    <w:right w:w="100" w:type="dxa"/>
                  </w:tcMar>
                </w:tcPr>
                <w:p w14:paraId="03332328" w14:textId="7536C29E" w:rsidR="00B66DCD" w:rsidRPr="00B21768" w:rsidRDefault="00B66DCD" w:rsidP="00B66DCD">
                  <w:pPr>
                    <w:widowControl w:val="0"/>
                    <w:spacing w:after="0" w:line="240" w:lineRule="auto"/>
                    <w:rPr>
                      <w:color w:val="auto"/>
                    </w:rPr>
                  </w:pPr>
                  <w:r w:rsidRPr="00B66DCD">
                    <w:rPr>
                      <w:color w:val="auto"/>
                    </w:rPr>
                    <w:t>10,000</w:t>
                  </w:r>
                </w:p>
              </w:tc>
              <w:tc>
                <w:tcPr>
                  <w:tcW w:w="1350" w:type="dxa"/>
                  <w:shd w:val="clear" w:color="auto" w:fill="auto"/>
                  <w:tcMar>
                    <w:top w:w="100" w:type="dxa"/>
                    <w:left w:w="100" w:type="dxa"/>
                    <w:bottom w:w="100" w:type="dxa"/>
                    <w:right w:w="100" w:type="dxa"/>
                  </w:tcMar>
                </w:tcPr>
                <w:p w14:paraId="5BD86B67" w14:textId="4C3DBC1C" w:rsidR="00B66DCD" w:rsidRPr="00B21768" w:rsidRDefault="00B66DCD" w:rsidP="00A7234F">
                  <w:pPr>
                    <w:widowControl w:val="0"/>
                    <w:spacing w:after="0" w:line="240" w:lineRule="auto"/>
                    <w:rPr>
                      <w:color w:val="auto"/>
                    </w:rPr>
                  </w:pPr>
                  <w:r>
                    <w:rPr>
                      <w:color w:val="auto"/>
                    </w:rPr>
                    <w:t>Absolute</w:t>
                  </w:r>
                </w:p>
              </w:tc>
              <w:tc>
                <w:tcPr>
                  <w:tcW w:w="1445" w:type="dxa"/>
                  <w:shd w:val="clear" w:color="auto" w:fill="auto"/>
                  <w:tcMar>
                    <w:top w:w="100" w:type="dxa"/>
                    <w:left w:w="100" w:type="dxa"/>
                    <w:bottom w:w="100" w:type="dxa"/>
                    <w:right w:w="100" w:type="dxa"/>
                  </w:tcMar>
                </w:tcPr>
                <w:p w14:paraId="189D3F44" w14:textId="4D3C3C53" w:rsidR="00B66DCD" w:rsidRPr="00B21768" w:rsidRDefault="00B66DCD" w:rsidP="00A7234F">
                  <w:pPr>
                    <w:widowControl w:val="0"/>
                    <w:spacing w:after="0" w:line="240" w:lineRule="auto"/>
                    <w:rPr>
                      <w:color w:val="auto"/>
                    </w:rPr>
                  </w:pPr>
                  <w:r w:rsidRPr="00B21768">
                    <w:rPr>
                      <w:color w:val="auto"/>
                    </w:rPr>
                    <w:t>Review of documents (</w:t>
                  </w:r>
                  <w:r>
                    <w:rPr>
                      <w:color w:val="auto"/>
                    </w:rPr>
                    <w:t xml:space="preserve">poster design, distribution </w:t>
                  </w:r>
                  <w:r w:rsidRPr="00B21768">
                    <w:rPr>
                      <w:color w:val="auto"/>
                    </w:rPr>
                    <w:t>reports</w:t>
                  </w:r>
                  <w:r>
                    <w:rPr>
                      <w:color w:val="auto"/>
                    </w:rPr>
                    <w:t>)</w:t>
                  </w:r>
                </w:p>
              </w:tc>
              <w:tc>
                <w:tcPr>
                  <w:tcW w:w="1350" w:type="dxa"/>
                  <w:shd w:val="clear" w:color="auto" w:fill="auto"/>
                  <w:tcMar>
                    <w:top w:w="100" w:type="dxa"/>
                    <w:left w:w="100" w:type="dxa"/>
                    <w:bottom w:w="100" w:type="dxa"/>
                    <w:right w:w="100" w:type="dxa"/>
                  </w:tcMar>
                </w:tcPr>
                <w:p w14:paraId="6390CCF2" w14:textId="27385056" w:rsidR="00B66DCD" w:rsidRPr="00B21768" w:rsidRDefault="00B66DCD" w:rsidP="00A7234F">
                  <w:pPr>
                    <w:widowControl w:val="0"/>
                    <w:spacing w:after="0" w:line="240" w:lineRule="auto"/>
                    <w:jc w:val="center"/>
                    <w:rPr>
                      <w:color w:val="auto"/>
                    </w:rPr>
                  </w:pPr>
                  <w:r w:rsidRPr="00B21768">
                    <w:rPr>
                      <w:color w:val="auto"/>
                    </w:rPr>
                    <w:t>Input sector focal person, Program manager and operations team member</w:t>
                  </w:r>
                </w:p>
              </w:tc>
            </w:tr>
            <w:tr w:rsidR="00A7234F" w:rsidRPr="00DF2953" w14:paraId="767C01B8" w14:textId="77777777" w:rsidTr="005F2287">
              <w:trPr>
                <w:trHeight w:val="780"/>
              </w:trPr>
              <w:tc>
                <w:tcPr>
                  <w:tcW w:w="4025" w:type="dxa"/>
                  <w:shd w:val="clear" w:color="auto" w:fill="auto"/>
                  <w:tcMar>
                    <w:top w:w="100" w:type="dxa"/>
                    <w:left w:w="100" w:type="dxa"/>
                    <w:bottom w:w="100" w:type="dxa"/>
                    <w:right w:w="100" w:type="dxa"/>
                  </w:tcMar>
                </w:tcPr>
                <w:p w14:paraId="0E5ADD64" w14:textId="5311B02F" w:rsidR="00A7234F" w:rsidRPr="00F4701A" w:rsidRDefault="00F4701A" w:rsidP="00F4701A">
                  <w:pPr>
                    <w:pBdr>
                      <w:top w:val="none" w:sz="0" w:space="0" w:color="auto"/>
                      <w:left w:val="none" w:sz="0" w:space="0" w:color="auto"/>
                      <w:bottom w:val="none" w:sz="0" w:space="0" w:color="auto"/>
                      <w:right w:val="none" w:sz="0" w:space="0" w:color="auto"/>
                      <w:between w:val="none" w:sz="0" w:space="0" w:color="auto"/>
                    </w:pBdr>
                    <w:spacing w:after="0"/>
                    <w:ind w:left="237" w:hanging="237"/>
                    <w:jc w:val="both"/>
                    <w:rPr>
                      <w:color w:val="auto"/>
                    </w:rPr>
                  </w:pPr>
                  <w:r>
                    <w:rPr>
                      <w:color w:val="auto"/>
                    </w:rPr>
                    <w:t xml:space="preserve">2 (d) </w:t>
                  </w:r>
                  <w:r w:rsidR="00905EE0" w:rsidRPr="00F4701A">
                    <w:rPr>
                      <w:color w:val="auto"/>
                    </w:rPr>
                    <w:t>D</w:t>
                  </w:r>
                  <w:r w:rsidR="00A7234F" w:rsidRPr="00F4701A">
                    <w:rPr>
                      <w:color w:val="auto"/>
                    </w:rPr>
                    <w:t xml:space="preserve">emonstration gardens of </w:t>
                  </w:r>
                  <w:r w:rsidR="00FA3100" w:rsidRPr="00F4701A">
                    <w:rPr>
                      <w:color w:val="auto"/>
                    </w:rPr>
                    <w:t>half a</w:t>
                  </w:r>
                  <w:r w:rsidR="00A7234F" w:rsidRPr="00F4701A">
                    <w:rPr>
                      <w:color w:val="auto"/>
                    </w:rPr>
                    <w:t xml:space="preserve"> </w:t>
                  </w:r>
                  <w:proofErr w:type="spellStart"/>
                  <w:r w:rsidR="00A7234F" w:rsidRPr="00F4701A">
                    <w:rPr>
                      <w:color w:val="auto"/>
                    </w:rPr>
                    <w:t>feddan</w:t>
                  </w:r>
                  <w:proofErr w:type="spellEnd"/>
                  <w:r w:rsidR="00A7234F" w:rsidRPr="00F4701A">
                    <w:rPr>
                      <w:color w:val="auto"/>
                    </w:rPr>
                    <w:t xml:space="preserve"> each (a quarter for </w:t>
                  </w:r>
                  <w:r w:rsidR="00FA3100" w:rsidRPr="00F4701A">
                    <w:rPr>
                      <w:color w:val="auto"/>
                    </w:rPr>
                    <w:t xml:space="preserve">each will be </w:t>
                  </w:r>
                  <w:r w:rsidR="00A7234F" w:rsidRPr="00F4701A">
                    <w:rPr>
                      <w:color w:val="auto"/>
                    </w:rPr>
                    <w:t xml:space="preserve">each crop) </w:t>
                  </w:r>
                  <w:r w:rsidR="00FA3100" w:rsidRPr="00F4701A">
                    <w:rPr>
                      <w:color w:val="auto"/>
                    </w:rPr>
                    <w:t>t</w:t>
                  </w:r>
                  <w:r w:rsidR="003767AA" w:rsidRPr="00F4701A">
                    <w:rPr>
                      <w:color w:val="auto"/>
                    </w:rPr>
                    <w:t>o promote certified seeds,</w:t>
                  </w:r>
                  <w:r w:rsidR="00FA3100" w:rsidRPr="00F4701A">
                    <w:rPr>
                      <w:color w:val="auto"/>
                    </w:rPr>
                    <w:t xml:space="preserve"> </w:t>
                  </w:r>
                  <w:r w:rsidR="00A7234F" w:rsidRPr="00F4701A">
                    <w:rPr>
                      <w:color w:val="auto"/>
                    </w:rPr>
                    <w:lastRenderedPageBreak/>
                    <w:t>show the best agronomic practices and used to train farmers.</w:t>
                  </w:r>
                </w:p>
                <w:p w14:paraId="5478C3E2" w14:textId="461F57EC" w:rsidR="005679DC" w:rsidRPr="00B21768" w:rsidRDefault="005679DC" w:rsidP="005679D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330" w:hanging="270"/>
                    <w:jc w:val="both"/>
                    <w:rPr>
                      <w:color w:val="auto"/>
                    </w:rPr>
                  </w:pPr>
                  <w:r w:rsidRPr="00B21768">
                    <w:rPr>
                      <w:color w:val="auto"/>
                    </w:rPr>
                    <w:t>Demonstration plots must be set following recommended agronomic practices</w:t>
                  </w:r>
                  <w:r w:rsidR="00910E9B" w:rsidRPr="00B21768">
                    <w:rPr>
                      <w:color w:val="auto"/>
                    </w:rPr>
                    <w:t>- planting, spacing etc.</w:t>
                  </w:r>
                </w:p>
                <w:p w14:paraId="3B875E1B" w14:textId="3B7CD858" w:rsidR="005679DC" w:rsidRPr="00B21768" w:rsidRDefault="00910E9B" w:rsidP="005679DC">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330" w:hanging="270"/>
                    <w:jc w:val="both"/>
                    <w:rPr>
                      <w:color w:val="auto"/>
                    </w:rPr>
                  </w:pPr>
                  <w:r w:rsidRPr="00B21768">
                    <w:rPr>
                      <w:color w:val="auto"/>
                    </w:rPr>
                    <w:t>Demonstration plots must be well maintained (weeding done on time, pests and diseases well managed)</w:t>
                  </w:r>
                </w:p>
                <w:p w14:paraId="565A0263" w14:textId="77777777" w:rsidR="004B06F2" w:rsidRPr="00B21768" w:rsidRDefault="00910E9B" w:rsidP="004B06F2">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330" w:hanging="270"/>
                    <w:jc w:val="both"/>
                    <w:rPr>
                      <w:color w:val="auto"/>
                    </w:rPr>
                  </w:pPr>
                  <w:r w:rsidRPr="00B21768">
                    <w:rPr>
                      <w:color w:val="auto"/>
                    </w:rPr>
                    <w:t>Demonstration gardens must be near a main trading center and should be next to a road to attract people to learn from it.</w:t>
                  </w:r>
                </w:p>
                <w:p w14:paraId="31A46E7F" w14:textId="03FEE521" w:rsidR="00FA3100" w:rsidRPr="00F4701A" w:rsidRDefault="00910E9B" w:rsidP="00F4701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330" w:hanging="270"/>
                    <w:jc w:val="both"/>
                    <w:rPr>
                      <w:color w:val="auto"/>
                    </w:rPr>
                  </w:pPr>
                  <w:r w:rsidRPr="00B21768">
                    <w:rPr>
                      <w:color w:val="auto"/>
                    </w:rPr>
                    <w:t>Demonstration gardens must be under the care of the agent in the area.</w:t>
                  </w:r>
                </w:p>
              </w:tc>
              <w:tc>
                <w:tcPr>
                  <w:tcW w:w="1260" w:type="dxa"/>
                  <w:shd w:val="clear" w:color="auto" w:fill="auto"/>
                  <w:tcMar>
                    <w:top w:w="100" w:type="dxa"/>
                    <w:left w:w="100" w:type="dxa"/>
                    <w:bottom w:w="100" w:type="dxa"/>
                    <w:right w:w="100" w:type="dxa"/>
                  </w:tcMar>
                </w:tcPr>
                <w:p w14:paraId="7229910B" w14:textId="0D50B681" w:rsidR="00A7234F" w:rsidRPr="00B21768" w:rsidRDefault="00A7234F" w:rsidP="00A7234F">
                  <w:pPr>
                    <w:widowControl w:val="0"/>
                    <w:spacing w:after="0" w:line="240" w:lineRule="auto"/>
                    <w:jc w:val="center"/>
                    <w:rPr>
                      <w:color w:val="auto"/>
                    </w:rPr>
                  </w:pPr>
                  <w:r w:rsidRPr="00B21768">
                    <w:rPr>
                      <w:color w:val="auto"/>
                    </w:rPr>
                    <w:lastRenderedPageBreak/>
                    <w:t xml:space="preserve">20 demonstration gardens of </w:t>
                  </w:r>
                  <w:r w:rsidR="006D06A5">
                    <w:rPr>
                      <w:color w:val="auto"/>
                    </w:rPr>
                    <w:lastRenderedPageBreak/>
                    <w:t>half a</w:t>
                  </w:r>
                  <w:r w:rsidRPr="00B21768">
                    <w:rPr>
                      <w:color w:val="auto"/>
                    </w:rPr>
                    <w:t xml:space="preserve"> </w:t>
                  </w:r>
                  <w:proofErr w:type="spellStart"/>
                  <w:r w:rsidRPr="00B21768">
                    <w:rPr>
                      <w:color w:val="auto"/>
                    </w:rPr>
                    <w:t>feddan</w:t>
                  </w:r>
                  <w:proofErr w:type="spellEnd"/>
                  <w:r w:rsidRPr="00B21768">
                    <w:rPr>
                      <w:color w:val="auto"/>
                    </w:rPr>
                    <w:t xml:space="preserve"> each, subdivided into 4, one for each crop type</w:t>
                  </w:r>
                </w:p>
                <w:p w14:paraId="1C282F62" w14:textId="77777777" w:rsidR="000B7962" w:rsidRPr="00B21768" w:rsidRDefault="000B7962" w:rsidP="00A7234F">
                  <w:pPr>
                    <w:widowControl w:val="0"/>
                    <w:spacing w:after="0" w:line="240" w:lineRule="auto"/>
                    <w:jc w:val="center"/>
                    <w:rPr>
                      <w:color w:val="auto"/>
                    </w:rPr>
                  </w:pPr>
                </w:p>
                <w:p w14:paraId="5D284119" w14:textId="77777777" w:rsidR="000B7962" w:rsidRPr="00B21768" w:rsidRDefault="000B7962" w:rsidP="00A7234F">
                  <w:pPr>
                    <w:widowControl w:val="0"/>
                    <w:spacing w:after="0" w:line="240" w:lineRule="auto"/>
                    <w:jc w:val="center"/>
                    <w:rPr>
                      <w:color w:val="auto"/>
                    </w:rPr>
                  </w:pPr>
                </w:p>
                <w:p w14:paraId="4536AFB0" w14:textId="77777777" w:rsidR="000B7962" w:rsidRPr="00B21768" w:rsidRDefault="000B7962" w:rsidP="00A7234F">
                  <w:pPr>
                    <w:widowControl w:val="0"/>
                    <w:spacing w:after="0" w:line="240" w:lineRule="auto"/>
                    <w:jc w:val="center"/>
                    <w:rPr>
                      <w:color w:val="auto"/>
                    </w:rPr>
                  </w:pPr>
                </w:p>
                <w:p w14:paraId="11EECC62" w14:textId="77777777" w:rsidR="000B7962" w:rsidRPr="00B21768" w:rsidRDefault="000B7962" w:rsidP="00A7234F">
                  <w:pPr>
                    <w:widowControl w:val="0"/>
                    <w:spacing w:after="0" w:line="240" w:lineRule="auto"/>
                    <w:jc w:val="center"/>
                    <w:rPr>
                      <w:color w:val="auto"/>
                    </w:rPr>
                  </w:pPr>
                </w:p>
                <w:p w14:paraId="1B89A006" w14:textId="77777777" w:rsidR="000B7962" w:rsidRPr="00B21768" w:rsidRDefault="000B7962" w:rsidP="00A7234F">
                  <w:pPr>
                    <w:widowControl w:val="0"/>
                    <w:spacing w:after="0" w:line="240" w:lineRule="auto"/>
                    <w:jc w:val="center"/>
                    <w:rPr>
                      <w:color w:val="auto"/>
                    </w:rPr>
                  </w:pPr>
                </w:p>
                <w:p w14:paraId="108A9638" w14:textId="77777777" w:rsidR="000B7962" w:rsidRPr="00B21768" w:rsidRDefault="000B7962" w:rsidP="00A7234F">
                  <w:pPr>
                    <w:widowControl w:val="0"/>
                    <w:spacing w:after="0" w:line="240" w:lineRule="auto"/>
                    <w:jc w:val="center"/>
                    <w:rPr>
                      <w:color w:val="auto"/>
                    </w:rPr>
                  </w:pPr>
                </w:p>
                <w:p w14:paraId="4DA78A1D" w14:textId="77777777" w:rsidR="000B7962" w:rsidRPr="00B21768" w:rsidRDefault="000B7962" w:rsidP="00A7234F">
                  <w:pPr>
                    <w:widowControl w:val="0"/>
                    <w:spacing w:after="0" w:line="240" w:lineRule="auto"/>
                    <w:jc w:val="center"/>
                    <w:rPr>
                      <w:color w:val="auto"/>
                    </w:rPr>
                  </w:pPr>
                </w:p>
                <w:p w14:paraId="1B7ECC35" w14:textId="77777777" w:rsidR="000B7962" w:rsidRPr="00B21768" w:rsidRDefault="000B7962" w:rsidP="00A7234F">
                  <w:pPr>
                    <w:widowControl w:val="0"/>
                    <w:spacing w:after="0" w:line="240" w:lineRule="auto"/>
                    <w:jc w:val="center"/>
                    <w:rPr>
                      <w:color w:val="auto"/>
                    </w:rPr>
                  </w:pPr>
                </w:p>
                <w:p w14:paraId="0C2FC001" w14:textId="23ABB096" w:rsidR="000B7962" w:rsidRPr="00B21768" w:rsidRDefault="000B7962" w:rsidP="002B7500">
                  <w:pPr>
                    <w:widowControl w:val="0"/>
                    <w:spacing w:after="0" w:line="240" w:lineRule="auto"/>
                    <w:rPr>
                      <w:color w:val="auto"/>
                    </w:rPr>
                  </w:pPr>
                </w:p>
              </w:tc>
              <w:tc>
                <w:tcPr>
                  <w:tcW w:w="1350" w:type="dxa"/>
                  <w:shd w:val="clear" w:color="auto" w:fill="auto"/>
                  <w:tcMar>
                    <w:top w:w="100" w:type="dxa"/>
                    <w:left w:w="100" w:type="dxa"/>
                    <w:bottom w:w="100" w:type="dxa"/>
                    <w:right w:w="100" w:type="dxa"/>
                  </w:tcMar>
                </w:tcPr>
                <w:p w14:paraId="1EE58CE1" w14:textId="2F72E2DD" w:rsidR="00A7234F" w:rsidRPr="00B21768" w:rsidRDefault="00A7234F" w:rsidP="00A7234F">
                  <w:pPr>
                    <w:widowControl w:val="0"/>
                    <w:spacing w:after="0" w:line="240" w:lineRule="auto"/>
                    <w:rPr>
                      <w:color w:val="auto"/>
                    </w:rPr>
                  </w:pPr>
                  <w:r w:rsidRPr="00B21768">
                    <w:rPr>
                      <w:color w:val="auto"/>
                    </w:rPr>
                    <w:lastRenderedPageBreak/>
                    <w:t xml:space="preserve">Relative; in some areas, it may not be </w:t>
                  </w:r>
                  <w:r w:rsidRPr="00B21768">
                    <w:rPr>
                      <w:color w:val="auto"/>
                    </w:rPr>
                    <w:lastRenderedPageBreak/>
                    <w:t xml:space="preserve">easy to get suitable land which is exactly </w:t>
                  </w:r>
                  <w:r w:rsidR="00FA3100" w:rsidRPr="00B21768">
                    <w:rPr>
                      <w:color w:val="auto"/>
                    </w:rPr>
                    <w:t>half a</w:t>
                  </w:r>
                  <w:r w:rsidRPr="00B21768">
                    <w:rPr>
                      <w:color w:val="auto"/>
                    </w:rPr>
                    <w:t xml:space="preserve"> </w:t>
                  </w:r>
                  <w:proofErr w:type="spellStart"/>
                  <w:r w:rsidRPr="00B21768">
                    <w:rPr>
                      <w:color w:val="auto"/>
                    </w:rPr>
                    <w:t>feddan</w:t>
                  </w:r>
                  <w:proofErr w:type="spellEnd"/>
                  <w:r w:rsidRPr="00B21768">
                    <w:rPr>
                      <w:color w:val="auto"/>
                    </w:rPr>
                    <w:t xml:space="preserve"> but a variance of 20% is allowed.</w:t>
                  </w:r>
                </w:p>
              </w:tc>
              <w:tc>
                <w:tcPr>
                  <w:tcW w:w="1445" w:type="dxa"/>
                  <w:shd w:val="clear" w:color="auto" w:fill="auto"/>
                  <w:tcMar>
                    <w:top w:w="100" w:type="dxa"/>
                    <w:left w:w="100" w:type="dxa"/>
                    <w:bottom w:w="100" w:type="dxa"/>
                    <w:right w:w="100" w:type="dxa"/>
                  </w:tcMar>
                </w:tcPr>
                <w:p w14:paraId="675A5526" w14:textId="602982E6" w:rsidR="00A7234F" w:rsidRPr="00B21768" w:rsidRDefault="00A7234F" w:rsidP="00A7234F">
                  <w:pPr>
                    <w:widowControl w:val="0"/>
                    <w:spacing w:after="0" w:line="240" w:lineRule="auto"/>
                    <w:rPr>
                      <w:color w:val="auto"/>
                    </w:rPr>
                  </w:pPr>
                  <w:r w:rsidRPr="00B21768">
                    <w:rPr>
                      <w:color w:val="auto"/>
                    </w:rPr>
                    <w:lastRenderedPageBreak/>
                    <w:t xml:space="preserve">Review of documents (reports agreements </w:t>
                  </w:r>
                  <w:r w:rsidRPr="00B21768">
                    <w:rPr>
                      <w:color w:val="auto"/>
                    </w:rPr>
                    <w:lastRenderedPageBreak/>
                    <w:t>for land</w:t>
                  </w:r>
                  <w:r w:rsidR="00DD0712" w:rsidRPr="00B21768">
                    <w:rPr>
                      <w:color w:val="auto"/>
                    </w:rPr>
                    <w:t xml:space="preserve"> use</w:t>
                  </w:r>
                  <w:r w:rsidRPr="00B21768">
                    <w:rPr>
                      <w:color w:val="auto"/>
                    </w:rPr>
                    <w:t xml:space="preserve">, photographs) and physical verification </w:t>
                  </w:r>
                </w:p>
              </w:tc>
              <w:tc>
                <w:tcPr>
                  <w:tcW w:w="1350" w:type="dxa"/>
                  <w:shd w:val="clear" w:color="auto" w:fill="auto"/>
                  <w:tcMar>
                    <w:top w:w="100" w:type="dxa"/>
                    <w:left w:w="100" w:type="dxa"/>
                    <w:bottom w:w="100" w:type="dxa"/>
                    <w:right w:w="100" w:type="dxa"/>
                  </w:tcMar>
                </w:tcPr>
                <w:p w14:paraId="0F81829A" w14:textId="58967EA7" w:rsidR="00A7234F" w:rsidRPr="00B21768" w:rsidRDefault="00A7234F" w:rsidP="00A7234F">
                  <w:pPr>
                    <w:widowControl w:val="0"/>
                    <w:spacing w:after="0" w:line="240" w:lineRule="auto"/>
                    <w:jc w:val="center"/>
                    <w:rPr>
                      <w:color w:val="auto"/>
                    </w:rPr>
                  </w:pPr>
                  <w:r w:rsidRPr="00B21768">
                    <w:rPr>
                      <w:color w:val="auto"/>
                    </w:rPr>
                    <w:lastRenderedPageBreak/>
                    <w:t xml:space="preserve">Input sector focal person, Program </w:t>
                  </w:r>
                  <w:r w:rsidRPr="00B21768">
                    <w:rPr>
                      <w:color w:val="auto"/>
                    </w:rPr>
                    <w:lastRenderedPageBreak/>
                    <w:t>manager and operations team member</w:t>
                  </w:r>
                </w:p>
              </w:tc>
            </w:tr>
            <w:tr w:rsidR="00314842" w:rsidRPr="00DF2953" w14:paraId="39F12E14" w14:textId="77777777" w:rsidTr="005F2287">
              <w:trPr>
                <w:trHeight w:val="780"/>
              </w:trPr>
              <w:tc>
                <w:tcPr>
                  <w:tcW w:w="4025" w:type="dxa"/>
                  <w:shd w:val="clear" w:color="auto" w:fill="auto"/>
                  <w:tcMar>
                    <w:top w:w="100" w:type="dxa"/>
                    <w:left w:w="100" w:type="dxa"/>
                    <w:bottom w:w="100" w:type="dxa"/>
                    <w:right w:w="100" w:type="dxa"/>
                  </w:tcMar>
                </w:tcPr>
                <w:p w14:paraId="4ABA788B" w14:textId="54B5E45C" w:rsidR="00314842" w:rsidRDefault="00314842" w:rsidP="00314842">
                  <w:pPr>
                    <w:pBdr>
                      <w:top w:val="none" w:sz="0" w:space="0" w:color="auto"/>
                      <w:left w:val="none" w:sz="0" w:space="0" w:color="auto"/>
                      <w:bottom w:val="none" w:sz="0" w:space="0" w:color="auto"/>
                      <w:right w:val="none" w:sz="0" w:space="0" w:color="auto"/>
                      <w:between w:val="none" w:sz="0" w:space="0" w:color="auto"/>
                    </w:pBdr>
                    <w:spacing w:after="0"/>
                    <w:ind w:left="237" w:hanging="237"/>
                    <w:jc w:val="both"/>
                    <w:rPr>
                      <w:color w:val="auto"/>
                    </w:rPr>
                  </w:pPr>
                  <w:r>
                    <w:rPr>
                      <w:color w:val="auto"/>
                    </w:rPr>
                    <w:lastRenderedPageBreak/>
                    <w:t>2 (e) Number of f</w:t>
                  </w:r>
                  <w:r w:rsidRPr="00B21768">
                    <w:rPr>
                      <w:color w:val="auto"/>
                    </w:rPr>
                    <w:t xml:space="preserve">armer field days </w:t>
                  </w:r>
                  <w:r>
                    <w:rPr>
                      <w:color w:val="auto"/>
                    </w:rPr>
                    <w:t xml:space="preserve">held </w:t>
                  </w:r>
                  <w:r w:rsidRPr="00B21768">
                    <w:rPr>
                      <w:color w:val="auto"/>
                    </w:rPr>
                    <w:t>at the demonstration plot to train farmers</w:t>
                  </w:r>
                  <w:r>
                    <w:rPr>
                      <w:color w:val="auto"/>
                    </w:rPr>
                    <w:t>.</w:t>
                  </w:r>
                </w:p>
                <w:p w14:paraId="439AA6E3" w14:textId="1F011B86" w:rsidR="00314842" w:rsidRDefault="00314842" w:rsidP="00314842">
                  <w:pPr>
                    <w:pBdr>
                      <w:top w:val="none" w:sz="0" w:space="0" w:color="auto"/>
                      <w:left w:val="none" w:sz="0" w:space="0" w:color="auto"/>
                      <w:bottom w:val="none" w:sz="0" w:space="0" w:color="auto"/>
                      <w:right w:val="none" w:sz="0" w:space="0" w:color="auto"/>
                      <w:between w:val="none" w:sz="0" w:space="0" w:color="auto"/>
                    </w:pBdr>
                    <w:spacing w:after="0"/>
                    <w:ind w:left="237" w:hanging="237"/>
                    <w:jc w:val="both"/>
                    <w:rPr>
                      <w:color w:val="auto"/>
                    </w:rPr>
                  </w:pPr>
                </w:p>
                <w:p w14:paraId="08899AFB" w14:textId="77777777" w:rsidR="00314842" w:rsidRDefault="00314842" w:rsidP="00314842">
                  <w:pPr>
                    <w:pBdr>
                      <w:top w:val="none" w:sz="0" w:space="0" w:color="auto"/>
                      <w:left w:val="none" w:sz="0" w:space="0" w:color="auto"/>
                      <w:bottom w:val="none" w:sz="0" w:space="0" w:color="auto"/>
                      <w:right w:val="none" w:sz="0" w:space="0" w:color="auto"/>
                      <w:between w:val="none" w:sz="0" w:space="0" w:color="auto"/>
                    </w:pBdr>
                    <w:spacing w:after="0"/>
                    <w:ind w:left="237" w:hanging="237"/>
                    <w:jc w:val="both"/>
                    <w:rPr>
                      <w:color w:val="auto"/>
                    </w:rPr>
                  </w:pPr>
                </w:p>
                <w:p w14:paraId="57354B60" w14:textId="77777777" w:rsidR="00314842" w:rsidRDefault="00314842" w:rsidP="00314842">
                  <w:pPr>
                    <w:pBdr>
                      <w:top w:val="none" w:sz="0" w:space="0" w:color="auto"/>
                      <w:left w:val="none" w:sz="0" w:space="0" w:color="auto"/>
                      <w:bottom w:val="none" w:sz="0" w:space="0" w:color="auto"/>
                      <w:right w:val="none" w:sz="0" w:space="0" w:color="auto"/>
                      <w:between w:val="none" w:sz="0" w:space="0" w:color="auto"/>
                    </w:pBdr>
                    <w:spacing w:after="0"/>
                    <w:ind w:left="237" w:hanging="237"/>
                    <w:jc w:val="both"/>
                    <w:rPr>
                      <w:color w:val="auto"/>
                    </w:rPr>
                  </w:pPr>
                </w:p>
                <w:p w14:paraId="05AE132A" w14:textId="6915EE8C" w:rsidR="00314842" w:rsidRPr="00296BF4" w:rsidRDefault="00314842" w:rsidP="00314842">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jc w:val="both"/>
                    <w:rPr>
                      <w:color w:val="auto"/>
                    </w:rPr>
                  </w:pPr>
                  <w:r w:rsidRPr="00296BF4">
                    <w:rPr>
                      <w:color w:val="auto"/>
                    </w:rPr>
                    <w:t>Number of farmers attending each farmer field day</w:t>
                  </w:r>
                </w:p>
              </w:tc>
              <w:tc>
                <w:tcPr>
                  <w:tcW w:w="1260" w:type="dxa"/>
                  <w:shd w:val="clear" w:color="auto" w:fill="auto"/>
                  <w:tcMar>
                    <w:top w:w="100" w:type="dxa"/>
                    <w:left w:w="100" w:type="dxa"/>
                    <w:bottom w:w="100" w:type="dxa"/>
                    <w:right w:w="100" w:type="dxa"/>
                  </w:tcMar>
                </w:tcPr>
                <w:p w14:paraId="0CA22BAF" w14:textId="772CFAA8" w:rsidR="00314842" w:rsidRPr="00B21768" w:rsidRDefault="00314842" w:rsidP="00314842">
                  <w:pPr>
                    <w:widowControl w:val="0"/>
                    <w:spacing w:after="0" w:line="240" w:lineRule="auto"/>
                    <w:jc w:val="center"/>
                    <w:rPr>
                      <w:color w:val="auto"/>
                    </w:rPr>
                  </w:pPr>
                  <w:r>
                    <w:rPr>
                      <w:color w:val="auto"/>
                    </w:rPr>
                    <w:t>40 (</w:t>
                  </w:r>
                  <w:r w:rsidRPr="00B21768">
                    <w:rPr>
                      <w:color w:val="auto"/>
                    </w:rPr>
                    <w:t>2 farmer field days per demo plot</w:t>
                  </w:r>
                </w:p>
                <w:p w14:paraId="44728D19" w14:textId="77777777" w:rsidR="00314842" w:rsidRPr="00B21768" w:rsidRDefault="00314842" w:rsidP="00314842">
                  <w:pPr>
                    <w:widowControl w:val="0"/>
                    <w:spacing w:after="0" w:line="240" w:lineRule="auto"/>
                    <w:jc w:val="center"/>
                    <w:rPr>
                      <w:color w:val="auto"/>
                    </w:rPr>
                  </w:pPr>
                </w:p>
                <w:p w14:paraId="0221E164" w14:textId="799BDE95" w:rsidR="00314842" w:rsidRPr="00B21768" w:rsidRDefault="00314842" w:rsidP="00314842">
                  <w:pPr>
                    <w:widowControl w:val="0"/>
                    <w:spacing w:after="0" w:line="240" w:lineRule="auto"/>
                    <w:jc w:val="center"/>
                    <w:rPr>
                      <w:color w:val="auto"/>
                    </w:rPr>
                  </w:pPr>
                  <w:r w:rsidRPr="00B21768">
                    <w:rPr>
                      <w:color w:val="auto"/>
                    </w:rPr>
                    <w:t>100 farmers attending each field day</w:t>
                  </w:r>
                </w:p>
              </w:tc>
              <w:tc>
                <w:tcPr>
                  <w:tcW w:w="1350" w:type="dxa"/>
                  <w:shd w:val="clear" w:color="auto" w:fill="auto"/>
                  <w:tcMar>
                    <w:top w:w="100" w:type="dxa"/>
                    <w:left w:w="100" w:type="dxa"/>
                    <w:bottom w:w="100" w:type="dxa"/>
                    <w:right w:w="100" w:type="dxa"/>
                  </w:tcMar>
                </w:tcPr>
                <w:p w14:paraId="524699EF" w14:textId="77777777" w:rsidR="00314842" w:rsidRDefault="00314842" w:rsidP="00314842">
                  <w:pPr>
                    <w:widowControl w:val="0"/>
                    <w:spacing w:after="0" w:line="240" w:lineRule="auto"/>
                    <w:rPr>
                      <w:color w:val="auto"/>
                    </w:rPr>
                  </w:pPr>
                  <w:r>
                    <w:rPr>
                      <w:color w:val="auto"/>
                    </w:rPr>
                    <w:t xml:space="preserve">Absolute </w:t>
                  </w:r>
                </w:p>
                <w:p w14:paraId="17C04869" w14:textId="77777777" w:rsidR="00314842" w:rsidRDefault="00314842" w:rsidP="00314842">
                  <w:pPr>
                    <w:widowControl w:val="0"/>
                    <w:spacing w:after="0" w:line="240" w:lineRule="auto"/>
                    <w:rPr>
                      <w:color w:val="auto"/>
                    </w:rPr>
                  </w:pPr>
                </w:p>
                <w:p w14:paraId="0269658A" w14:textId="77777777" w:rsidR="00314842" w:rsidRDefault="00314842" w:rsidP="00314842">
                  <w:pPr>
                    <w:widowControl w:val="0"/>
                    <w:spacing w:after="0" w:line="240" w:lineRule="auto"/>
                    <w:rPr>
                      <w:color w:val="auto"/>
                    </w:rPr>
                  </w:pPr>
                </w:p>
                <w:p w14:paraId="77F093E1" w14:textId="77777777" w:rsidR="00314842" w:rsidRDefault="00314842" w:rsidP="00314842">
                  <w:pPr>
                    <w:widowControl w:val="0"/>
                    <w:spacing w:after="0" w:line="240" w:lineRule="auto"/>
                    <w:rPr>
                      <w:color w:val="auto"/>
                    </w:rPr>
                  </w:pPr>
                </w:p>
                <w:p w14:paraId="6089EC30" w14:textId="77777777" w:rsidR="00314842" w:rsidRDefault="00314842" w:rsidP="00314842">
                  <w:pPr>
                    <w:widowControl w:val="0"/>
                    <w:spacing w:after="0" w:line="240" w:lineRule="auto"/>
                    <w:rPr>
                      <w:color w:val="auto"/>
                    </w:rPr>
                  </w:pPr>
                </w:p>
                <w:p w14:paraId="22B2307D" w14:textId="77777777" w:rsidR="00314842" w:rsidRDefault="00314842" w:rsidP="00314842">
                  <w:pPr>
                    <w:widowControl w:val="0"/>
                    <w:spacing w:after="0" w:line="240" w:lineRule="auto"/>
                    <w:rPr>
                      <w:color w:val="auto"/>
                    </w:rPr>
                  </w:pPr>
                </w:p>
                <w:p w14:paraId="68D07678" w14:textId="76E9C2EA" w:rsidR="00314842" w:rsidRPr="00B21768" w:rsidRDefault="00314842" w:rsidP="00314842">
                  <w:pPr>
                    <w:widowControl w:val="0"/>
                    <w:spacing w:after="0" w:line="240" w:lineRule="auto"/>
                    <w:rPr>
                      <w:color w:val="auto"/>
                    </w:rPr>
                  </w:pPr>
                  <w:r>
                    <w:rPr>
                      <w:color w:val="auto"/>
                    </w:rPr>
                    <w:t>Relative. Attendance may be out of control of company</w:t>
                  </w:r>
                </w:p>
              </w:tc>
              <w:tc>
                <w:tcPr>
                  <w:tcW w:w="1445" w:type="dxa"/>
                  <w:shd w:val="clear" w:color="auto" w:fill="auto"/>
                  <w:tcMar>
                    <w:top w:w="100" w:type="dxa"/>
                    <w:left w:w="100" w:type="dxa"/>
                    <w:bottom w:w="100" w:type="dxa"/>
                    <w:right w:w="100" w:type="dxa"/>
                  </w:tcMar>
                </w:tcPr>
                <w:p w14:paraId="205DBBD4" w14:textId="41B90FEE" w:rsidR="00314842" w:rsidRPr="00B21768" w:rsidRDefault="00314842" w:rsidP="00314842">
                  <w:pPr>
                    <w:widowControl w:val="0"/>
                    <w:spacing w:after="0" w:line="240" w:lineRule="auto"/>
                    <w:rPr>
                      <w:color w:val="auto"/>
                    </w:rPr>
                  </w:pPr>
                  <w:r w:rsidRPr="00B21768">
                    <w:rPr>
                      <w:color w:val="auto"/>
                    </w:rPr>
                    <w:t>Review of documents (report</w:t>
                  </w:r>
                  <w:r>
                    <w:rPr>
                      <w:color w:val="auto"/>
                    </w:rPr>
                    <w:t xml:space="preserve"> of activity, </w:t>
                  </w:r>
                  <w:r w:rsidRPr="00B21768">
                    <w:rPr>
                      <w:color w:val="auto"/>
                    </w:rPr>
                    <w:t xml:space="preserve">photographs) and physical verification </w:t>
                  </w:r>
                </w:p>
              </w:tc>
              <w:tc>
                <w:tcPr>
                  <w:tcW w:w="1350" w:type="dxa"/>
                  <w:shd w:val="clear" w:color="auto" w:fill="auto"/>
                  <w:tcMar>
                    <w:top w:w="100" w:type="dxa"/>
                    <w:left w:w="100" w:type="dxa"/>
                    <w:bottom w:w="100" w:type="dxa"/>
                    <w:right w:w="100" w:type="dxa"/>
                  </w:tcMar>
                </w:tcPr>
                <w:p w14:paraId="46FB8384" w14:textId="2582A827" w:rsidR="00314842" w:rsidRPr="00B21768" w:rsidRDefault="00314842" w:rsidP="00314842">
                  <w:pPr>
                    <w:widowControl w:val="0"/>
                    <w:spacing w:after="0" w:line="240" w:lineRule="auto"/>
                    <w:jc w:val="center"/>
                    <w:rPr>
                      <w:color w:val="auto"/>
                    </w:rPr>
                  </w:pPr>
                  <w:r w:rsidRPr="00B21768">
                    <w:rPr>
                      <w:color w:val="auto"/>
                    </w:rPr>
                    <w:t>Input sector focal person, Program manager and operations team member</w:t>
                  </w:r>
                </w:p>
              </w:tc>
            </w:tr>
          </w:tbl>
          <w:p w14:paraId="383607E4" w14:textId="77777777" w:rsidR="006459ED" w:rsidRPr="00DF2953" w:rsidRDefault="006459ED" w:rsidP="003B1C89">
            <w:pPr>
              <w:widowControl w:val="0"/>
              <w:spacing w:after="0" w:line="240" w:lineRule="auto"/>
            </w:pPr>
          </w:p>
          <w:p w14:paraId="0BD97CA4" w14:textId="77777777" w:rsidR="00917A0F" w:rsidRPr="00DF2953" w:rsidRDefault="00917A0F" w:rsidP="003B1C89">
            <w:pPr>
              <w:widowControl w:val="0"/>
              <w:spacing w:after="0" w:line="240" w:lineRule="auto"/>
            </w:pPr>
          </w:p>
          <w:p w14:paraId="606F88E8" w14:textId="79550BA4" w:rsidR="00917A0F" w:rsidRPr="00DF2953" w:rsidRDefault="00917A0F" w:rsidP="00917A0F">
            <w:pPr>
              <w:widowControl w:val="0"/>
              <w:spacing w:after="0" w:line="240" w:lineRule="auto"/>
              <w:rPr>
                <w:color w:val="2E74B5"/>
              </w:rPr>
            </w:pPr>
            <w:r w:rsidRPr="00DF2953">
              <w:rPr>
                <w:b/>
                <w:color w:val="C00000"/>
                <w:u w:val="single"/>
              </w:rPr>
              <w:t xml:space="preserve">Deliverable 3: </w:t>
            </w:r>
            <w:bookmarkStart w:id="1" w:name="_Hlk61245991"/>
            <w:r w:rsidR="004A0D72" w:rsidRPr="00DF2953">
              <w:rPr>
                <w:b/>
                <w:color w:val="C00000"/>
              </w:rPr>
              <w:t xml:space="preserve">Develop and implement specialized marketing /sales strategy for increasing the number of women as </w:t>
            </w:r>
            <w:r w:rsidR="00E82475" w:rsidRPr="00DF2953">
              <w:rPr>
                <w:b/>
                <w:color w:val="C00000"/>
              </w:rPr>
              <w:t>seed retailers</w:t>
            </w:r>
            <w:r w:rsidR="004A0D72" w:rsidRPr="00DF2953">
              <w:rPr>
                <w:b/>
                <w:color w:val="C00000"/>
              </w:rPr>
              <w:t xml:space="preserve"> and customers of certified</w:t>
            </w:r>
            <w:r w:rsidR="00E82475" w:rsidRPr="00DF2953">
              <w:rPr>
                <w:b/>
                <w:color w:val="C00000"/>
              </w:rPr>
              <w:t xml:space="preserve"> seeds</w:t>
            </w:r>
          </w:p>
          <w:bookmarkEnd w:id="1"/>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5"/>
              <w:gridCol w:w="1260"/>
              <w:gridCol w:w="1350"/>
              <w:gridCol w:w="1445"/>
              <w:gridCol w:w="1350"/>
            </w:tblGrid>
            <w:tr w:rsidR="00917A0F" w:rsidRPr="00DF2953" w14:paraId="25AB697B" w14:textId="77777777" w:rsidTr="004D4AF5">
              <w:trPr>
                <w:trHeight w:val="780"/>
              </w:trPr>
              <w:tc>
                <w:tcPr>
                  <w:tcW w:w="4025" w:type="dxa"/>
                  <w:shd w:val="clear" w:color="auto" w:fill="auto"/>
                  <w:tcMar>
                    <w:top w:w="100" w:type="dxa"/>
                    <w:left w:w="100" w:type="dxa"/>
                    <w:bottom w:w="100" w:type="dxa"/>
                    <w:right w:w="100" w:type="dxa"/>
                  </w:tcMar>
                </w:tcPr>
                <w:p w14:paraId="31E40E70" w14:textId="77777777" w:rsidR="00917A0F" w:rsidRPr="00DF2953" w:rsidRDefault="00917A0F" w:rsidP="00917A0F">
                  <w:pPr>
                    <w:widowControl w:val="0"/>
                    <w:spacing w:after="0" w:line="240" w:lineRule="auto"/>
                    <w:jc w:val="center"/>
                    <w:rPr>
                      <w:b/>
                    </w:rPr>
                  </w:pPr>
                </w:p>
                <w:p w14:paraId="150AB695" w14:textId="77777777" w:rsidR="00917A0F" w:rsidRPr="00DF2953" w:rsidRDefault="00917A0F" w:rsidP="00917A0F">
                  <w:pPr>
                    <w:widowControl w:val="0"/>
                    <w:spacing w:after="0" w:line="240" w:lineRule="auto"/>
                    <w:jc w:val="center"/>
                    <w:rPr>
                      <w:b/>
                    </w:rPr>
                  </w:pPr>
                  <w:r w:rsidRPr="00DF2953">
                    <w:rPr>
                      <w:b/>
                    </w:rPr>
                    <w:t>Parameter</w:t>
                  </w:r>
                </w:p>
              </w:tc>
              <w:tc>
                <w:tcPr>
                  <w:tcW w:w="1260" w:type="dxa"/>
                  <w:shd w:val="clear" w:color="auto" w:fill="auto"/>
                  <w:tcMar>
                    <w:top w:w="100" w:type="dxa"/>
                    <w:left w:w="100" w:type="dxa"/>
                    <w:bottom w:w="100" w:type="dxa"/>
                    <w:right w:w="100" w:type="dxa"/>
                  </w:tcMar>
                </w:tcPr>
                <w:p w14:paraId="570B2814" w14:textId="77777777" w:rsidR="00917A0F" w:rsidRPr="00DF2953" w:rsidRDefault="00917A0F" w:rsidP="00917A0F">
                  <w:pPr>
                    <w:widowControl w:val="0"/>
                    <w:spacing w:after="0" w:line="240" w:lineRule="auto"/>
                    <w:jc w:val="center"/>
                    <w:rPr>
                      <w:b/>
                    </w:rPr>
                  </w:pPr>
                </w:p>
                <w:p w14:paraId="620D58B6" w14:textId="77777777" w:rsidR="00917A0F" w:rsidRPr="00DF2953" w:rsidRDefault="00917A0F" w:rsidP="00917A0F">
                  <w:pPr>
                    <w:widowControl w:val="0"/>
                    <w:spacing w:after="0" w:line="240" w:lineRule="auto"/>
                    <w:jc w:val="center"/>
                    <w:rPr>
                      <w:b/>
                    </w:rPr>
                  </w:pPr>
                  <w:r w:rsidRPr="00DF2953">
                    <w:rPr>
                      <w:b/>
                    </w:rPr>
                    <w:t>Target Value</w:t>
                  </w:r>
                </w:p>
              </w:tc>
              <w:tc>
                <w:tcPr>
                  <w:tcW w:w="1350" w:type="dxa"/>
                  <w:shd w:val="clear" w:color="auto" w:fill="auto"/>
                  <w:tcMar>
                    <w:top w:w="100" w:type="dxa"/>
                    <w:left w:w="100" w:type="dxa"/>
                    <w:bottom w:w="100" w:type="dxa"/>
                    <w:right w:w="100" w:type="dxa"/>
                  </w:tcMar>
                </w:tcPr>
                <w:p w14:paraId="351128F7" w14:textId="77777777" w:rsidR="00917A0F" w:rsidRPr="00DF2953" w:rsidRDefault="00917A0F" w:rsidP="00917A0F">
                  <w:pPr>
                    <w:widowControl w:val="0"/>
                    <w:spacing w:after="0" w:line="240" w:lineRule="auto"/>
                    <w:jc w:val="center"/>
                  </w:pPr>
                  <w:r w:rsidRPr="00DF2953">
                    <w:rPr>
                      <w:b/>
                    </w:rPr>
                    <w:t xml:space="preserve">Margin of Error </w:t>
                  </w:r>
                  <w:r w:rsidRPr="00DF2953">
                    <w:t>(Absolute or Relative)</w:t>
                  </w:r>
                </w:p>
              </w:tc>
              <w:tc>
                <w:tcPr>
                  <w:tcW w:w="1445" w:type="dxa"/>
                  <w:shd w:val="clear" w:color="auto" w:fill="auto"/>
                  <w:tcMar>
                    <w:top w:w="100" w:type="dxa"/>
                    <w:left w:w="100" w:type="dxa"/>
                    <w:bottom w:w="100" w:type="dxa"/>
                    <w:right w:w="100" w:type="dxa"/>
                  </w:tcMar>
                </w:tcPr>
                <w:p w14:paraId="6E5D6651" w14:textId="77777777" w:rsidR="00917A0F" w:rsidRPr="00DF2953" w:rsidRDefault="00917A0F" w:rsidP="00917A0F">
                  <w:pPr>
                    <w:widowControl w:val="0"/>
                    <w:spacing w:after="0" w:line="240" w:lineRule="auto"/>
                    <w:jc w:val="center"/>
                    <w:rPr>
                      <w:color w:val="D01D2B"/>
                    </w:rPr>
                  </w:pPr>
                  <w:r w:rsidRPr="00DF2953">
                    <w:rPr>
                      <w:b/>
                      <w:color w:val="D01D2B"/>
                    </w:rPr>
                    <w:t>Testing Method</w:t>
                  </w:r>
                </w:p>
              </w:tc>
              <w:tc>
                <w:tcPr>
                  <w:tcW w:w="1350" w:type="dxa"/>
                  <w:shd w:val="clear" w:color="auto" w:fill="auto"/>
                  <w:tcMar>
                    <w:top w:w="100" w:type="dxa"/>
                    <w:left w:w="100" w:type="dxa"/>
                    <w:bottom w:w="100" w:type="dxa"/>
                    <w:right w:w="100" w:type="dxa"/>
                  </w:tcMar>
                </w:tcPr>
                <w:p w14:paraId="102B226C" w14:textId="77777777" w:rsidR="00917A0F" w:rsidRPr="00DF2953" w:rsidRDefault="00917A0F" w:rsidP="00917A0F">
                  <w:pPr>
                    <w:widowControl w:val="0"/>
                    <w:spacing w:after="0" w:line="240" w:lineRule="auto"/>
                    <w:jc w:val="center"/>
                    <w:rPr>
                      <w:b/>
                      <w:color w:val="D01D2B"/>
                    </w:rPr>
                  </w:pPr>
                </w:p>
                <w:p w14:paraId="61D43969" w14:textId="77777777" w:rsidR="00917A0F" w:rsidRPr="00DF2953" w:rsidRDefault="00917A0F" w:rsidP="00917A0F">
                  <w:pPr>
                    <w:widowControl w:val="0"/>
                    <w:spacing w:after="0" w:line="240" w:lineRule="auto"/>
                    <w:jc w:val="center"/>
                    <w:rPr>
                      <w:b/>
                      <w:color w:val="D01D2B"/>
                    </w:rPr>
                  </w:pPr>
                  <w:r w:rsidRPr="00DF2953">
                    <w:rPr>
                      <w:b/>
                      <w:color w:val="D01D2B"/>
                    </w:rPr>
                    <w:t xml:space="preserve">Performed / Reviewed by:  </w:t>
                  </w:r>
                </w:p>
              </w:tc>
            </w:tr>
            <w:tr w:rsidR="00032BD7" w:rsidRPr="00DF2953" w14:paraId="79DFE791" w14:textId="77777777" w:rsidTr="004D4AF5">
              <w:trPr>
                <w:trHeight w:val="780"/>
              </w:trPr>
              <w:tc>
                <w:tcPr>
                  <w:tcW w:w="4025" w:type="dxa"/>
                  <w:shd w:val="clear" w:color="auto" w:fill="auto"/>
                  <w:tcMar>
                    <w:top w:w="100" w:type="dxa"/>
                    <w:left w:w="100" w:type="dxa"/>
                    <w:bottom w:w="100" w:type="dxa"/>
                    <w:right w:w="100" w:type="dxa"/>
                  </w:tcMar>
                </w:tcPr>
                <w:p w14:paraId="6E7C836E" w14:textId="03233557" w:rsidR="00032BD7" w:rsidRPr="00B21768" w:rsidRDefault="00032BD7" w:rsidP="00032BD7">
                  <w:pPr>
                    <w:widowControl w:val="0"/>
                    <w:spacing w:after="0" w:line="240" w:lineRule="auto"/>
                    <w:rPr>
                      <w:bCs/>
                      <w:color w:val="auto"/>
                    </w:rPr>
                  </w:pPr>
                  <w:r w:rsidRPr="00B21768">
                    <w:rPr>
                      <w:bCs/>
                      <w:color w:val="auto"/>
                    </w:rPr>
                    <w:t xml:space="preserve">One </w:t>
                  </w:r>
                  <w:proofErr w:type="spellStart"/>
                  <w:r w:rsidRPr="00B21768">
                    <w:rPr>
                      <w:bCs/>
                      <w:color w:val="auto"/>
                    </w:rPr>
                    <w:t>actional</w:t>
                  </w:r>
                  <w:proofErr w:type="spellEnd"/>
                  <w:r w:rsidRPr="00B21768">
                    <w:rPr>
                      <w:bCs/>
                      <w:color w:val="auto"/>
                    </w:rPr>
                    <w:t xml:space="preserve"> and feasible strategy developed</w:t>
                  </w:r>
                </w:p>
                <w:p w14:paraId="3EA54443" w14:textId="77777777" w:rsidR="00032BD7" w:rsidRPr="00B21768" w:rsidRDefault="00032BD7" w:rsidP="00032BD7">
                  <w:pPr>
                    <w:widowControl w:val="0"/>
                    <w:spacing w:after="0" w:line="240" w:lineRule="auto"/>
                    <w:rPr>
                      <w:bCs/>
                      <w:color w:val="auto"/>
                    </w:rPr>
                  </w:pPr>
                </w:p>
                <w:p w14:paraId="1B92A7C1" w14:textId="77777777" w:rsidR="00032BD7" w:rsidRPr="00B21768" w:rsidRDefault="00032BD7" w:rsidP="00032BD7">
                  <w:pPr>
                    <w:pStyle w:val="ListParagraph"/>
                    <w:widowControl w:val="0"/>
                    <w:numPr>
                      <w:ilvl w:val="0"/>
                      <w:numId w:val="16"/>
                    </w:numPr>
                    <w:spacing w:after="0" w:line="240" w:lineRule="auto"/>
                    <w:rPr>
                      <w:bCs/>
                      <w:color w:val="auto"/>
                    </w:rPr>
                  </w:pPr>
                  <w:r w:rsidRPr="00B21768">
                    <w:rPr>
                      <w:bCs/>
                      <w:color w:val="auto"/>
                    </w:rPr>
                    <w:t>The strategy developed should be born out of a consultation with women leaders in at least 25% of the villages</w:t>
                  </w:r>
                </w:p>
                <w:p w14:paraId="2D0936F4" w14:textId="28006BAC" w:rsidR="00032BD7" w:rsidRPr="00B21768" w:rsidRDefault="00032BD7" w:rsidP="00032BD7">
                  <w:pPr>
                    <w:pStyle w:val="ListParagraph"/>
                    <w:widowControl w:val="0"/>
                    <w:numPr>
                      <w:ilvl w:val="0"/>
                      <w:numId w:val="16"/>
                    </w:numPr>
                    <w:spacing w:after="0" w:line="240" w:lineRule="auto"/>
                    <w:rPr>
                      <w:bCs/>
                      <w:color w:val="auto"/>
                    </w:rPr>
                  </w:pPr>
                  <w:r w:rsidRPr="00B21768">
                    <w:rPr>
                      <w:bCs/>
                      <w:color w:val="auto"/>
                    </w:rPr>
                    <w:t xml:space="preserve">Meeting schedule should be shared with Mercy Corps who will make </w:t>
                  </w:r>
                  <w:proofErr w:type="spellStart"/>
                  <w:r w:rsidRPr="00B21768">
                    <w:rPr>
                      <w:bCs/>
                      <w:color w:val="auto"/>
                    </w:rPr>
                    <w:t>improptu</w:t>
                  </w:r>
                  <w:proofErr w:type="spellEnd"/>
                  <w:r w:rsidRPr="00B21768">
                    <w:rPr>
                      <w:bCs/>
                      <w:color w:val="auto"/>
                    </w:rPr>
                    <w:t xml:space="preserve"> visits </w:t>
                  </w:r>
                </w:p>
                <w:p w14:paraId="698843E7" w14:textId="77777777" w:rsidR="00032BD7" w:rsidRPr="00B21768" w:rsidRDefault="00032BD7" w:rsidP="00032BD7">
                  <w:pPr>
                    <w:pStyle w:val="ListParagraph"/>
                    <w:widowControl w:val="0"/>
                    <w:numPr>
                      <w:ilvl w:val="0"/>
                      <w:numId w:val="16"/>
                    </w:numPr>
                    <w:spacing w:after="0" w:line="240" w:lineRule="auto"/>
                    <w:rPr>
                      <w:bCs/>
                      <w:color w:val="auto"/>
                    </w:rPr>
                  </w:pPr>
                  <w:r w:rsidRPr="00B21768">
                    <w:rPr>
                      <w:bCs/>
                      <w:color w:val="auto"/>
                    </w:rPr>
                    <w:t>Strategy activities must be implemented alongside all the other Activities to increase the number of women benefiting from those activities as retailers and customers.</w:t>
                  </w:r>
                </w:p>
                <w:p w14:paraId="450A0DCB" w14:textId="77777777" w:rsidR="00032BD7" w:rsidRPr="00B21768" w:rsidRDefault="00032BD7" w:rsidP="00032BD7">
                  <w:pPr>
                    <w:pStyle w:val="ListParagraph"/>
                    <w:widowControl w:val="0"/>
                    <w:numPr>
                      <w:ilvl w:val="0"/>
                      <w:numId w:val="16"/>
                    </w:numPr>
                    <w:spacing w:after="0" w:line="240" w:lineRule="auto"/>
                    <w:rPr>
                      <w:bCs/>
                      <w:color w:val="auto"/>
                    </w:rPr>
                  </w:pPr>
                  <w:r w:rsidRPr="00B21768">
                    <w:rPr>
                      <w:bCs/>
                      <w:color w:val="auto"/>
                    </w:rPr>
                    <w:lastRenderedPageBreak/>
                    <w:t xml:space="preserve">The activities carried out must be complementary but different from other activities in this SOW. </w:t>
                  </w:r>
                </w:p>
                <w:p w14:paraId="00075310" w14:textId="413C6609" w:rsidR="00032BD7" w:rsidRPr="00B21768" w:rsidRDefault="00032BD7" w:rsidP="00032BD7">
                  <w:pPr>
                    <w:pStyle w:val="ListParagraph"/>
                    <w:widowControl w:val="0"/>
                    <w:numPr>
                      <w:ilvl w:val="0"/>
                      <w:numId w:val="16"/>
                    </w:numPr>
                    <w:spacing w:after="0" w:line="240" w:lineRule="auto"/>
                    <w:rPr>
                      <w:bCs/>
                      <w:color w:val="auto"/>
                    </w:rPr>
                  </w:pPr>
                  <w:r w:rsidRPr="00B21768">
                    <w:rPr>
                      <w:bCs/>
                      <w:color w:val="auto"/>
                    </w:rPr>
                    <w:t>Strategy should be submitted to Mercy Corps for review, suggestions and approval.</w:t>
                  </w:r>
                </w:p>
              </w:tc>
              <w:tc>
                <w:tcPr>
                  <w:tcW w:w="1260" w:type="dxa"/>
                  <w:shd w:val="clear" w:color="auto" w:fill="auto"/>
                  <w:tcMar>
                    <w:top w:w="100" w:type="dxa"/>
                    <w:left w:w="100" w:type="dxa"/>
                    <w:bottom w:w="100" w:type="dxa"/>
                    <w:right w:w="100" w:type="dxa"/>
                  </w:tcMar>
                </w:tcPr>
                <w:p w14:paraId="340A3DD1" w14:textId="0B3282BE" w:rsidR="00032BD7" w:rsidRPr="00B21768" w:rsidRDefault="00032BD7" w:rsidP="00032BD7">
                  <w:pPr>
                    <w:widowControl w:val="0"/>
                    <w:spacing w:after="0" w:line="240" w:lineRule="auto"/>
                    <w:jc w:val="center"/>
                    <w:rPr>
                      <w:bCs/>
                      <w:color w:val="auto"/>
                    </w:rPr>
                  </w:pPr>
                  <w:r w:rsidRPr="00B21768">
                    <w:rPr>
                      <w:bCs/>
                      <w:color w:val="auto"/>
                    </w:rPr>
                    <w:lastRenderedPageBreak/>
                    <w:t xml:space="preserve">1 strategy </w:t>
                  </w:r>
                </w:p>
              </w:tc>
              <w:tc>
                <w:tcPr>
                  <w:tcW w:w="1350" w:type="dxa"/>
                  <w:shd w:val="clear" w:color="auto" w:fill="auto"/>
                  <w:tcMar>
                    <w:top w:w="100" w:type="dxa"/>
                    <w:left w:w="100" w:type="dxa"/>
                    <w:bottom w:w="100" w:type="dxa"/>
                    <w:right w:w="100" w:type="dxa"/>
                  </w:tcMar>
                </w:tcPr>
                <w:p w14:paraId="07F25853" w14:textId="4D605E95" w:rsidR="00032BD7" w:rsidRPr="00B21768" w:rsidRDefault="00032BD7" w:rsidP="00032BD7">
                  <w:pPr>
                    <w:widowControl w:val="0"/>
                    <w:spacing w:after="0" w:line="240" w:lineRule="auto"/>
                    <w:rPr>
                      <w:bCs/>
                      <w:color w:val="auto"/>
                    </w:rPr>
                  </w:pPr>
                  <w:r w:rsidRPr="00B21768">
                    <w:rPr>
                      <w:bCs/>
                      <w:color w:val="auto"/>
                    </w:rPr>
                    <w:t>Absolute.</w:t>
                  </w:r>
                </w:p>
              </w:tc>
              <w:tc>
                <w:tcPr>
                  <w:tcW w:w="1445" w:type="dxa"/>
                  <w:shd w:val="clear" w:color="auto" w:fill="auto"/>
                  <w:tcMar>
                    <w:top w:w="100" w:type="dxa"/>
                    <w:left w:w="100" w:type="dxa"/>
                    <w:bottom w:w="100" w:type="dxa"/>
                    <w:right w:w="100" w:type="dxa"/>
                  </w:tcMar>
                </w:tcPr>
                <w:p w14:paraId="665BADD4" w14:textId="77777777" w:rsidR="00032BD7" w:rsidRPr="00B21768" w:rsidRDefault="00032BD7" w:rsidP="00032BD7">
                  <w:pPr>
                    <w:pStyle w:val="ListParagraph"/>
                    <w:widowControl w:val="0"/>
                    <w:numPr>
                      <w:ilvl w:val="0"/>
                      <w:numId w:val="16"/>
                    </w:numPr>
                    <w:spacing w:after="0" w:line="240" w:lineRule="auto"/>
                    <w:ind w:left="166" w:hanging="180"/>
                    <w:rPr>
                      <w:bCs/>
                      <w:color w:val="auto"/>
                    </w:rPr>
                  </w:pPr>
                  <w:r w:rsidRPr="00B21768">
                    <w:rPr>
                      <w:bCs/>
                      <w:color w:val="auto"/>
                    </w:rPr>
                    <w:t>Document review</w:t>
                  </w:r>
                </w:p>
                <w:p w14:paraId="66287EE5" w14:textId="6583AE74" w:rsidR="00032BD7" w:rsidRPr="00B21768" w:rsidRDefault="00032BD7" w:rsidP="00032BD7">
                  <w:pPr>
                    <w:widowControl w:val="0"/>
                    <w:spacing w:after="0" w:line="240" w:lineRule="auto"/>
                    <w:ind w:left="256"/>
                    <w:rPr>
                      <w:bCs/>
                      <w:color w:val="auto"/>
                    </w:rPr>
                  </w:pPr>
                  <w:r w:rsidRPr="00B21768">
                    <w:rPr>
                      <w:bCs/>
                      <w:color w:val="auto"/>
                    </w:rPr>
                    <w:t>-Meeting minutes and report with photographs and attendance lists.</w:t>
                  </w:r>
                </w:p>
                <w:p w14:paraId="3A991213" w14:textId="77777777" w:rsidR="00032BD7" w:rsidRPr="00B21768" w:rsidRDefault="00032BD7" w:rsidP="00032BD7">
                  <w:pPr>
                    <w:widowControl w:val="0"/>
                    <w:spacing w:after="0" w:line="240" w:lineRule="auto"/>
                    <w:ind w:left="256"/>
                    <w:rPr>
                      <w:bCs/>
                      <w:color w:val="auto"/>
                    </w:rPr>
                  </w:pPr>
                  <w:r w:rsidRPr="00B21768">
                    <w:rPr>
                      <w:bCs/>
                      <w:color w:val="auto"/>
                    </w:rPr>
                    <w:t>-Strategy review</w:t>
                  </w:r>
                </w:p>
                <w:p w14:paraId="718062C6" w14:textId="77777777" w:rsidR="00032BD7" w:rsidRPr="00B21768" w:rsidRDefault="00032BD7" w:rsidP="00032BD7">
                  <w:pPr>
                    <w:widowControl w:val="0"/>
                    <w:spacing w:after="0" w:line="240" w:lineRule="auto"/>
                    <w:jc w:val="center"/>
                    <w:rPr>
                      <w:bCs/>
                      <w:color w:val="auto"/>
                    </w:rPr>
                  </w:pPr>
                </w:p>
                <w:p w14:paraId="773329E6" w14:textId="5BDE12B4" w:rsidR="00032BD7" w:rsidRPr="00B21768" w:rsidRDefault="00032BD7" w:rsidP="00032BD7">
                  <w:pPr>
                    <w:pStyle w:val="ListParagraph"/>
                    <w:widowControl w:val="0"/>
                    <w:numPr>
                      <w:ilvl w:val="0"/>
                      <w:numId w:val="16"/>
                    </w:numPr>
                    <w:spacing w:after="0" w:line="240" w:lineRule="auto"/>
                    <w:ind w:left="166" w:hanging="180"/>
                    <w:rPr>
                      <w:b/>
                      <w:color w:val="auto"/>
                    </w:rPr>
                  </w:pPr>
                  <w:r w:rsidRPr="00B21768">
                    <w:rPr>
                      <w:bCs/>
                      <w:color w:val="auto"/>
                    </w:rPr>
                    <w:t>Verification visits</w:t>
                  </w:r>
                </w:p>
              </w:tc>
              <w:tc>
                <w:tcPr>
                  <w:tcW w:w="1350" w:type="dxa"/>
                  <w:shd w:val="clear" w:color="auto" w:fill="auto"/>
                  <w:tcMar>
                    <w:top w:w="100" w:type="dxa"/>
                    <w:left w:w="100" w:type="dxa"/>
                    <w:bottom w:w="100" w:type="dxa"/>
                    <w:right w:w="100" w:type="dxa"/>
                  </w:tcMar>
                </w:tcPr>
                <w:p w14:paraId="00DB5887" w14:textId="6EF1F59A" w:rsidR="00032BD7" w:rsidRPr="00B21768" w:rsidRDefault="00032BD7" w:rsidP="00032BD7">
                  <w:pPr>
                    <w:widowControl w:val="0"/>
                    <w:spacing w:after="0" w:line="240" w:lineRule="auto"/>
                    <w:jc w:val="center"/>
                    <w:rPr>
                      <w:b/>
                      <w:color w:val="auto"/>
                    </w:rPr>
                  </w:pPr>
                  <w:r w:rsidRPr="00B21768">
                    <w:rPr>
                      <w:color w:val="auto"/>
                    </w:rPr>
                    <w:t>Input sector focal person, Program manager and operations team member</w:t>
                  </w:r>
                </w:p>
              </w:tc>
            </w:tr>
          </w:tbl>
          <w:p w14:paraId="7756E4B2" w14:textId="77777777" w:rsidR="00917A0F" w:rsidRPr="00DF2953" w:rsidRDefault="00917A0F" w:rsidP="003B1C89">
            <w:pPr>
              <w:widowControl w:val="0"/>
              <w:spacing w:after="0" w:line="240" w:lineRule="auto"/>
            </w:pPr>
          </w:p>
          <w:p w14:paraId="5B908729" w14:textId="27A5983D" w:rsidR="00FC328E" w:rsidRPr="00DF2953" w:rsidRDefault="00FC328E" w:rsidP="003B1C89">
            <w:pPr>
              <w:widowControl w:val="0"/>
              <w:spacing w:after="0" w:line="240" w:lineRule="auto"/>
            </w:pPr>
          </w:p>
          <w:p w14:paraId="16CE3374" w14:textId="19D1904D" w:rsidR="00DF2953" w:rsidRPr="00DF2953" w:rsidRDefault="00DF2953" w:rsidP="003B1C89">
            <w:pPr>
              <w:widowControl w:val="0"/>
              <w:spacing w:after="0" w:line="240" w:lineRule="auto"/>
              <w:rPr>
                <w:b/>
                <w:color w:val="C00000"/>
              </w:rPr>
            </w:pPr>
            <w:r w:rsidRPr="00D53F80">
              <w:rPr>
                <w:b/>
                <w:color w:val="C00000"/>
                <w:u w:val="single"/>
              </w:rPr>
              <w:t xml:space="preserve">Deliverable </w:t>
            </w:r>
            <w:r>
              <w:rPr>
                <w:b/>
                <w:color w:val="C00000"/>
                <w:u w:val="single"/>
              </w:rPr>
              <w:t>4</w:t>
            </w:r>
            <w:r w:rsidRPr="00D53F80">
              <w:rPr>
                <w:b/>
                <w:color w:val="C00000"/>
                <w:u w:val="single"/>
              </w:rPr>
              <w:t>:</w:t>
            </w:r>
            <w:r>
              <w:rPr>
                <w:b/>
                <w:color w:val="C00000"/>
                <w:u w:val="single"/>
              </w:rPr>
              <w:t xml:space="preserve"> </w:t>
            </w:r>
            <w:r w:rsidRPr="00DF2953">
              <w:rPr>
                <w:b/>
                <w:color w:val="C00000"/>
              </w:rPr>
              <w:t>Seed sales promotions in each of 20 targeted villages by July 15, 2021.</w:t>
            </w:r>
          </w:p>
          <w:p w14:paraId="45CD1AFA" w14:textId="77777777" w:rsidR="00DF2953" w:rsidRPr="00DF2953" w:rsidRDefault="00DF2953" w:rsidP="003B1C89">
            <w:pPr>
              <w:widowControl w:val="0"/>
              <w:spacing w:after="0" w:line="240" w:lineRule="auto"/>
            </w:pP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5"/>
              <w:gridCol w:w="1260"/>
              <w:gridCol w:w="1350"/>
              <w:gridCol w:w="1485"/>
              <w:gridCol w:w="1350"/>
            </w:tblGrid>
            <w:tr w:rsidR="0034792F" w:rsidRPr="00DF2953" w14:paraId="79A03406" w14:textId="77777777" w:rsidTr="00603383">
              <w:trPr>
                <w:trHeight w:val="780"/>
              </w:trPr>
              <w:tc>
                <w:tcPr>
                  <w:tcW w:w="4025" w:type="dxa"/>
                  <w:shd w:val="clear" w:color="auto" w:fill="auto"/>
                  <w:tcMar>
                    <w:top w:w="100" w:type="dxa"/>
                    <w:left w:w="100" w:type="dxa"/>
                    <w:bottom w:w="100" w:type="dxa"/>
                    <w:right w:w="100" w:type="dxa"/>
                  </w:tcMar>
                </w:tcPr>
                <w:p w14:paraId="31C9F13B" w14:textId="6AE4F8D2" w:rsidR="0034792F" w:rsidRPr="00B21768" w:rsidRDefault="0034792F" w:rsidP="00B523C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B21768">
                    <w:rPr>
                      <w:color w:val="auto"/>
                      <w:sz w:val="22"/>
                      <w:szCs w:val="22"/>
                    </w:rPr>
                    <w:t xml:space="preserve">20 roadside van seed sales promotions held by company and 20 market-day </w:t>
                  </w:r>
                  <w:proofErr w:type="spellStart"/>
                  <w:r w:rsidRPr="00B21768">
                    <w:rPr>
                      <w:color w:val="auto"/>
                      <w:sz w:val="22"/>
                      <w:szCs w:val="22"/>
                    </w:rPr>
                    <w:t>Rekshe</w:t>
                  </w:r>
                  <w:proofErr w:type="spellEnd"/>
                  <w:r w:rsidRPr="00B21768">
                    <w:rPr>
                      <w:color w:val="auto"/>
                      <w:sz w:val="22"/>
                      <w:szCs w:val="22"/>
                    </w:rPr>
                    <w:t xml:space="preserve"> (motor-cycle mini truck)-based seed sales promotions held.</w:t>
                  </w:r>
                </w:p>
                <w:p w14:paraId="3487B10E" w14:textId="6E868215" w:rsidR="0034792F" w:rsidRPr="00B21768" w:rsidRDefault="0034792F" w:rsidP="0034792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B21768">
                    <w:rPr>
                      <w:color w:val="auto"/>
                      <w:sz w:val="22"/>
                      <w:szCs w:val="22"/>
                    </w:rPr>
                    <w:t xml:space="preserve">Company must prepare seed sales promotional plan </w:t>
                  </w:r>
                  <w:r w:rsidR="00CC7545" w:rsidRPr="00B21768">
                    <w:rPr>
                      <w:color w:val="auto"/>
                      <w:sz w:val="22"/>
                      <w:szCs w:val="22"/>
                    </w:rPr>
                    <w:t>and promotional messages</w:t>
                  </w:r>
                  <w:r w:rsidRPr="00B21768">
                    <w:rPr>
                      <w:color w:val="auto"/>
                      <w:sz w:val="22"/>
                      <w:szCs w:val="22"/>
                    </w:rPr>
                    <w:t xml:space="preserve"> submit to Mercy Corps for approval and to ensure Mercy Corps team can attend at random.</w:t>
                  </w:r>
                </w:p>
                <w:p w14:paraId="468FDC49" w14:textId="528788C6" w:rsidR="0034792F" w:rsidRPr="00B21768" w:rsidRDefault="0034792F" w:rsidP="0034792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B21768">
                    <w:rPr>
                      <w:color w:val="auto"/>
                      <w:sz w:val="22"/>
                      <w:szCs w:val="22"/>
                    </w:rPr>
                    <w:t xml:space="preserve">Company must come up with a strategy to attract farmers to the promotional events- either through dramas, music </w:t>
                  </w:r>
                  <w:proofErr w:type="spellStart"/>
                  <w:r w:rsidRPr="00B21768">
                    <w:rPr>
                      <w:color w:val="auto"/>
                      <w:sz w:val="22"/>
                      <w:szCs w:val="22"/>
                    </w:rPr>
                    <w:t>etc</w:t>
                  </w:r>
                  <w:proofErr w:type="spellEnd"/>
                </w:p>
                <w:p w14:paraId="5E10ED84" w14:textId="77777777" w:rsidR="0034792F" w:rsidRPr="00B21768" w:rsidRDefault="0034792F" w:rsidP="0034792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B21768">
                    <w:rPr>
                      <w:color w:val="auto"/>
                      <w:sz w:val="22"/>
                      <w:szCs w:val="22"/>
                    </w:rPr>
                    <w:t xml:space="preserve">Farmers attending must be sensitized on the advantages of improved seeds, the types of improved seeds available and where farmers can get them. </w:t>
                  </w:r>
                </w:p>
                <w:p w14:paraId="2E7A36E7" w14:textId="0817BE33" w:rsidR="0034792F" w:rsidRPr="00B21768" w:rsidRDefault="00CC7545" w:rsidP="0034792F">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B21768">
                    <w:rPr>
                      <w:color w:val="auto"/>
                      <w:sz w:val="22"/>
                      <w:szCs w:val="22"/>
                    </w:rPr>
                    <w:t>Company should have assorted certified seeds to sell during the promotional sale.</w:t>
                  </w:r>
                </w:p>
              </w:tc>
              <w:tc>
                <w:tcPr>
                  <w:tcW w:w="1260" w:type="dxa"/>
                  <w:shd w:val="clear" w:color="auto" w:fill="auto"/>
                  <w:tcMar>
                    <w:top w:w="100" w:type="dxa"/>
                    <w:left w:w="100" w:type="dxa"/>
                    <w:bottom w:w="100" w:type="dxa"/>
                    <w:right w:w="100" w:type="dxa"/>
                  </w:tcMar>
                </w:tcPr>
                <w:p w14:paraId="21990EA4" w14:textId="3E70694C" w:rsidR="0034792F" w:rsidRPr="00B21768" w:rsidRDefault="0034792F" w:rsidP="0034792F">
                  <w:pPr>
                    <w:widowControl w:val="0"/>
                    <w:spacing w:after="0" w:line="240" w:lineRule="auto"/>
                    <w:jc w:val="center"/>
                    <w:rPr>
                      <w:color w:val="auto"/>
                    </w:rPr>
                  </w:pPr>
                  <w:r w:rsidRPr="00B21768">
                    <w:rPr>
                      <w:color w:val="auto"/>
                    </w:rPr>
                    <w:t xml:space="preserve">20 seed sales promotional events, one per main town in the village </w:t>
                  </w:r>
                </w:p>
              </w:tc>
              <w:tc>
                <w:tcPr>
                  <w:tcW w:w="1350" w:type="dxa"/>
                  <w:shd w:val="clear" w:color="auto" w:fill="auto"/>
                  <w:tcMar>
                    <w:top w:w="100" w:type="dxa"/>
                    <w:left w:w="100" w:type="dxa"/>
                    <w:bottom w:w="100" w:type="dxa"/>
                    <w:right w:w="100" w:type="dxa"/>
                  </w:tcMar>
                </w:tcPr>
                <w:p w14:paraId="07D37170" w14:textId="0420E1D5" w:rsidR="0034792F" w:rsidRPr="00B21768" w:rsidRDefault="0034792F" w:rsidP="0034792F">
                  <w:pPr>
                    <w:widowControl w:val="0"/>
                    <w:spacing w:after="0" w:line="240" w:lineRule="auto"/>
                    <w:jc w:val="center"/>
                    <w:rPr>
                      <w:color w:val="auto"/>
                    </w:rPr>
                  </w:pPr>
                  <w:r w:rsidRPr="00B21768">
                    <w:rPr>
                      <w:color w:val="auto"/>
                    </w:rPr>
                    <w:t xml:space="preserve">Absolute </w:t>
                  </w:r>
                </w:p>
              </w:tc>
              <w:tc>
                <w:tcPr>
                  <w:tcW w:w="1485" w:type="dxa"/>
                  <w:shd w:val="clear" w:color="auto" w:fill="auto"/>
                  <w:tcMar>
                    <w:top w:w="100" w:type="dxa"/>
                    <w:left w:w="100" w:type="dxa"/>
                    <w:bottom w:w="100" w:type="dxa"/>
                    <w:right w:w="100" w:type="dxa"/>
                  </w:tcMar>
                </w:tcPr>
                <w:p w14:paraId="291269B6" w14:textId="77777777" w:rsidR="0034792F" w:rsidRPr="00B21768" w:rsidRDefault="0034792F" w:rsidP="0034792F">
                  <w:pPr>
                    <w:pStyle w:val="ListParagraph"/>
                    <w:widowControl w:val="0"/>
                    <w:numPr>
                      <w:ilvl w:val="0"/>
                      <w:numId w:val="16"/>
                    </w:numPr>
                    <w:spacing w:after="0" w:line="240" w:lineRule="auto"/>
                    <w:ind w:left="166" w:hanging="180"/>
                    <w:rPr>
                      <w:bCs/>
                      <w:color w:val="auto"/>
                    </w:rPr>
                  </w:pPr>
                  <w:r w:rsidRPr="00B21768">
                    <w:rPr>
                      <w:bCs/>
                      <w:color w:val="auto"/>
                    </w:rPr>
                    <w:t>Document review</w:t>
                  </w:r>
                </w:p>
                <w:p w14:paraId="426E36E8" w14:textId="3AFBD645" w:rsidR="0034792F" w:rsidRPr="00B21768" w:rsidRDefault="0034792F" w:rsidP="0034792F">
                  <w:pPr>
                    <w:widowControl w:val="0"/>
                    <w:spacing w:after="0" w:line="240" w:lineRule="auto"/>
                    <w:ind w:left="256"/>
                    <w:rPr>
                      <w:bCs/>
                      <w:color w:val="auto"/>
                    </w:rPr>
                  </w:pPr>
                  <w:r w:rsidRPr="00B21768">
                    <w:rPr>
                      <w:bCs/>
                      <w:color w:val="auto"/>
                    </w:rPr>
                    <w:t>-Activity report with photographs.</w:t>
                  </w:r>
                </w:p>
                <w:p w14:paraId="5E8A03C6" w14:textId="77777777" w:rsidR="0034792F" w:rsidRPr="00B21768" w:rsidRDefault="0034792F" w:rsidP="0034792F">
                  <w:pPr>
                    <w:widowControl w:val="0"/>
                    <w:spacing w:after="0" w:line="240" w:lineRule="auto"/>
                    <w:rPr>
                      <w:bCs/>
                      <w:color w:val="auto"/>
                    </w:rPr>
                  </w:pPr>
                </w:p>
                <w:p w14:paraId="55B39095" w14:textId="6FBFAE4D" w:rsidR="0034792F" w:rsidRPr="00B21768" w:rsidRDefault="0034792F" w:rsidP="0034792F">
                  <w:pPr>
                    <w:pStyle w:val="ListParagraph"/>
                    <w:widowControl w:val="0"/>
                    <w:numPr>
                      <w:ilvl w:val="0"/>
                      <w:numId w:val="16"/>
                    </w:numPr>
                    <w:spacing w:after="0" w:line="240" w:lineRule="auto"/>
                    <w:ind w:left="166" w:hanging="180"/>
                    <w:rPr>
                      <w:color w:val="auto"/>
                    </w:rPr>
                  </w:pPr>
                  <w:r w:rsidRPr="00B21768">
                    <w:rPr>
                      <w:bCs/>
                      <w:color w:val="auto"/>
                    </w:rPr>
                    <w:t>Verification visits</w:t>
                  </w:r>
                </w:p>
              </w:tc>
              <w:tc>
                <w:tcPr>
                  <w:tcW w:w="1350" w:type="dxa"/>
                  <w:shd w:val="clear" w:color="auto" w:fill="auto"/>
                  <w:tcMar>
                    <w:top w:w="100" w:type="dxa"/>
                    <w:left w:w="100" w:type="dxa"/>
                    <w:bottom w:w="100" w:type="dxa"/>
                    <w:right w:w="100" w:type="dxa"/>
                  </w:tcMar>
                </w:tcPr>
                <w:p w14:paraId="64BE7520" w14:textId="278EA4FA" w:rsidR="0034792F" w:rsidRPr="00B21768" w:rsidRDefault="0034792F" w:rsidP="0034792F">
                  <w:pPr>
                    <w:widowControl w:val="0"/>
                    <w:spacing w:after="0" w:line="240" w:lineRule="auto"/>
                    <w:jc w:val="center"/>
                    <w:rPr>
                      <w:color w:val="auto"/>
                    </w:rPr>
                  </w:pPr>
                  <w:r w:rsidRPr="00B21768">
                    <w:rPr>
                      <w:color w:val="auto"/>
                    </w:rPr>
                    <w:t>Input sector focal person, Program manager and operations team member</w:t>
                  </w:r>
                </w:p>
              </w:tc>
            </w:tr>
            <w:tr w:rsidR="00CC7545" w:rsidRPr="00DF2953" w14:paraId="4833A5D2" w14:textId="77777777" w:rsidTr="00603383">
              <w:trPr>
                <w:trHeight w:val="780"/>
              </w:trPr>
              <w:tc>
                <w:tcPr>
                  <w:tcW w:w="4025" w:type="dxa"/>
                  <w:shd w:val="clear" w:color="auto" w:fill="auto"/>
                  <w:tcMar>
                    <w:top w:w="100" w:type="dxa"/>
                    <w:left w:w="100" w:type="dxa"/>
                    <w:bottom w:w="100" w:type="dxa"/>
                    <w:right w:w="100" w:type="dxa"/>
                  </w:tcMar>
                </w:tcPr>
                <w:p w14:paraId="1782E80A" w14:textId="5CF75DC0" w:rsidR="00CC7545" w:rsidRPr="008C5781" w:rsidRDefault="00152199" w:rsidP="005B6333">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Pr>
                      <w:color w:val="auto"/>
                      <w:sz w:val="22"/>
                      <w:szCs w:val="22"/>
                    </w:rPr>
                    <w:t>M</w:t>
                  </w:r>
                  <w:r w:rsidR="00CC7545" w:rsidRPr="008C5781">
                    <w:rPr>
                      <w:color w:val="auto"/>
                      <w:sz w:val="22"/>
                      <w:szCs w:val="22"/>
                    </w:rPr>
                    <w:t>otorcycle mini-truck (</w:t>
                  </w:r>
                  <w:proofErr w:type="spellStart"/>
                  <w:r w:rsidR="00CC7545" w:rsidRPr="008C5781">
                    <w:rPr>
                      <w:color w:val="auto"/>
                      <w:sz w:val="22"/>
                      <w:szCs w:val="22"/>
                    </w:rPr>
                    <w:t>R</w:t>
                  </w:r>
                  <w:r>
                    <w:rPr>
                      <w:color w:val="auto"/>
                      <w:sz w:val="22"/>
                      <w:szCs w:val="22"/>
                    </w:rPr>
                    <w:t>a</w:t>
                  </w:r>
                  <w:r w:rsidR="00CC7545" w:rsidRPr="008C5781">
                    <w:rPr>
                      <w:color w:val="auto"/>
                      <w:sz w:val="22"/>
                      <w:szCs w:val="22"/>
                    </w:rPr>
                    <w:t>ksh</w:t>
                  </w:r>
                  <w:r>
                    <w:rPr>
                      <w:color w:val="auto"/>
                      <w:sz w:val="22"/>
                      <w:szCs w:val="22"/>
                    </w:rPr>
                    <w:t>a</w:t>
                  </w:r>
                  <w:proofErr w:type="spellEnd"/>
                  <w:r w:rsidR="00CC7545" w:rsidRPr="008C5781">
                    <w:rPr>
                      <w:color w:val="auto"/>
                      <w:sz w:val="22"/>
                      <w:szCs w:val="22"/>
                    </w:rPr>
                    <w:t>) based seed sales promotions held by seed retailers</w:t>
                  </w:r>
                  <w:r>
                    <w:rPr>
                      <w:color w:val="auto"/>
                      <w:sz w:val="22"/>
                      <w:szCs w:val="22"/>
                    </w:rPr>
                    <w:t xml:space="preserve"> during market days</w:t>
                  </w:r>
                </w:p>
                <w:p w14:paraId="306D24C1" w14:textId="6EAA6666" w:rsidR="00CC7545" w:rsidRPr="008C5781" w:rsidRDefault="00CC7545" w:rsidP="00CC75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8C5781">
                    <w:rPr>
                      <w:color w:val="auto"/>
                      <w:sz w:val="22"/>
                      <w:szCs w:val="22"/>
                    </w:rPr>
                    <w:t xml:space="preserve">Company must help the seed retailers to prepare seed sales promotional plans and promotional messages, consolidate them and submit to Mercy Corps for approval </w:t>
                  </w:r>
                </w:p>
                <w:p w14:paraId="22AF24E9" w14:textId="77777777" w:rsidR="00CC7545" w:rsidRPr="008C5781" w:rsidRDefault="00CC7545" w:rsidP="00CC75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8C5781">
                    <w:rPr>
                      <w:color w:val="auto"/>
                      <w:sz w:val="22"/>
                      <w:szCs w:val="22"/>
                    </w:rPr>
                    <w:t xml:space="preserve">Company must help retailers to come up with a strategy to </w:t>
                  </w:r>
                  <w:r w:rsidRPr="008C5781">
                    <w:rPr>
                      <w:color w:val="auto"/>
                      <w:sz w:val="22"/>
                      <w:szCs w:val="22"/>
                    </w:rPr>
                    <w:lastRenderedPageBreak/>
                    <w:t>attract farmers to the promotional events</w:t>
                  </w:r>
                </w:p>
                <w:p w14:paraId="140C792A" w14:textId="4CEC7EE7" w:rsidR="00CC7545" w:rsidRPr="008C5781" w:rsidRDefault="00CC7545" w:rsidP="00CC75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8C5781">
                    <w:rPr>
                      <w:color w:val="auto"/>
                      <w:sz w:val="22"/>
                      <w:szCs w:val="22"/>
                    </w:rPr>
                    <w:t>Mercy Corps team will attend some market-days sales events at random to verify.</w:t>
                  </w:r>
                </w:p>
                <w:p w14:paraId="4E1C96FF" w14:textId="77777777" w:rsidR="00CC7545" w:rsidRPr="008C5781" w:rsidRDefault="00CC7545" w:rsidP="00CC75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8C5781">
                    <w:rPr>
                      <w:color w:val="auto"/>
                      <w:sz w:val="22"/>
                      <w:szCs w:val="22"/>
                    </w:rPr>
                    <w:t xml:space="preserve">Farmers attending must be sensitized on the advantages of improved seeds, the types of improved seeds available and where farmers can get them. </w:t>
                  </w:r>
                </w:p>
                <w:p w14:paraId="3AC76253" w14:textId="02B3FD14" w:rsidR="00CC7545" w:rsidRPr="008C5781" w:rsidRDefault="00CC7545" w:rsidP="00CC754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sidRPr="008C5781">
                    <w:rPr>
                      <w:color w:val="auto"/>
                      <w:sz w:val="22"/>
                      <w:szCs w:val="22"/>
                    </w:rPr>
                    <w:t>Company should ensure the seed retailer has assorted seeds to sell during these promotional sales.</w:t>
                  </w:r>
                </w:p>
              </w:tc>
              <w:tc>
                <w:tcPr>
                  <w:tcW w:w="1260" w:type="dxa"/>
                  <w:shd w:val="clear" w:color="auto" w:fill="auto"/>
                  <w:tcMar>
                    <w:top w:w="100" w:type="dxa"/>
                    <w:left w:w="100" w:type="dxa"/>
                    <w:bottom w:w="100" w:type="dxa"/>
                    <w:right w:w="100" w:type="dxa"/>
                  </w:tcMar>
                </w:tcPr>
                <w:p w14:paraId="0E13CAF8" w14:textId="18D46572" w:rsidR="00CC7545" w:rsidRPr="008C5781" w:rsidRDefault="00CC7545" w:rsidP="00CC7545">
                  <w:pPr>
                    <w:widowControl w:val="0"/>
                    <w:spacing w:after="0" w:line="240" w:lineRule="auto"/>
                    <w:jc w:val="center"/>
                    <w:rPr>
                      <w:color w:val="auto"/>
                    </w:rPr>
                  </w:pPr>
                  <w:r w:rsidRPr="008C5781">
                    <w:rPr>
                      <w:color w:val="auto"/>
                    </w:rPr>
                    <w:lastRenderedPageBreak/>
                    <w:t xml:space="preserve">20 </w:t>
                  </w:r>
                </w:p>
              </w:tc>
              <w:tc>
                <w:tcPr>
                  <w:tcW w:w="1350" w:type="dxa"/>
                  <w:shd w:val="clear" w:color="auto" w:fill="auto"/>
                  <w:tcMar>
                    <w:top w:w="100" w:type="dxa"/>
                    <w:left w:w="100" w:type="dxa"/>
                    <w:bottom w:w="100" w:type="dxa"/>
                    <w:right w:w="100" w:type="dxa"/>
                  </w:tcMar>
                </w:tcPr>
                <w:p w14:paraId="285E4424" w14:textId="05FD722E" w:rsidR="00CC7545" w:rsidRPr="008C5781" w:rsidRDefault="00CC7545" w:rsidP="00CC7545">
                  <w:pPr>
                    <w:widowControl w:val="0"/>
                    <w:spacing w:after="0" w:line="240" w:lineRule="auto"/>
                    <w:jc w:val="center"/>
                    <w:rPr>
                      <w:color w:val="auto"/>
                    </w:rPr>
                  </w:pPr>
                  <w:r w:rsidRPr="008C5781">
                    <w:rPr>
                      <w:color w:val="auto"/>
                    </w:rPr>
                    <w:t xml:space="preserve">Absolute </w:t>
                  </w:r>
                </w:p>
              </w:tc>
              <w:tc>
                <w:tcPr>
                  <w:tcW w:w="1485" w:type="dxa"/>
                  <w:shd w:val="clear" w:color="auto" w:fill="auto"/>
                  <w:tcMar>
                    <w:top w:w="100" w:type="dxa"/>
                    <w:left w:w="100" w:type="dxa"/>
                    <w:bottom w:w="100" w:type="dxa"/>
                    <w:right w:w="100" w:type="dxa"/>
                  </w:tcMar>
                </w:tcPr>
                <w:p w14:paraId="6711FD9D" w14:textId="77777777" w:rsidR="00CC7545" w:rsidRPr="008C5781" w:rsidRDefault="00CC7545" w:rsidP="00CC7545">
                  <w:pPr>
                    <w:pStyle w:val="ListParagraph"/>
                    <w:widowControl w:val="0"/>
                    <w:numPr>
                      <w:ilvl w:val="0"/>
                      <w:numId w:val="16"/>
                    </w:numPr>
                    <w:spacing w:after="0" w:line="240" w:lineRule="auto"/>
                    <w:ind w:left="166" w:hanging="180"/>
                    <w:rPr>
                      <w:bCs/>
                      <w:color w:val="auto"/>
                    </w:rPr>
                  </w:pPr>
                  <w:r w:rsidRPr="008C5781">
                    <w:rPr>
                      <w:bCs/>
                      <w:color w:val="auto"/>
                    </w:rPr>
                    <w:t>Document review</w:t>
                  </w:r>
                </w:p>
                <w:p w14:paraId="383B6500" w14:textId="77777777" w:rsidR="00CC7545" w:rsidRPr="008C5781" w:rsidRDefault="00CC7545" w:rsidP="00CC7545">
                  <w:pPr>
                    <w:widowControl w:val="0"/>
                    <w:spacing w:after="0" w:line="240" w:lineRule="auto"/>
                    <w:ind w:left="256"/>
                    <w:rPr>
                      <w:bCs/>
                      <w:color w:val="auto"/>
                    </w:rPr>
                  </w:pPr>
                  <w:r w:rsidRPr="008C5781">
                    <w:rPr>
                      <w:bCs/>
                      <w:color w:val="auto"/>
                    </w:rPr>
                    <w:t>-Activity report with photographs.</w:t>
                  </w:r>
                </w:p>
                <w:p w14:paraId="599E793B" w14:textId="77777777" w:rsidR="00CC7545" w:rsidRPr="008C5781" w:rsidRDefault="00CC7545" w:rsidP="00CC7545">
                  <w:pPr>
                    <w:widowControl w:val="0"/>
                    <w:spacing w:after="0" w:line="240" w:lineRule="auto"/>
                    <w:rPr>
                      <w:bCs/>
                      <w:color w:val="auto"/>
                    </w:rPr>
                  </w:pPr>
                </w:p>
                <w:p w14:paraId="4368EDD2" w14:textId="2F9DAA2C" w:rsidR="00CC7545" w:rsidRPr="008C5781" w:rsidRDefault="00CC7545" w:rsidP="00CC7545">
                  <w:pPr>
                    <w:widowControl w:val="0"/>
                    <w:spacing w:after="0" w:line="240" w:lineRule="auto"/>
                    <w:rPr>
                      <w:color w:val="auto"/>
                    </w:rPr>
                  </w:pPr>
                  <w:r w:rsidRPr="008C5781">
                    <w:rPr>
                      <w:bCs/>
                      <w:color w:val="auto"/>
                    </w:rPr>
                    <w:t>Verification visits</w:t>
                  </w:r>
                </w:p>
              </w:tc>
              <w:tc>
                <w:tcPr>
                  <w:tcW w:w="1350" w:type="dxa"/>
                  <w:shd w:val="clear" w:color="auto" w:fill="auto"/>
                  <w:tcMar>
                    <w:top w:w="100" w:type="dxa"/>
                    <w:left w:w="100" w:type="dxa"/>
                    <w:bottom w:w="100" w:type="dxa"/>
                    <w:right w:w="100" w:type="dxa"/>
                  </w:tcMar>
                </w:tcPr>
                <w:p w14:paraId="2B787BD7" w14:textId="4E961660" w:rsidR="00CC7545" w:rsidRPr="008C5781" w:rsidRDefault="00CC7545" w:rsidP="00CC7545">
                  <w:pPr>
                    <w:widowControl w:val="0"/>
                    <w:spacing w:after="0" w:line="240" w:lineRule="auto"/>
                    <w:jc w:val="center"/>
                    <w:rPr>
                      <w:color w:val="auto"/>
                    </w:rPr>
                  </w:pPr>
                  <w:r w:rsidRPr="008C5781">
                    <w:rPr>
                      <w:color w:val="auto"/>
                    </w:rPr>
                    <w:t>Input sector focal person, Program manager and operations team member</w:t>
                  </w:r>
                </w:p>
              </w:tc>
            </w:tr>
            <w:tr w:rsidR="00B523CA" w:rsidRPr="00DF2953" w14:paraId="200885A6" w14:textId="77777777" w:rsidTr="00603383">
              <w:trPr>
                <w:trHeight w:val="25"/>
              </w:trPr>
              <w:tc>
                <w:tcPr>
                  <w:tcW w:w="4025" w:type="dxa"/>
                  <w:shd w:val="clear" w:color="auto" w:fill="auto"/>
                  <w:tcMar>
                    <w:top w:w="100" w:type="dxa"/>
                    <w:left w:w="100" w:type="dxa"/>
                    <w:bottom w:w="100" w:type="dxa"/>
                    <w:right w:w="100" w:type="dxa"/>
                  </w:tcMar>
                </w:tcPr>
                <w:p w14:paraId="3F0337A2" w14:textId="16018685" w:rsidR="00B523CA" w:rsidRPr="008C5781" w:rsidRDefault="00B5254B" w:rsidP="005B6333">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Pr>
                      <w:color w:val="auto"/>
                      <w:sz w:val="22"/>
                      <w:szCs w:val="22"/>
                    </w:rPr>
                    <w:lastRenderedPageBreak/>
                    <w:t>R</w:t>
                  </w:r>
                  <w:r w:rsidR="00B523CA" w:rsidRPr="008C5781">
                    <w:rPr>
                      <w:color w:val="auto"/>
                      <w:sz w:val="22"/>
                      <w:szCs w:val="22"/>
                    </w:rPr>
                    <w:t>adio talk-show</w:t>
                  </w:r>
                  <w:r>
                    <w:rPr>
                      <w:color w:val="auto"/>
                      <w:sz w:val="22"/>
                      <w:szCs w:val="22"/>
                    </w:rPr>
                    <w:t>s of 1 hour each</w:t>
                  </w:r>
                  <w:r w:rsidR="00B523CA" w:rsidRPr="008C5781">
                    <w:rPr>
                      <w:color w:val="auto"/>
                      <w:sz w:val="22"/>
                      <w:szCs w:val="22"/>
                    </w:rPr>
                    <w:t xml:space="preserve"> </w:t>
                  </w:r>
                  <w:r w:rsidR="005B6333" w:rsidRPr="008C5781">
                    <w:rPr>
                      <w:color w:val="auto"/>
                      <w:sz w:val="22"/>
                      <w:szCs w:val="22"/>
                    </w:rPr>
                    <w:t xml:space="preserve">held </w:t>
                  </w:r>
                  <w:r w:rsidR="00B523CA" w:rsidRPr="008C5781">
                    <w:rPr>
                      <w:color w:val="auto"/>
                      <w:sz w:val="22"/>
                      <w:szCs w:val="22"/>
                    </w:rPr>
                    <w:t xml:space="preserve">to sensitize farmers on advantages of improved seeds. </w:t>
                  </w:r>
                </w:p>
                <w:p w14:paraId="0F68B562" w14:textId="77777777" w:rsidR="00B523CA" w:rsidRPr="008C5781" w:rsidRDefault="00B523CA" w:rsidP="00B523CA">
                  <w:pPr>
                    <w:widowControl w:val="0"/>
                    <w:spacing w:after="0" w:line="240" w:lineRule="auto"/>
                    <w:rPr>
                      <w:color w:val="auto"/>
                    </w:rPr>
                  </w:pPr>
                </w:p>
                <w:p w14:paraId="6379DE9A" w14:textId="3B860934" w:rsidR="00B5254B" w:rsidRDefault="00B5254B" w:rsidP="008C5781">
                  <w:pPr>
                    <w:pStyle w:val="ListParagraph"/>
                    <w:widowControl w:val="0"/>
                    <w:numPr>
                      <w:ilvl w:val="0"/>
                      <w:numId w:val="16"/>
                    </w:numPr>
                    <w:spacing w:after="0" w:line="240" w:lineRule="auto"/>
                    <w:rPr>
                      <w:color w:val="auto"/>
                    </w:rPr>
                  </w:pPr>
                  <w:r>
                    <w:rPr>
                      <w:color w:val="auto"/>
                    </w:rPr>
                    <w:t>Spaced at least one month apart, at the beginning of the agriculture season</w:t>
                  </w:r>
                </w:p>
                <w:p w14:paraId="4B4E5DF0" w14:textId="01382F43" w:rsidR="008C5781" w:rsidRPr="008C5781" w:rsidRDefault="00B523CA" w:rsidP="008C5781">
                  <w:pPr>
                    <w:pStyle w:val="ListParagraph"/>
                    <w:widowControl w:val="0"/>
                    <w:numPr>
                      <w:ilvl w:val="0"/>
                      <w:numId w:val="16"/>
                    </w:numPr>
                    <w:spacing w:after="0" w:line="240" w:lineRule="auto"/>
                    <w:rPr>
                      <w:color w:val="auto"/>
                    </w:rPr>
                  </w:pPr>
                  <w:r w:rsidRPr="008C5781">
                    <w:rPr>
                      <w:color w:val="auto"/>
                    </w:rPr>
                    <w:t xml:space="preserve">Radio talk shows </w:t>
                  </w:r>
                  <w:r w:rsidR="008C5781" w:rsidRPr="008C5781">
                    <w:rPr>
                      <w:color w:val="auto"/>
                    </w:rPr>
                    <w:t>should educate farmers on the</w:t>
                  </w:r>
                  <w:r w:rsidRPr="008C5781">
                    <w:rPr>
                      <w:color w:val="auto"/>
                    </w:rPr>
                    <w:t xml:space="preserve"> benefits of certified seeds. </w:t>
                  </w:r>
                </w:p>
                <w:p w14:paraId="0B0B09F2" w14:textId="41894CA6" w:rsidR="008C5781" w:rsidRPr="008C5781" w:rsidRDefault="00B523CA" w:rsidP="008C5781">
                  <w:pPr>
                    <w:pStyle w:val="ListParagraph"/>
                    <w:widowControl w:val="0"/>
                    <w:numPr>
                      <w:ilvl w:val="0"/>
                      <w:numId w:val="16"/>
                    </w:numPr>
                    <w:spacing w:after="0" w:line="240" w:lineRule="auto"/>
                    <w:rPr>
                      <w:color w:val="auto"/>
                    </w:rPr>
                  </w:pPr>
                  <w:r w:rsidRPr="008C5781">
                    <w:rPr>
                      <w:color w:val="auto"/>
                    </w:rPr>
                    <w:t xml:space="preserve">Talking points </w:t>
                  </w:r>
                  <w:r w:rsidR="008C5781" w:rsidRPr="008C5781">
                    <w:rPr>
                      <w:color w:val="auto"/>
                    </w:rPr>
                    <w:t xml:space="preserve">should be submitted by the company to Mercy Corps for approval. </w:t>
                  </w:r>
                </w:p>
                <w:p w14:paraId="3F22B6B7" w14:textId="76EDB28D" w:rsidR="00B523CA" w:rsidRPr="008C5781" w:rsidRDefault="008C5781" w:rsidP="008C5781">
                  <w:pPr>
                    <w:pStyle w:val="ListParagraph"/>
                    <w:widowControl w:val="0"/>
                    <w:numPr>
                      <w:ilvl w:val="0"/>
                      <w:numId w:val="16"/>
                    </w:numPr>
                    <w:spacing w:after="0" w:line="240" w:lineRule="auto"/>
                    <w:rPr>
                      <w:color w:val="FF0000"/>
                    </w:rPr>
                  </w:pPr>
                  <w:r w:rsidRPr="008C5781">
                    <w:rPr>
                      <w:color w:val="auto"/>
                    </w:rPr>
                    <w:t>F</w:t>
                  </w:r>
                  <w:r w:rsidR="00B523CA" w:rsidRPr="008C5781">
                    <w:rPr>
                      <w:color w:val="auto"/>
                    </w:rPr>
                    <w:t xml:space="preserve">armers </w:t>
                  </w:r>
                  <w:r w:rsidRPr="008C5781">
                    <w:rPr>
                      <w:color w:val="auto"/>
                    </w:rPr>
                    <w:t>should be</w:t>
                  </w:r>
                  <w:r w:rsidR="00B523CA" w:rsidRPr="008C5781">
                    <w:rPr>
                      <w:color w:val="auto"/>
                    </w:rPr>
                    <w:t xml:space="preserve"> mobilized in advance </w:t>
                  </w:r>
                  <w:r w:rsidRPr="008C5781">
                    <w:rPr>
                      <w:color w:val="auto"/>
                    </w:rPr>
                    <w:t xml:space="preserve">through radios and community events </w:t>
                  </w:r>
                  <w:r w:rsidR="00B523CA" w:rsidRPr="008C5781">
                    <w:rPr>
                      <w:color w:val="auto"/>
                    </w:rPr>
                    <w:t>to listen</w:t>
                  </w:r>
                  <w:r w:rsidRPr="008C5781">
                    <w:rPr>
                      <w:color w:val="auto"/>
                    </w:rPr>
                    <w:t xml:space="preserve"> in</w:t>
                  </w:r>
                  <w:r w:rsidR="00B523CA" w:rsidRPr="008C5781">
                    <w:rPr>
                      <w:color w:val="auto"/>
                    </w:rPr>
                    <w:t>. This must be included in the milestone report with particulars such as frequency, content, estimated impact and suggestions for future similar activities</w:t>
                  </w:r>
                </w:p>
              </w:tc>
              <w:tc>
                <w:tcPr>
                  <w:tcW w:w="1260" w:type="dxa"/>
                  <w:shd w:val="clear" w:color="auto" w:fill="auto"/>
                  <w:tcMar>
                    <w:top w:w="100" w:type="dxa"/>
                    <w:left w:w="100" w:type="dxa"/>
                    <w:bottom w:w="100" w:type="dxa"/>
                    <w:right w:w="100" w:type="dxa"/>
                  </w:tcMar>
                </w:tcPr>
                <w:p w14:paraId="31C87255" w14:textId="3341DFEC" w:rsidR="00B523CA" w:rsidRPr="008C5781" w:rsidRDefault="002C6046" w:rsidP="00B523CA">
                  <w:pPr>
                    <w:widowControl w:val="0"/>
                    <w:spacing w:after="0" w:line="240" w:lineRule="auto"/>
                    <w:rPr>
                      <w:color w:val="auto"/>
                    </w:rPr>
                  </w:pPr>
                  <w:r w:rsidRPr="008C5781">
                    <w:rPr>
                      <w:color w:val="auto"/>
                    </w:rPr>
                    <w:t>2</w:t>
                  </w:r>
                  <w:r w:rsidR="00B523CA" w:rsidRPr="008C5781">
                    <w:rPr>
                      <w:color w:val="auto"/>
                    </w:rPr>
                    <w:t xml:space="preserve"> </w:t>
                  </w:r>
                </w:p>
              </w:tc>
              <w:tc>
                <w:tcPr>
                  <w:tcW w:w="1350" w:type="dxa"/>
                  <w:shd w:val="clear" w:color="auto" w:fill="auto"/>
                  <w:tcMar>
                    <w:top w:w="100" w:type="dxa"/>
                    <w:left w:w="100" w:type="dxa"/>
                    <w:bottom w:w="100" w:type="dxa"/>
                    <w:right w:w="100" w:type="dxa"/>
                  </w:tcMar>
                </w:tcPr>
                <w:p w14:paraId="71D6F746" w14:textId="7E26A818" w:rsidR="00B523CA" w:rsidRPr="008C5781" w:rsidRDefault="00B523CA" w:rsidP="00B523CA">
                  <w:pPr>
                    <w:widowControl w:val="0"/>
                    <w:spacing w:after="0" w:line="240" w:lineRule="auto"/>
                    <w:jc w:val="center"/>
                    <w:rPr>
                      <w:color w:val="auto"/>
                    </w:rPr>
                  </w:pPr>
                  <w:r w:rsidRPr="008C5781">
                    <w:rPr>
                      <w:color w:val="auto"/>
                    </w:rPr>
                    <w:t>Absolute</w:t>
                  </w:r>
                </w:p>
              </w:tc>
              <w:tc>
                <w:tcPr>
                  <w:tcW w:w="1485" w:type="dxa"/>
                  <w:shd w:val="clear" w:color="auto" w:fill="auto"/>
                  <w:tcMar>
                    <w:top w:w="100" w:type="dxa"/>
                    <w:left w:w="100" w:type="dxa"/>
                    <w:bottom w:w="100" w:type="dxa"/>
                    <w:right w:w="100" w:type="dxa"/>
                  </w:tcMar>
                </w:tcPr>
                <w:p w14:paraId="370D8C98" w14:textId="5CBCBAB6" w:rsidR="008C5781" w:rsidRPr="008C5781" w:rsidRDefault="00B523CA" w:rsidP="00B523CA">
                  <w:pPr>
                    <w:widowControl w:val="0"/>
                    <w:spacing w:after="0" w:line="240" w:lineRule="auto"/>
                    <w:rPr>
                      <w:color w:val="auto"/>
                    </w:rPr>
                  </w:pPr>
                  <w:r w:rsidRPr="008C5781">
                    <w:rPr>
                      <w:color w:val="auto"/>
                    </w:rPr>
                    <w:t xml:space="preserve">Document </w:t>
                  </w:r>
                  <w:r w:rsidR="008C5781" w:rsidRPr="008C5781">
                    <w:rPr>
                      <w:color w:val="auto"/>
                    </w:rPr>
                    <w:t>review- Report on talk-shows.</w:t>
                  </w:r>
                </w:p>
                <w:p w14:paraId="6C2259EF" w14:textId="77777777" w:rsidR="008C5781" w:rsidRPr="008C5781" w:rsidRDefault="008C5781" w:rsidP="00B523CA">
                  <w:pPr>
                    <w:widowControl w:val="0"/>
                    <w:spacing w:after="0" w:line="240" w:lineRule="auto"/>
                    <w:rPr>
                      <w:color w:val="auto"/>
                    </w:rPr>
                  </w:pPr>
                </w:p>
                <w:p w14:paraId="424F299B" w14:textId="77777777" w:rsidR="008C5781" w:rsidRPr="008C5781" w:rsidRDefault="008C5781" w:rsidP="00B523CA">
                  <w:pPr>
                    <w:widowControl w:val="0"/>
                    <w:spacing w:after="0" w:line="240" w:lineRule="auto"/>
                    <w:rPr>
                      <w:color w:val="auto"/>
                    </w:rPr>
                  </w:pPr>
                  <w:r w:rsidRPr="008C5781">
                    <w:rPr>
                      <w:color w:val="auto"/>
                    </w:rPr>
                    <w:t>Voice Recording of talk-shows</w:t>
                  </w:r>
                  <w:r w:rsidR="00B523CA" w:rsidRPr="008C5781">
                    <w:rPr>
                      <w:color w:val="auto"/>
                    </w:rPr>
                    <w:t xml:space="preserve"> </w:t>
                  </w:r>
                </w:p>
                <w:p w14:paraId="6CB14008" w14:textId="77777777" w:rsidR="008C5781" w:rsidRPr="008C5781" w:rsidRDefault="008C5781" w:rsidP="00B523CA">
                  <w:pPr>
                    <w:widowControl w:val="0"/>
                    <w:spacing w:after="0" w:line="240" w:lineRule="auto"/>
                    <w:rPr>
                      <w:color w:val="auto"/>
                    </w:rPr>
                  </w:pPr>
                </w:p>
                <w:p w14:paraId="5ED934CF" w14:textId="7A5F3F0F" w:rsidR="00B523CA" w:rsidRPr="008C5781" w:rsidRDefault="008C5781" w:rsidP="00B523CA">
                  <w:pPr>
                    <w:widowControl w:val="0"/>
                    <w:spacing w:after="0" w:line="240" w:lineRule="auto"/>
                    <w:rPr>
                      <w:color w:val="auto"/>
                    </w:rPr>
                  </w:pPr>
                  <w:r w:rsidRPr="008C5781">
                    <w:rPr>
                      <w:color w:val="auto"/>
                    </w:rPr>
                    <w:t xml:space="preserve">Physical verification </w:t>
                  </w:r>
                </w:p>
              </w:tc>
              <w:tc>
                <w:tcPr>
                  <w:tcW w:w="1350" w:type="dxa"/>
                  <w:shd w:val="clear" w:color="auto" w:fill="auto"/>
                  <w:tcMar>
                    <w:top w:w="100" w:type="dxa"/>
                    <w:left w:w="100" w:type="dxa"/>
                    <w:bottom w:w="100" w:type="dxa"/>
                    <w:right w:w="100" w:type="dxa"/>
                  </w:tcMar>
                </w:tcPr>
                <w:p w14:paraId="4DCBD71E" w14:textId="3291376B" w:rsidR="00B523CA" w:rsidRPr="008C5781" w:rsidRDefault="008C5781" w:rsidP="00B523CA">
                  <w:pPr>
                    <w:widowControl w:val="0"/>
                    <w:spacing w:after="0" w:line="240" w:lineRule="auto"/>
                    <w:rPr>
                      <w:color w:val="auto"/>
                    </w:rPr>
                  </w:pPr>
                  <w:r w:rsidRPr="008C5781">
                    <w:rPr>
                      <w:color w:val="auto"/>
                    </w:rPr>
                    <w:t>Input sector focal person, Program manager and operations team member</w:t>
                  </w:r>
                </w:p>
              </w:tc>
            </w:tr>
            <w:tr w:rsidR="00B523CA" w:rsidRPr="00DF2953" w14:paraId="7FD84F5E" w14:textId="77777777" w:rsidTr="00603383">
              <w:trPr>
                <w:trHeight w:val="25"/>
              </w:trPr>
              <w:tc>
                <w:tcPr>
                  <w:tcW w:w="4025" w:type="dxa"/>
                  <w:shd w:val="clear" w:color="auto" w:fill="auto"/>
                  <w:tcMar>
                    <w:top w:w="100" w:type="dxa"/>
                    <w:left w:w="100" w:type="dxa"/>
                    <w:bottom w:w="100" w:type="dxa"/>
                    <w:right w:w="100" w:type="dxa"/>
                  </w:tcMar>
                </w:tcPr>
                <w:p w14:paraId="6125F98A" w14:textId="2816C569" w:rsidR="00B523CA" w:rsidRPr="008C5781" w:rsidRDefault="006D06A5" w:rsidP="008C578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jc w:val="both"/>
                    <w:rPr>
                      <w:color w:val="auto"/>
                      <w:sz w:val="22"/>
                      <w:szCs w:val="22"/>
                    </w:rPr>
                  </w:pPr>
                  <w:r>
                    <w:rPr>
                      <w:color w:val="auto"/>
                      <w:sz w:val="22"/>
                      <w:szCs w:val="22"/>
                    </w:rPr>
                    <w:t>R</w:t>
                  </w:r>
                  <w:r w:rsidR="00B523CA" w:rsidRPr="008C5781">
                    <w:rPr>
                      <w:color w:val="auto"/>
                      <w:sz w:val="22"/>
                      <w:szCs w:val="22"/>
                    </w:rPr>
                    <w:t xml:space="preserve">adio adverts promoting certified seeds aired in 4 months. </w:t>
                  </w:r>
                </w:p>
                <w:p w14:paraId="2D92BCDA" w14:textId="77777777" w:rsidR="008C5781" w:rsidRDefault="008C5781" w:rsidP="00B523CA">
                  <w:pPr>
                    <w:widowControl w:val="0"/>
                    <w:spacing w:after="0" w:line="240" w:lineRule="auto"/>
                    <w:rPr>
                      <w:color w:val="FF0000"/>
                    </w:rPr>
                  </w:pPr>
                </w:p>
                <w:p w14:paraId="545F90BF" w14:textId="6B533952" w:rsidR="008C5781" w:rsidRPr="008C5781" w:rsidRDefault="008C5781" w:rsidP="008C5781">
                  <w:pPr>
                    <w:pStyle w:val="ListParagraph"/>
                    <w:widowControl w:val="0"/>
                    <w:numPr>
                      <w:ilvl w:val="0"/>
                      <w:numId w:val="21"/>
                    </w:numPr>
                    <w:spacing w:after="0" w:line="240" w:lineRule="auto"/>
                    <w:rPr>
                      <w:color w:val="auto"/>
                    </w:rPr>
                  </w:pPr>
                  <w:r w:rsidRPr="008C5781">
                    <w:rPr>
                      <w:color w:val="auto"/>
                    </w:rPr>
                    <w:t>Radio adverts</w:t>
                  </w:r>
                  <w:r w:rsidR="006D06A5">
                    <w:rPr>
                      <w:color w:val="auto"/>
                    </w:rPr>
                    <w:t xml:space="preserve"> to </w:t>
                  </w:r>
                  <w:r w:rsidRPr="008C5781">
                    <w:rPr>
                      <w:color w:val="auto"/>
                    </w:rPr>
                    <w:t>promot</w:t>
                  </w:r>
                  <w:r w:rsidR="006D06A5">
                    <w:rPr>
                      <w:color w:val="auto"/>
                    </w:rPr>
                    <w:t xml:space="preserve">e </w:t>
                  </w:r>
                  <w:r w:rsidRPr="008C5781">
                    <w:rPr>
                      <w:color w:val="auto"/>
                    </w:rPr>
                    <w:t xml:space="preserve">seed sales retail </w:t>
                  </w:r>
                  <w:r w:rsidR="006D06A5">
                    <w:rPr>
                      <w:color w:val="auto"/>
                    </w:rPr>
                    <w:t>shops/</w:t>
                  </w:r>
                  <w:r w:rsidRPr="008C5781">
                    <w:rPr>
                      <w:color w:val="auto"/>
                    </w:rPr>
                    <w:t xml:space="preserve">networks and </w:t>
                  </w:r>
                  <w:r w:rsidR="006D06A5">
                    <w:rPr>
                      <w:color w:val="auto"/>
                    </w:rPr>
                    <w:t>certified seeds</w:t>
                  </w:r>
                  <w:r w:rsidRPr="008C5781">
                    <w:rPr>
                      <w:color w:val="auto"/>
                    </w:rPr>
                    <w:t xml:space="preserve">. </w:t>
                  </w:r>
                </w:p>
                <w:p w14:paraId="0523D428" w14:textId="0B40EA0C" w:rsidR="00B523CA" w:rsidRPr="008C5781" w:rsidRDefault="008C5781" w:rsidP="008C5781">
                  <w:pPr>
                    <w:pStyle w:val="ListParagraph"/>
                    <w:widowControl w:val="0"/>
                    <w:numPr>
                      <w:ilvl w:val="0"/>
                      <w:numId w:val="21"/>
                    </w:numPr>
                    <w:spacing w:after="0" w:line="240" w:lineRule="auto"/>
                    <w:rPr>
                      <w:color w:val="auto"/>
                    </w:rPr>
                  </w:pPr>
                  <w:r w:rsidRPr="008C5781">
                    <w:rPr>
                      <w:color w:val="auto"/>
                    </w:rPr>
                    <w:t xml:space="preserve">The program team must approve the advert content prior to airing. This must be included in the milestone report with particulars such as frequency, content, </w:t>
                  </w:r>
                  <w:r w:rsidRPr="008C5781">
                    <w:rPr>
                      <w:color w:val="auto"/>
                    </w:rPr>
                    <w:lastRenderedPageBreak/>
                    <w:t>estimated impact and suggestions for future similar activities</w:t>
                  </w:r>
                </w:p>
              </w:tc>
              <w:tc>
                <w:tcPr>
                  <w:tcW w:w="1260" w:type="dxa"/>
                  <w:shd w:val="clear" w:color="auto" w:fill="auto"/>
                  <w:tcMar>
                    <w:top w:w="100" w:type="dxa"/>
                    <w:left w:w="100" w:type="dxa"/>
                    <w:bottom w:w="100" w:type="dxa"/>
                    <w:right w:w="100" w:type="dxa"/>
                  </w:tcMar>
                </w:tcPr>
                <w:p w14:paraId="4A8EC1FF" w14:textId="553591DF" w:rsidR="00B523CA" w:rsidRPr="008C5781" w:rsidRDefault="00B523CA" w:rsidP="00B523CA">
                  <w:pPr>
                    <w:widowControl w:val="0"/>
                    <w:spacing w:after="0" w:line="240" w:lineRule="auto"/>
                    <w:rPr>
                      <w:color w:val="auto"/>
                    </w:rPr>
                  </w:pPr>
                  <w:r w:rsidRPr="008C5781">
                    <w:rPr>
                      <w:color w:val="auto"/>
                    </w:rPr>
                    <w:lastRenderedPageBreak/>
                    <w:t>2</w:t>
                  </w:r>
                  <w:r w:rsidR="006D06A5">
                    <w:rPr>
                      <w:color w:val="auto"/>
                    </w:rPr>
                    <w:t>44 radio adverts.</w:t>
                  </w:r>
                  <w:r w:rsidRPr="008C5781">
                    <w:rPr>
                      <w:color w:val="auto"/>
                    </w:rPr>
                    <w:t xml:space="preserve"> </w:t>
                  </w:r>
                </w:p>
              </w:tc>
              <w:tc>
                <w:tcPr>
                  <w:tcW w:w="1350" w:type="dxa"/>
                  <w:shd w:val="clear" w:color="auto" w:fill="auto"/>
                  <w:tcMar>
                    <w:top w:w="100" w:type="dxa"/>
                    <w:left w:w="100" w:type="dxa"/>
                    <w:bottom w:w="100" w:type="dxa"/>
                    <w:right w:w="100" w:type="dxa"/>
                  </w:tcMar>
                </w:tcPr>
                <w:p w14:paraId="70F3938D" w14:textId="77777777" w:rsidR="008C5781" w:rsidRDefault="008C5781" w:rsidP="00B523CA">
                  <w:pPr>
                    <w:widowControl w:val="0"/>
                    <w:spacing w:after="0" w:line="240" w:lineRule="auto"/>
                    <w:jc w:val="center"/>
                    <w:rPr>
                      <w:color w:val="auto"/>
                    </w:rPr>
                  </w:pPr>
                  <w:r>
                    <w:rPr>
                      <w:color w:val="auto"/>
                    </w:rPr>
                    <w:t xml:space="preserve">Number of adverts is </w:t>
                  </w:r>
                  <w:r w:rsidR="00B523CA" w:rsidRPr="008C5781">
                    <w:rPr>
                      <w:color w:val="auto"/>
                    </w:rPr>
                    <w:t xml:space="preserve">Absolute </w:t>
                  </w:r>
                </w:p>
                <w:p w14:paraId="336E7A8A" w14:textId="77777777" w:rsidR="008C5781" w:rsidRDefault="008C5781" w:rsidP="00B523CA">
                  <w:pPr>
                    <w:widowControl w:val="0"/>
                    <w:spacing w:after="0" w:line="240" w:lineRule="auto"/>
                    <w:jc w:val="center"/>
                    <w:rPr>
                      <w:color w:val="auto"/>
                    </w:rPr>
                  </w:pPr>
                </w:p>
                <w:p w14:paraId="61B527B4" w14:textId="6881D3E5" w:rsidR="00B523CA" w:rsidRPr="008C5781" w:rsidRDefault="00B523CA" w:rsidP="00B523CA">
                  <w:pPr>
                    <w:widowControl w:val="0"/>
                    <w:spacing w:after="0" w:line="240" w:lineRule="auto"/>
                    <w:jc w:val="center"/>
                    <w:rPr>
                      <w:color w:val="auto"/>
                    </w:rPr>
                  </w:pPr>
                  <w:r w:rsidRPr="008C5781">
                    <w:rPr>
                      <w:color w:val="auto"/>
                    </w:rPr>
                    <w:t xml:space="preserve"> </w:t>
                  </w:r>
                  <w:r w:rsidR="008C5781">
                    <w:rPr>
                      <w:color w:val="auto"/>
                    </w:rPr>
                    <w:t xml:space="preserve">Advert </w:t>
                  </w:r>
                  <w:r w:rsidRPr="008C5781">
                    <w:rPr>
                      <w:color w:val="auto"/>
                    </w:rPr>
                    <w:t>design is relative</w:t>
                  </w:r>
                </w:p>
              </w:tc>
              <w:tc>
                <w:tcPr>
                  <w:tcW w:w="1485" w:type="dxa"/>
                  <w:shd w:val="clear" w:color="auto" w:fill="auto"/>
                  <w:tcMar>
                    <w:top w:w="100" w:type="dxa"/>
                    <w:left w:w="100" w:type="dxa"/>
                    <w:bottom w:w="100" w:type="dxa"/>
                    <w:right w:w="100" w:type="dxa"/>
                  </w:tcMar>
                </w:tcPr>
                <w:p w14:paraId="600FC7FD" w14:textId="77777777" w:rsidR="008C5781" w:rsidRDefault="00B523CA" w:rsidP="00B523CA">
                  <w:pPr>
                    <w:widowControl w:val="0"/>
                    <w:spacing w:after="0" w:line="240" w:lineRule="auto"/>
                    <w:rPr>
                      <w:color w:val="auto"/>
                    </w:rPr>
                  </w:pPr>
                  <w:r w:rsidRPr="008C5781">
                    <w:rPr>
                      <w:color w:val="auto"/>
                    </w:rPr>
                    <w:t>Document review</w:t>
                  </w:r>
                  <w:r w:rsidR="008C5781">
                    <w:rPr>
                      <w:color w:val="auto"/>
                    </w:rPr>
                    <w:t>-report of the adverts, content</w:t>
                  </w:r>
                </w:p>
                <w:p w14:paraId="120B5FB7" w14:textId="77777777" w:rsidR="008C5781" w:rsidRDefault="008C5781" w:rsidP="00B523CA">
                  <w:pPr>
                    <w:widowControl w:val="0"/>
                    <w:spacing w:after="0" w:line="240" w:lineRule="auto"/>
                    <w:rPr>
                      <w:color w:val="auto"/>
                    </w:rPr>
                  </w:pPr>
                </w:p>
                <w:p w14:paraId="5658869A" w14:textId="77777777" w:rsidR="008C5781" w:rsidRDefault="008C5781" w:rsidP="00B523CA">
                  <w:pPr>
                    <w:widowControl w:val="0"/>
                    <w:spacing w:after="0" w:line="240" w:lineRule="auto"/>
                    <w:rPr>
                      <w:color w:val="auto"/>
                    </w:rPr>
                  </w:pPr>
                  <w:r>
                    <w:rPr>
                      <w:color w:val="auto"/>
                    </w:rPr>
                    <w:t>Voice recording of the adverts.</w:t>
                  </w:r>
                </w:p>
                <w:p w14:paraId="6E25908F" w14:textId="77777777" w:rsidR="008C5781" w:rsidRDefault="008C5781" w:rsidP="00B523CA">
                  <w:pPr>
                    <w:widowControl w:val="0"/>
                    <w:spacing w:after="0" w:line="240" w:lineRule="auto"/>
                    <w:rPr>
                      <w:color w:val="auto"/>
                    </w:rPr>
                  </w:pPr>
                </w:p>
                <w:p w14:paraId="7DC11CF2" w14:textId="2A7447E0" w:rsidR="00B523CA" w:rsidRPr="008C5781" w:rsidRDefault="00B523CA" w:rsidP="00B523CA">
                  <w:pPr>
                    <w:widowControl w:val="0"/>
                    <w:spacing w:after="0" w:line="240" w:lineRule="auto"/>
                    <w:rPr>
                      <w:color w:val="auto"/>
                    </w:rPr>
                  </w:pPr>
                  <w:r w:rsidRPr="008C5781">
                    <w:rPr>
                      <w:color w:val="auto"/>
                    </w:rPr>
                    <w:t xml:space="preserve"> </w:t>
                  </w:r>
                  <w:r w:rsidR="008C5781">
                    <w:rPr>
                      <w:color w:val="auto"/>
                    </w:rPr>
                    <w:t>P</w:t>
                  </w:r>
                  <w:r w:rsidRPr="008C5781">
                    <w:rPr>
                      <w:color w:val="auto"/>
                    </w:rPr>
                    <w:t>hysical verification</w:t>
                  </w:r>
                  <w:r w:rsidR="008C5781">
                    <w:rPr>
                      <w:color w:val="auto"/>
                    </w:rPr>
                    <w:t xml:space="preserve"> by </w:t>
                  </w:r>
                  <w:r w:rsidR="008C5781">
                    <w:rPr>
                      <w:color w:val="auto"/>
                    </w:rPr>
                    <w:lastRenderedPageBreak/>
                    <w:t>listening in</w:t>
                  </w:r>
                </w:p>
              </w:tc>
              <w:tc>
                <w:tcPr>
                  <w:tcW w:w="1350" w:type="dxa"/>
                  <w:shd w:val="clear" w:color="auto" w:fill="auto"/>
                  <w:tcMar>
                    <w:top w:w="100" w:type="dxa"/>
                    <w:left w:w="100" w:type="dxa"/>
                    <w:bottom w:w="100" w:type="dxa"/>
                    <w:right w:w="100" w:type="dxa"/>
                  </w:tcMar>
                </w:tcPr>
                <w:p w14:paraId="74807A14" w14:textId="05922D8E" w:rsidR="00B523CA" w:rsidRPr="008C5781" w:rsidRDefault="008C5781" w:rsidP="00B523CA">
                  <w:pPr>
                    <w:widowControl w:val="0"/>
                    <w:spacing w:after="0" w:line="240" w:lineRule="auto"/>
                    <w:rPr>
                      <w:color w:val="auto"/>
                    </w:rPr>
                  </w:pPr>
                  <w:r w:rsidRPr="008C5781">
                    <w:rPr>
                      <w:color w:val="auto"/>
                    </w:rPr>
                    <w:lastRenderedPageBreak/>
                    <w:t>Input sector focal person, Program manager and operations team member</w:t>
                  </w:r>
                </w:p>
              </w:tc>
            </w:tr>
          </w:tbl>
          <w:p w14:paraId="2A66D8F1" w14:textId="469D4F52" w:rsidR="00DF2953" w:rsidRPr="00DF2953" w:rsidRDefault="00DF2953" w:rsidP="003B1C89">
            <w:pPr>
              <w:widowControl w:val="0"/>
              <w:spacing w:after="0" w:line="240" w:lineRule="auto"/>
            </w:pPr>
          </w:p>
          <w:p w14:paraId="1BF8D85B" w14:textId="77777777" w:rsidR="00DF2953" w:rsidRPr="00DF2953" w:rsidRDefault="00DF2953" w:rsidP="003B1C89">
            <w:pPr>
              <w:widowControl w:val="0"/>
              <w:spacing w:after="0" w:line="240" w:lineRule="auto"/>
            </w:pPr>
          </w:p>
          <w:p w14:paraId="529E0B88" w14:textId="6BA5DF4D" w:rsidR="00FC328E" w:rsidRPr="00603383" w:rsidRDefault="00FC328E" w:rsidP="00FC328E">
            <w:pPr>
              <w:widowControl w:val="0"/>
              <w:spacing w:after="0" w:line="240" w:lineRule="auto"/>
              <w:rPr>
                <w:b/>
                <w:color w:val="C00000"/>
              </w:rPr>
            </w:pPr>
            <w:r w:rsidRPr="00DF2953">
              <w:rPr>
                <w:b/>
                <w:color w:val="C00000"/>
                <w:u w:val="single"/>
              </w:rPr>
              <w:t xml:space="preserve">Deliverable </w:t>
            </w:r>
            <w:r w:rsidR="00B5254B">
              <w:rPr>
                <w:b/>
                <w:color w:val="C00000"/>
                <w:u w:val="single"/>
              </w:rPr>
              <w:t>5</w:t>
            </w:r>
            <w:r w:rsidR="00406CB4" w:rsidRPr="00DF2953">
              <w:rPr>
                <w:b/>
                <w:color w:val="C00000"/>
                <w:u w:val="single"/>
              </w:rPr>
              <w:t xml:space="preserve">: </w:t>
            </w:r>
            <w:r w:rsidR="00603383" w:rsidRPr="00603383">
              <w:rPr>
                <w:b/>
                <w:color w:val="C00000"/>
              </w:rPr>
              <w:t>Seeds of groundnuts, sesame, Sorghum and vegetables sold at 25% price to 5,000 small holder farmers in at least 20 targeted villages by August 30, 2021.</w:t>
            </w:r>
          </w:p>
          <w:p w14:paraId="142D3FDE" w14:textId="77777777" w:rsidR="00FC328E" w:rsidRPr="00DF2953" w:rsidRDefault="00FC328E" w:rsidP="00FC328E">
            <w:pPr>
              <w:widowControl w:val="0"/>
              <w:spacing w:after="0" w:line="240" w:lineRule="auto"/>
              <w:rPr>
                <w:color w:val="2E74B5"/>
              </w:rPr>
            </w:pPr>
          </w:p>
          <w:tbl>
            <w:tblPr>
              <w:tblW w:w="9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5"/>
              <w:gridCol w:w="1350"/>
              <w:gridCol w:w="1440"/>
              <w:gridCol w:w="1355"/>
              <w:gridCol w:w="1350"/>
            </w:tblGrid>
            <w:tr w:rsidR="00FC328E" w:rsidRPr="00DF2953" w14:paraId="2864C3D5" w14:textId="77777777" w:rsidTr="008B1E00">
              <w:trPr>
                <w:trHeight w:val="780"/>
              </w:trPr>
              <w:tc>
                <w:tcPr>
                  <w:tcW w:w="3935" w:type="dxa"/>
                  <w:shd w:val="clear" w:color="auto" w:fill="auto"/>
                  <w:tcMar>
                    <w:top w:w="100" w:type="dxa"/>
                    <w:left w:w="100" w:type="dxa"/>
                    <w:bottom w:w="100" w:type="dxa"/>
                    <w:right w:w="100" w:type="dxa"/>
                  </w:tcMar>
                </w:tcPr>
                <w:p w14:paraId="26F7EADC" w14:textId="77777777" w:rsidR="00FC328E" w:rsidRPr="00DF2953" w:rsidRDefault="00FC328E" w:rsidP="00FC328E">
                  <w:pPr>
                    <w:widowControl w:val="0"/>
                    <w:spacing w:after="0" w:line="240" w:lineRule="auto"/>
                    <w:jc w:val="center"/>
                    <w:rPr>
                      <w:b/>
                    </w:rPr>
                  </w:pPr>
                </w:p>
                <w:p w14:paraId="0FF9D124" w14:textId="77777777" w:rsidR="00FC328E" w:rsidRPr="00DF2953" w:rsidRDefault="00FC328E" w:rsidP="00FC328E">
                  <w:pPr>
                    <w:widowControl w:val="0"/>
                    <w:spacing w:after="0" w:line="240" w:lineRule="auto"/>
                    <w:jc w:val="center"/>
                    <w:rPr>
                      <w:b/>
                    </w:rPr>
                  </w:pPr>
                  <w:r w:rsidRPr="00DF2953">
                    <w:rPr>
                      <w:b/>
                    </w:rPr>
                    <w:t>Parameter</w:t>
                  </w:r>
                </w:p>
              </w:tc>
              <w:tc>
                <w:tcPr>
                  <w:tcW w:w="1350" w:type="dxa"/>
                  <w:shd w:val="clear" w:color="auto" w:fill="auto"/>
                  <w:tcMar>
                    <w:top w:w="100" w:type="dxa"/>
                    <w:left w:w="100" w:type="dxa"/>
                    <w:bottom w:w="100" w:type="dxa"/>
                    <w:right w:w="100" w:type="dxa"/>
                  </w:tcMar>
                </w:tcPr>
                <w:p w14:paraId="7DD91609" w14:textId="77777777" w:rsidR="00FC328E" w:rsidRPr="00DF2953" w:rsidRDefault="00FC328E" w:rsidP="00FC328E">
                  <w:pPr>
                    <w:widowControl w:val="0"/>
                    <w:spacing w:after="0" w:line="240" w:lineRule="auto"/>
                    <w:jc w:val="center"/>
                    <w:rPr>
                      <w:b/>
                    </w:rPr>
                  </w:pPr>
                </w:p>
                <w:p w14:paraId="0C2F4DCF" w14:textId="77777777" w:rsidR="00FC328E" w:rsidRPr="00DF2953" w:rsidRDefault="00FC328E" w:rsidP="00FC328E">
                  <w:pPr>
                    <w:widowControl w:val="0"/>
                    <w:spacing w:after="0" w:line="240" w:lineRule="auto"/>
                    <w:jc w:val="center"/>
                    <w:rPr>
                      <w:b/>
                    </w:rPr>
                  </w:pPr>
                  <w:r w:rsidRPr="00DF2953">
                    <w:rPr>
                      <w:b/>
                    </w:rPr>
                    <w:t>Target Value</w:t>
                  </w:r>
                </w:p>
              </w:tc>
              <w:tc>
                <w:tcPr>
                  <w:tcW w:w="1440" w:type="dxa"/>
                  <w:shd w:val="clear" w:color="auto" w:fill="auto"/>
                  <w:tcMar>
                    <w:top w:w="100" w:type="dxa"/>
                    <w:left w:w="100" w:type="dxa"/>
                    <w:bottom w:w="100" w:type="dxa"/>
                    <w:right w:w="100" w:type="dxa"/>
                  </w:tcMar>
                </w:tcPr>
                <w:p w14:paraId="0DC8BF77" w14:textId="77777777" w:rsidR="00FC328E" w:rsidRPr="00DF2953" w:rsidRDefault="00FC328E" w:rsidP="00FC328E">
                  <w:pPr>
                    <w:widowControl w:val="0"/>
                    <w:spacing w:after="0" w:line="240" w:lineRule="auto"/>
                    <w:jc w:val="center"/>
                  </w:pPr>
                  <w:r w:rsidRPr="00DF2953">
                    <w:rPr>
                      <w:b/>
                    </w:rPr>
                    <w:t xml:space="preserve">Margin of Error </w:t>
                  </w:r>
                  <w:r w:rsidRPr="00DF2953">
                    <w:t>(Absolute or Relative)</w:t>
                  </w:r>
                </w:p>
              </w:tc>
              <w:tc>
                <w:tcPr>
                  <w:tcW w:w="1355" w:type="dxa"/>
                  <w:shd w:val="clear" w:color="auto" w:fill="auto"/>
                  <w:tcMar>
                    <w:top w:w="100" w:type="dxa"/>
                    <w:left w:w="100" w:type="dxa"/>
                    <w:bottom w:w="100" w:type="dxa"/>
                    <w:right w:w="100" w:type="dxa"/>
                  </w:tcMar>
                </w:tcPr>
                <w:p w14:paraId="6965F3B9" w14:textId="77777777" w:rsidR="00FC328E" w:rsidRPr="00DF2953" w:rsidRDefault="00FC328E" w:rsidP="00FC328E">
                  <w:pPr>
                    <w:widowControl w:val="0"/>
                    <w:spacing w:after="0" w:line="240" w:lineRule="auto"/>
                    <w:jc w:val="center"/>
                    <w:rPr>
                      <w:color w:val="D01D2B"/>
                    </w:rPr>
                  </w:pPr>
                  <w:r w:rsidRPr="00DF2953">
                    <w:rPr>
                      <w:b/>
                      <w:color w:val="D01D2B"/>
                    </w:rPr>
                    <w:t>Testing Method</w:t>
                  </w:r>
                </w:p>
              </w:tc>
              <w:tc>
                <w:tcPr>
                  <w:tcW w:w="1350" w:type="dxa"/>
                  <w:shd w:val="clear" w:color="auto" w:fill="auto"/>
                  <w:tcMar>
                    <w:top w:w="100" w:type="dxa"/>
                    <w:left w:w="100" w:type="dxa"/>
                    <w:bottom w:w="100" w:type="dxa"/>
                    <w:right w:w="100" w:type="dxa"/>
                  </w:tcMar>
                </w:tcPr>
                <w:p w14:paraId="0743E297" w14:textId="77777777" w:rsidR="00FC328E" w:rsidRPr="00DF2953" w:rsidRDefault="00FC328E" w:rsidP="00FC328E">
                  <w:pPr>
                    <w:widowControl w:val="0"/>
                    <w:spacing w:after="0" w:line="240" w:lineRule="auto"/>
                    <w:jc w:val="center"/>
                    <w:rPr>
                      <w:b/>
                      <w:color w:val="D01D2B"/>
                    </w:rPr>
                  </w:pPr>
                </w:p>
                <w:p w14:paraId="5258814A" w14:textId="77777777" w:rsidR="00FC328E" w:rsidRPr="00DF2953" w:rsidRDefault="00FC328E" w:rsidP="00FC328E">
                  <w:pPr>
                    <w:widowControl w:val="0"/>
                    <w:spacing w:after="0" w:line="240" w:lineRule="auto"/>
                    <w:jc w:val="center"/>
                    <w:rPr>
                      <w:b/>
                      <w:color w:val="D01D2B"/>
                    </w:rPr>
                  </w:pPr>
                  <w:r w:rsidRPr="00DF2953">
                    <w:rPr>
                      <w:b/>
                      <w:color w:val="D01D2B"/>
                    </w:rPr>
                    <w:t xml:space="preserve">Performed / Reviewed by:  </w:t>
                  </w:r>
                </w:p>
              </w:tc>
            </w:tr>
            <w:tr w:rsidR="00266C8F" w:rsidRPr="00DF2953" w14:paraId="3F6EC075" w14:textId="77777777" w:rsidTr="008B1E00">
              <w:trPr>
                <w:trHeight w:val="2733"/>
              </w:trPr>
              <w:tc>
                <w:tcPr>
                  <w:tcW w:w="3935" w:type="dxa"/>
                  <w:shd w:val="clear" w:color="auto" w:fill="auto"/>
                  <w:tcMar>
                    <w:top w:w="100" w:type="dxa"/>
                    <w:left w:w="100" w:type="dxa"/>
                    <w:bottom w:w="100" w:type="dxa"/>
                    <w:right w:w="100" w:type="dxa"/>
                  </w:tcMar>
                  <w:vAlign w:val="center"/>
                </w:tcPr>
                <w:p w14:paraId="6643A885" w14:textId="12EC3698" w:rsidR="00603383" w:rsidRPr="00B40EE1" w:rsidRDefault="001863FF" w:rsidP="00266C8F">
                  <w:pPr>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Pr>
                      <w:color w:val="auto"/>
                    </w:rPr>
                    <w:t>Number of farmers purchasing c</w:t>
                  </w:r>
                  <w:r w:rsidR="00266C8F" w:rsidRPr="00B40EE1">
                    <w:rPr>
                      <w:color w:val="auto"/>
                    </w:rPr>
                    <w:t>ertified Sesame</w:t>
                  </w:r>
                  <w:r w:rsidR="00603383" w:rsidRPr="00B40EE1">
                    <w:rPr>
                      <w:color w:val="auto"/>
                    </w:rPr>
                    <w:t>, groundnuts, Sorghum and vegetable s</w:t>
                  </w:r>
                  <w:r w:rsidR="00266C8F" w:rsidRPr="00B40EE1">
                    <w:rPr>
                      <w:color w:val="auto"/>
                    </w:rPr>
                    <w:t xml:space="preserve">eeds </w:t>
                  </w:r>
                  <w:r w:rsidR="00603383" w:rsidRPr="00B40EE1">
                    <w:rPr>
                      <w:color w:val="auto"/>
                    </w:rPr>
                    <w:t xml:space="preserve">are </w:t>
                  </w:r>
                  <w:r>
                    <w:rPr>
                      <w:color w:val="auto"/>
                    </w:rPr>
                    <w:t xml:space="preserve">at a </w:t>
                  </w:r>
                  <w:r w:rsidR="00970A42">
                    <w:rPr>
                      <w:color w:val="auto"/>
                    </w:rPr>
                    <w:t>subsidized</w:t>
                  </w:r>
                  <w:r>
                    <w:rPr>
                      <w:color w:val="auto"/>
                    </w:rPr>
                    <w:t xml:space="preserve"> price </w:t>
                  </w:r>
                  <w:r w:rsidR="00970A42">
                    <w:rPr>
                      <w:color w:val="auto"/>
                    </w:rPr>
                    <w:t xml:space="preserve">(Mercy Corps portion not exceeding $62) </w:t>
                  </w:r>
                  <w:r w:rsidR="00266C8F" w:rsidRPr="00B40EE1">
                    <w:rPr>
                      <w:color w:val="auto"/>
                    </w:rPr>
                    <w:t>during seed sales promotions</w:t>
                  </w:r>
                  <w:r w:rsidR="00970A42">
                    <w:rPr>
                      <w:color w:val="auto"/>
                    </w:rPr>
                    <w:t xml:space="preserve"> </w:t>
                  </w:r>
                  <w:r w:rsidR="00266C8F" w:rsidRPr="00B40EE1">
                    <w:rPr>
                      <w:color w:val="auto"/>
                    </w:rPr>
                    <w:t xml:space="preserve"> </w:t>
                  </w:r>
                </w:p>
                <w:p w14:paraId="1B249E4C" w14:textId="64ECDC61" w:rsidR="00970A42" w:rsidRDefault="00970A42" w:rsidP="00266C8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Pr>
                      <w:color w:val="auto"/>
                    </w:rPr>
                    <w:t xml:space="preserve">Seeds to be subsidized includes </w:t>
                  </w:r>
                  <w:r>
                    <w:rPr>
                      <w:rFonts w:eastAsia="Times New Roman"/>
                      <w:color w:val="auto"/>
                      <w:lang w:val="en-US"/>
                    </w:rPr>
                    <w:t xml:space="preserve">following types:  seed, </w:t>
                  </w:r>
                  <w:r w:rsidRPr="00B40EE1">
                    <w:rPr>
                      <w:rFonts w:eastAsia="Times New Roman"/>
                      <w:color w:val="auto"/>
                      <w:lang w:val="en-US"/>
                    </w:rPr>
                    <w:t>Sesame,</w:t>
                  </w:r>
                  <w:r>
                    <w:rPr>
                      <w:rFonts w:eastAsia="Times New Roman"/>
                      <w:color w:val="auto"/>
                      <w:lang w:val="en-US"/>
                    </w:rPr>
                    <w:t xml:space="preserve"> G</w:t>
                  </w:r>
                  <w:r w:rsidRPr="00B40EE1">
                    <w:rPr>
                      <w:rFonts w:eastAsia="Times New Roman"/>
                      <w:color w:val="auto"/>
                      <w:lang w:val="en-US"/>
                    </w:rPr>
                    <w:t>roundnut</w:t>
                  </w:r>
                  <w:r>
                    <w:rPr>
                      <w:rFonts w:eastAsia="Times New Roman"/>
                      <w:color w:val="auto"/>
                      <w:lang w:val="en-US"/>
                    </w:rPr>
                    <w:t xml:space="preserve">, </w:t>
                  </w:r>
                  <w:r w:rsidRPr="00B40EE1">
                    <w:rPr>
                      <w:rFonts w:eastAsia="Times New Roman"/>
                      <w:color w:val="auto"/>
                      <w:lang w:val="en-US"/>
                    </w:rPr>
                    <w:t xml:space="preserve">Sorghum </w:t>
                  </w:r>
                  <w:r>
                    <w:rPr>
                      <w:rFonts w:eastAsia="Times New Roman"/>
                      <w:color w:val="auto"/>
                      <w:lang w:val="en-US"/>
                    </w:rPr>
                    <w:t>and Vegetables.</w:t>
                  </w:r>
                </w:p>
                <w:p w14:paraId="506FCAEF" w14:textId="25FDF820" w:rsidR="00603383" w:rsidRPr="00B40EE1" w:rsidRDefault="00266C8F" w:rsidP="00266C8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sidRPr="00B40EE1">
                    <w:rPr>
                      <w:color w:val="auto"/>
                    </w:rPr>
                    <w:t>The seeds must have been tested and certified by the government seed certification agency</w:t>
                  </w:r>
                  <w:r w:rsidR="00603383" w:rsidRPr="00B40EE1">
                    <w:rPr>
                      <w:color w:val="auto"/>
                    </w:rPr>
                    <w:t xml:space="preserve"> and certificate issued to ascertain they are of good quality</w:t>
                  </w:r>
                  <w:r w:rsidRPr="00B40EE1">
                    <w:rPr>
                      <w:color w:val="auto"/>
                    </w:rPr>
                    <w:t>.</w:t>
                  </w:r>
                  <w:r w:rsidR="00FE7EE8">
                    <w:rPr>
                      <w:color w:val="auto"/>
                    </w:rPr>
                    <w:t xml:space="preserve"> Certificate must be provided for all seed lots.</w:t>
                  </w:r>
                </w:p>
                <w:p w14:paraId="471E7C93" w14:textId="16B60EEF" w:rsidR="00603383" w:rsidRPr="00B40EE1" w:rsidRDefault="00266C8F" w:rsidP="00266C8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sidRPr="00B40EE1">
                    <w:rPr>
                      <w:color w:val="auto"/>
                    </w:rPr>
                    <w:t xml:space="preserve">Mercy Corps staff will identify farmers </w:t>
                  </w:r>
                  <w:r w:rsidR="00603383" w:rsidRPr="00B40EE1">
                    <w:rPr>
                      <w:color w:val="auto"/>
                    </w:rPr>
                    <w:t>who fit the criteria supposed to buy the seeds</w:t>
                  </w:r>
                  <w:r w:rsidR="00FE7EE8">
                    <w:rPr>
                      <w:color w:val="auto"/>
                    </w:rPr>
                    <w:t xml:space="preserve"> and send the names to the seed company or issue them vouchers</w:t>
                  </w:r>
                  <w:r w:rsidR="00603383" w:rsidRPr="00B40EE1">
                    <w:rPr>
                      <w:color w:val="auto"/>
                    </w:rPr>
                    <w:t xml:space="preserve">. </w:t>
                  </w:r>
                </w:p>
                <w:p w14:paraId="0DC653D1" w14:textId="12940AC3" w:rsidR="00603383" w:rsidRDefault="00603383" w:rsidP="00266C8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sidRPr="00B40EE1">
                    <w:rPr>
                      <w:color w:val="auto"/>
                    </w:rPr>
                    <w:t>Mercy Corps staff will be present at all seed sales venues to ascertain that sales took place and sign on seed sales sheets.</w:t>
                  </w:r>
                </w:p>
                <w:p w14:paraId="0CEDD172" w14:textId="24209816" w:rsidR="00603383" w:rsidRPr="00B40EE1" w:rsidRDefault="00603383" w:rsidP="00266C8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sidRPr="00B40EE1">
                    <w:rPr>
                      <w:color w:val="auto"/>
                    </w:rPr>
                    <w:t xml:space="preserve">The company and Mercy Corps will </w:t>
                  </w:r>
                  <w:proofErr w:type="spellStart"/>
                  <w:r w:rsidRPr="00B40EE1">
                    <w:rPr>
                      <w:color w:val="auto"/>
                    </w:rPr>
                    <w:t>mobilise</w:t>
                  </w:r>
                  <w:proofErr w:type="spellEnd"/>
                  <w:r w:rsidRPr="00B40EE1">
                    <w:rPr>
                      <w:color w:val="auto"/>
                    </w:rPr>
                    <w:t xml:space="preserve"> community leaders to be present at seed sales </w:t>
                  </w:r>
                  <w:r w:rsidR="00FE7EE8">
                    <w:rPr>
                      <w:color w:val="auto"/>
                    </w:rPr>
                    <w:t xml:space="preserve">to </w:t>
                  </w:r>
                  <w:r w:rsidRPr="00B40EE1">
                    <w:rPr>
                      <w:color w:val="auto"/>
                    </w:rPr>
                    <w:t>ascertain each seed sale</w:t>
                  </w:r>
                  <w:r w:rsidR="00FE7EE8">
                    <w:rPr>
                      <w:color w:val="auto"/>
                    </w:rPr>
                    <w:t xml:space="preserve"> to the beneficiaries and will also be required to sign on each seed sales form</w:t>
                  </w:r>
                  <w:r w:rsidRPr="00B40EE1">
                    <w:rPr>
                      <w:color w:val="auto"/>
                    </w:rPr>
                    <w:t xml:space="preserve">. </w:t>
                  </w:r>
                </w:p>
                <w:p w14:paraId="68FF6D72" w14:textId="3A5C2403" w:rsidR="00266C8F" w:rsidRPr="00B40EE1" w:rsidRDefault="00266C8F" w:rsidP="008B1E0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ind w:left="420" w:hanging="270"/>
                    <w:rPr>
                      <w:color w:val="auto"/>
                    </w:rPr>
                  </w:pPr>
                  <w:r w:rsidRPr="00B40EE1">
                    <w:rPr>
                      <w:color w:val="auto"/>
                    </w:rPr>
                    <w:t xml:space="preserve">The company </w:t>
                  </w:r>
                  <w:r w:rsidR="00603383" w:rsidRPr="00B40EE1">
                    <w:rPr>
                      <w:color w:val="auto"/>
                    </w:rPr>
                    <w:t xml:space="preserve">will write </w:t>
                  </w:r>
                  <w:r w:rsidRPr="00B40EE1">
                    <w:rPr>
                      <w:color w:val="auto"/>
                    </w:rPr>
                    <w:t xml:space="preserve">a seed sales report with </w:t>
                  </w:r>
                  <w:r w:rsidR="00603383" w:rsidRPr="00B40EE1">
                    <w:rPr>
                      <w:color w:val="auto"/>
                    </w:rPr>
                    <w:t>a seed sales list signed by farmers, Mercy Corp staff and community leaders along with any other documentation mandated by Mercy Corps</w:t>
                  </w:r>
                </w:p>
              </w:tc>
              <w:tc>
                <w:tcPr>
                  <w:tcW w:w="1350" w:type="dxa"/>
                  <w:shd w:val="clear" w:color="auto" w:fill="auto"/>
                  <w:tcMar>
                    <w:top w:w="100" w:type="dxa"/>
                    <w:left w:w="100" w:type="dxa"/>
                    <w:bottom w:w="100" w:type="dxa"/>
                    <w:right w:w="100" w:type="dxa"/>
                  </w:tcMar>
                  <w:vAlign w:val="center"/>
                </w:tcPr>
                <w:p w14:paraId="4CE2942D" w14:textId="4566EBBB" w:rsidR="001863FF" w:rsidRDefault="001863FF" w:rsidP="00266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lang w:val="en-US"/>
                    </w:rPr>
                  </w:pPr>
                  <w:r>
                    <w:rPr>
                      <w:rFonts w:eastAsia="Times New Roman"/>
                      <w:color w:val="auto"/>
                      <w:lang w:val="en-US"/>
                    </w:rPr>
                    <w:t xml:space="preserve">5000 </w:t>
                  </w:r>
                  <w:r w:rsidR="00970A42">
                    <w:rPr>
                      <w:rFonts w:eastAsia="Times New Roman"/>
                      <w:color w:val="auto"/>
                      <w:lang w:val="en-US"/>
                    </w:rPr>
                    <w:t xml:space="preserve">farmers </w:t>
                  </w:r>
                </w:p>
                <w:p w14:paraId="2DD44AF4" w14:textId="77777777" w:rsidR="00970A42" w:rsidRDefault="00970A42" w:rsidP="00266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lang w:val="en-US"/>
                    </w:rPr>
                  </w:pPr>
                </w:p>
                <w:p w14:paraId="2A16A507" w14:textId="3DC41247" w:rsidR="00266C8F" w:rsidRPr="00B40EE1" w:rsidRDefault="00266C8F" w:rsidP="00266C8F">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auto"/>
                      <w:lang w:val="en-US"/>
                    </w:rPr>
                  </w:pPr>
                </w:p>
              </w:tc>
              <w:tc>
                <w:tcPr>
                  <w:tcW w:w="1440" w:type="dxa"/>
                  <w:shd w:val="clear" w:color="auto" w:fill="auto"/>
                  <w:tcMar>
                    <w:top w:w="100" w:type="dxa"/>
                    <w:left w:w="100" w:type="dxa"/>
                    <w:bottom w:w="100" w:type="dxa"/>
                    <w:right w:w="100" w:type="dxa"/>
                  </w:tcMar>
                </w:tcPr>
                <w:p w14:paraId="41C5C5A0" w14:textId="52EB457D" w:rsidR="00266C8F" w:rsidRPr="00B40EE1" w:rsidRDefault="00266C8F" w:rsidP="00B34673">
                  <w:pPr>
                    <w:widowControl w:val="0"/>
                    <w:spacing w:after="0" w:line="240" w:lineRule="auto"/>
                    <w:jc w:val="center"/>
                    <w:rPr>
                      <w:color w:val="auto"/>
                    </w:rPr>
                  </w:pPr>
                  <w:r w:rsidRPr="00B40EE1">
                    <w:rPr>
                      <w:color w:val="auto"/>
                    </w:rPr>
                    <w:t>R</w:t>
                  </w:r>
                  <w:r w:rsidR="00E20974" w:rsidRPr="00B40EE1">
                    <w:rPr>
                      <w:color w:val="auto"/>
                    </w:rPr>
                    <w:t>elative. T</w:t>
                  </w:r>
                  <w:r w:rsidR="002832C8" w:rsidRPr="00B40EE1">
                    <w:rPr>
                      <w:color w:val="auto"/>
                    </w:rPr>
                    <w:t>h</w:t>
                  </w:r>
                  <w:r w:rsidR="00E20974" w:rsidRPr="00B40EE1">
                    <w:rPr>
                      <w:color w:val="auto"/>
                    </w:rPr>
                    <w:t>e quantity is not fixed since farmers will m</w:t>
                  </w:r>
                  <w:r w:rsidR="00B34673" w:rsidRPr="00B40EE1">
                    <w:rPr>
                      <w:color w:val="auto"/>
                    </w:rPr>
                    <w:t xml:space="preserve">ake a choice of which </w:t>
                  </w:r>
                  <w:r w:rsidR="00603383" w:rsidRPr="00B40EE1">
                    <w:rPr>
                      <w:color w:val="auto"/>
                    </w:rPr>
                    <w:t xml:space="preserve">seed type to buy and in which quantity </w:t>
                  </w:r>
                  <w:r w:rsidR="00E20974" w:rsidRPr="00B40EE1">
                    <w:rPr>
                      <w:color w:val="auto"/>
                    </w:rPr>
                    <w:t>on the</w:t>
                  </w:r>
                  <w:r w:rsidR="00B34673" w:rsidRPr="00B40EE1">
                    <w:rPr>
                      <w:color w:val="auto"/>
                    </w:rPr>
                    <w:t xml:space="preserve"> day of the sales promotion</w:t>
                  </w:r>
                  <w:r w:rsidR="00E20974" w:rsidRPr="00B40EE1">
                    <w:rPr>
                      <w:color w:val="auto"/>
                    </w:rPr>
                    <w:t xml:space="preserve"> </w:t>
                  </w:r>
                </w:p>
              </w:tc>
              <w:tc>
                <w:tcPr>
                  <w:tcW w:w="1355" w:type="dxa"/>
                  <w:shd w:val="clear" w:color="auto" w:fill="auto"/>
                  <w:tcMar>
                    <w:top w:w="100" w:type="dxa"/>
                    <w:left w:w="100" w:type="dxa"/>
                    <w:bottom w:w="100" w:type="dxa"/>
                    <w:right w:w="100" w:type="dxa"/>
                  </w:tcMar>
                </w:tcPr>
                <w:p w14:paraId="1C48905C" w14:textId="77777777" w:rsidR="00970A42" w:rsidRDefault="00266C8F" w:rsidP="00266C8F">
                  <w:pPr>
                    <w:rPr>
                      <w:color w:val="auto"/>
                    </w:rPr>
                  </w:pPr>
                  <w:r w:rsidRPr="00B40EE1">
                    <w:rPr>
                      <w:color w:val="auto"/>
                    </w:rPr>
                    <w:t>Document review</w:t>
                  </w:r>
                  <w:r w:rsidR="00970A42">
                    <w:rPr>
                      <w:color w:val="auto"/>
                    </w:rPr>
                    <w:t>:</w:t>
                  </w:r>
                </w:p>
                <w:p w14:paraId="2BBC984A" w14:textId="6317FF7D" w:rsidR="008B1E00" w:rsidRPr="00B40EE1" w:rsidRDefault="00970A42" w:rsidP="00266C8F">
                  <w:pPr>
                    <w:rPr>
                      <w:color w:val="auto"/>
                    </w:rPr>
                  </w:pPr>
                  <w:r>
                    <w:rPr>
                      <w:color w:val="auto"/>
                    </w:rPr>
                    <w:t xml:space="preserve">-Seed sales register </w:t>
                  </w:r>
                  <w:r w:rsidRPr="00B40EE1">
                    <w:rPr>
                      <w:color w:val="auto"/>
                    </w:rPr>
                    <w:t>countersigned</w:t>
                  </w:r>
                  <w:r>
                    <w:rPr>
                      <w:color w:val="auto"/>
                    </w:rPr>
                    <w:t xml:space="preserve"> by Mercy Corps staff, community leader ad company sales agent. </w:t>
                  </w:r>
                </w:p>
                <w:p w14:paraId="573FDF04" w14:textId="77777777" w:rsidR="00970A42" w:rsidRDefault="00970A42" w:rsidP="00266C8F">
                  <w:pPr>
                    <w:rPr>
                      <w:color w:val="auto"/>
                    </w:rPr>
                  </w:pPr>
                  <w:r>
                    <w:rPr>
                      <w:color w:val="auto"/>
                    </w:rPr>
                    <w:t xml:space="preserve">-Seed sales report </w:t>
                  </w:r>
                </w:p>
                <w:p w14:paraId="35E9564B" w14:textId="2AB15865" w:rsidR="00970A42" w:rsidRDefault="00970A42" w:rsidP="00266C8F">
                  <w:pPr>
                    <w:rPr>
                      <w:color w:val="auto"/>
                    </w:rPr>
                  </w:pPr>
                  <w:r>
                    <w:rPr>
                      <w:color w:val="auto"/>
                    </w:rPr>
                    <w:t>-</w:t>
                  </w:r>
                  <w:r w:rsidRPr="00B40EE1">
                    <w:rPr>
                      <w:color w:val="auto"/>
                    </w:rPr>
                    <w:t>Seed quality certificate.</w:t>
                  </w:r>
                </w:p>
                <w:p w14:paraId="7098E970" w14:textId="45B9452D" w:rsidR="00970A42" w:rsidRDefault="00970A42" w:rsidP="00266C8F">
                  <w:pPr>
                    <w:rPr>
                      <w:color w:val="auto"/>
                    </w:rPr>
                  </w:pPr>
                  <w:r>
                    <w:rPr>
                      <w:color w:val="auto"/>
                    </w:rPr>
                    <w:t>-photographs</w:t>
                  </w:r>
                </w:p>
                <w:p w14:paraId="0EB5A5F6" w14:textId="712F1298" w:rsidR="008B1E00" w:rsidRPr="00B40EE1" w:rsidRDefault="00E20974" w:rsidP="00266C8F">
                  <w:pPr>
                    <w:rPr>
                      <w:color w:val="auto"/>
                    </w:rPr>
                  </w:pPr>
                  <w:proofErr w:type="gramStart"/>
                  <w:r w:rsidRPr="00B40EE1">
                    <w:rPr>
                      <w:color w:val="auto"/>
                    </w:rPr>
                    <w:t>physical</w:t>
                  </w:r>
                  <w:proofErr w:type="gramEnd"/>
                  <w:r w:rsidRPr="00B40EE1">
                    <w:rPr>
                      <w:color w:val="auto"/>
                    </w:rPr>
                    <w:t xml:space="preserve"> verification</w:t>
                  </w:r>
                  <w:r w:rsidR="008B1E00" w:rsidRPr="00B40EE1">
                    <w:rPr>
                      <w:color w:val="auto"/>
                    </w:rPr>
                    <w:t xml:space="preserve"> of all sales</w:t>
                  </w:r>
                  <w:r w:rsidRPr="00B40EE1">
                    <w:rPr>
                      <w:color w:val="auto"/>
                    </w:rPr>
                    <w:t>.</w:t>
                  </w:r>
                </w:p>
                <w:p w14:paraId="5B3B5AEC" w14:textId="6FEC4F9C" w:rsidR="008B1E00" w:rsidRPr="00B40EE1" w:rsidRDefault="008B1E00" w:rsidP="00266C8F">
                  <w:pPr>
                    <w:rPr>
                      <w:color w:val="auto"/>
                    </w:rPr>
                  </w:pPr>
                </w:p>
              </w:tc>
              <w:tc>
                <w:tcPr>
                  <w:tcW w:w="1350" w:type="dxa"/>
                  <w:shd w:val="clear" w:color="auto" w:fill="auto"/>
                  <w:tcMar>
                    <w:top w:w="100" w:type="dxa"/>
                    <w:left w:w="100" w:type="dxa"/>
                    <w:bottom w:w="100" w:type="dxa"/>
                    <w:right w:w="100" w:type="dxa"/>
                  </w:tcMar>
                </w:tcPr>
                <w:p w14:paraId="0F1BFABC" w14:textId="7CF5C043" w:rsidR="00266C8F" w:rsidRPr="00B40EE1" w:rsidRDefault="00F42573" w:rsidP="00266C8F">
                  <w:pPr>
                    <w:rPr>
                      <w:color w:val="auto"/>
                    </w:rPr>
                  </w:pPr>
                  <w:r w:rsidRPr="008C5781">
                    <w:rPr>
                      <w:color w:val="auto"/>
                    </w:rPr>
                    <w:t>Input sector focal person, Program manager and operations team member</w:t>
                  </w:r>
                </w:p>
              </w:tc>
            </w:tr>
          </w:tbl>
          <w:p w14:paraId="3F09C51B" w14:textId="77777777" w:rsidR="00FC328E" w:rsidRDefault="00FC328E" w:rsidP="003B1C89">
            <w:pPr>
              <w:widowControl w:val="0"/>
              <w:spacing w:after="0" w:line="240" w:lineRule="auto"/>
            </w:pPr>
          </w:p>
          <w:p w14:paraId="214CBC86" w14:textId="5C1FEF2E" w:rsidR="00466389" w:rsidRDefault="00466389" w:rsidP="003B1C89">
            <w:pPr>
              <w:widowControl w:val="0"/>
              <w:spacing w:after="0" w:line="240" w:lineRule="auto"/>
            </w:pPr>
          </w:p>
          <w:p w14:paraId="5027A315" w14:textId="79C0CC00" w:rsidR="00F42573" w:rsidRPr="00F42573" w:rsidRDefault="00F42573" w:rsidP="003B1C89">
            <w:pPr>
              <w:widowControl w:val="0"/>
              <w:spacing w:after="0" w:line="240" w:lineRule="auto"/>
              <w:rPr>
                <w:b/>
                <w:color w:val="C00000"/>
              </w:rPr>
            </w:pPr>
            <w:r w:rsidRPr="00DF2953">
              <w:rPr>
                <w:b/>
                <w:color w:val="C00000"/>
                <w:u w:val="single"/>
              </w:rPr>
              <w:t xml:space="preserve">Deliverable </w:t>
            </w:r>
            <w:r w:rsidR="00640C06">
              <w:rPr>
                <w:b/>
                <w:color w:val="C00000"/>
                <w:u w:val="single"/>
              </w:rPr>
              <w:t>6</w:t>
            </w:r>
            <w:r w:rsidRPr="00DF2953">
              <w:rPr>
                <w:b/>
                <w:color w:val="C00000"/>
                <w:u w:val="single"/>
              </w:rPr>
              <w:t>:</w:t>
            </w:r>
            <w:r>
              <w:rPr>
                <w:b/>
                <w:color w:val="C00000"/>
                <w:u w:val="single"/>
              </w:rPr>
              <w:t xml:space="preserve"> </w:t>
            </w:r>
            <w:r w:rsidRPr="00F42573">
              <w:rPr>
                <w:b/>
                <w:color w:val="C00000"/>
              </w:rPr>
              <w:t xml:space="preserve">Environment: </w:t>
            </w:r>
            <w:r w:rsidR="006352DD" w:rsidRPr="006352DD">
              <w:rPr>
                <w:b/>
                <w:color w:val="C00000"/>
              </w:rPr>
              <w:t>At least 20 farmers sensitization sessions for sustainable or climate friendly agriculture activities</w:t>
            </w:r>
          </w:p>
          <w:tbl>
            <w:tblPr>
              <w:tblStyle w:val="TableGrid"/>
              <w:tblW w:w="0" w:type="auto"/>
              <w:tblLayout w:type="fixed"/>
              <w:tblLook w:val="04A0" w:firstRow="1" w:lastRow="0" w:firstColumn="1" w:lastColumn="0" w:noHBand="0" w:noVBand="1"/>
            </w:tblPr>
            <w:tblGrid>
              <w:gridCol w:w="3940"/>
              <w:gridCol w:w="1440"/>
              <w:gridCol w:w="1350"/>
              <w:gridCol w:w="1350"/>
              <w:gridCol w:w="1360"/>
            </w:tblGrid>
            <w:tr w:rsidR="009F48E9" w14:paraId="2BC1CFDD" w14:textId="77777777" w:rsidTr="00466389">
              <w:tc>
                <w:tcPr>
                  <w:tcW w:w="3940" w:type="dxa"/>
                </w:tcPr>
                <w:p w14:paraId="3382BD81" w14:textId="77777777" w:rsidR="009F48E9" w:rsidRPr="00DF2953" w:rsidRDefault="009F48E9" w:rsidP="009F48E9">
                  <w:pPr>
                    <w:widowControl w:val="0"/>
                    <w:spacing w:after="0" w:line="240" w:lineRule="auto"/>
                    <w:jc w:val="center"/>
                    <w:rPr>
                      <w:b/>
                    </w:rPr>
                  </w:pPr>
                </w:p>
                <w:p w14:paraId="092AA346" w14:textId="39ACBED4" w:rsidR="009F48E9" w:rsidRDefault="009F48E9" w:rsidP="009F48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DF2953">
                    <w:rPr>
                      <w:b/>
                    </w:rPr>
                    <w:t>Parameter</w:t>
                  </w:r>
                </w:p>
              </w:tc>
              <w:tc>
                <w:tcPr>
                  <w:tcW w:w="1440" w:type="dxa"/>
                </w:tcPr>
                <w:p w14:paraId="33219100" w14:textId="77777777" w:rsidR="009F48E9" w:rsidRPr="00DF2953" w:rsidRDefault="009F48E9" w:rsidP="009F48E9">
                  <w:pPr>
                    <w:widowControl w:val="0"/>
                    <w:spacing w:after="0" w:line="240" w:lineRule="auto"/>
                    <w:jc w:val="center"/>
                    <w:rPr>
                      <w:b/>
                    </w:rPr>
                  </w:pPr>
                </w:p>
                <w:p w14:paraId="43C65CE4" w14:textId="29C47981" w:rsidR="009F48E9" w:rsidRDefault="009F48E9" w:rsidP="009F48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DF2953">
                    <w:rPr>
                      <w:b/>
                    </w:rPr>
                    <w:t>Target Value</w:t>
                  </w:r>
                </w:p>
              </w:tc>
              <w:tc>
                <w:tcPr>
                  <w:tcW w:w="1350" w:type="dxa"/>
                </w:tcPr>
                <w:p w14:paraId="2BE673F7" w14:textId="71760ECB" w:rsidR="009F48E9" w:rsidRDefault="009F48E9" w:rsidP="009F48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DF2953">
                    <w:rPr>
                      <w:b/>
                    </w:rPr>
                    <w:t xml:space="preserve">Margin of Error </w:t>
                  </w:r>
                  <w:r w:rsidRPr="00DF2953">
                    <w:t>(Absolute or Relative)</w:t>
                  </w:r>
                </w:p>
              </w:tc>
              <w:tc>
                <w:tcPr>
                  <w:tcW w:w="1350" w:type="dxa"/>
                </w:tcPr>
                <w:p w14:paraId="42FB9C1A" w14:textId="59228625" w:rsidR="009F48E9" w:rsidRDefault="009F48E9" w:rsidP="009F48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DF2953">
                    <w:rPr>
                      <w:b/>
                      <w:color w:val="D01D2B"/>
                    </w:rPr>
                    <w:t>Testing Method</w:t>
                  </w:r>
                </w:p>
              </w:tc>
              <w:tc>
                <w:tcPr>
                  <w:tcW w:w="1360" w:type="dxa"/>
                </w:tcPr>
                <w:p w14:paraId="1C8111C9" w14:textId="77777777" w:rsidR="009F48E9" w:rsidRPr="00DF2953" w:rsidRDefault="009F48E9" w:rsidP="009F48E9">
                  <w:pPr>
                    <w:widowControl w:val="0"/>
                    <w:spacing w:after="0" w:line="240" w:lineRule="auto"/>
                    <w:jc w:val="center"/>
                    <w:rPr>
                      <w:b/>
                      <w:color w:val="D01D2B"/>
                    </w:rPr>
                  </w:pPr>
                </w:p>
                <w:p w14:paraId="49A07553" w14:textId="1E94056B" w:rsidR="009F48E9" w:rsidRDefault="009F48E9" w:rsidP="009F48E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 w:rsidRPr="00DF2953">
                    <w:rPr>
                      <w:b/>
                      <w:color w:val="D01D2B"/>
                    </w:rPr>
                    <w:t xml:space="preserve">Performed / Reviewed by:  </w:t>
                  </w:r>
                </w:p>
              </w:tc>
            </w:tr>
            <w:tr w:rsidR="00466389" w14:paraId="04E90518" w14:textId="77777777" w:rsidTr="00466389">
              <w:tc>
                <w:tcPr>
                  <w:tcW w:w="3940" w:type="dxa"/>
                </w:tcPr>
                <w:p w14:paraId="03BF18B1" w14:textId="2BE942C6" w:rsidR="00F42573" w:rsidRPr="008D4798" w:rsidRDefault="00F42573" w:rsidP="008A2080">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417" w:hanging="417"/>
                    <w:rPr>
                      <w:color w:val="auto"/>
                    </w:rPr>
                  </w:pPr>
                  <w:r w:rsidRPr="008D4798">
                    <w:rPr>
                      <w:color w:val="auto"/>
                    </w:rPr>
                    <w:t>Environmental Sensitization strategy developed and used to train farmers</w:t>
                  </w:r>
                </w:p>
                <w:p w14:paraId="369148C3" w14:textId="77777777" w:rsidR="00F42573"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
                <w:p w14:paraId="08EAC72E" w14:textId="77777777" w:rsidR="00F42573"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
                <w:p w14:paraId="0C98CEEC" w14:textId="3BBBDB0C" w:rsidR="00466389"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 xml:space="preserve">Company should identity negative environmental impacts that may come out of farmers using certified seeds (this can be tree cutting to clear gardens, improper disposal of seed packaging, mono cropping </w:t>
                  </w:r>
                  <w:proofErr w:type="spellStart"/>
                  <w:r w:rsidRPr="00F42573">
                    <w:rPr>
                      <w:color w:val="auto"/>
                    </w:rPr>
                    <w:t>etc</w:t>
                  </w:r>
                  <w:proofErr w:type="spellEnd"/>
                  <w:r w:rsidRPr="00F42573">
                    <w:rPr>
                      <w:color w:val="auto"/>
                    </w:rPr>
                    <w:t>)</w:t>
                  </w:r>
                </w:p>
                <w:p w14:paraId="30CF1CA0" w14:textId="1489E19F" w:rsidR="00F42573"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
                <w:p w14:paraId="08A14CC8" w14:textId="6AFF996C" w:rsidR="00F42573"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The strategy and message must be submitted to Mercy Corps or approval</w:t>
                  </w:r>
                </w:p>
                <w:p w14:paraId="149EEA3D" w14:textId="77777777" w:rsidR="00F42573"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
                <w:p w14:paraId="2E145E67" w14:textId="77777777" w:rsid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Pr>
                      <w:color w:val="auto"/>
                    </w:rPr>
                    <w:t>Activity can be combined with other activities in which case, only additional costs to what was already used to organize the will be eligible.</w:t>
                  </w:r>
                </w:p>
                <w:p w14:paraId="45501B8A" w14:textId="2553C204" w:rsidR="008D4798" w:rsidRPr="008A2080" w:rsidRDefault="008D4798" w:rsidP="008A2080">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p>
              </w:tc>
              <w:tc>
                <w:tcPr>
                  <w:tcW w:w="1440" w:type="dxa"/>
                </w:tcPr>
                <w:p w14:paraId="2D3D5733" w14:textId="20662092" w:rsidR="00466389"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 xml:space="preserve">1 strategy used to </w:t>
                  </w:r>
                  <w:r w:rsidR="00912B8C" w:rsidRPr="00F42573">
                    <w:rPr>
                      <w:color w:val="auto"/>
                    </w:rPr>
                    <w:t>sen</w:t>
                  </w:r>
                  <w:r w:rsidR="00912B8C">
                    <w:rPr>
                      <w:color w:val="auto"/>
                    </w:rPr>
                    <w:t>si</w:t>
                  </w:r>
                  <w:r w:rsidR="00912B8C" w:rsidRPr="00F42573">
                    <w:rPr>
                      <w:color w:val="auto"/>
                    </w:rPr>
                    <w:t>tize</w:t>
                  </w:r>
                  <w:r w:rsidRPr="00F42573">
                    <w:rPr>
                      <w:color w:val="auto"/>
                    </w:rPr>
                    <w:t xml:space="preserve"> farmers</w:t>
                  </w:r>
                  <w:r w:rsidR="001B52F0">
                    <w:rPr>
                      <w:color w:val="auto"/>
                    </w:rPr>
                    <w:t xml:space="preserve"> about environmental sustainable practices</w:t>
                  </w:r>
                </w:p>
              </w:tc>
              <w:tc>
                <w:tcPr>
                  <w:tcW w:w="1350" w:type="dxa"/>
                </w:tcPr>
                <w:p w14:paraId="2546FFBE" w14:textId="7CEFB374" w:rsidR="00466389"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 xml:space="preserve">Relative </w:t>
                  </w:r>
                </w:p>
              </w:tc>
              <w:tc>
                <w:tcPr>
                  <w:tcW w:w="1350" w:type="dxa"/>
                </w:tcPr>
                <w:p w14:paraId="2FCDE90D" w14:textId="74735083" w:rsidR="00466389"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Document review- the strategy</w:t>
                  </w:r>
                  <w:r>
                    <w:rPr>
                      <w:color w:val="auto"/>
                    </w:rPr>
                    <w:t>, report, photographs</w:t>
                  </w:r>
                </w:p>
              </w:tc>
              <w:tc>
                <w:tcPr>
                  <w:tcW w:w="1360" w:type="dxa"/>
                </w:tcPr>
                <w:p w14:paraId="09726713" w14:textId="7ADDCD50" w:rsidR="00466389" w:rsidRPr="00F42573" w:rsidRDefault="00F42573" w:rsidP="003B1C8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C5781">
                    <w:rPr>
                      <w:color w:val="auto"/>
                    </w:rPr>
                    <w:t>Input sector focal person, Program manager and operations team member</w:t>
                  </w:r>
                </w:p>
              </w:tc>
            </w:tr>
            <w:tr w:rsidR="008F1A39" w14:paraId="260E72E9" w14:textId="77777777" w:rsidTr="00466389">
              <w:tc>
                <w:tcPr>
                  <w:tcW w:w="3940" w:type="dxa"/>
                </w:tcPr>
                <w:p w14:paraId="66AACB20" w14:textId="5ECFB33B" w:rsidR="008F1A39" w:rsidRPr="008D4798" w:rsidRDefault="008F1A39" w:rsidP="008F1A39">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417" w:hanging="417"/>
                    <w:rPr>
                      <w:color w:val="auto"/>
                    </w:rPr>
                  </w:pPr>
                  <w:r>
                    <w:rPr>
                      <w:color w:val="auto"/>
                    </w:rPr>
                    <w:t xml:space="preserve">Number of </w:t>
                  </w:r>
                  <w:r w:rsidR="003E18AA">
                    <w:rPr>
                      <w:color w:val="auto"/>
                    </w:rPr>
                    <w:t>environmentally focused activities such as sensitization</w:t>
                  </w:r>
                  <w:r>
                    <w:rPr>
                      <w:color w:val="auto"/>
                    </w:rPr>
                    <w:t xml:space="preserve"> sessions held</w:t>
                  </w:r>
                </w:p>
              </w:tc>
              <w:tc>
                <w:tcPr>
                  <w:tcW w:w="1440" w:type="dxa"/>
                </w:tcPr>
                <w:p w14:paraId="413F7998" w14:textId="2525AB9C" w:rsidR="008F1A39" w:rsidRPr="00F42573" w:rsidRDefault="008F1A39" w:rsidP="008F1A3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Pr>
                      <w:color w:val="auto"/>
                    </w:rPr>
                    <w:t>20, one in each community</w:t>
                  </w:r>
                </w:p>
              </w:tc>
              <w:tc>
                <w:tcPr>
                  <w:tcW w:w="1350" w:type="dxa"/>
                </w:tcPr>
                <w:p w14:paraId="3B28966F" w14:textId="69174C12" w:rsidR="008F1A39" w:rsidRPr="00F42573" w:rsidRDefault="008F1A39" w:rsidP="008F1A3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Pr>
                      <w:color w:val="auto"/>
                    </w:rPr>
                    <w:t>Absolute</w:t>
                  </w:r>
                </w:p>
              </w:tc>
              <w:tc>
                <w:tcPr>
                  <w:tcW w:w="1350" w:type="dxa"/>
                </w:tcPr>
                <w:p w14:paraId="1F1FEE7A" w14:textId="7D99B623" w:rsidR="008F1A39" w:rsidRPr="00F42573" w:rsidRDefault="008F1A39" w:rsidP="008F1A3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F42573">
                    <w:rPr>
                      <w:color w:val="auto"/>
                    </w:rPr>
                    <w:t>Document review- the strategy</w:t>
                  </w:r>
                  <w:r>
                    <w:rPr>
                      <w:color w:val="auto"/>
                    </w:rPr>
                    <w:t>, report, photographs</w:t>
                  </w:r>
                </w:p>
              </w:tc>
              <w:tc>
                <w:tcPr>
                  <w:tcW w:w="1360" w:type="dxa"/>
                </w:tcPr>
                <w:p w14:paraId="270C831B" w14:textId="0CED5A86" w:rsidR="008F1A39" w:rsidRPr="008C5781" w:rsidRDefault="008F1A39" w:rsidP="008F1A3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color w:val="auto"/>
                    </w:rPr>
                  </w:pPr>
                  <w:r w:rsidRPr="008C5781">
                    <w:rPr>
                      <w:color w:val="auto"/>
                    </w:rPr>
                    <w:t>Input sector focal person, Program manager and operations team member</w:t>
                  </w:r>
                </w:p>
              </w:tc>
            </w:tr>
          </w:tbl>
          <w:p w14:paraId="70A692AC" w14:textId="74DB6F60" w:rsidR="00466389" w:rsidRPr="00DF2953" w:rsidRDefault="00466389" w:rsidP="003B1C89">
            <w:pPr>
              <w:widowControl w:val="0"/>
              <w:spacing w:after="0" w:line="240" w:lineRule="auto"/>
            </w:pPr>
          </w:p>
        </w:tc>
      </w:tr>
    </w:tbl>
    <w:p w14:paraId="13116ED3" w14:textId="77777777" w:rsidR="000E0170" w:rsidRPr="00DF2953" w:rsidRDefault="000E0170" w:rsidP="000E0170">
      <w:pPr>
        <w:spacing w:after="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E0170" w:rsidRPr="00DF2953" w14:paraId="125AE2EC" w14:textId="77777777" w:rsidTr="003B1C89">
        <w:tc>
          <w:tcPr>
            <w:tcW w:w="9360" w:type="dxa"/>
            <w:shd w:val="clear" w:color="auto" w:fill="auto"/>
            <w:tcMar>
              <w:top w:w="100" w:type="dxa"/>
              <w:left w:w="100" w:type="dxa"/>
              <w:bottom w:w="100" w:type="dxa"/>
              <w:right w:w="100" w:type="dxa"/>
            </w:tcMar>
          </w:tcPr>
          <w:p w14:paraId="1ED54FD9" w14:textId="77777777" w:rsidR="000E0170" w:rsidRPr="00DF2953" w:rsidRDefault="000E0170" w:rsidP="003B1C89">
            <w:pPr>
              <w:pStyle w:val="Heading1"/>
              <w:widowControl w:val="0"/>
              <w:spacing w:before="0" w:after="0" w:line="240" w:lineRule="auto"/>
              <w:rPr>
                <w:sz w:val="21"/>
                <w:szCs w:val="21"/>
              </w:rPr>
            </w:pPr>
            <w:bookmarkStart w:id="2" w:name="_mhdmlffl6wrr" w:colFirst="0" w:colLast="0"/>
            <w:bookmarkEnd w:id="2"/>
            <w:r w:rsidRPr="00DF2953">
              <w:rPr>
                <w:sz w:val="21"/>
                <w:szCs w:val="21"/>
              </w:rPr>
              <w:lastRenderedPageBreak/>
              <w:t>Contract Testing Requirements</w:t>
            </w:r>
          </w:p>
          <w:p w14:paraId="7864FE56" w14:textId="77777777" w:rsidR="000E0170" w:rsidRPr="00DF2953" w:rsidRDefault="000E0170" w:rsidP="003B1C89">
            <w:pPr>
              <w:widowControl w:val="0"/>
              <w:spacing w:after="0" w:line="240" w:lineRule="auto"/>
              <w:contextualSpacing/>
              <w:jc w:val="both"/>
              <w:rPr>
                <w:i/>
              </w:rPr>
            </w:pPr>
          </w:p>
          <w:p w14:paraId="60448DD6" w14:textId="4A65F1D7" w:rsidR="002F7141" w:rsidRPr="002F7141" w:rsidRDefault="006B2FEF" w:rsidP="006B2FEF">
            <w:pPr>
              <w:widowControl w:val="0"/>
              <w:spacing w:after="0" w:line="360" w:lineRule="auto"/>
              <w:contextualSpacing/>
              <w:jc w:val="both"/>
              <w:rPr>
                <w:color w:val="auto"/>
              </w:rPr>
            </w:pPr>
            <w:r w:rsidRPr="002F7141">
              <w:rPr>
                <w:color w:val="auto"/>
              </w:rPr>
              <w:t>The program manager and the program team</w:t>
            </w:r>
            <w:r w:rsidR="00D53F80" w:rsidRPr="002F7141">
              <w:rPr>
                <w:color w:val="auto"/>
              </w:rPr>
              <w:t xml:space="preserve"> will ensure every </w:t>
            </w:r>
            <w:r w:rsidRPr="002F7141">
              <w:rPr>
                <w:color w:val="auto"/>
              </w:rPr>
              <w:t xml:space="preserve">deliverable is met </w:t>
            </w:r>
            <w:r w:rsidR="002F7141" w:rsidRPr="002F7141">
              <w:rPr>
                <w:color w:val="auto"/>
              </w:rPr>
              <w:t>according</w:t>
            </w:r>
            <w:r w:rsidRPr="002F7141">
              <w:rPr>
                <w:color w:val="auto"/>
              </w:rPr>
              <w:t xml:space="preserve"> to prescribe standards through monitoring </w:t>
            </w:r>
            <w:r w:rsidR="002F7141" w:rsidRPr="002F7141">
              <w:rPr>
                <w:color w:val="auto"/>
              </w:rPr>
              <w:t xml:space="preserve">visits </w:t>
            </w:r>
            <w:r w:rsidRPr="002F7141">
              <w:rPr>
                <w:color w:val="auto"/>
              </w:rPr>
              <w:t xml:space="preserve">and prior-approvals of items like plans, </w:t>
            </w:r>
            <w:r w:rsidR="002F7141" w:rsidRPr="002F7141">
              <w:rPr>
                <w:color w:val="auto"/>
              </w:rPr>
              <w:t>messages, design etc. as indicated above</w:t>
            </w:r>
            <w:r w:rsidRPr="002F7141">
              <w:rPr>
                <w:color w:val="auto"/>
              </w:rPr>
              <w:t xml:space="preserve">. </w:t>
            </w:r>
            <w:r w:rsidR="002F7141" w:rsidRPr="002F7141">
              <w:rPr>
                <w:color w:val="auto"/>
              </w:rPr>
              <w:t>One program staff will be fully dedicated to monitoring this service contracts with support from the program manager, M&amp;E staff and operations staff. For all activities, service contractor plans will be submitted in advance to enable program staff to monitor and provide advice as necessary.</w:t>
            </w:r>
          </w:p>
          <w:p w14:paraId="0F529F7A" w14:textId="77777777" w:rsidR="002F7141" w:rsidRPr="00B21768" w:rsidRDefault="002F7141" w:rsidP="006B2FEF">
            <w:pPr>
              <w:widowControl w:val="0"/>
              <w:spacing w:after="0" w:line="360" w:lineRule="auto"/>
              <w:contextualSpacing/>
              <w:jc w:val="both"/>
              <w:rPr>
                <w:color w:val="auto"/>
              </w:rPr>
            </w:pPr>
          </w:p>
          <w:p w14:paraId="557E2685" w14:textId="133E788E" w:rsidR="006B2FEF" w:rsidRPr="00B21768" w:rsidRDefault="006B2FEF" w:rsidP="006B2FEF">
            <w:pPr>
              <w:widowControl w:val="0"/>
              <w:spacing w:after="0" w:line="360" w:lineRule="auto"/>
              <w:contextualSpacing/>
              <w:jc w:val="both"/>
              <w:rPr>
                <w:color w:val="auto"/>
              </w:rPr>
            </w:pPr>
            <w:r w:rsidRPr="00B21768">
              <w:rPr>
                <w:color w:val="auto"/>
              </w:rPr>
              <w:t xml:space="preserve">For the seeds, the program manager and team will verify </w:t>
            </w:r>
            <w:r w:rsidR="002F7141" w:rsidRPr="00B21768">
              <w:rPr>
                <w:color w:val="auto"/>
              </w:rPr>
              <w:t>th</w:t>
            </w:r>
            <w:r w:rsidRPr="00B21768">
              <w:rPr>
                <w:color w:val="auto"/>
              </w:rPr>
              <w:t xml:space="preserve">e seeds </w:t>
            </w:r>
            <w:r w:rsidR="002F7141" w:rsidRPr="00B21768">
              <w:rPr>
                <w:color w:val="auto"/>
              </w:rPr>
              <w:t xml:space="preserve">quality certificate before each the seeds are sold. The Certificate must be </w:t>
            </w:r>
            <w:r w:rsidR="00B66DCD" w:rsidRPr="00B21768">
              <w:rPr>
                <w:color w:val="auto"/>
              </w:rPr>
              <w:t>having</w:t>
            </w:r>
            <w:r w:rsidR="002F7141" w:rsidRPr="00B21768">
              <w:rPr>
                <w:color w:val="auto"/>
              </w:rPr>
              <w:t xml:space="preserve"> been issued by a government mandated and co</w:t>
            </w:r>
            <w:r w:rsidRPr="00B21768">
              <w:rPr>
                <w:color w:val="auto"/>
              </w:rPr>
              <w:t>mpetent authorized</w:t>
            </w:r>
            <w:r w:rsidR="002F7141" w:rsidRPr="00B21768">
              <w:rPr>
                <w:color w:val="auto"/>
              </w:rPr>
              <w:t xml:space="preserve"> certification</w:t>
            </w:r>
            <w:r w:rsidRPr="00B21768">
              <w:rPr>
                <w:color w:val="auto"/>
              </w:rPr>
              <w:t xml:space="preserve"> agency</w:t>
            </w:r>
            <w:r w:rsidR="002F7141" w:rsidRPr="00B21768">
              <w:rPr>
                <w:color w:val="auto"/>
              </w:rPr>
              <w:t xml:space="preserve"> (seed administration department from Ministry of Agriculture)</w:t>
            </w:r>
            <w:r w:rsidRPr="00B21768">
              <w:rPr>
                <w:color w:val="auto"/>
              </w:rPr>
              <w:t xml:space="preserve">. </w:t>
            </w:r>
          </w:p>
          <w:p w14:paraId="6398B121" w14:textId="75E7BE2A" w:rsidR="00D53F80" w:rsidRPr="00B21768" w:rsidRDefault="00D53F80" w:rsidP="006B2FEF">
            <w:pPr>
              <w:pStyle w:val="ListParagraph"/>
              <w:widowControl w:val="0"/>
              <w:numPr>
                <w:ilvl w:val="0"/>
                <w:numId w:val="1"/>
              </w:numPr>
              <w:spacing w:after="0" w:line="360" w:lineRule="auto"/>
              <w:jc w:val="both"/>
              <w:rPr>
                <w:color w:val="auto"/>
              </w:rPr>
            </w:pPr>
            <w:r w:rsidRPr="00B21768">
              <w:rPr>
                <w:color w:val="auto"/>
              </w:rPr>
              <w:t xml:space="preserve">For products, 2% of the consignment received per </w:t>
            </w:r>
            <w:r w:rsidR="002F7141" w:rsidRPr="00B21768">
              <w:rPr>
                <w:color w:val="auto"/>
              </w:rPr>
              <w:t>retailer</w:t>
            </w:r>
            <w:r w:rsidRPr="00B21768">
              <w:rPr>
                <w:color w:val="auto"/>
              </w:rPr>
              <w:t xml:space="preserve"> will be inspected. This inspection will occur for every shipment/order delivered to the </w:t>
            </w:r>
            <w:r w:rsidR="002F7141" w:rsidRPr="00B21768">
              <w:rPr>
                <w:color w:val="auto"/>
              </w:rPr>
              <w:t>retailers</w:t>
            </w:r>
            <w:r w:rsidRPr="00B21768">
              <w:rPr>
                <w:color w:val="auto"/>
              </w:rPr>
              <w:t xml:space="preserve">. For the order to be considered as non-conforming, a minimum of 5% of the </w:t>
            </w:r>
            <w:r w:rsidR="006B2FEF" w:rsidRPr="00B21768">
              <w:rPr>
                <w:color w:val="auto"/>
              </w:rPr>
              <w:t>seed packages must be lacking in quality as compared to certification standards, damage as a from poor transportation, handling and storage.</w:t>
            </w:r>
            <w:r w:rsidR="00B21768" w:rsidRPr="00B21768">
              <w:rPr>
                <w:color w:val="auto"/>
              </w:rPr>
              <w:t xml:space="preserve"> The non-conforming consignment will be rejected.</w:t>
            </w:r>
          </w:p>
          <w:p w14:paraId="6BBD7B82" w14:textId="77777777" w:rsidR="00B21768" w:rsidRPr="00B21768" w:rsidRDefault="00D53F80" w:rsidP="006B2FEF">
            <w:pPr>
              <w:pStyle w:val="ListParagraph"/>
              <w:widowControl w:val="0"/>
              <w:numPr>
                <w:ilvl w:val="0"/>
                <w:numId w:val="1"/>
              </w:numPr>
              <w:spacing w:after="0" w:line="360" w:lineRule="auto"/>
              <w:jc w:val="both"/>
              <w:rPr>
                <w:color w:val="auto"/>
              </w:rPr>
            </w:pPr>
            <w:r w:rsidRPr="00B21768">
              <w:rPr>
                <w:color w:val="auto"/>
              </w:rPr>
              <w:t>For Services, program teams will continuously review and monitor the</w:t>
            </w:r>
            <w:r w:rsidR="00B21768" w:rsidRPr="00B21768">
              <w:rPr>
                <w:color w:val="auto"/>
              </w:rPr>
              <w:t xml:space="preserve"> activities of the </w:t>
            </w:r>
            <w:proofErr w:type="gramStart"/>
            <w:r w:rsidR="00B21768" w:rsidRPr="00B21768">
              <w:rPr>
                <w:color w:val="auto"/>
              </w:rPr>
              <w:t>companies</w:t>
            </w:r>
            <w:proofErr w:type="gramEnd"/>
            <w:r w:rsidR="00B21768" w:rsidRPr="00B21768">
              <w:rPr>
                <w:color w:val="auto"/>
              </w:rPr>
              <w:t xml:space="preserve"> </w:t>
            </w:r>
            <w:proofErr w:type="spellStart"/>
            <w:r w:rsidR="00B21768" w:rsidRPr="00B21768">
              <w:rPr>
                <w:color w:val="auto"/>
              </w:rPr>
              <w:t>sch</w:t>
            </w:r>
            <w:proofErr w:type="spellEnd"/>
            <w:r w:rsidR="00B21768" w:rsidRPr="00B21768">
              <w:rPr>
                <w:color w:val="auto"/>
              </w:rPr>
              <w:t xml:space="preserve"> as</w:t>
            </w:r>
            <w:r w:rsidRPr="00B21768">
              <w:rPr>
                <w:color w:val="auto"/>
              </w:rPr>
              <w:t xml:space="preserve"> training</w:t>
            </w:r>
            <w:r w:rsidR="00B21768" w:rsidRPr="00B21768">
              <w:rPr>
                <w:color w:val="auto"/>
              </w:rPr>
              <w:t>s and the activity of the retailers</w:t>
            </w:r>
            <w:r w:rsidR="006B2FEF" w:rsidRPr="00B21768">
              <w:rPr>
                <w:color w:val="auto"/>
              </w:rPr>
              <w:t xml:space="preserve"> vis-à-vis the various services they are expected to render to ensure </w:t>
            </w:r>
            <w:r w:rsidR="00B21768" w:rsidRPr="00B21768">
              <w:rPr>
                <w:color w:val="auto"/>
              </w:rPr>
              <w:t xml:space="preserve">they </w:t>
            </w:r>
            <w:r w:rsidR="006B2FEF" w:rsidRPr="00B21768">
              <w:rPr>
                <w:color w:val="auto"/>
              </w:rPr>
              <w:t>conform</w:t>
            </w:r>
            <w:r w:rsidR="00B21768" w:rsidRPr="00B21768">
              <w:rPr>
                <w:color w:val="auto"/>
              </w:rPr>
              <w:t xml:space="preserve"> to the a</w:t>
            </w:r>
            <w:r w:rsidR="006B2FEF" w:rsidRPr="00B21768">
              <w:rPr>
                <w:color w:val="auto"/>
              </w:rPr>
              <w:t xml:space="preserve">greed scope of work and contract. </w:t>
            </w:r>
          </w:p>
          <w:p w14:paraId="73D01FA5" w14:textId="43F8BF99" w:rsidR="000E0170" w:rsidRPr="00DF2953" w:rsidRDefault="006B2FEF" w:rsidP="00B21768">
            <w:pPr>
              <w:pStyle w:val="ListParagraph"/>
              <w:widowControl w:val="0"/>
              <w:spacing w:after="0" w:line="360" w:lineRule="auto"/>
              <w:jc w:val="both"/>
            </w:pPr>
            <w:r w:rsidRPr="00B21768">
              <w:rPr>
                <w:color w:val="auto"/>
              </w:rPr>
              <w:t xml:space="preserve">The </w:t>
            </w:r>
            <w:r w:rsidR="00D53F80" w:rsidRPr="00B21768">
              <w:rPr>
                <w:color w:val="auto"/>
              </w:rPr>
              <w:t xml:space="preserve">extension activities </w:t>
            </w:r>
            <w:r w:rsidRPr="00B21768">
              <w:rPr>
                <w:color w:val="auto"/>
              </w:rPr>
              <w:t xml:space="preserve">provided by the seed retailers/sales agents to farmers is an embedded service not paid for by Mercy Corps so the company cannot be held liable for </w:t>
            </w:r>
            <w:r w:rsidR="00B21768" w:rsidRPr="00B21768">
              <w:rPr>
                <w:color w:val="auto"/>
              </w:rPr>
              <w:t>the quality</w:t>
            </w:r>
            <w:r w:rsidRPr="00B21768">
              <w:rPr>
                <w:color w:val="auto"/>
              </w:rPr>
              <w:t xml:space="preserve"> but </w:t>
            </w:r>
            <w:r w:rsidR="00B21768" w:rsidRPr="00B21768">
              <w:rPr>
                <w:color w:val="auto"/>
              </w:rPr>
              <w:t>at least the retailers but have been trained correctly and provided with the information materials.</w:t>
            </w:r>
          </w:p>
        </w:tc>
      </w:tr>
    </w:tbl>
    <w:p w14:paraId="43C03374" w14:textId="77777777" w:rsidR="000E0170" w:rsidRPr="00DF2953" w:rsidRDefault="000E0170" w:rsidP="000E0170">
      <w:pPr>
        <w:spacing w:after="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E0170" w:rsidRPr="00DF2953" w14:paraId="2C76DA60" w14:textId="77777777" w:rsidTr="003B1C89">
        <w:tc>
          <w:tcPr>
            <w:tcW w:w="9360" w:type="dxa"/>
            <w:shd w:val="clear" w:color="auto" w:fill="auto"/>
            <w:tcMar>
              <w:top w:w="100" w:type="dxa"/>
              <w:left w:w="100" w:type="dxa"/>
              <w:bottom w:w="100" w:type="dxa"/>
              <w:right w:w="100" w:type="dxa"/>
            </w:tcMar>
          </w:tcPr>
          <w:p w14:paraId="3F82BA10" w14:textId="77777777" w:rsidR="000E0170" w:rsidRPr="00DF2953" w:rsidRDefault="000E0170" w:rsidP="003B1C89">
            <w:pPr>
              <w:pStyle w:val="Heading1"/>
              <w:widowControl w:val="0"/>
              <w:spacing w:before="0" w:after="0" w:line="240" w:lineRule="auto"/>
              <w:rPr>
                <w:sz w:val="21"/>
                <w:szCs w:val="21"/>
              </w:rPr>
            </w:pPr>
            <w:bookmarkStart w:id="3" w:name="_z0oa23hjv6x5" w:colFirst="0" w:colLast="0"/>
            <w:bookmarkEnd w:id="3"/>
            <w:r w:rsidRPr="00DF2953">
              <w:rPr>
                <w:sz w:val="21"/>
                <w:szCs w:val="21"/>
              </w:rPr>
              <w:lastRenderedPageBreak/>
              <w:t>Non-Conformance</w:t>
            </w:r>
          </w:p>
          <w:p w14:paraId="1528D840" w14:textId="77777777" w:rsidR="000E0170" w:rsidRPr="00DF2953" w:rsidRDefault="000E0170" w:rsidP="003B1C89">
            <w:pPr>
              <w:widowControl w:val="0"/>
              <w:spacing w:after="0" w:line="240" w:lineRule="auto"/>
              <w:contextualSpacing/>
              <w:jc w:val="both"/>
              <w:rPr>
                <w:i/>
                <w:highlight w:val="yellow"/>
              </w:rPr>
            </w:pPr>
          </w:p>
          <w:p w14:paraId="5AFCB9F5" w14:textId="77777777" w:rsidR="000E0170" w:rsidRPr="00DF2953" w:rsidRDefault="000E0170" w:rsidP="00692F76">
            <w:pPr>
              <w:widowControl w:val="0"/>
              <w:spacing w:after="0" w:line="360" w:lineRule="auto"/>
              <w:contextualSpacing/>
              <w:jc w:val="both"/>
            </w:pPr>
            <w:r w:rsidRPr="00DF2953">
              <w:t xml:space="preserve">The quality control </w:t>
            </w:r>
            <w:proofErr w:type="gramStart"/>
            <w:r w:rsidRPr="00DF2953">
              <w:t>team,</w:t>
            </w:r>
            <w:proofErr w:type="gramEnd"/>
            <w:r w:rsidRPr="00DF2953">
              <w:t xml:space="preserve"> will provide collective feedback on a product.  If the product does not meet required standards, the quality control committee will provide two rounds of feedback on any product that does not meet the required standards. On the third round of feedback, the quality control committee will inform the service provider that their deliverable does not meet the required standards, and that they are at risk of losing payment for that</w:t>
            </w:r>
            <w:r w:rsidR="00BB6691" w:rsidRPr="00DF2953">
              <w:t xml:space="preserve"> deliverables.  If the issues are</w:t>
            </w:r>
            <w:r w:rsidRPr="00DF2953">
              <w:t xml:space="preserve"> still not corrected, the QC committee will meet with the </w:t>
            </w:r>
            <w:r w:rsidR="00BB6691" w:rsidRPr="00DF2953">
              <w:t>Operations</w:t>
            </w:r>
            <w:r w:rsidRPr="00DF2953">
              <w:t xml:space="preserve"> </w:t>
            </w:r>
            <w:r w:rsidR="00692F76" w:rsidRPr="00DF2953">
              <w:t>Manager</w:t>
            </w:r>
            <w:r w:rsidRPr="00DF2953">
              <w:t xml:space="preserve"> and </w:t>
            </w:r>
            <w:r w:rsidR="00692F76" w:rsidRPr="00DF2953">
              <w:t>SAFE program director</w:t>
            </w:r>
            <w:r w:rsidR="00BB6691" w:rsidRPr="00DF2953">
              <w:t xml:space="preserve"> and other relevant </w:t>
            </w:r>
            <w:r w:rsidR="00692F76" w:rsidRPr="00DF2953">
              <w:t xml:space="preserve">stakeholders </w:t>
            </w:r>
            <w:r w:rsidRPr="00DF2953">
              <w:t xml:space="preserve">to determine which portion of payment will be withheld, and make a recommendation.  The </w:t>
            </w:r>
            <w:r w:rsidR="00692F76" w:rsidRPr="00DF2953">
              <w:t xml:space="preserve">SAFE program (consortium) director </w:t>
            </w:r>
            <w:r w:rsidRPr="00DF2953">
              <w:t>will be responsible for comm</w:t>
            </w:r>
            <w:r w:rsidR="00BB6691" w:rsidRPr="00DF2953">
              <w:t>unicating to the lead firm</w:t>
            </w:r>
            <w:r w:rsidRPr="00DF2953">
              <w:t xml:space="preserve"> about modified payments due to incompletion/poor completion of deliverables.  </w:t>
            </w:r>
          </w:p>
        </w:tc>
      </w:tr>
    </w:tbl>
    <w:p w14:paraId="66A45DB4" w14:textId="77777777" w:rsidR="000E0170" w:rsidRPr="00DF2953" w:rsidRDefault="000E0170" w:rsidP="000E0170"/>
    <w:p w14:paraId="4AABB182" w14:textId="77777777" w:rsidR="001302AB" w:rsidRPr="00DF2953" w:rsidRDefault="001302AB">
      <w:bookmarkStart w:id="4" w:name="_GoBack"/>
      <w:bookmarkEnd w:id="4"/>
    </w:p>
    <w:sectPr w:rsidR="001302AB" w:rsidRPr="00DF2953" w:rsidSect="008040AA">
      <w:headerReference w:type="default" r:id="rId8"/>
      <w:footerReference w:type="default" r:id="rId9"/>
      <w:pgSz w:w="11906" w:h="16838" w:code="9"/>
      <w:pgMar w:top="1440" w:right="1440" w:bottom="1440" w:left="1440" w:header="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021C" w14:textId="77777777" w:rsidR="00A149CE" w:rsidRDefault="00A149CE" w:rsidP="000E0170">
      <w:pPr>
        <w:spacing w:after="0" w:line="240" w:lineRule="auto"/>
      </w:pPr>
      <w:r>
        <w:separator/>
      </w:r>
    </w:p>
  </w:endnote>
  <w:endnote w:type="continuationSeparator" w:id="0">
    <w:p w14:paraId="796438F7" w14:textId="77777777" w:rsidR="00A149CE" w:rsidRDefault="00A149CE" w:rsidP="000E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29A6" w14:textId="77777777" w:rsidR="00603383" w:rsidRPr="000E0170" w:rsidRDefault="00603383">
    <w:r w:rsidRPr="000E0170">
      <w:t xml:space="preserve">Quality Control Plan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DF353" w14:textId="77777777" w:rsidR="00A149CE" w:rsidRDefault="00A149CE" w:rsidP="000E0170">
      <w:pPr>
        <w:spacing w:after="0" w:line="240" w:lineRule="auto"/>
      </w:pPr>
      <w:r>
        <w:separator/>
      </w:r>
    </w:p>
  </w:footnote>
  <w:footnote w:type="continuationSeparator" w:id="0">
    <w:p w14:paraId="5EFDD9C7" w14:textId="77777777" w:rsidR="00A149CE" w:rsidRDefault="00A149CE" w:rsidP="000E0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B8B0" w14:textId="77777777" w:rsidR="00603383" w:rsidRDefault="00603383">
    <w:pPr>
      <w:pStyle w:val="Title"/>
      <w:spacing w:before="0" w:after="0"/>
      <w:rPr>
        <w:sz w:val="36"/>
        <w:szCs w:val="36"/>
      </w:rPr>
    </w:pPr>
    <w:bookmarkStart w:id="5" w:name="_mguw4j9uc8" w:colFirst="0" w:colLast="0"/>
    <w:bookmarkEnd w:id="5"/>
    <w:r>
      <w:rPr>
        <w:noProof/>
        <w:lang w:val="en-US"/>
      </w:rPr>
      <w:drawing>
        <wp:anchor distT="114300" distB="114300" distL="114300" distR="114300" simplePos="0" relativeHeight="251659264" behindDoc="0" locked="0" layoutInCell="1" hidden="0" allowOverlap="1" wp14:anchorId="62432B88" wp14:editId="45E9E8A2">
          <wp:simplePos x="0" y="0"/>
          <wp:positionH relativeFrom="margin">
            <wp:posOffset>5246370</wp:posOffset>
          </wp:positionH>
          <wp:positionV relativeFrom="paragraph">
            <wp:posOffset>233680</wp:posOffset>
          </wp:positionV>
          <wp:extent cx="509270" cy="575945"/>
          <wp:effectExtent l="0" t="0" r="508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09270" cy="575945"/>
                  </a:xfrm>
                  <a:prstGeom prst="rect">
                    <a:avLst/>
                  </a:prstGeom>
                  <a:ln/>
                </pic:spPr>
              </pic:pic>
            </a:graphicData>
          </a:graphic>
          <wp14:sizeRelV relativeFrom="margin">
            <wp14:pctHeight>0</wp14:pctHeight>
          </wp14:sizeRelV>
        </wp:anchor>
      </w:drawing>
    </w:r>
  </w:p>
  <w:p w14:paraId="6E8B0BEE" w14:textId="77777777" w:rsidR="00603383" w:rsidRDefault="00603383">
    <w:pPr>
      <w:pStyle w:val="Title"/>
      <w:spacing w:after="0"/>
      <w:rPr>
        <w:sz w:val="36"/>
        <w:szCs w:val="36"/>
      </w:rPr>
    </w:pPr>
    <w:bookmarkStart w:id="6" w:name="_z2wgdjqxpy87" w:colFirst="0" w:colLast="0"/>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53402DC"/>
    <w:lvl w:ilvl="0" w:tplc="FFFFFFFF">
      <w:start w:val="1"/>
      <w:numFmt w:val="upperLetter"/>
      <w:lvlText w:val="%1."/>
      <w:lvlJc w:val="left"/>
      <w:rPr>
        <w:b/>
        <w:color w:val="0070C0"/>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E166FE"/>
    <w:multiLevelType w:val="hybridMultilevel"/>
    <w:tmpl w:val="1E4EE522"/>
    <w:lvl w:ilvl="0" w:tplc="B6A6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2089F"/>
    <w:multiLevelType w:val="hybridMultilevel"/>
    <w:tmpl w:val="5ED4760E"/>
    <w:lvl w:ilvl="0" w:tplc="5692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54E3E"/>
    <w:multiLevelType w:val="hybridMultilevel"/>
    <w:tmpl w:val="B114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5266B"/>
    <w:multiLevelType w:val="hybridMultilevel"/>
    <w:tmpl w:val="3A927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CE2852"/>
    <w:multiLevelType w:val="hybridMultilevel"/>
    <w:tmpl w:val="E9DC5A1E"/>
    <w:lvl w:ilvl="0" w:tplc="63564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33661"/>
    <w:multiLevelType w:val="hybridMultilevel"/>
    <w:tmpl w:val="C2DC09FE"/>
    <w:lvl w:ilvl="0" w:tplc="B6902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6C09C7"/>
    <w:multiLevelType w:val="hybridMultilevel"/>
    <w:tmpl w:val="786434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DCE369C"/>
    <w:multiLevelType w:val="hybridMultilevel"/>
    <w:tmpl w:val="B9F2FA60"/>
    <w:lvl w:ilvl="0" w:tplc="007C0A8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C7A1D"/>
    <w:multiLevelType w:val="hybridMultilevel"/>
    <w:tmpl w:val="10E2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52431"/>
    <w:multiLevelType w:val="hybridMultilevel"/>
    <w:tmpl w:val="4162A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B6F3F"/>
    <w:multiLevelType w:val="hybridMultilevel"/>
    <w:tmpl w:val="5ED4760E"/>
    <w:lvl w:ilvl="0" w:tplc="5692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EB2016"/>
    <w:multiLevelType w:val="hybridMultilevel"/>
    <w:tmpl w:val="0E8A36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46E52"/>
    <w:multiLevelType w:val="hybridMultilevel"/>
    <w:tmpl w:val="061A670A"/>
    <w:lvl w:ilvl="0" w:tplc="63564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535CA"/>
    <w:multiLevelType w:val="hybridMultilevel"/>
    <w:tmpl w:val="DB26DF88"/>
    <w:lvl w:ilvl="0" w:tplc="554817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31998"/>
    <w:multiLevelType w:val="hybridMultilevel"/>
    <w:tmpl w:val="45C8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B1F8A"/>
    <w:multiLevelType w:val="hybridMultilevel"/>
    <w:tmpl w:val="5874E278"/>
    <w:lvl w:ilvl="0" w:tplc="04090017">
      <w:start w:val="1"/>
      <w:numFmt w:val="lowerLetter"/>
      <w:lvlText w:val="%1)"/>
      <w:lvlJc w:val="left"/>
      <w:pPr>
        <w:ind w:left="81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1B46BC"/>
    <w:multiLevelType w:val="hybridMultilevel"/>
    <w:tmpl w:val="B5A4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E1314"/>
    <w:multiLevelType w:val="hybridMultilevel"/>
    <w:tmpl w:val="59C4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67B2A"/>
    <w:multiLevelType w:val="hybridMultilevel"/>
    <w:tmpl w:val="62720FC2"/>
    <w:lvl w:ilvl="0" w:tplc="251851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2087F"/>
    <w:multiLevelType w:val="hybridMultilevel"/>
    <w:tmpl w:val="2CAE69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91563"/>
    <w:multiLevelType w:val="hybridMultilevel"/>
    <w:tmpl w:val="D8D05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11CDB"/>
    <w:multiLevelType w:val="hybridMultilevel"/>
    <w:tmpl w:val="8AEE7526"/>
    <w:lvl w:ilvl="0" w:tplc="007C0A84">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3F5D12"/>
    <w:multiLevelType w:val="hybridMultilevel"/>
    <w:tmpl w:val="6A5A98A2"/>
    <w:lvl w:ilvl="0" w:tplc="63564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01B33"/>
    <w:multiLevelType w:val="multilevel"/>
    <w:tmpl w:val="4AE82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3473D10"/>
    <w:multiLevelType w:val="hybridMultilevel"/>
    <w:tmpl w:val="90C2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91437E"/>
    <w:multiLevelType w:val="hybridMultilevel"/>
    <w:tmpl w:val="10B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F1AFE"/>
    <w:multiLevelType w:val="hybridMultilevel"/>
    <w:tmpl w:val="8D3832C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0"/>
  </w:num>
  <w:num w:numId="4">
    <w:abstractNumId w:val="0"/>
  </w:num>
  <w:num w:numId="5">
    <w:abstractNumId w:val="20"/>
  </w:num>
  <w:num w:numId="6">
    <w:abstractNumId w:val="25"/>
  </w:num>
  <w:num w:numId="7">
    <w:abstractNumId w:val="7"/>
  </w:num>
  <w:num w:numId="8">
    <w:abstractNumId w:val="16"/>
  </w:num>
  <w:num w:numId="9">
    <w:abstractNumId w:val="15"/>
  </w:num>
  <w:num w:numId="10">
    <w:abstractNumId w:val="1"/>
  </w:num>
  <w:num w:numId="11">
    <w:abstractNumId w:val="17"/>
  </w:num>
  <w:num w:numId="12">
    <w:abstractNumId w:val="12"/>
  </w:num>
  <w:num w:numId="13">
    <w:abstractNumId w:val="18"/>
  </w:num>
  <w:num w:numId="14">
    <w:abstractNumId w:val="26"/>
  </w:num>
  <w:num w:numId="15">
    <w:abstractNumId w:val="4"/>
  </w:num>
  <w:num w:numId="16">
    <w:abstractNumId w:val="5"/>
  </w:num>
  <w:num w:numId="17">
    <w:abstractNumId w:val="11"/>
  </w:num>
  <w:num w:numId="18">
    <w:abstractNumId w:val="2"/>
  </w:num>
  <w:num w:numId="19">
    <w:abstractNumId w:val="27"/>
  </w:num>
  <w:num w:numId="20">
    <w:abstractNumId w:val="21"/>
  </w:num>
  <w:num w:numId="21">
    <w:abstractNumId w:val="23"/>
  </w:num>
  <w:num w:numId="22">
    <w:abstractNumId w:val="13"/>
  </w:num>
  <w:num w:numId="23">
    <w:abstractNumId w:val="14"/>
  </w:num>
  <w:num w:numId="24">
    <w:abstractNumId w:val="19"/>
  </w:num>
  <w:num w:numId="25">
    <w:abstractNumId w:val="8"/>
  </w:num>
  <w:num w:numId="26">
    <w:abstractNumId w:val="2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70"/>
    <w:rsid w:val="00002306"/>
    <w:rsid w:val="00011AFD"/>
    <w:rsid w:val="00032BD7"/>
    <w:rsid w:val="00055D7D"/>
    <w:rsid w:val="000B7962"/>
    <w:rsid w:val="000D69CA"/>
    <w:rsid w:val="000E0170"/>
    <w:rsid w:val="000F40AF"/>
    <w:rsid w:val="00107BED"/>
    <w:rsid w:val="00117FB3"/>
    <w:rsid w:val="001302AB"/>
    <w:rsid w:val="0013109A"/>
    <w:rsid w:val="00131D27"/>
    <w:rsid w:val="00135190"/>
    <w:rsid w:val="00140549"/>
    <w:rsid w:val="00152199"/>
    <w:rsid w:val="001863FF"/>
    <w:rsid w:val="001914B5"/>
    <w:rsid w:val="001A0241"/>
    <w:rsid w:val="001B52F0"/>
    <w:rsid w:val="001C0B33"/>
    <w:rsid w:val="001D765B"/>
    <w:rsid w:val="00266C8F"/>
    <w:rsid w:val="002832C8"/>
    <w:rsid w:val="00296BF4"/>
    <w:rsid w:val="002A605B"/>
    <w:rsid w:val="002B7500"/>
    <w:rsid w:val="002C6046"/>
    <w:rsid w:val="002F2719"/>
    <w:rsid w:val="002F7141"/>
    <w:rsid w:val="00314842"/>
    <w:rsid w:val="0034792F"/>
    <w:rsid w:val="003572A7"/>
    <w:rsid w:val="00362A9E"/>
    <w:rsid w:val="003767AA"/>
    <w:rsid w:val="00391566"/>
    <w:rsid w:val="003B1C89"/>
    <w:rsid w:val="003E18AA"/>
    <w:rsid w:val="00406840"/>
    <w:rsid w:val="00406CB4"/>
    <w:rsid w:val="00407EC8"/>
    <w:rsid w:val="00444516"/>
    <w:rsid w:val="00466389"/>
    <w:rsid w:val="004A0D72"/>
    <w:rsid w:val="004B06F2"/>
    <w:rsid w:val="004C6E82"/>
    <w:rsid w:val="004D4AF5"/>
    <w:rsid w:val="004F01B3"/>
    <w:rsid w:val="005679DC"/>
    <w:rsid w:val="00586E16"/>
    <w:rsid w:val="005B6333"/>
    <w:rsid w:val="005D06C5"/>
    <w:rsid w:val="005F2287"/>
    <w:rsid w:val="00603383"/>
    <w:rsid w:val="00604312"/>
    <w:rsid w:val="006044DB"/>
    <w:rsid w:val="00615303"/>
    <w:rsid w:val="006352DD"/>
    <w:rsid w:val="00640C06"/>
    <w:rsid w:val="006459ED"/>
    <w:rsid w:val="00692F76"/>
    <w:rsid w:val="006A5238"/>
    <w:rsid w:val="006B2FEF"/>
    <w:rsid w:val="006C4ED3"/>
    <w:rsid w:val="006D06A5"/>
    <w:rsid w:val="006E5A02"/>
    <w:rsid w:val="006E7F7D"/>
    <w:rsid w:val="006F20AF"/>
    <w:rsid w:val="007F7DAA"/>
    <w:rsid w:val="008040AA"/>
    <w:rsid w:val="00826A44"/>
    <w:rsid w:val="008462D7"/>
    <w:rsid w:val="008757C5"/>
    <w:rsid w:val="0088682C"/>
    <w:rsid w:val="008A2080"/>
    <w:rsid w:val="008A477E"/>
    <w:rsid w:val="008B1E00"/>
    <w:rsid w:val="008B68BE"/>
    <w:rsid w:val="008C5781"/>
    <w:rsid w:val="008D4798"/>
    <w:rsid w:val="008D68AF"/>
    <w:rsid w:val="008F1A39"/>
    <w:rsid w:val="00905EE0"/>
    <w:rsid w:val="00910E9B"/>
    <w:rsid w:val="00912B8C"/>
    <w:rsid w:val="00917A0F"/>
    <w:rsid w:val="00932891"/>
    <w:rsid w:val="00946AF7"/>
    <w:rsid w:val="00970A42"/>
    <w:rsid w:val="00974BFC"/>
    <w:rsid w:val="00975F2F"/>
    <w:rsid w:val="009A4B32"/>
    <w:rsid w:val="009A538F"/>
    <w:rsid w:val="009A750A"/>
    <w:rsid w:val="009F48E9"/>
    <w:rsid w:val="00A149CE"/>
    <w:rsid w:val="00A45DDD"/>
    <w:rsid w:val="00A653AA"/>
    <w:rsid w:val="00A7234F"/>
    <w:rsid w:val="00A73B29"/>
    <w:rsid w:val="00A74093"/>
    <w:rsid w:val="00A9770A"/>
    <w:rsid w:val="00B1306C"/>
    <w:rsid w:val="00B21768"/>
    <w:rsid w:val="00B34673"/>
    <w:rsid w:val="00B40EE1"/>
    <w:rsid w:val="00B523CA"/>
    <w:rsid w:val="00B5254B"/>
    <w:rsid w:val="00B647CE"/>
    <w:rsid w:val="00B66DCD"/>
    <w:rsid w:val="00BB6691"/>
    <w:rsid w:val="00BC0F76"/>
    <w:rsid w:val="00C04C15"/>
    <w:rsid w:val="00C53C8D"/>
    <w:rsid w:val="00C53F0B"/>
    <w:rsid w:val="00C8073A"/>
    <w:rsid w:val="00CA79DB"/>
    <w:rsid w:val="00CB7D61"/>
    <w:rsid w:val="00CC7545"/>
    <w:rsid w:val="00CD043C"/>
    <w:rsid w:val="00D0100B"/>
    <w:rsid w:val="00D21315"/>
    <w:rsid w:val="00D45590"/>
    <w:rsid w:val="00D53F80"/>
    <w:rsid w:val="00D666E7"/>
    <w:rsid w:val="00DB3DF3"/>
    <w:rsid w:val="00DD0712"/>
    <w:rsid w:val="00DD31E4"/>
    <w:rsid w:val="00DE2FC2"/>
    <w:rsid w:val="00DF2953"/>
    <w:rsid w:val="00E20177"/>
    <w:rsid w:val="00E20974"/>
    <w:rsid w:val="00E30F42"/>
    <w:rsid w:val="00E51422"/>
    <w:rsid w:val="00E73301"/>
    <w:rsid w:val="00E82475"/>
    <w:rsid w:val="00EB485B"/>
    <w:rsid w:val="00EF3B7E"/>
    <w:rsid w:val="00F159BE"/>
    <w:rsid w:val="00F34FF6"/>
    <w:rsid w:val="00F362E3"/>
    <w:rsid w:val="00F42573"/>
    <w:rsid w:val="00F4701A"/>
    <w:rsid w:val="00F83AD7"/>
    <w:rsid w:val="00FA20D7"/>
    <w:rsid w:val="00FA3100"/>
    <w:rsid w:val="00FC3168"/>
    <w:rsid w:val="00FC328E"/>
    <w:rsid w:val="00FD746C"/>
    <w:rsid w:val="00FE7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170"/>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0E0170"/>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170"/>
    <w:rPr>
      <w:rFonts w:ascii="Arial" w:eastAsia="Arial" w:hAnsi="Arial" w:cs="Arial"/>
      <w:b/>
      <w:color w:val="D01D2B"/>
      <w:sz w:val="48"/>
      <w:szCs w:val="48"/>
      <w:lang w:val="en"/>
    </w:rPr>
  </w:style>
  <w:style w:type="paragraph" w:styleId="Title">
    <w:name w:val="Title"/>
    <w:basedOn w:val="Normal"/>
    <w:next w:val="Normal"/>
    <w:link w:val="TitleChar"/>
    <w:rsid w:val="000E0170"/>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0E0170"/>
    <w:rPr>
      <w:rFonts w:ascii="Arial" w:eastAsia="Arial" w:hAnsi="Arial" w:cs="Arial"/>
      <w:b/>
      <w:color w:val="D01D2B"/>
      <w:sz w:val="60"/>
      <w:szCs w:val="60"/>
      <w:lang w:val="en"/>
    </w:rPr>
  </w:style>
  <w:style w:type="paragraph" w:styleId="Header">
    <w:name w:val="header"/>
    <w:basedOn w:val="Normal"/>
    <w:link w:val="HeaderChar"/>
    <w:uiPriority w:val="99"/>
    <w:unhideWhenUsed/>
    <w:rsid w:val="000E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70"/>
    <w:rPr>
      <w:rFonts w:ascii="Arial" w:eastAsia="Arial" w:hAnsi="Arial" w:cs="Arial"/>
      <w:color w:val="4C515A"/>
      <w:sz w:val="21"/>
      <w:szCs w:val="21"/>
      <w:lang w:val="en"/>
    </w:rPr>
  </w:style>
  <w:style w:type="paragraph" w:styleId="Footer">
    <w:name w:val="footer"/>
    <w:basedOn w:val="Normal"/>
    <w:link w:val="FooterChar"/>
    <w:uiPriority w:val="99"/>
    <w:unhideWhenUsed/>
    <w:rsid w:val="000E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70"/>
    <w:rPr>
      <w:rFonts w:ascii="Arial" w:eastAsia="Arial" w:hAnsi="Arial" w:cs="Arial"/>
      <w:color w:val="4C515A"/>
      <w:sz w:val="21"/>
      <w:szCs w:val="21"/>
      <w:lang w:val="en"/>
    </w:rPr>
  </w:style>
  <w:style w:type="paragraph" w:styleId="ListParagraph">
    <w:name w:val="List Paragraph"/>
    <w:basedOn w:val="Normal"/>
    <w:uiPriority w:val="34"/>
    <w:qFormat/>
    <w:rsid w:val="00D53F80"/>
    <w:pPr>
      <w:ind w:left="720"/>
      <w:contextualSpacing/>
    </w:pPr>
  </w:style>
  <w:style w:type="table" w:styleId="TableGrid">
    <w:name w:val="Table Grid"/>
    <w:basedOn w:val="TableNormal"/>
    <w:uiPriority w:val="39"/>
    <w:rsid w:val="0046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170"/>
    <w:pPr>
      <w:pBdr>
        <w:top w:val="nil"/>
        <w:left w:val="nil"/>
        <w:bottom w:val="nil"/>
        <w:right w:val="nil"/>
        <w:between w:val="nil"/>
      </w:pBdr>
      <w:spacing w:after="280" w:line="276" w:lineRule="auto"/>
    </w:pPr>
    <w:rPr>
      <w:rFonts w:ascii="Arial" w:eastAsia="Arial" w:hAnsi="Arial" w:cs="Arial"/>
      <w:color w:val="4C515A"/>
      <w:sz w:val="21"/>
      <w:szCs w:val="21"/>
      <w:lang w:val="en"/>
    </w:rPr>
  </w:style>
  <w:style w:type="paragraph" w:styleId="Heading1">
    <w:name w:val="heading 1"/>
    <w:basedOn w:val="Normal"/>
    <w:next w:val="Normal"/>
    <w:link w:val="Heading1Char"/>
    <w:rsid w:val="000E0170"/>
    <w:pPr>
      <w:keepNext/>
      <w:keepLines/>
      <w:spacing w:before="280" w:after="140" w:line="216" w:lineRule="auto"/>
      <w:outlineLvl w:val="0"/>
    </w:pPr>
    <w:rPr>
      <w:b/>
      <w:color w:val="D01D2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170"/>
    <w:rPr>
      <w:rFonts w:ascii="Arial" w:eastAsia="Arial" w:hAnsi="Arial" w:cs="Arial"/>
      <w:b/>
      <w:color w:val="D01D2B"/>
      <w:sz w:val="48"/>
      <w:szCs w:val="48"/>
      <w:lang w:val="en"/>
    </w:rPr>
  </w:style>
  <w:style w:type="paragraph" w:styleId="Title">
    <w:name w:val="Title"/>
    <w:basedOn w:val="Normal"/>
    <w:next w:val="Normal"/>
    <w:link w:val="TitleChar"/>
    <w:rsid w:val="000E0170"/>
    <w:pPr>
      <w:keepNext/>
      <w:keepLines/>
      <w:spacing w:before="280" w:after="140" w:line="216" w:lineRule="auto"/>
    </w:pPr>
    <w:rPr>
      <w:b/>
      <w:color w:val="D01D2B"/>
      <w:sz w:val="60"/>
      <w:szCs w:val="60"/>
    </w:rPr>
  </w:style>
  <w:style w:type="character" w:customStyle="1" w:styleId="TitleChar">
    <w:name w:val="Title Char"/>
    <w:basedOn w:val="DefaultParagraphFont"/>
    <w:link w:val="Title"/>
    <w:rsid w:val="000E0170"/>
    <w:rPr>
      <w:rFonts w:ascii="Arial" w:eastAsia="Arial" w:hAnsi="Arial" w:cs="Arial"/>
      <w:b/>
      <w:color w:val="D01D2B"/>
      <w:sz w:val="60"/>
      <w:szCs w:val="60"/>
      <w:lang w:val="en"/>
    </w:rPr>
  </w:style>
  <w:style w:type="paragraph" w:styleId="Header">
    <w:name w:val="header"/>
    <w:basedOn w:val="Normal"/>
    <w:link w:val="HeaderChar"/>
    <w:uiPriority w:val="99"/>
    <w:unhideWhenUsed/>
    <w:rsid w:val="000E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70"/>
    <w:rPr>
      <w:rFonts w:ascii="Arial" w:eastAsia="Arial" w:hAnsi="Arial" w:cs="Arial"/>
      <w:color w:val="4C515A"/>
      <w:sz w:val="21"/>
      <w:szCs w:val="21"/>
      <w:lang w:val="en"/>
    </w:rPr>
  </w:style>
  <w:style w:type="paragraph" w:styleId="Footer">
    <w:name w:val="footer"/>
    <w:basedOn w:val="Normal"/>
    <w:link w:val="FooterChar"/>
    <w:uiPriority w:val="99"/>
    <w:unhideWhenUsed/>
    <w:rsid w:val="000E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70"/>
    <w:rPr>
      <w:rFonts w:ascii="Arial" w:eastAsia="Arial" w:hAnsi="Arial" w:cs="Arial"/>
      <w:color w:val="4C515A"/>
      <w:sz w:val="21"/>
      <w:szCs w:val="21"/>
      <w:lang w:val="en"/>
    </w:rPr>
  </w:style>
  <w:style w:type="paragraph" w:styleId="ListParagraph">
    <w:name w:val="List Paragraph"/>
    <w:basedOn w:val="Normal"/>
    <w:uiPriority w:val="34"/>
    <w:qFormat/>
    <w:rsid w:val="00D53F80"/>
    <w:pPr>
      <w:ind w:left="720"/>
      <w:contextualSpacing/>
    </w:pPr>
  </w:style>
  <w:style w:type="table" w:styleId="TableGrid">
    <w:name w:val="Table Grid"/>
    <w:basedOn w:val="TableNormal"/>
    <w:uiPriority w:val="39"/>
    <w:rsid w:val="0046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11</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Ubek</dc:creator>
  <cp:keywords/>
  <dc:description/>
  <cp:lastModifiedBy>Shamfuture</cp:lastModifiedBy>
  <cp:revision>99</cp:revision>
  <cp:lastPrinted>2019-05-27T16:24:00Z</cp:lastPrinted>
  <dcterms:created xsi:type="dcterms:W3CDTF">2020-07-01T08:41:00Z</dcterms:created>
  <dcterms:modified xsi:type="dcterms:W3CDTF">2021-02-01T12:42:00Z</dcterms:modified>
</cp:coreProperties>
</file>