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8" w:rsidRDefault="00E24358"/>
    <w:tbl>
      <w:tblPr>
        <w:tblW w:w="10800" w:type="dxa"/>
        <w:tblInd w:w="-725" w:type="dxa"/>
        <w:tblLook w:val="04A0" w:firstRow="1" w:lastRow="0" w:firstColumn="1" w:lastColumn="0" w:noHBand="0" w:noVBand="1"/>
      </w:tblPr>
      <w:tblGrid>
        <w:gridCol w:w="1378"/>
        <w:gridCol w:w="1555"/>
        <w:gridCol w:w="6697"/>
        <w:gridCol w:w="1170"/>
      </w:tblGrid>
      <w:tr w:rsidR="00E24358" w:rsidRPr="005D6866" w:rsidTr="005E4F93">
        <w:trPr>
          <w:trHeight w:val="28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4358" w:rsidRPr="00F83707" w:rsidRDefault="00E24358" w:rsidP="00F837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B71406" w:rsidRPr="005D6866" w:rsidTr="005E4F93">
        <w:trPr>
          <w:trHeight w:val="28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5260"/>
              <w:gridCol w:w="1020"/>
              <w:gridCol w:w="1000"/>
              <w:gridCol w:w="980"/>
              <w:gridCol w:w="1720"/>
            </w:tblGrid>
            <w:tr w:rsidR="00F83707" w:rsidRPr="00F83707" w:rsidTr="00F83707">
              <w:trPr>
                <w:trHeight w:val="945"/>
              </w:trPr>
              <w:tc>
                <w:tcPr>
                  <w:tcW w:w="5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5A5A5" w:fill="A5A5A5"/>
                  <w:vAlign w:val="center"/>
                  <w:hideMark/>
                </w:tcPr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837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Price Offer Sheet</w:t>
                  </w:r>
                </w:p>
              </w:tc>
              <w:tc>
                <w:tcPr>
                  <w:tcW w:w="10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vAlign w:val="center"/>
                  <w:hideMark/>
                </w:tcPr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837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vAlign w:val="center"/>
                  <w:hideMark/>
                </w:tcPr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837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A5A5A5" w:fill="A5A5A5"/>
                  <w:vAlign w:val="center"/>
                  <w:hideMark/>
                </w:tcPr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</w:pPr>
                  <w:r w:rsidRPr="00F8370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8"/>
                      <w:szCs w:val="48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83707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167640</wp:posOffset>
                        </wp:positionH>
                        <wp:positionV relativeFrom="paragraph">
                          <wp:posOffset>0</wp:posOffset>
                        </wp:positionV>
                        <wp:extent cx="1097280" cy="723265"/>
                        <wp:effectExtent l="0" t="0" r="7620" b="635"/>
                        <wp:wrapNone/>
                        <wp:docPr id="2" name="Picture 2" descr="MC Logo Vertica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g" descr="MC Logo Vertical.jpg"/>
                                <pic:cNvPicPr preferRelativeResize="0"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"/>
                  </w:tblGrid>
                  <w:tr w:rsidR="00F83707" w:rsidRPr="00F83707" w:rsidTr="00F83707">
                    <w:trPr>
                      <w:trHeight w:val="945"/>
                      <w:tblCellSpacing w:w="0" w:type="dxa"/>
                    </w:trPr>
                    <w:tc>
                      <w:tcPr>
                        <w:tcW w:w="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5A5A5" w:fill="A5A5A5"/>
                        <w:vAlign w:val="center"/>
                        <w:hideMark/>
                      </w:tcPr>
                      <w:p w:rsidR="00F83707" w:rsidRPr="00F83707" w:rsidRDefault="00F83707" w:rsidP="00F8370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83707" w:rsidRPr="00F83707" w:rsidRDefault="00F83707" w:rsidP="00F837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71406" w:rsidRDefault="00B71406" w:rsidP="005D6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71406" w:rsidRPr="005D6866" w:rsidTr="005E4F93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1406" w:rsidRPr="000470C3" w:rsidRDefault="0014708E" w:rsidP="005D6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ITEM GROUP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06" w:rsidRPr="000470C3" w:rsidRDefault="0014708E" w:rsidP="005D6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ITEM NAME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406" w:rsidRPr="000470C3" w:rsidRDefault="0014708E" w:rsidP="005D6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06" w:rsidRPr="000470C3" w:rsidRDefault="000470C3" w:rsidP="005D6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EX WORKS </w:t>
            </w:r>
            <w:r w:rsidR="0014708E"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UNIT OFFER PRICE 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IN USD</w:t>
            </w:r>
          </w:p>
        </w:tc>
      </w:tr>
      <w:tr w:rsidR="007E5185" w:rsidRPr="00E24EB0" w:rsidTr="005E4F93">
        <w:trPr>
          <w:trHeight w:val="183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08E" w:rsidRPr="000470C3" w:rsidRDefault="007E5185" w:rsidP="007E51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WATER STORAGE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4708E" w:rsidRPr="000470C3" w:rsidRDefault="007E5185" w:rsidP="0014708E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 xml:space="preserve">Collapsible </w:t>
            </w:r>
            <w:proofErr w:type="spellStart"/>
            <w:r w:rsidRPr="000470C3">
              <w:rPr>
                <w:rFonts w:ascii="Arial Narrow" w:hAnsi="Arial Narrow"/>
                <w:sz w:val="20"/>
                <w:szCs w:val="20"/>
              </w:rPr>
              <w:t>J</w:t>
            </w:r>
            <w:r w:rsidR="0014708E" w:rsidRPr="000470C3">
              <w:rPr>
                <w:rFonts w:ascii="Arial Narrow" w:hAnsi="Arial Narrow"/>
                <w:sz w:val="20"/>
                <w:szCs w:val="20"/>
              </w:rPr>
              <w:t>errycan</w:t>
            </w:r>
            <w:proofErr w:type="spellEnd"/>
            <w:r w:rsidR="00A7501F" w:rsidRPr="000470C3">
              <w:rPr>
                <w:rFonts w:ascii="Arial Narrow" w:hAnsi="Arial Narrow"/>
                <w:sz w:val="20"/>
                <w:szCs w:val="20"/>
              </w:rPr>
              <w:t xml:space="preserve"> 10 </w:t>
            </w:r>
            <w:proofErr w:type="spellStart"/>
            <w:r w:rsidR="00A7501F" w:rsidRPr="000470C3">
              <w:rPr>
                <w:rFonts w:ascii="Arial Narrow" w:hAnsi="Arial Narrow"/>
                <w:sz w:val="20"/>
                <w:szCs w:val="20"/>
              </w:rPr>
              <w:t>lts</w:t>
            </w:r>
            <w:proofErr w:type="spellEnd"/>
            <w:r w:rsidR="00A7501F" w:rsidRPr="000470C3">
              <w:rPr>
                <w:rFonts w:ascii="Arial Narrow" w:hAnsi="Arial Narrow"/>
                <w:sz w:val="20"/>
                <w:szCs w:val="20"/>
              </w:rPr>
              <w:t xml:space="preserve"> with screw cap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14708E" w:rsidRPr="000470C3" w:rsidRDefault="0014708E" w:rsidP="0014708E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Constructed of food-grade LDPE, free of toxic elements, stable in form and structure and able to stand upright, even when filled with less than 1/4 of its maximum volume. Average thickness: 0.6 mm, and minimum corner thickness 0.5 mm. Fitted with built-in carrying handle, with minimum 9 cm length and 3 cm height. Complete with screw cap (approximate diameter 35 mm) for filling and discharge, and sturdy "keeper," to prevent cap loss or damage.</w:t>
            </w:r>
          </w:p>
          <w:p w:rsidR="0014708E" w:rsidRPr="000470C3" w:rsidRDefault="0014708E" w:rsidP="00A7501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 xml:space="preserve">Applicable standards: </w:t>
            </w:r>
            <w:r w:rsidR="00A7501F" w:rsidRPr="000470C3">
              <w:rPr>
                <w:rFonts w:ascii="Arial Narrow" w:hAnsi="Arial Narrow"/>
                <w:sz w:val="20"/>
                <w:szCs w:val="20"/>
              </w:rPr>
              <w:t>UNHCR standards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8E" w:rsidRPr="00E24EB0" w:rsidRDefault="0014708E" w:rsidP="0014708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0D114F" w:rsidRPr="00E24EB0" w:rsidTr="005E4F93">
        <w:trPr>
          <w:trHeight w:val="183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WATER STORAGE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 xml:space="preserve">Collapsible </w:t>
            </w:r>
            <w:proofErr w:type="spellStart"/>
            <w:r w:rsidRPr="000470C3">
              <w:rPr>
                <w:rFonts w:ascii="Arial Narrow" w:hAnsi="Arial Narrow"/>
                <w:sz w:val="20"/>
                <w:szCs w:val="20"/>
              </w:rPr>
              <w:t>Jerrycan</w:t>
            </w:r>
            <w:proofErr w:type="spellEnd"/>
            <w:r w:rsidRPr="000470C3">
              <w:rPr>
                <w:rFonts w:ascii="Arial Narrow" w:hAnsi="Arial Narrow"/>
                <w:sz w:val="20"/>
                <w:szCs w:val="20"/>
              </w:rPr>
              <w:t xml:space="preserve"> 20 </w:t>
            </w:r>
            <w:proofErr w:type="spellStart"/>
            <w:r w:rsidRPr="000470C3">
              <w:rPr>
                <w:rFonts w:ascii="Arial Narrow" w:hAnsi="Arial Narrow"/>
                <w:sz w:val="20"/>
                <w:szCs w:val="20"/>
              </w:rPr>
              <w:t>lts</w:t>
            </w:r>
            <w:proofErr w:type="spellEnd"/>
            <w:r w:rsidRPr="000470C3">
              <w:rPr>
                <w:rFonts w:ascii="Arial Narrow" w:hAnsi="Arial Narrow"/>
                <w:sz w:val="20"/>
                <w:szCs w:val="20"/>
              </w:rPr>
              <w:t xml:space="preserve"> with screw cap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Constructed of food-grade LDPE, free of toxic elements, stable in form and structure and able to stand upright, even when filled with less than 1/4 of its maximum volume. Average thickness: 0.6 mm, and minimum corner thickness 0.5 mm. Fitted with built-in carrying handle, with minimum 9 cm length and 3 cm height. Complete with screw cap (approximate diameter 35 mm) for filling and discharge, and sturdy "keeper," to prevent cap loss or damage.</w:t>
            </w:r>
          </w:p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Applicable standards: UNHCR standards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Pr="00E24EB0" w:rsidRDefault="000D114F" w:rsidP="000D11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0D114F" w:rsidRPr="00E24EB0" w:rsidTr="00A7501F">
        <w:trPr>
          <w:trHeight w:val="63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WATER STORAGE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WATER BUCKET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0D114F" w:rsidRDefault="000D114F" w:rsidP="000D114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Water Bucket - OXFAM/ICRC/IFRC/UNHCR Standard, 14 L</w:t>
            </w:r>
          </w:p>
          <w:p w:rsidR="00F900D6" w:rsidRPr="00F900D6" w:rsidRDefault="007F3005" w:rsidP="000D114F">
            <w:hyperlink r:id="rId8" w:history="1">
              <w:r w:rsidR="00F900D6" w:rsidRPr="00171B74">
                <w:rPr>
                  <w:rStyle w:val="Hyperlink"/>
                </w:rPr>
                <w:t>http://reliefline.net/wp-content/uploads/2019/09/WaterBucket-OXFAM-ICRC-UNHCR.pdf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Pr="00E24EB0" w:rsidRDefault="000D114F" w:rsidP="000D11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786AF0" w:rsidRPr="00E24EB0" w:rsidTr="00A7501F">
        <w:trPr>
          <w:trHeight w:val="63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6AF0" w:rsidRPr="000470C3" w:rsidRDefault="00786AF0" w:rsidP="00A750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86AF0" w:rsidRPr="000470C3" w:rsidRDefault="00786AF0" w:rsidP="00A7501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HYGIENE KIT</w:t>
            </w:r>
          </w:p>
          <w:p w:rsidR="00555B5E" w:rsidRPr="000470C3" w:rsidRDefault="00555B5E" w:rsidP="00A7501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The contents to be priced separately. Every order content will be customized.</w:t>
            </w:r>
          </w:p>
        </w:tc>
        <w:tc>
          <w:tcPr>
            <w:tcW w:w="6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Consumables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for one month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SOAP, body, 250 grams per person (can be several pieces adding to the specified weight)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SOAP, laundry soap, 200 grams per person (can be powder detergent or several pieces adding to the specified weight)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PASTE, tube 75 ml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HYGIENIC PADS, super, (16 pads per menstruating female)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FACE TISSUE, disposable, box 100 pcs (one per household)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PAPER TOWEL, disposable, width 30cm, roll 1000m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TOILET, paper, hygienic, roll (2 rolls per person)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Dish wash Liquid soap, 500ml (one per household)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Hand sanitizer alcohol based above 60%, 500ML (one per household)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</w:pPr>
            <w:r w:rsidRPr="00BB6A3E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One-off distribution: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BRUSH, soft for children (one per child)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TOOTH BRUSH, medium for adults (one per adult)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SOAP BOX, plastic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lastRenderedPageBreak/>
              <w:t>BATH TOWEL, large, 100% cotton, 140x80cm (one per person)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HAND TOWEL, 100% cotton, 60x30cm (one per person)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FACE </w:t>
            </w:r>
            <w:proofErr w:type="gramStart"/>
            <w:r w:rsidRPr="00BB6A3E">
              <w:rPr>
                <w:rFonts w:ascii="Arial Narrow" w:hAnsi="Arial Narrow"/>
                <w:i/>
                <w:sz w:val="20"/>
                <w:szCs w:val="20"/>
              </w:rPr>
              <w:t>MASK :</w:t>
            </w:r>
            <w:proofErr w:type="gramEnd"/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 3 per person</w:t>
            </w:r>
            <w:r w:rsidRPr="00BB6A3E" w:rsidDel="003679C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if 3 ply 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reusable or 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>60 per person</w:t>
            </w:r>
            <w:r w:rsidRPr="00BB6A3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surgical (single usage/consumable)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NAIL CLIPPER (one per household)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COMB (2 per household)</w:t>
            </w:r>
          </w:p>
          <w:p w:rsidR="0076313A" w:rsidRPr="00BB6A3E" w:rsidRDefault="0076313A" w:rsidP="0076313A">
            <w:pPr>
              <w:pStyle w:val="NoSpacing"/>
              <w:rPr>
                <w:rFonts w:ascii="Arial Narrow" w:hAnsi="Arial Narrow"/>
                <w:i/>
                <w:sz w:val="20"/>
                <w:szCs w:val="20"/>
              </w:rPr>
            </w:pPr>
            <w:r w:rsidRPr="00BB6A3E">
              <w:rPr>
                <w:rFonts w:ascii="Arial Narrow" w:hAnsi="Arial Narrow"/>
                <w:i/>
                <w:sz w:val="20"/>
                <w:szCs w:val="20"/>
              </w:rPr>
              <w:t>UNDERWEAR FEMALE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cotton</w:t>
            </w:r>
            <w:r w:rsidRPr="00BB6A3E">
              <w:rPr>
                <w:rFonts w:ascii="Arial Narrow" w:hAnsi="Arial Narrow"/>
                <w:i/>
                <w:sz w:val="20"/>
                <w:szCs w:val="20"/>
              </w:rPr>
              <w:t xml:space="preserve"> (2 per female)</w:t>
            </w:r>
          </w:p>
          <w:p w:rsidR="00555B5E" w:rsidRPr="000470C3" w:rsidRDefault="00555B5E" w:rsidP="00786AF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F0" w:rsidRPr="00E24EB0" w:rsidRDefault="00786AF0" w:rsidP="00A750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7501F" w:rsidRPr="00E24EB0" w:rsidTr="005E4F93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01F" w:rsidRPr="000470C3" w:rsidRDefault="00A7501F" w:rsidP="00A750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01F" w:rsidRPr="000470C3" w:rsidRDefault="00A7501F" w:rsidP="00A7501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Tarpaulin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7501F" w:rsidRPr="000470C3" w:rsidRDefault="00A7501F" w:rsidP="00A7501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4m x 6m -  IFRC, ICRC or OXFAM standards</w:t>
            </w:r>
          </w:p>
          <w:p w:rsidR="00A7501F" w:rsidRPr="000470C3" w:rsidRDefault="00A7501F" w:rsidP="00A7501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Fire resistant, water proof, root proof and UV resistant)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180g/m^2 +/-30g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Woven high-density polyethylene (HDPE) black fibers fabric + laminated on both sides with white low density polyethylene (LDPE) coating. LPDE Coating white sun reflective on both sides of the sheet.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Grey coating on the outside of the bands. Inner black fibers to ensure opacity. White Coating color definition: </w:t>
            </w:r>
            <w:proofErr w:type="spellStart"/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L.a.b</w:t>
            </w:r>
            <w:proofErr w:type="spellEnd"/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Coordinates under I SO 105J01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L : 82 "a" value between -1.7 and +1.5 and "b" value between -4.5 and 0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6 horizontal bands of7.5cm width made of</w:t>
            </w:r>
            <w:r w:rsidR="0076313A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woven black HDPE fibers fabric</w:t>
            </w:r>
            <w:r w:rsidR="0076313A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 xml:space="preserve">and coated with grey LDPE on the outside.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500N and 15% to 25% elongation in warp and weft in plain sheet under ISO 1421-1.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Minimum 100N under ISO 4674-1 2003, strip of 200x200mm, in plain sheet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Only one welding allowed, in the middle of the sheet, lengthwise.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The tarpaulin tensile strength crossways at the place of the welding under ISO 1421-1 must be: Minimum 50% of the original value of the actual product, AND not less than 400N.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>The tarpaulin tensile strength under ISO 1421-1 after 1500 hours UV under ASTM G53/94 (UVB 313 nm peak) must be: Minimum 80% of the original value of the actual product, AND not less than 475N. To be tested in the plain sheet.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From 20 to 80 degrees Celsius </w:t>
            </w: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br/>
              <w:t xml:space="preserve">Flash point above 200 degrees Celsius </w:t>
            </w:r>
          </w:p>
          <w:p w:rsidR="00A7501F" w:rsidRPr="000470C3" w:rsidRDefault="00A7501F" w:rsidP="00A7501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Applicable standards:  ISO 3801, ISO 1421, ISO 105J01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F" w:rsidRPr="00E24EB0" w:rsidRDefault="00A7501F" w:rsidP="00A750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0D114F" w:rsidRPr="00E24EB0" w:rsidTr="007124E0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114F" w:rsidRPr="000470C3" w:rsidRDefault="000D114F" w:rsidP="000D114F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14F" w:rsidRPr="000470C3" w:rsidRDefault="000D114F" w:rsidP="000D114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Tarp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D114F" w:rsidRPr="000470C3" w:rsidRDefault="000D114F" w:rsidP="000D114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 xml:space="preserve">4X5 with above specifications </w:t>
            </w:r>
          </w:p>
          <w:p w:rsidR="000D114F" w:rsidRPr="000470C3" w:rsidRDefault="000D114F" w:rsidP="000D114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  <w:highlight w:val="white"/>
              </w:rPr>
              <w:t>IFRC, ICRC or OXFAM standards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4F" w:rsidRPr="00E24EB0" w:rsidRDefault="000D114F" w:rsidP="000D114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7501F" w:rsidRPr="00E24EB0" w:rsidTr="005E4F93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501F" w:rsidRPr="000470C3" w:rsidRDefault="00A7501F" w:rsidP="00A750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501F" w:rsidRPr="000470C3" w:rsidRDefault="00A7501F" w:rsidP="00A7501F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Rope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white"/>
              </w:rPr>
              <w:t>N</w:t>
            </w: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ylon, non-</w:t>
            </w:r>
            <w:proofErr w:type="spellStart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freying</w:t>
            </w:r>
            <w:proofErr w:type="spellEnd"/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 xml:space="preserve"> with a solid core, </w:t>
            </w:r>
          </w:p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Polypropylene, twisted and 3 strand min</w:t>
            </w:r>
          </w:p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Black/ blue and UV treated </w:t>
            </w:r>
          </w:p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7124E0">
              <w:rPr>
                <w:rFonts w:ascii="Arial Narrow" w:hAnsi="Arial Narrow"/>
                <w:sz w:val="20"/>
                <w:szCs w:val="20"/>
              </w:rPr>
              <w:t xml:space="preserve">Rope 30 </w:t>
            </w:r>
            <w:proofErr w:type="spellStart"/>
            <w:r w:rsidRPr="007124E0">
              <w:rPr>
                <w:rFonts w:ascii="Arial Narrow" w:hAnsi="Arial Narrow"/>
                <w:sz w:val="20"/>
                <w:szCs w:val="20"/>
              </w:rPr>
              <w:t>mts</w:t>
            </w:r>
            <w:proofErr w:type="spellEnd"/>
            <w:r w:rsidRPr="007124E0">
              <w:rPr>
                <w:rFonts w:ascii="Arial Narrow" w:hAnsi="Arial Narrow"/>
                <w:sz w:val="20"/>
                <w:szCs w:val="20"/>
              </w:rPr>
              <w:t xml:space="preserve"> per package </w:t>
            </w:r>
          </w:p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Diameter - 15mm </w:t>
            </w:r>
          </w:p>
          <w:p w:rsidR="0076313A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</w:rPr>
            </w:pPr>
            <w:r>
              <w:rPr>
                <w:rFonts w:ascii="Arial Narrow" w:hAnsi="Arial Narrow"/>
                <w:sz w:val="20"/>
                <w:szCs w:val="20"/>
              </w:rPr>
              <w:t>Tensile strength – 500Kg</w:t>
            </w:r>
          </w:p>
          <w:p w:rsidR="00A7501F" w:rsidRPr="000470C3" w:rsidRDefault="0076313A" w:rsidP="0076313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E24EB0">
              <w:rPr>
                <w:rFonts w:ascii="Arial Narrow" w:hAnsi="Arial Narrow"/>
                <w:sz w:val="20"/>
                <w:szCs w:val="20"/>
                <w:highlight w:val="white"/>
              </w:rPr>
              <w:t>Applicable standard: ISO 9554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1F" w:rsidRPr="00E24EB0" w:rsidRDefault="00A7501F" w:rsidP="00A7501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0E19AA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FA347E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A347E">
              <w:rPr>
                <w:rFonts w:ascii="Arial Narrow" w:hAnsi="Arial Narrow"/>
                <w:sz w:val="20"/>
                <w:szCs w:val="20"/>
              </w:rPr>
              <w:t>Plastic Sheet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0A" w:rsidRPr="00FA347E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Size: 4 x 60 m rolls</w:t>
            </w:r>
          </w:p>
          <w:p w:rsidR="006E730A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Description: Woven HDPE, minimum 180 g//m2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;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m, black core, laminated (both sides) with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LDPE (white, at least one side), maximum one lengthwise weld), reinforced with six bands of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woven HDPE laminated on both sides, marked at one-meter intervals to facilitate cutting, UV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and fire-retardant treated.</w:t>
            </w:r>
            <w:r w:rsidRPr="005F64C6">
              <w:rPr>
                <w:rFonts w:ascii="Arial Narrow" w:hAnsi="Arial Narrow"/>
                <w:sz w:val="20"/>
                <w:szCs w:val="20"/>
                <w:highlight w:val="white"/>
                <w:lang w:val="en-GB"/>
              </w:rPr>
              <w:t> </w:t>
            </w:r>
          </w:p>
          <w:p w:rsidR="006E730A" w:rsidRPr="00FA347E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Additional Applicable Standards: UNHCR/MSF standard, ISO 1421 compliant, or equivalent,</w:t>
            </w:r>
          </w:p>
          <w:p w:rsidR="006E730A" w:rsidRPr="00FA347E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A3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ASTM G53/94 (UVB 313 nm peak), CPAI 84-1995 section 6 &gt;2000 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0B342E">
        <w:trPr>
          <w:trHeight w:val="183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lastRenderedPageBreak/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0470C3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 xml:space="preserve">Blanket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E19" w:rsidRPr="000A1A60" w:rsidRDefault="00CF7E19" w:rsidP="00CF7E1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50% wool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+/-5%, 50 % other textile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, recycled </w:t>
            </w:r>
            <w:proofErr w:type="spellStart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fibres</w:t>
            </w:r>
            <w:proofErr w:type="spellEnd"/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accepted.</w:t>
            </w:r>
          </w:p>
          <w:p w:rsidR="00CF7E19" w:rsidRPr="000A1A60" w:rsidRDefault="00CF7E19" w:rsidP="00CF7E1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Size-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150 x 200cm +3%/-1%. To be taken on flat stabilized sample, without folds.</w:t>
            </w:r>
          </w:p>
          <w:p w:rsidR="00CF7E19" w:rsidRPr="000A1A60" w:rsidRDefault="00CF7E19" w:rsidP="00CF7E1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Weight - 570 to 670g/m².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Weight determined by total weight/total surface.</w:t>
            </w:r>
          </w:p>
          <w:p w:rsidR="00CF7E19" w:rsidRDefault="00CF7E19" w:rsidP="00CF7E19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0A1A60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Tensile strength; 250N minimum warp and weft</w:t>
            </w:r>
          </w:p>
          <w:p w:rsidR="006E730A" w:rsidRPr="000470C3" w:rsidRDefault="00CF7E19" w:rsidP="00CF7E1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hyperlink r:id="rId9" w:history="1">
              <w:r w:rsidRPr="009E1DD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https://itemscatalogue.redcross.int/relief--3/household--8/bedding-and-clothes--7/blanket-</w:t>
              </w:r>
              <w:proofErr w:type="spellStart"/>
              <w:r w:rsidRPr="009E1DD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woollen</w:t>
              </w:r>
              <w:proofErr w:type="spellEnd"/>
              <w:r w:rsidRPr="009E1DD1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--HSHEBLAN01.aspx</w:t>
              </w:r>
            </w:hyperlink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5638DB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0470C3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Mosquito net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Rectangular shape</w:t>
            </w: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Size: 180 x 190 x 150 cm</w:t>
            </w: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Dome shape</w:t>
            </w: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 Height 2.5m (around 8.2ft tall</w:t>
            </w:r>
            <w:proofErr w:type="gramStart"/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) ,Ring</w:t>
            </w:r>
            <w:proofErr w:type="gramEnd"/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Diameter : 0.6m (around 2ft) , Circumference of Bottom : 12m (around 39.4ft).</w:t>
            </w: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Description: 100% polyester fabric, approximately 25 holes/cm2 (15</w:t>
            </w:r>
            <w:bookmarkStart w:id="0" w:name="_GoBack"/>
            <w:bookmarkEnd w:id="0"/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 holes/inch2) mesh, “long-</w:t>
            </w: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Lasting” permethrin-treated (minimum three-year viability), </w:t>
            </w:r>
          </w:p>
          <w:p w:rsidR="0076313A" w:rsidRPr="0076313A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Loops and/or hooks for attachment.</w:t>
            </w:r>
          </w:p>
          <w:p w:rsidR="006E730A" w:rsidRPr="000470C3" w:rsidRDefault="0076313A" w:rsidP="0076313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631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Packing: Each net in a separate polyester bag.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5638DB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SHELTER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0470C3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Plastic Sheet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Size: 4 x 60 m rolls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Description: Woven HDPE, minimum 180 g//m2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4x6 m, black core, laminated (both sides) with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LDPE (white, at least one side), maximum one lengthwise weld), reinforced with six bands of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woven HDPE laminated on both sides, marked at one-meter intervals to facilitate cutting, UV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and fire-retardant treated.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Additional Applicable Standards: UNHCR/MSF standard, ISO 1421 compliant, or equivalent,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ASTM G53/94 (UVB 313 nm peak), CPAI 84-1995 section 6 &gt;2000 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5638DB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KITCHEN SET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0470C3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Kitchen Kit Type A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Kitchen Kit – 1- Kitchen set type A (IFRC standards. Check the latest update)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7L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Frying Pan, 2.5L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5L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Bowl, 1L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Plate, 0.75L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Cup, 0.3L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Spoon, table, 10ml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Fork, table, 17cm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knife, table, 17cm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Knife, kitchen, 15cm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Spoon, wooden, stirring 30cm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Serving Spoon, 35ml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Serving Ladle, 100ml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Scouring Pad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5638DB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0470C3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0470C3">
              <w:rPr>
                <w:rFonts w:ascii="Arial Narrow" w:hAnsi="Arial Narrow"/>
                <w:sz w:val="20"/>
                <w:szCs w:val="20"/>
              </w:rPr>
              <w:t>Kitchen type set B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Kitchen Kit - 2 – Kitchen Set </w:t>
            </w:r>
            <w:proofErr w:type="gramStart"/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type</w:t>
            </w:r>
            <w:proofErr w:type="gramEnd"/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B (IFRC standards. Check latest update)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Cooking Pot, 7L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Frying Pan, 2.5L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Wok, 7L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Bowl, 1L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Plate, 0.75L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Cup, 0.3L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Spoon, table, 10ml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- 5 x Chopsticks, 25cm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     - 1 Knife, kitchen, 15cm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Spoon, wooden, stirring, 30cm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   - 1 x Scouring Pad</w:t>
            </w:r>
          </w:p>
          <w:p w:rsidR="006E730A" w:rsidRPr="000470C3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470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 specifications as per the ICRC/IFRC catalogue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730A" w:rsidRPr="00E24EB0" w:rsidTr="005638DB">
        <w:trPr>
          <w:trHeight w:val="28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30A" w:rsidRPr="00E24EB0" w:rsidRDefault="006E730A" w:rsidP="006E730A">
            <w:pPr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30A" w:rsidRPr="005D6866" w:rsidRDefault="006E730A" w:rsidP="006E73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A" w:rsidRPr="00E24EB0" w:rsidRDefault="006E730A" w:rsidP="006E73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0470C3" w:rsidRDefault="000470C3">
      <w:pPr>
        <w:rPr>
          <w:rFonts w:ascii="Arial Narrow" w:hAnsi="Arial Narrow"/>
        </w:rPr>
      </w:pPr>
    </w:p>
    <w:p w:rsidR="006D3B98" w:rsidRDefault="000470C3">
      <w:pPr>
        <w:rPr>
          <w:rFonts w:ascii="Arial Narrow" w:hAnsi="Arial Narrow"/>
        </w:rPr>
      </w:pPr>
      <w:r>
        <w:rPr>
          <w:rFonts w:ascii="Arial Narrow" w:hAnsi="Arial Narrow"/>
        </w:rPr>
        <w:t>Note; Indicate the factory location and any sub warehouses that serve regional demand. Also indicate how long it takes for an order to be dispatched once an order is confirmed.</w:t>
      </w:r>
    </w:p>
    <w:p w:rsidR="000470C3" w:rsidRPr="00E24EB0" w:rsidRDefault="000470C3">
      <w:pPr>
        <w:rPr>
          <w:rFonts w:ascii="Arial Narrow" w:hAnsi="Arial Narrow"/>
        </w:rPr>
      </w:pPr>
      <w:r>
        <w:rPr>
          <w:rFonts w:ascii="Arial Narrow" w:hAnsi="Arial Narrow"/>
        </w:rPr>
        <w:t>If you have different conditions for emergency deliveries, kindly indicate.</w:t>
      </w:r>
    </w:p>
    <w:p w:rsidR="00C2403C" w:rsidRPr="00E24EB0" w:rsidRDefault="00C2403C">
      <w:pPr>
        <w:rPr>
          <w:rFonts w:ascii="Arial Narrow" w:hAnsi="Arial Narrow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260"/>
        <w:gridCol w:w="1180"/>
        <w:gridCol w:w="1180"/>
        <w:gridCol w:w="1180"/>
        <w:gridCol w:w="1180"/>
      </w:tblGrid>
      <w:tr w:rsidR="00EF587E" w:rsidRPr="00E24EB0" w:rsidTr="00EF587E">
        <w:trPr>
          <w:trHeight w:val="37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b/>
                <w:bCs/>
                <w:color w:val="000000"/>
              </w:rPr>
              <w:t>Company Name:</w:t>
            </w:r>
          </w:p>
        </w:tc>
        <w:tc>
          <w:tcPr>
            <w:tcW w:w="47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F587E" w:rsidRPr="00E24EB0" w:rsidTr="00EF587E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b/>
                <w:bCs/>
                <w:color w:val="000000"/>
              </w:rPr>
              <w:t>Name of Representative: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F587E" w:rsidRPr="00E24EB0" w:rsidTr="00EF587E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b/>
                <w:bCs/>
                <w:color w:val="000000"/>
              </w:rPr>
              <w:t>Title: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F587E" w:rsidRPr="00E24EB0" w:rsidTr="00EF587E">
        <w:trPr>
          <w:trHeight w:val="42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b/>
                <w:bCs/>
                <w:color w:val="000000"/>
              </w:rPr>
              <w:t>Signature: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24EB0" w:rsidRDefault="00EF587E" w:rsidP="00EF58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24EB0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EF587E" w:rsidRPr="00EF587E" w:rsidTr="00EF587E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587E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5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587E" w:rsidRPr="00EF587E" w:rsidTr="00EF587E">
        <w:trPr>
          <w:trHeight w:val="28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87E" w:rsidRPr="00EF587E" w:rsidTr="00EF587E">
        <w:trPr>
          <w:trHeight w:val="28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AEEF3" w:fill="DAEEF3"/>
            <w:noWrap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Tender No</w:t>
            </w:r>
            <w:r w:rsidRPr="00EF587E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72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87E" w:rsidRPr="00EF587E" w:rsidRDefault="00EF587E" w:rsidP="00EF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58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F587E" w:rsidRDefault="00EF587E"/>
    <w:sectPr w:rsidR="00EF587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05" w:rsidRDefault="007F3005" w:rsidP="00C2403C">
      <w:pPr>
        <w:spacing w:after="0" w:line="240" w:lineRule="auto"/>
      </w:pPr>
      <w:r>
        <w:separator/>
      </w:r>
    </w:p>
  </w:endnote>
  <w:endnote w:type="continuationSeparator" w:id="0">
    <w:p w:rsidR="007F3005" w:rsidRDefault="007F3005" w:rsidP="00C2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912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83651" w:rsidRDefault="005836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E19" w:rsidRPr="00CF7E19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83651" w:rsidRDefault="00583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05" w:rsidRDefault="007F3005" w:rsidP="00C2403C">
      <w:pPr>
        <w:spacing w:after="0" w:line="240" w:lineRule="auto"/>
      </w:pPr>
      <w:r>
        <w:separator/>
      </w:r>
    </w:p>
  </w:footnote>
  <w:footnote w:type="continuationSeparator" w:id="0">
    <w:p w:rsidR="007F3005" w:rsidRDefault="007F3005" w:rsidP="00C2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07"/>
    <w:multiLevelType w:val="hybridMultilevel"/>
    <w:tmpl w:val="8278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6"/>
    <w:rsid w:val="0003271C"/>
    <w:rsid w:val="000470C3"/>
    <w:rsid w:val="000D114F"/>
    <w:rsid w:val="0014708E"/>
    <w:rsid w:val="00151325"/>
    <w:rsid w:val="0017795A"/>
    <w:rsid w:val="002529AD"/>
    <w:rsid w:val="00264985"/>
    <w:rsid w:val="00273540"/>
    <w:rsid w:val="002B3A48"/>
    <w:rsid w:val="002E1573"/>
    <w:rsid w:val="002E61E1"/>
    <w:rsid w:val="00371A21"/>
    <w:rsid w:val="00372658"/>
    <w:rsid w:val="00375A99"/>
    <w:rsid w:val="00421FD6"/>
    <w:rsid w:val="00427BE4"/>
    <w:rsid w:val="00453779"/>
    <w:rsid w:val="004E2D78"/>
    <w:rsid w:val="00514EE9"/>
    <w:rsid w:val="00555B5E"/>
    <w:rsid w:val="005616BD"/>
    <w:rsid w:val="005815C9"/>
    <w:rsid w:val="00583651"/>
    <w:rsid w:val="005A3AB0"/>
    <w:rsid w:val="005D6866"/>
    <w:rsid w:val="005E4F93"/>
    <w:rsid w:val="005F4B18"/>
    <w:rsid w:val="006346CF"/>
    <w:rsid w:val="006844FA"/>
    <w:rsid w:val="00686962"/>
    <w:rsid w:val="006C1533"/>
    <w:rsid w:val="006D3B98"/>
    <w:rsid w:val="006E730A"/>
    <w:rsid w:val="007124E0"/>
    <w:rsid w:val="0076313A"/>
    <w:rsid w:val="00767590"/>
    <w:rsid w:val="00767A12"/>
    <w:rsid w:val="007759A0"/>
    <w:rsid w:val="00782CA5"/>
    <w:rsid w:val="00786AF0"/>
    <w:rsid w:val="007E5185"/>
    <w:rsid w:val="007F3005"/>
    <w:rsid w:val="00834762"/>
    <w:rsid w:val="00A050AE"/>
    <w:rsid w:val="00A62AFB"/>
    <w:rsid w:val="00A7501F"/>
    <w:rsid w:val="00A9341A"/>
    <w:rsid w:val="00B235E2"/>
    <w:rsid w:val="00B71406"/>
    <w:rsid w:val="00BD6849"/>
    <w:rsid w:val="00C2403C"/>
    <w:rsid w:val="00CE0AB6"/>
    <w:rsid w:val="00CF6AF6"/>
    <w:rsid w:val="00CF7E19"/>
    <w:rsid w:val="00D12378"/>
    <w:rsid w:val="00DE1D48"/>
    <w:rsid w:val="00E24358"/>
    <w:rsid w:val="00E24EB0"/>
    <w:rsid w:val="00E86821"/>
    <w:rsid w:val="00EA0F87"/>
    <w:rsid w:val="00EA2BDD"/>
    <w:rsid w:val="00EA485E"/>
    <w:rsid w:val="00EF587E"/>
    <w:rsid w:val="00F8281F"/>
    <w:rsid w:val="00F83707"/>
    <w:rsid w:val="00F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A880"/>
  <w15:docId w15:val="{957983F0-6450-4962-B192-F78A7F3C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03C"/>
  </w:style>
  <w:style w:type="paragraph" w:styleId="Footer">
    <w:name w:val="footer"/>
    <w:basedOn w:val="Normal"/>
    <w:link w:val="FooterChar"/>
    <w:uiPriority w:val="99"/>
    <w:unhideWhenUsed/>
    <w:rsid w:val="00C24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03C"/>
  </w:style>
  <w:style w:type="paragraph" w:styleId="NoSpacing">
    <w:name w:val="No Spacing"/>
    <w:uiPriority w:val="1"/>
    <w:qFormat/>
    <w:rsid w:val="007E51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0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efline.net/wp-content/uploads/2019/09/WaterBucket-OXFAM-ICRC-UNHCR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temscatalogue.redcross.int/relief--3/household--8/bedding-and-clothes--7/blanket-woollen--HSHEBLAN0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 Europe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lkagai</dc:creator>
  <cp:lastModifiedBy>lkagai</cp:lastModifiedBy>
  <cp:revision>10</cp:revision>
  <dcterms:created xsi:type="dcterms:W3CDTF">2020-09-02T08:27:00Z</dcterms:created>
  <dcterms:modified xsi:type="dcterms:W3CDTF">2020-09-14T10:05:00Z</dcterms:modified>
</cp:coreProperties>
</file>