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B3BE8"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77E61775"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739BF12F"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511EDE16"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 xml:space="preserve">Tender Name: </w:t>
            </w:r>
            <w:r w:rsidR="00180E07">
              <w:rPr>
                <w:rFonts w:ascii="Times New Roman" w:hAnsi="Times New Roman" w:cs="Times New Roman"/>
                <w:b/>
                <w:sz w:val="22"/>
                <w:szCs w:val="22"/>
              </w:rPr>
              <w:t xml:space="preserve"> ACCOMMODATION AND CONFERENCE SERVICES</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283AD221" w14:textId="3A2637F0" w:rsidR="00456A21" w:rsidRPr="00FD5B53" w:rsidRDefault="00C92264" w:rsidP="009603EC">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No:</w:t>
            </w:r>
            <w:r w:rsidR="001C7952">
              <w:rPr>
                <w:rFonts w:ascii="Times New Roman" w:hAnsi="Times New Roman" w:cs="Times New Roman"/>
                <w:b/>
                <w:sz w:val="22"/>
                <w:szCs w:val="22"/>
              </w:rPr>
              <w:t xml:space="preserve"> MCK</w:t>
            </w:r>
            <w:r w:rsidR="00C70A45">
              <w:rPr>
                <w:rFonts w:ascii="Times New Roman" w:hAnsi="Times New Roman" w:cs="Times New Roman"/>
                <w:b/>
                <w:sz w:val="22"/>
                <w:szCs w:val="22"/>
              </w:rPr>
              <w:t>/</w:t>
            </w:r>
            <w:r w:rsidR="00A71085">
              <w:rPr>
                <w:rFonts w:ascii="Times New Roman" w:hAnsi="Times New Roman" w:cs="Times New Roman"/>
                <w:b/>
                <w:sz w:val="22"/>
                <w:szCs w:val="22"/>
              </w:rPr>
              <w:t>M</w:t>
            </w:r>
            <w:r w:rsidR="009603EC">
              <w:rPr>
                <w:rFonts w:ascii="Times New Roman" w:hAnsi="Times New Roman" w:cs="Times New Roman"/>
                <w:b/>
                <w:sz w:val="22"/>
                <w:szCs w:val="22"/>
              </w:rPr>
              <w:t>SA</w:t>
            </w:r>
            <w:r w:rsidR="00AA71E4">
              <w:rPr>
                <w:rFonts w:ascii="Times New Roman" w:hAnsi="Times New Roman" w:cs="Times New Roman"/>
                <w:b/>
                <w:sz w:val="22"/>
                <w:szCs w:val="22"/>
              </w:rPr>
              <w:t>/</w:t>
            </w:r>
            <w:r w:rsidR="00A71085">
              <w:rPr>
                <w:rFonts w:ascii="Times New Roman" w:hAnsi="Times New Roman" w:cs="Times New Roman"/>
                <w:b/>
                <w:sz w:val="22"/>
                <w:szCs w:val="22"/>
              </w:rPr>
              <w:t>MA/</w:t>
            </w:r>
            <w:r w:rsidR="00AA71E4">
              <w:rPr>
                <w:rFonts w:ascii="Times New Roman" w:hAnsi="Times New Roman" w:cs="Times New Roman"/>
                <w:b/>
                <w:sz w:val="22"/>
                <w:szCs w:val="22"/>
              </w:rPr>
              <w:t>00</w:t>
            </w:r>
            <w:r w:rsidR="00E77372">
              <w:rPr>
                <w:rFonts w:ascii="Times New Roman" w:hAnsi="Times New Roman" w:cs="Times New Roman"/>
                <w:b/>
                <w:sz w:val="22"/>
                <w:szCs w:val="22"/>
              </w:rPr>
              <w:t>1</w:t>
            </w:r>
            <w:r w:rsidR="007B32FA">
              <w:rPr>
                <w:rFonts w:ascii="Times New Roman" w:hAnsi="Times New Roman" w:cs="Times New Roman"/>
                <w:b/>
                <w:sz w:val="22"/>
                <w:szCs w:val="22"/>
              </w:rPr>
              <w:t>/2020</w:t>
            </w:r>
          </w:p>
        </w:tc>
      </w:tr>
      <w:tr w:rsidR="00456A21" w:rsidRPr="00FD5B53" w14:paraId="2A40F576"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408096EE" w14:textId="6CA00A14" w:rsidR="00456A21" w:rsidRPr="00FD5B53" w:rsidRDefault="00C92264" w:rsidP="001C7952">
            <w:pPr>
              <w:widowControl w:val="0"/>
              <w:spacing w:after="0" w:line="240" w:lineRule="auto"/>
              <w:rPr>
                <w:rFonts w:ascii="Times New Roman" w:hAnsi="Times New Roman" w:cs="Times New Roman"/>
                <w:color w:val="0000FF"/>
                <w:sz w:val="22"/>
                <w:szCs w:val="22"/>
              </w:rPr>
            </w:pPr>
            <w:r w:rsidRPr="00FD5B53">
              <w:rPr>
                <w:rFonts w:ascii="Times New Roman" w:hAnsi="Times New Roman" w:cs="Times New Roman"/>
                <w:sz w:val="22"/>
                <w:szCs w:val="22"/>
              </w:rPr>
              <w:t xml:space="preserve">Location: </w:t>
            </w:r>
            <w:r w:rsidR="001C7952">
              <w:rPr>
                <w:rFonts w:ascii="Times New Roman" w:hAnsi="Times New Roman" w:cs="Times New Roman"/>
                <w:color w:val="auto"/>
                <w:sz w:val="22"/>
                <w:szCs w:val="22"/>
              </w:rPr>
              <w:t>MOMBASA COUNTY</w:t>
            </w:r>
            <w:r w:rsidR="002035DA">
              <w:rPr>
                <w:rFonts w:ascii="Times New Roman" w:hAnsi="Times New Roman" w:cs="Times New Roman"/>
                <w:color w:val="auto"/>
                <w:sz w:val="22"/>
                <w:szCs w:val="22"/>
              </w:rPr>
              <w:t>, KENYA</w:t>
            </w:r>
          </w:p>
        </w:tc>
        <w:tc>
          <w:tcPr>
            <w:tcW w:w="5190" w:type="dxa"/>
            <w:gridSpan w:val="2"/>
            <w:shd w:val="clear" w:color="auto" w:fill="auto"/>
            <w:tcMar>
              <w:top w:w="100" w:type="dxa"/>
              <w:left w:w="100" w:type="dxa"/>
              <w:bottom w:w="100" w:type="dxa"/>
              <w:right w:w="100" w:type="dxa"/>
            </w:tcMar>
          </w:tcPr>
          <w:p w14:paraId="202AEFDF"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Correspondence Language(s):</w:t>
            </w:r>
            <w:r w:rsidR="00916CC7" w:rsidRPr="00FD5B53">
              <w:rPr>
                <w:rFonts w:ascii="Times New Roman" w:hAnsi="Times New Roman" w:cs="Times New Roman"/>
                <w:sz w:val="22"/>
                <w:szCs w:val="22"/>
              </w:rPr>
              <w:t xml:space="preserve"> ENGLISH</w:t>
            </w:r>
          </w:p>
        </w:tc>
      </w:tr>
      <w:tr w:rsidR="00456A21" w:rsidRPr="00FD5B53" w14:paraId="7AEF35C9"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1915733B" w14:textId="7B692867" w:rsidR="00180E07" w:rsidRDefault="00916CC7" w:rsidP="00180E07">
            <w:pPr>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Brief Summary Description of Project: </w:t>
            </w:r>
          </w:p>
          <w:p w14:paraId="0C3FE9B0" w14:textId="0B1E5BCD" w:rsidR="006C20DB" w:rsidRPr="006C20DB" w:rsidRDefault="006C20DB" w:rsidP="00180E07">
            <w:pPr>
              <w:rPr>
                <w:rFonts w:ascii="Times New Roman" w:hAnsi="Times New Roman" w:cs="Times New Roman"/>
                <w:color w:val="auto"/>
                <w:sz w:val="22"/>
                <w:szCs w:val="22"/>
              </w:rPr>
            </w:pPr>
            <w:r w:rsidRPr="006C20DB">
              <w:rPr>
                <w:color w:val="000000"/>
                <w:sz w:val="22"/>
                <w:szCs w:val="22"/>
                <w:shd w:val="clear" w:color="auto" w:fill="FFFFFF"/>
              </w:rPr>
              <w:t>Mercy Corps is a global team of humanitarians, working together on the front lines of today’s biggest crises to create a future of possibility, where everyone can prosper.</w:t>
            </w:r>
          </w:p>
          <w:p w14:paraId="39350D7C" w14:textId="77777777" w:rsidR="00552EB5" w:rsidRDefault="00180E07" w:rsidP="00A86859">
            <w:pPr>
              <w:rPr>
                <w:rFonts w:ascii="Tahoma" w:hAnsi="Tahoma" w:cs="Tahoma"/>
                <w:color w:val="000000"/>
              </w:rPr>
            </w:pPr>
            <w:r w:rsidRPr="006C20DB">
              <w:rPr>
                <w:rFonts w:ascii="Tahoma" w:hAnsi="Tahoma" w:cs="Tahoma"/>
                <w:color w:val="000000"/>
                <w:sz w:val="22"/>
                <w:szCs w:val="22"/>
              </w:rPr>
              <w:t>Mercy Corps</w:t>
            </w:r>
            <w:r w:rsidR="006C20DB" w:rsidRPr="006C20DB">
              <w:rPr>
                <w:rFonts w:ascii="Tahoma" w:hAnsi="Tahoma" w:cs="Tahoma"/>
                <w:color w:val="000000"/>
                <w:sz w:val="22"/>
                <w:szCs w:val="22"/>
              </w:rPr>
              <w:t xml:space="preserve"> Kenya</w:t>
            </w:r>
            <w:r w:rsidR="00A86859">
              <w:rPr>
                <w:rFonts w:ascii="Tahoma" w:hAnsi="Tahoma" w:cs="Tahoma"/>
                <w:color w:val="000000"/>
                <w:sz w:val="22"/>
                <w:szCs w:val="22"/>
              </w:rPr>
              <w:t>,</w:t>
            </w:r>
            <w:r w:rsidRPr="006C20DB">
              <w:rPr>
                <w:rFonts w:ascii="Tahoma" w:hAnsi="Tahoma" w:cs="Tahoma"/>
                <w:color w:val="000000"/>
                <w:sz w:val="22"/>
                <w:szCs w:val="22"/>
              </w:rPr>
              <w:t xml:space="preserve"> </w:t>
            </w:r>
            <w:r w:rsidR="00A86859">
              <w:rPr>
                <w:rFonts w:ascii="Tahoma" w:hAnsi="Tahoma" w:cs="Tahoma"/>
                <w:color w:val="000000"/>
                <w:sz w:val="22"/>
                <w:szCs w:val="22"/>
              </w:rPr>
              <w:t xml:space="preserve">through a competitive process, </w:t>
            </w:r>
            <w:r w:rsidRPr="006C20DB">
              <w:rPr>
                <w:rFonts w:ascii="Tahoma" w:hAnsi="Tahoma" w:cs="Tahoma"/>
                <w:color w:val="000000"/>
                <w:sz w:val="22"/>
                <w:szCs w:val="22"/>
              </w:rPr>
              <w:t xml:space="preserve">is </w:t>
            </w:r>
            <w:r w:rsidR="006C20DB" w:rsidRPr="006C20DB">
              <w:rPr>
                <w:rFonts w:ascii="Tahoma" w:hAnsi="Tahoma" w:cs="Tahoma"/>
                <w:color w:val="000000"/>
                <w:sz w:val="22"/>
                <w:szCs w:val="22"/>
              </w:rPr>
              <w:t>seeking to contract</w:t>
            </w:r>
            <w:r w:rsidR="00ED31C0" w:rsidRPr="006C20DB">
              <w:rPr>
                <w:rFonts w:ascii="Tahoma" w:hAnsi="Tahoma" w:cs="Tahoma"/>
                <w:color w:val="000000"/>
                <w:sz w:val="22"/>
                <w:szCs w:val="22"/>
              </w:rPr>
              <w:t xml:space="preserve"> </w:t>
            </w:r>
            <w:r w:rsidRPr="006C20DB">
              <w:rPr>
                <w:rFonts w:ascii="Tahoma" w:hAnsi="Tahoma" w:cs="Tahoma"/>
                <w:color w:val="000000"/>
                <w:sz w:val="22"/>
                <w:szCs w:val="22"/>
              </w:rPr>
              <w:t>hotel accommodation and conference service provider</w:t>
            </w:r>
            <w:r w:rsidR="00E77372" w:rsidRPr="006C20DB">
              <w:rPr>
                <w:rFonts w:ascii="Tahoma" w:hAnsi="Tahoma" w:cs="Tahoma"/>
                <w:color w:val="000000"/>
                <w:sz w:val="22"/>
                <w:szCs w:val="22"/>
              </w:rPr>
              <w:t>(s)</w:t>
            </w:r>
            <w:r w:rsidRPr="006C20DB">
              <w:rPr>
                <w:rFonts w:ascii="Tahoma" w:hAnsi="Tahoma" w:cs="Tahoma"/>
                <w:color w:val="000000"/>
                <w:sz w:val="22"/>
                <w:szCs w:val="22"/>
              </w:rPr>
              <w:t xml:space="preserve"> </w:t>
            </w:r>
            <w:r w:rsidR="00622C2D" w:rsidRPr="006C20DB">
              <w:rPr>
                <w:rFonts w:ascii="Tahoma" w:hAnsi="Tahoma" w:cs="Tahoma"/>
                <w:color w:val="000000"/>
                <w:sz w:val="22"/>
                <w:szCs w:val="22"/>
              </w:rPr>
              <w:t xml:space="preserve">in </w:t>
            </w:r>
            <w:r w:rsidR="00ED31C0" w:rsidRPr="006C20DB">
              <w:rPr>
                <w:rFonts w:ascii="Tahoma" w:hAnsi="Tahoma" w:cs="Tahoma"/>
                <w:color w:val="000000"/>
                <w:sz w:val="22"/>
                <w:szCs w:val="22"/>
              </w:rPr>
              <w:t xml:space="preserve">any of these counties; </w:t>
            </w:r>
            <w:proofErr w:type="spellStart"/>
            <w:r w:rsidR="00ED31C0" w:rsidRPr="006C20DB">
              <w:rPr>
                <w:rFonts w:ascii="Tahoma" w:hAnsi="Tahoma" w:cs="Tahoma"/>
                <w:color w:val="000000"/>
                <w:sz w:val="22"/>
                <w:szCs w:val="22"/>
              </w:rPr>
              <w:t>Kwale</w:t>
            </w:r>
            <w:proofErr w:type="spellEnd"/>
            <w:r w:rsidR="00ED31C0" w:rsidRPr="006C20DB">
              <w:rPr>
                <w:rFonts w:ascii="Tahoma" w:hAnsi="Tahoma" w:cs="Tahoma"/>
                <w:color w:val="000000"/>
                <w:sz w:val="22"/>
                <w:szCs w:val="22"/>
              </w:rPr>
              <w:t xml:space="preserve">, Mombasa, </w:t>
            </w:r>
            <w:proofErr w:type="spellStart"/>
            <w:r w:rsidR="00ED31C0" w:rsidRPr="006C20DB">
              <w:rPr>
                <w:rFonts w:ascii="Tahoma" w:hAnsi="Tahoma" w:cs="Tahoma"/>
                <w:color w:val="000000"/>
                <w:sz w:val="22"/>
                <w:szCs w:val="22"/>
              </w:rPr>
              <w:t>Kilifi</w:t>
            </w:r>
            <w:proofErr w:type="spellEnd"/>
            <w:r w:rsidR="00ED31C0" w:rsidRPr="006C20DB">
              <w:rPr>
                <w:rFonts w:ascii="Tahoma" w:hAnsi="Tahoma" w:cs="Tahoma"/>
                <w:color w:val="000000"/>
                <w:sz w:val="22"/>
                <w:szCs w:val="22"/>
              </w:rPr>
              <w:t xml:space="preserve">, </w:t>
            </w:r>
            <w:proofErr w:type="spellStart"/>
            <w:r w:rsidR="00ED31C0" w:rsidRPr="006C20DB">
              <w:rPr>
                <w:rFonts w:ascii="Tahoma" w:hAnsi="Tahoma" w:cs="Tahoma"/>
                <w:color w:val="000000"/>
                <w:sz w:val="22"/>
                <w:szCs w:val="22"/>
              </w:rPr>
              <w:t>Lamu</w:t>
            </w:r>
            <w:proofErr w:type="spellEnd"/>
            <w:r w:rsidR="00ED31C0" w:rsidRPr="006C20DB">
              <w:rPr>
                <w:rFonts w:ascii="Tahoma" w:hAnsi="Tahoma" w:cs="Tahoma"/>
                <w:color w:val="000000"/>
                <w:sz w:val="22"/>
                <w:szCs w:val="22"/>
              </w:rPr>
              <w:t xml:space="preserve">, </w:t>
            </w:r>
            <w:proofErr w:type="spellStart"/>
            <w:r w:rsidR="00ED31C0" w:rsidRPr="006C20DB">
              <w:rPr>
                <w:rFonts w:ascii="Tahoma" w:hAnsi="Tahoma" w:cs="Tahoma"/>
                <w:color w:val="000000"/>
                <w:sz w:val="22"/>
                <w:szCs w:val="22"/>
              </w:rPr>
              <w:t>Tana</w:t>
            </w:r>
            <w:proofErr w:type="spellEnd"/>
            <w:r w:rsidR="00ED31C0" w:rsidRPr="006C20DB">
              <w:rPr>
                <w:rFonts w:ascii="Tahoma" w:hAnsi="Tahoma" w:cs="Tahoma"/>
                <w:color w:val="000000"/>
                <w:sz w:val="22"/>
                <w:szCs w:val="22"/>
              </w:rPr>
              <w:t xml:space="preserve"> River and </w:t>
            </w:r>
            <w:proofErr w:type="spellStart"/>
            <w:r w:rsidR="00ED31C0" w:rsidRPr="006C20DB">
              <w:rPr>
                <w:rFonts w:ascii="Tahoma" w:hAnsi="Tahoma" w:cs="Tahoma"/>
                <w:color w:val="000000"/>
                <w:sz w:val="22"/>
                <w:szCs w:val="22"/>
              </w:rPr>
              <w:t>Taita</w:t>
            </w:r>
            <w:proofErr w:type="spellEnd"/>
            <w:r w:rsidR="00ED31C0" w:rsidRPr="006C20DB">
              <w:rPr>
                <w:rFonts w:ascii="Tahoma" w:hAnsi="Tahoma" w:cs="Tahoma"/>
                <w:color w:val="000000"/>
                <w:sz w:val="22"/>
                <w:szCs w:val="22"/>
              </w:rPr>
              <w:t xml:space="preserve"> </w:t>
            </w:r>
            <w:proofErr w:type="spellStart"/>
            <w:r w:rsidR="00ED31C0" w:rsidRPr="006C20DB">
              <w:rPr>
                <w:rFonts w:ascii="Tahoma" w:hAnsi="Tahoma" w:cs="Tahoma"/>
                <w:color w:val="000000"/>
                <w:sz w:val="22"/>
                <w:szCs w:val="22"/>
              </w:rPr>
              <w:t>Taveta</w:t>
            </w:r>
            <w:proofErr w:type="spellEnd"/>
            <w:r w:rsidR="00ED31C0" w:rsidRPr="006C20DB">
              <w:rPr>
                <w:rFonts w:ascii="Tahoma" w:hAnsi="Tahoma" w:cs="Tahoma"/>
                <w:color w:val="000000"/>
                <w:sz w:val="22"/>
                <w:szCs w:val="22"/>
              </w:rPr>
              <w:t xml:space="preserve"> </w:t>
            </w:r>
            <w:r w:rsidR="00A86859">
              <w:rPr>
                <w:rFonts w:ascii="Tahoma" w:hAnsi="Tahoma" w:cs="Tahoma"/>
                <w:color w:val="000000"/>
                <w:sz w:val="22"/>
                <w:szCs w:val="22"/>
              </w:rPr>
              <w:t xml:space="preserve">counties, </w:t>
            </w:r>
            <w:r w:rsidRPr="006C20DB">
              <w:rPr>
                <w:rFonts w:ascii="Tahoma" w:hAnsi="Tahoma" w:cs="Tahoma"/>
                <w:color w:val="000000"/>
                <w:sz w:val="22"/>
                <w:szCs w:val="22"/>
              </w:rPr>
              <w:t xml:space="preserve">for a period of </w:t>
            </w:r>
            <w:r w:rsidR="00CC02BE" w:rsidRPr="006C20DB">
              <w:rPr>
                <w:rFonts w:ascii="Tahoma" w:hAnsi="Tahoma" w:cs="Tahoma"/>
                <w:color w:val="000000"/>
                <w:sz w:val="22"/>
                <w:szCs w:val="22"/>
              </w:rPr>
              <w:t>24 (</w:t>
            </w:r>
            <w:r w:rsidR="00657200" w:rsidRPr="006C20DB">
              <w:rPr>
                <w:rFonts w:ascii="Tahoma" w:hAnsi="Tahoma" w:cs="Tahoma"/>
                <w:color w:val="000000"/>
                <w:sz w:val="22"/>
                <w:szCs w:val="22"/>
              </w:rPr>
              <w:t>twenty-four</w:t>
            </w:r>
            <w:r w:rsidR="00B71617" w:rsidRPr="006C20DB">
              <w:rPr>
                <w:rFonts w:ascii="Tahoma" w:hAnsi="Tahoma" w:cs="Tahoma"/>
                <w:color w:val="000000"/>
                <w:sz w:val="22"/>
                <w:szCs w:val="22"/>
              </w:rPr>
              <w:t xml:space="preserve"> months)</w:t>
            </w:r>
            <w:r w:rsidRPr="006C20DB">
              <w:rPr>
                <w:rFonts w:ascii="Tahoma" w:hAnsi="Tahoma" w:cs="Tahoma"/>
                <w:color w:val="000000"/>
                <w:sz w:val="22"/>
                <w:szCs w:val="22"/>
              </w:rPr>
              <w:t xml:space="preserve">, starting from the time of signing </w:t>
            </w:r>
            <w:r w:rsidR="00A86859">
              <w:rPr>
                <w:rFonts w:ascii="Tahoma" w:hAnsi="Tahoma" w:cs="Tahoma"/>
                <w:color w:val="000000"/>
                <w:sz w:val="22"/>
                <w:szCs w:val="22"/>
              </w:rPr>
              <w:t>an</w:t>
            </w:r>
            <w:r w:rsidRPr="006C20DB">
              <w:rPr>
                <w:rFonts w:ascii="Tahoma" w:hAnsi="Tahoma" w:cs="Tahoma"/>
                <w:color w:val="000000"/>
                <w:sz w:val="22"/>
                <w:szCs w:val="22"/>
              </w:rPr>
              <w:t xml:space="preserve"> agreement</w:t>
            </w:r>
            <w:r w:rsidRPr="00180E07">
              <w:rPr>
                <w:rFonts w:ascii="Tahoma" w:hAnsi="Tahoma" w:cs="Tahoma"/>
                <w:color w:val="000000"/>
              </w:rPr>
              <w:t>.</w:t>
            </w:r>
          </w:p>
          <w:p w14:paraId="66F25D39" w14:textId="6E87FAC7" w:rsidR="00456A21" w:rsidRPr="003F130B" w:rsidRDefault="001A02E3" w:rsidP="00A86859">
            <w:pPr>
              <w:rPr>
                <w:rFonts w:ascii="Times New Roman" w:hAnsi="Times New Roman" w:cs="Times New Roman"/>
                <w:color w:val="auto"/>
                <w:sz w:val="22"/>
                <w:szCs w:val="22"/>
              </w:rPr>
            </w:pPr>
            <w:r>
              <w:rPr>
                <w:rFonts w:ascii="Tahoma" w:hAnsi="Tahoma" w:cs="Tahoma"/>
                <w:color w:val="000000"/>
              </w:rPr>
              <w:t>Interested suppliers are requested to indicate on cover letter the county or counties they would like to be considered in the evaluation of proposals.</w:t>
            </w:r>
          </w:p>
        </w:tc>
      </w:tr>
    </w:tbl>
    <w:p w14:paraId="45EF574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4E7E271A"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9F52BC6"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1D9CF5A4" w14:textId="7D391D89" w:rsidR="00456A21" w:rsidRPr="00FD5B53" w:rsidRDefault="00BB3BB5" w:rsidP="00A86859">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0000FF"/>
                <w:sz w:val="22"/>
                <w:szCs w:val="22"/>
              </w:rPr>
              <w:t>6</w:t>
            </w:r>
            <w:r w:rsidR="00A86859" w:rsidRPr="00A86859">
              <w:rPr>
                <w:rFonts w:ascii="Times New Roman" w:hAnsi="Times New Roman" w:cs="Times New Roman"/>
                <w:b/>
                <w:color w:val="0000FF"/>
                <w:sz w:val="22"/>
                <w:szCs w:val="22"/>
                <w:vertAlign w:val="superscript"/>
              </w:rPr>
              <w:t>th</w:t>
            </w:r>
            <w:r w:rsidR="00A86859">
              <w:rPr>
                <w:rFonts w:ascii="Times New Roman" w:hAnsi="Times New Roman" w:cs="Times New Roman"/>
                <w:b/>
                <w:color w:val="0000FF"/>
                <w:sz w:val="22"/>
                <w:szCs w:val="22"/>
              </w:rPr>
              <w:t xml:space="preserve"> March,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29885C96"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6F54AF52" w14:textId="77777777" w:rsidR="00DC480A" w:rsidRPr="009C5DC3" w:rsidRDefault="0051614D">
            <w:pPr>
              <w:widowControl w:val="0"/>
              <w:spacing w:after="0" w:line="240" w:lineRule="auto"/>
              <w:rPr>
                <w:rFonts w:ascii="Times New Roman" w:hAnsi="Times New Roman" w:cs="Times New Roman"/>
                <w:color w:val="auto"/>
                <w:sz w:val="22"/>
                <w:szCs w:val="22"/>
              </w:rPr>
            </w:pPr>
            <w:r w:rsidRPr="009C5DC3">
              <w:rPr>
                <w:rFonts w:ascii="Times New Roman" w:hAnsi="Times New Roman" w:cs="Times New Roman"/>
                <w:color w:val="auto"/>
                <w:sz w:val="22"/>
                <w:szCs w:val="22"/>
              </w:rPr>
              <w:t>Link to be provided for download</w:t>
            </w:r>
          </w:p>
          <w:p w14:paraId="1ED6CBE9" w14:textId="77777777" w:rsidR="00456A21" w:rsidRDefault="00456A21">
            <w:pPr>
              <w:widowControl w:val="0"/>
              <w:spacing w:after="0" w:line="240" w:lineRule="auto"/>
              <w:rPr>
                <w:rFonts w:ascii="Times New Roman" w:hAnsi="Times New Roman" w:cs="Times New Roman"/>
                <w:b/>
                <w:color w:val="auto"/>
                <w:sz w:val="22"/>
                <w:szCs w:val="22"/>
              </w:rPr>
            </w:pPr>
          </w:p>
          <w:p w14:paraId="31596B82" w14:textId="77777777" w:rsidR="00FD44A8" w:rsidRPr="00F2743B" w:rsidRDefault="00FD44A8" w:rsidP="00E77372">
            <w:pPr>
              <w:widowControl w:val="0"/>
              <w:spacing w:after="0" w:line="240" w:lineRule="auto"/>
              <w:rPr>
                <w:rFonts w:ascii="Times New Roman" w:hAnsi="Times New Roman" w:cs="Times New Roman"/>
                <w:b/>
                <w:color w:val="auto"/>
                <w:sz w:val="22"/>
                <w:szCs w:val="22"/>
              </w:rPr>
            </w:pPr>
          </w:p>
        </w:tc>
      </w:tr>
      <w:tr w:rsidR="00456A21" w:rsidRPr="00FD5B53" w14:paraId="243E1CB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8AEF838"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4B756C23" w14:textId="32DDD7CD" w:rsidR="00456A21" w:rsidRPr="00FD5B53" w:rsidRDefault="00180E07" w:rsidP="00A86859">
            <w:pPr>
              <w:widowControl w:val="0"/>
              <w:spacing w:after="0" w:line="240" w:lineRule="auto"/>
              <w:rPr>
                <w:rFonts w:ascii="Times New Roman" w:hAnsi="Times New Roman" w:cs="Times New Roman"/>
                <w:b/>
                <w:sz w:val="22"/>
                <w:szCs w:val="22"/>
              </w:rPr>
            </w:pPr>
            <w:r>
              <w:rPr>
                <w:rFonts w:ascii="Times New Roman" w:hAnsi="Times New Roman" w:cs="Times New Roman"/>
                <w:b/>
                <w:color w:val="auto"/>
                <w:sz w:val="22"/>
                <w:szCs w:val="22"/>
              </w:rPr>
              <w:t xml:space="preserve"> </w:t>
            </w:r>
            <w:r w:rsidR="00BB3BB5">
              <w:rPr>
                <w:rFonts w:ascii="Times New Roman" w:hAnsi="Times New Roman" w:cs="Times New Roman"/>
                <w:b/>
                <w:color w:val="auto"/>
                <w:sz w:val="22"/>
                <w:szCs w:val="22"/>
              </w:rPr>
              <w:t>20</w:t>
            </w:r>
            <w:r w:rsidR="00EA69C1" w:rsidRPr="00EA69C1">
              <w:rPr>
                <w:rFonts w:ascii="Times New Roman" w:hAnsi="Times New Roman" w:cs="Times New Roman"/>
                <w:b/>
                <w:color w:val="auto"/>
                <w:sz w:val="22"/>
                <w:szCs w:val="22"/>
                <w:vertAlign w:val="superscript"/>
              </w:rPr>
              <w:t>th</w:t>
            </w:r>
            <w:r w:rsidR="00EA69C1">
              <w:rPr>
                <w:rFonts w:ascii="Times New Roman" w:hAnsi="Times New Roman" w:cs="Times New Roman"/>
                <w:b/>
                <w:color w:val="auto"/>
                <w:sz w:val="22"/>
                <w:szCs w:val="22"/>
              </w:rPr>
              <w:t xml:space="preserve"> </w:t>
            </w:r>
            <w:r w:rsidR="00A86859">
              <w:rPr>
                <w:rFonts w:ascii="Times New Roman" w:hAnsi="Times New Roman" w:cs="Times New Roman"/>
                <w:b/>
                <w:color w:val="auto"/>
                <w:sz w:val="22"/>
                <w:szCs w:val="22"/>
              </w:rPr>
              <w:t>March</w:t>
            </w:r>
            <w:r w:rsidR="00E77372">
              <w:rPr>
                <w:rFonts w:ascii="Times New Roman" w:hAnsi="Times New Roman" w:cs="Times New Roman"/>
                <w:b/>
                <w:color w:val="auto"/>
                <w:sz w:val="22"/>
                <w:szCs w:val="22"/>
              </w:rPr>
              <w:t>, 2020</w:t>
            </w:r>
            <w:r>
              <w:rPr>
                <w:rFonts w:ascii="Times New Roman" w:hAnsi="Times New Roman" w:cs="Times New Roman"/>
                <w:b/>
                <w:color w:val="auto"/>
                <w:sz w:val="22"/>
                <w:szCs w:val="22"/>
              </w:rPr>
              <w:t xml:space="preserve"> at 17</w:t>
            </w:r>
            <w:r w:rsidR="00DC480A" w:rsidRPr="00F2743B">
              <w:rPr>
                <w:rFonts w:ascii="Times New Roman" w:hAnsi="Times New Roman" w:cs="Times New Roman"/>
                <w:b/>
                <w:color w:val="auto"/>
                <w:sz w:val="22"/>
                <w:szCs w:val="22"/>
              </w:rPr>
              <w:t>00 Hrs.</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A0AC25A" w14:textId="77777777" w:rsidR="00456A21" w:rsidRDefault="00C92264" w:rsidP="007822F1">
            <w:pPr>
              <w:widowControl w:val="0"/>
              <w:spacing w:after="0" w:line="240" w:lineRule="auto"/>
              <w:rPr>
                <w:rFonts w:ascii="Times New Roman" w:hAnsi="Times New Roman" w:cs="Times New Roman"/>
                <w:color w:val="auto"/>
                <w:sz w:val="22"/>
                <w:szCs w:val="22"/>
              </w:rPr>
            </w:pPr>
            <w:r w:rsidRPr="00F2743B">
              <w:rPr>
                <w:rFonts w:ascii="Times New Roman" w:hAnsi="Times New Roman" w:cs="Times New Roman"/>
                <w:b/>
                <w:color w:val="auto"/>
                <w:sz w:val="22"/>
                <w:szCs w:val="22"/>
              </w:rPr>
              <w:t>Submit Offers to:</w:t>
            </w:r>
            <w:r w:rsidR="00180E07">
              <w:rPr>
                <w:rFonts w:ascii="Times New Roman" w:hAnsi="Times New Roman" w:cs="Times New Roman"/>
                <w:b/>
                <w:color w:val="auto"/>
                <w:sz w:val="22"/>
                <w:szCs w:val="22"/>
              </w:rPr>
              <w:t xml:space="preserve"> </w:t>
            </w:r>
          </w:p>
          <w:p w14:paraId="72C254DA" w14:textId="192E7FED" w:rsidR="007822F1" w:rsidRPr="00F2743B" w:rsidRDefault="007822F1" w:rsidP="007822F1">
            <w:pPr>
              <w:widowControl w:val="0"/>
              <w:spacing w:after="0" w:line="240" w:lineRule="auto"/>
              <w:rPr>
                <w:rFonts w:ascii="Times New Roman" w:hAnsi="Times New Roman" w:cs="Times New Roman"/>
                <w:b/>
                <w:color w:val="auto"/>
                <w:sz w:val="22"/>
                <w:szCs w:val="22"/>
              </w:rPr>
            </w:pPr>
            <w:r>
              <w:rPr>
                <w:rFonts w:ascii="Times New Roman" w:hAnsi="Times New Roman" w:cs="Times New Roman"/>
                <w:color w:val="auto"/>
                <w:sz w:val="22"/>
                <w:szCs w:val="22"/>
              </w:rPr>
              <w:t xml:space="preserve">Mercy Corps Mombasa office, Located along customs road opposite Links Garden estate in </w:t>
            </w:r>
            <w:proofErr w:type="spellStart"/>
            <w:r>
              <w:rPr>
                <w:rFonts w:ascii="Times New Roman" w:hAnsi="Times New Roman" w:cs="Times New Roman"/>
                <w:color w:val="auto"/>
                <w:sz w:val="22"/>
                <w:szCs w:val="22"/>
              </w:rPr>
              <w:t>Nyali</w:t>
            </w:r>
            <w:proofErr w:type="spellEnd"/>
          </w:p>
        </w:tc>
      </w:tr>
    </w:tbl>
    <w:p w14:paraId="7DE16E13"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4C48D2ED"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0017F03E"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0AA09"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049CC8F8"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82D40"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8" w:history="1">
              <w:r w:rsidR="00180E07" w:rsidRPr="002033A8">
                <w:rPr>
                  <w:rStyle w:val="Hyperlink"/>
                  <w:rFonts w:ascii="Times New Roman" w:hAnsi="Times New Roman" w:cs="Times New Roman"/>
                  <w:sz w:val="22"/>
                  <w:szCs w:val="22"/>
                </w:rPr>
                <w:t>ke-pr@mercycorps.org</w:t>
              </w:r>
            </w:hyperlink>
          </w:p>
        </w:tc>
      </w:tr>
      <w:tr w:rsidR="00F2743B" w:rsidRPr="00F2743B" w14:paraId="71EC01BA"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6959C"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C362808" w14:textId="4657E9C4" w:rsidR="00456A21" w:rsidRPr="0004706A" w:rsidRDefault="00BB3BB5" w:rsidP="007822F1">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13</w:t>
            </w:r>
            <w:r w:rsidR="007822F1" w:rsidRPr="007822F1">
              <w:rPr>
                <w:rFonts w:ascii="Times New Roman" w:hAnsi="Times New Roman" w:cs="Times New Roman"/>
                <w:b/>
                <w:color w:val="auto"/>
                <w:sz w:val="22"/>
                <w:szCs w:val="22"/>
                <w:vertAlign w:val="superscript"/>
              </w:rPr>
              <w:t>th</w:t>
            </w:r>
            <w:r w:rsidR="007822F1">
              <w:rPr>
                <w:rFonts w:ascii="Times New Roman" w:hAnsi="Times New Roman" w:cs="Times New Roman"/>
                <w:b/>
                <w:color w:val="auto"/>
                <w:sz w:val="22"/>
                <w:szCs w:val="22"/>
              </w:rPr>
              <w:t xml:space="preserve"> March</w:t>
            </w:r>
            <w:r w:rsidR="00EA69C1">
              <w:rPr>
                <w:rFonts w:ascii="Times New Roman" w:hAnsi="Times New Roman" w:cs="Times New Roman"/>
                <w:b/>
                <w:color w:val="auto"/>
                <w:sz w:val="22"/>
                <w:szCs w:val="22"/>
              </w:rPr>
              <w:t>, 2020</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711EB"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64D8F2EB" w14:textId="1682F7C5" w:rsidR="007822F1" w:rsidRPr="007822F1" w:rsidRDefault="00BB3BB5">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17</w:t>
            </w:r>
            <w:bookmarkStart w:id="1" w:name="_GoBack"/>
            <w:bookmarkEnd w:id="1"/>
            <w:r w:rsidR="007822F1" w:rsidRPr="007822F1">
              <w:rPr>
                <w:rFonts w:ascii="Times New Roman" w:hAnsi="Times New Roman" w:cs="Times New Roman"/>
                <w:b/>
                <w:color w:val="auto"/>
                <w:sz w:val="22"/>
                <w:szCs w:val="22"/>
                <w:vertAlign w:val="superscript"/>
              </w:rPr>
              <w:t>th</w:t>
            </w:r>
            <w:r w:rsidR="007822F1" w:rsidRPr="007822F1">
              <w:rPr>
                <w:rFonts w:ascii="Times New Roman" w:hAnsi="Times New Roman" w:cs="Times New Roman"/>
                <w:b/>
                <w:color w:val="auto"/>
                <w:sz w:val="22"/>
                <w:szCs w:val="22"/>
              </w:rPr>
              <w:t xml:space="preserve"> March 2020</w:t>
            </w:r>
          </w:p>
        </w:tc>
      </w:tr>
      <w:tr w:rsidR="00456A21" w:rsidRPr="00F2743B" w14:paraId="75CBA4D5"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B2D0B" w14:textId="77777777" w:rsidR="00456A21" w:rsidRPr="00F2743B" w:rsidRDefault="00C92264">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9" w:history="1">
              <w:r w:rsidR="00180E07" w:rsidRPr="002033A8">
                <w:rPr>
                  <w:rStyle w:val="Hyperlink"/>
                  <w:rFonts w:ascii="Times New Roman" w:hAnsi="Times New Roman" w:cs="Times New Roman"/>
                  <w:sz w:val="22"/>
                  <w:szCs w:val="22"/>
                </w:rPr>
                <w:t>ke-pr@mercycorps.org</w:t>
              </w:r>
            </w:hyperlink>
          </w:p>
        </w:tc>
      </w:tr>
    </w:tbl>
    <w:p w14:paraId="207F752B" w14:textId="77777777" w:rsidR="00456A21" w:rsidRPr="00F2743B" w:rsidRDefault="00456A21">
      <w:pPr>
        <w:spacing w:after="0"/>
        <w:rPr>
          <w:rFonts w:ascii="Times New Roman" w:hAnsi="Times New Roman" w:cs="Times New Roman"/>
          <w:color w:val="auto"/>
          <w:sz w:val="22"/>
          <w:szCs w:val="22"/>
        </w:rPr>
      </w:pPr>
    </w:p>
    <w:p w14:paraId="54BEBAC7"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6DB69553" w14:textId="77777777">
        <w:trPr>
          <w:trHeight w:val="400"/>
        </w:trPr>
        <w:tc>
          <w:tcPr>
            <w:tcW w:w="10800" w:type="dxa"/>
            <w:gridSpan w:val="2"/>
            <w:shd w:val="clear" w:color="auto" w:fill="auto"/>
            <w:tcMar>
              <w:top w:w="100" w:type="dxa"/>
              <w:left w:w="100" w:type="dxa"/>
              <w:bottom w:w="100" w:type="dxa"/>
              <w:right w:w="100" w:type="dxa"/>
            </w:tcMar>
          </w:tcPr>
          <w:p w14:paraId="34103B10"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B5EE42" w14:textId="77777777">
        <w:tc>
          <w:tcPr>
            <w:tcW w:w="4530" w:type="dxa"/>
            <w:tcBorders>
              <w:right w:val="single" w:sz="8" w:space="0" w:color="FFFFFF"/>
            </w:tcBorders>
            <w:shd w:val="clear" w:color="auto" w:fill="auto"/>
            <w:tcMar>
              <w:top w:w="100" w:type="dxa"/>
              <w:left w:w="100" w:type="dxa"/>
              <w:bottom w:w="100" w:type="dxa"/>
              <w:right w:w="100" w:type="dxa"/>
            </w:tcMar>
          </w:tcPr>
          <w:p w14:paraId="108B7A0E" w14:textId="77777777" w:rsidR="00B71617"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p w14:paraId="51D629F3" w14:textId="77777777" w:rsidR="00456A21" w:rsidRPr="00B71617" w:rsidRDefault="00B71617" w:rsidP="00B71617">
            <w:pPr>
              <w:tabs>
                <w:tab w:val="left" w:pos="3105"/>
              </w:tabs>
              <w:rPr>
                <w:rFonts w:ascii="Times New Roman" w:hAnsi="Times New Roman" w:cs="Times New Roman"/>
                <w:sz w:val="22"/>
                <w:szCs w:val="22"/>
              </w:rPr>
            </w:pPr>
            <w:r>
              <w:rPr>
                <w:rFonts w:ascii="Times New Roman" w:hAnsi="Times New Roman" w:cs="Times New Roman"/>
                <w:sz w:val="22"/>
                <w:szCs w:val="22"/>
              </w:rPr>
              <w:tab/>
            </w:r>
          </w:p>
        </w:tc>
        <w:tc>
          <w:tcPr>
            <w:tcW w:w="6270" w:type="dxa"/>
            <w:tcBorders>
              <w:left w:val="single" w:sz="8" w:space="0" w:color="FFFFFF"/>
            </w:tcBorders>
            <w:shd w:val="clear" w:color="auto" w:fill="auto"/>
            <w:tcMar>
              <w:top w:w="100" w:type="dxa"/>
              <w:left w:w="100" w:type="dxa"/>
              <w:bottom w:w="100" w:type="dxa"/>
              <w:right w:w="100" w:type="dxa"/>
            </w:tcMar>
          </w:tcPr>
          <w:p w14:paraId="20143854"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42C1BB51"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1D3BF33C"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1FEF125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319FBA19"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57B31BC9" w14:textId="77777777" w:rsidR="00456A21" w:rsidRPr="005B2277"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w:t>
            </w:r>
            <w:r w:rsidRPr="005B2277">
              <w:rPr>
                <w:rFonts w:ascii="Times New Roman" w:hAnsi="Times New Roman" w:cs="Times New Roman"/>
                <w:sz w:val="22"/>
                <w:szCs w:val="22"/>
              </w:rPr>
              <w:t>Technical Specifications/</w:t>
            </w:r>
            <w:proofErr w:type="spellStart"/>
            <w:r w:rsidRPr="005B2277">
              <w:rPr>
                <w:rFonts w:ascii="Times New Roman" w:hAnsi="Times New Roman" w:cs="Times New Roman"/>
                <w:sz w:val="22"/>
                <w:szCs w:val="22"/>
              </w:rPr>
              <w:t>BoQ</w:t>
            </w:r>
            <w:proofErr w:type="spellEnd"/>
          </w:p>
          <w:p w14:paraId="0D3DCB89"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5C822940"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08755CD6"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9773664"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D6E5A18"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5D83144C"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08AE8FB0"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2BCB11E1"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2879AE6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5F24215F"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211AB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7909E8B1"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0C30B9D4"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4455A04E"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3F3A33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or competing offers, etc.  Any information provided to one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provided to all other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w:t>
      </w:r>
    </w:p>
    <w:p w14:paraId="54C8FE0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3DC6EB60"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 xml:space="preserve">Collusion between/among </w:t>
      </w:r>
      <w:proofErr w:type="spellStart"/>
      <w:r w:rsidRPr="00FD5B53">
        <w:rPr>
          <w:rFonts w:ascii="Times New Roman" w:eastAsia="Times New Roman" w:hAnsi="Times New Roman" w:cs="Times New Roman"/>
          <w:i/>
          <w:color w:val="000000"/>
          <w:sz w:val="22"/>
          <w:szCs w:val="22"/>
          <w:u w:val="single"/>
        </w:rPr>
        <w:t>offerors</w:t>
      </w:r>
      <w:proofErr w:type="spellEnd"/>
    </w:p>
    <w:p w14:paraId="134093A0"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2F6C1B1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1593E5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37BA6847" w14:textId="77777777" w:rsidR="00456A21" w:rsidRPr="00FD5B53" w:rsidRDefault="00842F1D">
      <w:pPr>
        <w:widowControl w:val="0"/>
        <w:spacing w:after="0" w:line="240" w:lineRule="auto"/>
        <w:jc w:val="center"/>
        <w:rPr>
          <w:rFonts w:ascii="Times New Roman" w:eastAsia="Times New Roman" w:hAnsi="Times New Roman" w:cs="Times New Roman"/>
          <w:color w:val="000000"/>
          <w:sz w:val="22"/>
          <w:szCs w:val="22"/>
        </w:rPr>
      </w:pPr>
      <w:hyperlink r:id="rId10">
        <w:r w:rsidR="00C92264" w:rsidRPr="00FD5B53">
          <w:rPr>
            <w:rFonts w:ascii="Times New Roman" w:eastAsia="Times New Roman" w:hAnsi="Times New Roman" w:cs="Times New Roman"/>
            <w:b/>
            <w:color w:val="0563C1"/>
            <w:sz w:val="22"/>
            <w:szCs w:val="22"/>
            <w:u w:val="single"/>
          </w:rPr>
          <w:t>integrityhotline@mercycorps.org</w:t>
        </w:r>
      </w:hyperlink>
    </w:p>
    <w:p w14:paraId="053F3441"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64C4478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will investigate allegations fully and will take appropriate action.  Any company, or individual that participates in any of the above prohibited conduct, will have its actions reported to the appropriate authorities, will be investigated </w:t>
      </w:r>
      <w:r w:rsidRPr="00FD5B53">
        <w:rPr>
          <w:rFonts w:ascii="Times New Roman" w:eastAsia="Times New Roman" w:hAnsi="Times New Roman" w:cs="Times New Roman"/>
          <w:color w:val="000000"/>
          <w:sz w:val="22"/>
          <w:szCs w:val="22"/>
        </w:rPr>
        <w:lastRenderedPageBreak/>
        <w:t>fully, will have its offer rejected and/or contract terminated, and will not be eligible for future contracts with Mercy Corps. Employees participating in such conduct will have his/her employment terminated.</w:t>
      </w:r>
    </w:p>
    <w:p w14:paraId="58F8DC6F"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5E2D78B9"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117D285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0981C1B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1F0513B"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0B692B8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5CB7FE3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may make one response only.</w:t>
      </w:r>
    </w:p>
    <w:p w14:paraId="19A0367C"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3256F6DC"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D491828"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0830A64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issued to that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4D66B86B"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8BDD28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2542C0A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proofErr w:type="gramStart"/>
      <w:r w:rsidRPr="00FD5B53">
        <w:rPr>
          <w:rFonts w:ascii="Times New Roman" w:eastAsia="Times New Roman" w:hAnsi="Times New Roman" w:cs="Times New Roman"/>
          <w:color w:val="000000"/>
          <w:sz w:val="22"/>
          <w:szCs w:val="22"/>
        </w:rPr>
        <w:t>they :</w:t>
      </w:r>
      <w:proofErr w:type="gramEnd"/>
    </w:p>
    <w:p w14:paraId="0CE60D0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708DB1A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06E47EA1" w14:textId="0E848BB4"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r w:rsidR="00335831" w:rsidRPr="00FD5B53">
        <w:rPr>
          <w:rFonts w:ascii="Times New Roman" w:eastAsia="Times New Roman" w:hAnsi="Times New Roman" w:cs="Times New Roman"/>
          <w:color w:val="000000"/>
          <w:sz w:val="22"/>
          <w:szCs w:val="22"/>
        </w:rPr>
        <w:t>been convicted</w:t>
      </w:r>
      <w:r w:rsidRPr="00FD5B53">
        <w:rPr>
          <w:rFonts w:ascii="Times New Roman" w:eastAsia="Times New Roman" w:hAnsi="Times New Roman" w:cs="Times New Roman"/>
          <w:color w:val="000000"/>
          <w:sz w:val="22"/>
          <w:szCs w:val="22"/>
        </w:rPr>
        <w:t xml:space="preserve"> of illegal/corrupt activities, and/or unprofessional conduct</w:t>
      </w:r>
    </w:p>
    <w:p w14:paraId="06DA93D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0A65B50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7ADDDFC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2CDE84CD"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proofErr w:type="spellStart"/>
      <w:r w:rsidRPr="00FD5B53">
        <w:rPr>
          <w:rFonts w:ascii="Times New Roman" w:eastAsia="Times New Roman" w:hAnsi="Times New Roman" w:cs="Times New Roman"/>
          <w:color w:val="000000"/>
          <w:sz w:val="22"/>
          <w:szCs w:val="22"/>
        </w:rPr>
        <w:t>Anti Corruption</w:t>
      </w:r>
      <w:proofErr w:type="spellEnd"/>
      <w:r w:rsidRPr="00FD5B53">
        <w:rPr>
          <w:rFonts w:ascii="Times New Roman" w:eastAsia="Times New Roman" w:hAnsi="Times New Roman" w:cs="Times New Roman"/>
          <w:color w:val="000000"/>
          <w:sz w:val="22"/>
          <w:szCs w:val="22"/>
        </w:rPr>
        <w:t xml:space="preserve"> Statement</w:t>
      </w:r>
    </w:p>
    <w:p w14:paraId="6F99663D"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by: </w:t>
      </w:r>
      <w:proofErr w:type="gramStart"/>
      <w:r w:rsidRPr="00FD5B53">
        <w:rPr>
          <w:rFonts w:ascii="Times New Roman" w:eastAsia="Times New Roman" w:hAnsi="Times New Roman" w:cs="Times New Roman"/>
          <w:color w:val="000000"/>
          <w:sz w:val="22"/>
          <w:szCs w:val="22"/>
        </w:rPr>
        <w:t>the</w:t>
      </w:r>
      <w:proofErr w:type="gramEnd"/>
      <w:r w:rsidRPr="00FD5B53">
        <w:rPr>
          <w:rFonts w:ascii="Times New Roman" w:eastAsia="Times New Roman" w:hAnsi="Times New Roman" w:cs="Times New Roman"/>
          <w:color w:val="000000"/>
          <w:sz w:val="22"/>
          <w:szCs w:val="22"/>
        </w:rPr>
        <w:t xml:space="preserve"> United States Government or United Nations by the </w:t>
      </w:r>
      <w:r w:rsidRPr="00FD5B53">
        <w:rPr>
          <w:rFonts w:ascii="Times New Roman" w:eastAsia="Times New Roman" w:hAnsi="Times New Roman" w:cs="Times New Roman"/>
          <w:color w:val="000000"/>
          <w:sz w:val="22"/>
          <w:szCs w:val="22"/>
        </w:rPr>
        <w:lastRenderedPageBreak/>
        <w:t>United States Government, the United Kingdom, the European Union, the United Nations, other national governments, or public international organizations.</w:t>
      </w:r>
    </w:p>
    <w:p w14:paraId="6AF43415"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357F08A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657B043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3B5CC7BC"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71673B67"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Documentation submitted by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will be verified by Mercy Corps. The winning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required to sign a contract for the stated, agreed upon amount.</w:t>
      </w:r>
    </w:p>
    <w:p w14:paraId="205EE2E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7333240F"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0BFB4E7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42FEA86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E8FBB4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B108BA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4CA5EF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AAB0C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4D9EB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1CE77B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8D3B25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4C6CE3E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86F24C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AE1B6D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02F13F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91DD2B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82A2E4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53DDAD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10158C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BB788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B046D5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13E42197"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31E9560E"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1CF708" w14:textId="77777777">
        <w:tc>
          <w:tcPr>
            <w:tcW w:w="10800" w:type="dxa"/>
            <w:shd w:val="clear" w:color="auto" w:fill="auto"/>
            <w:tcMar>
              <w:top w:w="100" w:type="dxa"/>
              <w:left w:w="100" w:type="dxa"/>
              <w:bottom w:w="100" w:type="dxa"/>
              <w:right w:w="100" w:type="dxa"/>
            </w:tcMar>
          </w:tcPr>
          <w:p w14:paraId="5F97136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1D038B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w:t>
            </w:r>
            <w:proofErr w:type="spellStart"/>
            <w:r w:rsidRPr="00F2743B">
              <w:rPr>
                <w:rFonts w:ascii="Times New Roman" w:eastAsia="Times New Roman" w:hAnsi="Times New Roman" w:cs="Times New Roman"/>
                <w:color w:val="auto"/>
                <w:sz w:val="22"/>
                <w:szCs w:val="22"/>
              </w:rPr>
              <w:t>offeror</w:t>
            </w:r>
            <w:proofErr w:type="spellEnd"/>
            <w:r w:rsidRPr="00F2743B">
              <w:rPr>
                <w:rFonts w:ascii="Times New Roman" w:eastAsia="Times New Roman" w:hAnsi="Times New Roman" w:cs="Times New Roman"/>
                <w:color w:val="auto"/>
                <w:sz w:val="22"/>
                <w:szCs w:val="22"/>
              </w:rPr>
              <w:t xml:space="preserve">(s) shall be required to adhere to the statement of work and terms and conditions of the resulting contract. The anticipated contract is incorporated in Section 6 herein. By submitting an offer,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certify that they understand and agree to all of the terms and clauses contained in Section 6.</w:t>
            </w:r>
          </w:p>
        </w:tc>
      </w:tr>
      <w:tr w:rsidR="00456A21" w:rsidRPr="00FD5B53" w14:paraId="7B8D8355" w14:textId="77777777">
        <w:tc>
          <w:tcPr>
            <w:tcW w:w="10800" w:type="dxa"/>
            <w:shd w:val="clear" w:color="auto" w:fill="auto"/>
            <w:tcMar>
              <w:top w:w="100" w:type="dxa"/>
              <w:left w:w="100" w:type="dxa"/>
              <w:bottom w:w="100" w:type="dxa"/>
              <w:right w:w="100" w:type="dxa"/>
            </w:tcMar>
          </w:tcPr>
          <w:p w14:paraId="2E3DE857"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180723F4"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64FB1304"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F157652" w14:textId="77777777" w:rsidR="00456A21" w:rsidRPr="00FD5B53"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legally registered</w:t>
            </w:r>
          </w:p>
          <w:p w14:paraId="4568D08D" w14:textId="77777777" w:rsidR="00456A21"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in good standing with its governing tax authority</w:t>
            </w:r>
          </w:p>
          <w:p w14:paraId="611583DE" w14:textId="77777777" w:rsidR="00CE6379" w:rsidRDefault="00CE6379"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CE6379">
              <w:rPr>
                <w:rFonts w:ascii="Times New Roman" w:eastAsia="Times New Roman" w:hAnsi="Times New Roman" w:cs="Times New Roman"/>
                <w:color w:val="000000"/>
                <w:sz w:val="22"/>
                <w:szCs w:val="22"/>
              </w:rPr>
              <w:t>Copy of current Health Clearance Certificate for the staff</w:t>
            </w:r>
          </w:p>
          <w:p w14:paraId="1170C2E7" w14:textId="77777777" w:rsidR="00CE6379" w:rsidRDefault="00CE6379"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CE6379">
              <w:rPr>
                <w:rFonts w:ascii="Times New Roman" w:eastAsia="Times New Roman" w:hAnsi="Times New Roman" w:cs="Times New Roman"/>
                <w:color w:val="000000"/>
                <w:sz w:val="22"/>
                <w:szCs w:val="22"/>
              </w:rPr>
              <w:t>Proof of insurance cover Fire, Burglary, WIBA</w:t>
            </w:r>
          </w:p>
          <w:p w14:paraId="2DF1D6EF" w14:textId="77777777" w:rsidR="00744B44" w:rsidRPr="00FD5B53" w:rsidRDefault="00744B4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Business permit</w:t>
            </w:r>
          </w:p>
          <w:p w14:paraId="31CF5F73" w14:textId="77777777" w:rsidR="00456A21" w:rsidRPr="00FD5B53" w:rsidRDefault="00456A21" w:rsidP="005E6EA2">
            <w:pPr>
              <w:widowControl w:val="0"/>
              <w:spacing w:after="200" w:line="288" w:lineRule="auto"/>
              <w:ind w:left="360"/>
              <w:contextualSpacing/>
              <w:rPr>
                <w:rFonts w:ascii="Times New Roman" w:eastAsia="Times New Roman" w:hAnsi="Times New Roman" w:cs="Times New Roman"/>
                <w:color w:val="000000"/>
                <w:sz w:val="22"/>
                <w:szCs w:val="22"/>
              </w:rPr>
            </w:pPr>
          </w:p>
        </w:tc>
      </w:tr>
      <w:tr w:rsidR="00456A21" w:rsidRPr="00FD5B53" w14:paraId="73111EB0" w14:textId="77777777">
        <w:tc>
          <w:tcPr>
            <w:tcW w:w="10800" w:type="dxa"/>
            <w:shd w:val="clear" w:color="auto" w:fill="auto"/>
            <w:tcMar>
              <w:top w:w="100" w:type="dxa"/>
              <w:left w:w="100" w:type="dxa"/>
              <w:bottom w:w="100" w:type="dxa"/>
              <w:right w:w="100" w:type="dxa"/>
            </w:tcMar>
          </w:tcPr>
          <w:p w14:paraId="7EF45BCC"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7F728E20"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68C36CEA"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tbl>
            <w:tblPr>
              <w:tblW w:w="0" w:type="auto"/>
              <w:tblLayout w:type="fixed"/>
              <w:tblCellMar>
                <w:left w:w="10" w:type="dxa"/>
                <w:right w:w="10" w:type="dxa"/>
              </w:tblCellMar>
              <w:tblLook w:val="04A0" w:firstRow="1" w:lastRow="0" w:firstColumn="1" w:lastColumn="0" w:noHBand="0" w:noVBand="1"/>
            </w:tblPr>
            <w:tblGrid>
              <w:gridCol w:w="10415"/>
            </w:tblGrid>
            <w:tr w:rsidR="001F4AB1" w:rsidRPr="005B6003" w14:paraId="3859F804" w14:textId="77777777" w:rsidTr="001F4AB1">
              <w:trPr>
                <w:cantSplit/>
                <w:trHeight w:hRule="exact" w:val="612"/>
              </w:trPr>
              <w:tc>
                <w:tcPr>
                  <w:tcW w:w="10415"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2C3640A0" w14:textId="77777777" w:rsidR="001F4AB1" w:rsidRPr="005B6003" w:rsidRDefault="001F4AB1" w:rsidP="001F4AB1">
                  <w:pPr>
                    <w:rPr>
                      <w:rFonts w:ascii="Times New Roman" w:eastAsia="Times New Roman" w:hAnsi="Times New Roman" w:cs="Times New Roman"/>
                      <w:color w:val="000000"/>
                    </w:rPr>
                  </w:pPr>
                  <w:r w:rsidRPr="001F4AB1">
                    <w:rPr>
                      <w:rFonts w:ascii="Times New Roman" w:eastAsia="Times New Roman" w:hAnsi="Times New Roman" w:cs="Times New Roman"/>
                      <w:color w:val="000000"/>
                    </w:rPr>
                    <w:t>Provide a copy of the company’s Certificate of Incorporation/Business Registration Certificate</w:t>
                  </w:r>
                </w:p>
              </w:tc>
            </w:tr>
            <w:tr w:rsidR="001F4AB1" w:rsidRPr="005B6003" w14:paraId="20FC4B98" w14:textId="77777777" w:rsidTr="001F4AB1">
              <w:trPr>
                <w:cantSplit/>
                <w:trHeight w:hRule="exact" w:val="781"/>
              </w:trPr>
              <w:tc>
                <w:tcPr>
                  <w:tcW w:w="10415"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6E8C8CA3" w14:textId="77777777" w:rsidR="001F4AB1" w:rsidRPr="005B6003" w:rsidRDefault="001F4AB1" w:rsidP="001F4AB1">
                  <w:pPr>
                    <w:rPr>
                      <w:rFonts w:ascii="Times New Roman" w:eastAsia="Times New Roman" w:hAnsi="Times New Roman" w:cs="Times New Roman"/>
                      <w:color w:val="000000"/>
                    </w:rPr>
                  </w:pPr>
                  <w:r w:rsidRPr="001F4AB1">
                    <w:rPr>
                      <w:rFonts w:ascii="Times New Roman" w:eastAsia="Times New Roman" w:hAnsi="Times New Roman" w:cs="Times New Roman"/>
                      <w:color w:val="000000"/>
                    </w:rPr>
                    <w:t>Provide copy of the company’s current Tax Compliance issued by Kenya Revenue Authority (KRA) valid up-to at least the date of tender opening</w:t>
                  </w:r>
                </w:p>
              </w:tc>
            </w:tr>
            <w:tr w:rsidR="001F4AB1" w:rsidRPr="005B6003" w14:paraId="59ED2FB7" w14:textId="77777777" w:rsidTr="001F4AB1">
              <w:trPr>
                <w:cantSplit/>
                <w:trHeight w:hRule="exact" w:val="523"/>
              </w:trPr>
              <w:tc>
                <w:tcPr>
                  <w:tcW w:w="10415"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09ECBBCC" w14:textId="77777777" w:rsidR="001F4AB1" w:rsidRPr="005B6003" w:rsidRDefault="001F4AB1" w:rsidP="001F4AB1">
                  <w:pPr>
                    <w:rPr>
                      <w:rFonts w:ascii="Times New Roman" w:eastAsia="Times New Roman" w:hAnsi="Times New Roman" w:cs="Times New Roman"/>
                      <w:color w:val="000000"/>
                    </w:rPr>
                  </w:pPr>
                  <w:r>
                    <w:rPr>
                      <w:rFonts w:ascii="Times New Roman" w:eastAsia="Times New Roman" w:hAnsi="Times New Roman" w:cs="Times New Roman"/>
                      <w:color w:val="000000"/>
                    </w:rPr>
                    <w:t>Provide Supplier information Form</w:t>
                  </w:r>
                  <w:r w:rsidRPr="001F4AB1">
                    <w:rPr>
                      <w:rFonts w:ascii="Times New Roman" w:eastAsia="Times New Roman" w:hAnsi="Times New Roman" w:cs="Times New Roman"/>
                      <w:color w:val="000000"/>
                    </w:rPr>
                    <w:t xml:space="preserve"> as provided in the Tender Document</w:t>
                  </w:r>
                </w:p>
              </w:tc>
            </w:tr>
            <w:tr w:rsidR="00AF7E68" w:rsidRPr="005B6003" w14:paraId="3AEEB1C1" w14:textId="77777777" w:rsidTr="00744B44">
              <w:trPr>
                <w:cantSplit/>
                <w:trHeight w:hRule="exact" w:val="523"/>
              </w:trPr>
              <w:tc>
                <w:tcPr>
                  <w:tcW w:w="10415" w:type="dxa"/>
                  <w:tcBorders>
                    <w:top w:val="single" w:sz="3" w:space="0" w:color="000000"/>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7B4C5891" w14:textId="77777777" w:rsidR="00AF7E68" w:rsidRPr="00744B44" w:rsidRDefault="00AF7E68" w:rsidP="001F4AB1">
                  <w:pPr>
                    <w:rPr>
                      <w:rFonts w:ascii="Times New Roman" w:eastAsia="Times New Roman" w:hAnsi="Times New Roman" w:cs="Times New Roman"/>
                      <w:color w:val="000000"/>
                    </w:rPr>
                  </w:pPr>
                  <w:r w:rsidRPr="00744B44">
                    <w:rPr>
                      <w:rFonts w:ascii="Times New Roman" w:eastAsia="Times New Roman" w:hAnsi="Times New Roman" w:cs="Times New Roman"/>
                      <w:color w:val="000000"/>
                    </w:rPr>
                    <w:t>Copy of current Health Clearance Certi</w:t>
                  </w:r>
                  <w:r w:rsidR="001C464C" w:rsidRPr="00744B44">
                    <w:rPr>
                      <w:rFonts w:ascii="Times New Roman" w:eastAsia="Times New Roman" w:hAnsi="Times New Roman" w:cs="Times New Roman"/>
                      <w:color w:val="000000"/>
                    </w:rPr>
                    <w:t xml:space="preserve">ficate </w:t>
                  </w:r>
                  <w:r w:rsidR="000B0BC6" w:rsidRPr="00744B44">
                    <w:rPr>
                      <w:rFonts w:ascii="Times New Roman" w:eastAsia="Times New Roman" w:hAnsi="Times New Roman" w:cs="Times New Roman"/>
                      <w:color w:val="000000"/>
                    </w:rPr>
                    <w:t>for the staff</w:t>
                  </w:r>
                </w:p>
              </w:tc>
            </w:tr>
            <w:tr w:rsidR="00F754B0" w:rsidRPr="005B6003" w14:paraId="3A0DE82D" w14:textId="77777777" w:rsidTr="00744B44">
              <w:trPr>
                <w:cantSplit/>
                <w:trHeight w:hRule="exact" w:val="523"/>
              </w:trPr>
              <w:tc>
                <w:tcPr>
                  <w:tcW w:w="10415" w:type="dxa"/>
                  <w:tcBorders>
                    <w:top w:val="single" w:sz="3" w:space="0" w:color="000000"/>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72261559" w14:textId="77777777" w:rsidR="00F754B0" w:rsidRPr="00744B44" w:rsidRDefault="00F754B0" w:rsidP="001F4AB1">
                  <w:pPr>
                    <w:rPr>
                      <w:rFonts w:ascii="Times New Roman" w:eastAsia="Times New Roman" w:hAnsi="Times New Roman" w:cs="Times New Roman"/>
                      <w:color w:val="000000"/>
                    </w:rPr>
                  </w:pPr>
                  <w:r w:rsidRPr="00744B44">
                    <w:rPr>
                      <w:rFonts w:ascii="Times New Roman" w:eastAsia="Times New Roman" w:hAnsi="Times New Roman" w:cs="Times New Roman"/>
                      <w:color w:val="000000"/>
                    </w:rPr>
                    <w:t xml:space="preserve">Proof of insurance cover Fire, </w:t>
                  </w:r>
                  <w:r w:rsidRPr="00744B44">
                    <w:rPr>
                      <w:rFonts w:ascii="Times New Roman" w:eastAsia="Times New Roman" w:hAnsi="Times New Roman" w:cs="Times New Roman"/>
                      <w:color w:val="auto"/>
                    </w:rPr>
                    <w:t>Burglary</w:t>
                  </w:r>
                  <w:r w:rsidRPr="00744B44">
                    <w:rPr>
                      <w:rFonts w:ascii="Times New Roman" w:eastAsia="Times New Roman" w:hAnsi="Times New Roman" w:cs="Times New Roman"/>
                      <w:color w:val="000000"/>
                    </w:rPr>
                    <w:t>, WIBA</w:t>
                  </w:r>
                </w:p>
              </w:tc>
            </w:tr>
            <w:tr w:rsidR="00532976" w:rsidRPr="005B6003" w14:paraId="48660098" w14:textId="77777777" w:rsidTr="00EE2933">
              <w:trPr>
                <w:cantSplit/>
                <w:trHeight w:hRule="exact" w:val="538"/>
              </w:trPr>
              <w:tc>
                <w:tcPr>
                  <w:tcW w:w="10415"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4290CF1A" w14:textId="77777777" w:rsidR="00532976" w:rsidRPr="00532976" w:rsidRDefault="00532976" w:rsidP="00CE6379">
                  <w:pPr>
                    <w:rPr>
                      <w:rFonts w:ascii="Times New Roman" w:eastAsia="Times New Roman" w:hAnsi="Times New Roman" w:cs="Times New Roman"/>
                      <w:color w:val="000000"/>
                    </w:rPr>
                  </w:pPr>
                  <w:r w:rsidRPr="00532976">
                    <w:rPr>
                      <w:rFonts w:ascii="Times New Roman" w:eastAsia="Times New Roman" w:hAnsi="Times New Roman" w:cs="Times New Roman"/>
                      <w:color w:val="000000"/>
                    </w:rPr>
                    <w:t xml:space="preserve">Valid copy of </w:t>
                  </w:r>
                  <w:r w:rsidR="000B0BC6">
                    <w:rPr>
                      <w:rFonts w:ascii="Times New Roman" w:eastAsia="Times New Roman" w:hAnsi="Times New Roman" w:cs="Times New Roman"/>
                      <w:color w:val="000000"/>
                    </w:rPr>
                    <w:t>valid</w:t>
                  </w:r>
                  <w:r w:rsidRPr="00532976">
                    <w:rPr>
                      <w:rFonts w:ascii="Times New Roman" w:eastAsia="Times New Roman" w:hAnsi="Times New Roman" w:cs="Times New Roman"/>
                      <w:color w:val="000000"/>
                    </w:rPr>
                    <w:t xml:space="preserve"> Business </w:t>
                  </w:r>
                  <w:r>
                    <w:rPr>
                      <w:rFonts w:ascii="Times New Roman" w:eastAsia="Times New Roman" w:hAnsi="Times New Roman" w:cs="Times New Roman"/>
                      <w:color w:val="000000"/>
                    </w:rPr>
                    <w:t xml:space="preserve">Permit from </w:t>
                  </w:r>
                  <w:r w:rsidR="00CE6379">
                    <w:rPr>
                      <w:rFonts w:ascii="Times New Roman" w:eastAsia="Times New Roman" w:hAnsi="Times New Roman" w:cs="Times New Roman"/>
                      <w:color w:val="000000"/>
                    </w:rPr>
                    <w:t xml:space="preserve">relevant </w:t>
                  </w:r>
                  <w:r>
                    <w:rPr>
                      <w:rFonts w:ascii="Times New Roman" w:eastAsia="Times New Roman" w:hAnsi="Times New Roman" w:cs="Times New Roman"/>
                      <w:color w:val="000000"/>
                    </w:rPr>
                    <w:t>County</w:t>
                  </w:r>
                  <w:r w:rsidR="002A0484">
                    <w:rPr>
                      <w:rFonts w:ascii="Times New Roman" w:eastAsia="Times New Roman" w:hAnsi="Times New Roman" w:cs="Times New Roman"/>
                      <w:color w:val="000000"/>
                    </w:rPr>
                    <w:t xml:space="preserve"> Government</w:t>
                  </w:r>
                </w:p>
              </w:tc>
            </w:tr>
          </w:tbl>
          <w:p w14:paraId="0C31B37E"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69BFAE4E" w14:textId="77777777" w:rsidR="005E6EA2" w:rsidRPr="009D701C"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98ED5C0" w14:textId="77777777" w:rsidR="00456A21" w:rsidRPr="00EE2933" w:rsidRDefault="00C92264" w:rsidP="00EE2933">
            <w:pPr>
              <w:pStyle w:val="ListParagraph"/>
              <w:widowControl w:val="0"/>
              <w:numPr>
                <w:ilvl w:val="0"/>
                <w:numId w:val="15"/>
              </w:numPr>
              <w:spacing w:line="240" w:lineRule="auto"/>
              <w:rPr>
                <w:rFonts w:ascii="Times New Roman" w:hAnsi="Times New Roman" w:cs="Times New Roman"/>
              </w:rPr>
            </w:pPr>
            <w:r w:rsidRPr="00EE2933">
              <w:rPr>
                <w:rFonts w:ascii="Times New Roman" w:eastAsia="Times New Roman" w:hAnsi="Times New Roman" w:cs="Times New Roman"/>
                <w:b/>
              </w:rPr>
              <w:lastRenderedPageBreak/>
              <w:t xml:space="preserve">Price </w:t>
            </w:r>
            <w:proofErr w:type="gramStart"/>
            <w:r w:rsidRPr="00EE2933">
              <w:rPr>
                <w:rFonts w:ascii="Times New Roman" w:eastAsia="Times New Roman" w:hAnsi="Times New Roman" w:cs="Times New Roman"/>
                <w:b/>
              </w:rPr>
              <w:t>Offer :</w:t>
            </w:r>
            <w:proofErr w:type="gramEnd"/>
          </w:p>
          <w:p w14:paraId="77AB2AC5"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w:t>
            </w:r>
            <w:proofErr w:type="spellStart"/>
            <w:r w:rsidR="00C16606" w:rsidRPr="00F2743B">
              <w:rPr>
                <w:rFonts w:ascii="Times New Roman" w:eastAsia="Times New Roman" w:hAnsi="Times New Roman" w:cs="Times New Roman"/>
                <w:color w:val="auto"/>
                <w:sz w:val="22"/>
                <w:szCs w:val="22"/>
              </w:rPr>
              <w:t>Offeror</w:t>
            </w:r>
            <w:proofErr w:type="spellEnd"/>
            <w:r w:rsidRPr="00F2743B">
              <w:rPr>
                <w:rFonts w:ascii="Times New Roman" w:eastAsia="Times New Roman" w:hAnsi="Times New Roman" w:cs="Times New Roman"/>
                <w:color w:val="auto"/>
                <w:sz w:val="22"/>
                <w:szCs w:val="22"/>
              </w:rPr>
              <w:t xml:space="preserve"> must show unit prices, quantities, and total price, as displayed in the Offer Sheet in Section 4. All items must be clearly labeled and included in the total offered price.</w:t>
            </w:r>
          </w:p>
          <w:p w14:paraId="7C94C9DD"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in their </w:t>
            </w:r>
            <w:r w:rsidR="005E6EA2" w:rsidRPr="00FD5B53">
              <w:rPr>
                <w:rFonts w:ascii="Times New Roman" w:eastAsia="Times New Roman" w:hAnsi="Times New Roman" w:cs="Times New Roman"/>
                <w:color w:val="000000"/>
                <w:sz w:val="22"/>
                <w:szCs w:val="22"/>
              </w:rPr>
              <w:t>offer.</w:t>
            </w:r>
          </w:p>
        </w:tc>
      </w:tr>
      <w:tr w:rsidR="00456A21" w:rsidRPr="00FD5B53" w14:paraId="26195519" w14:textId="77777777">
        <w:tc>
          <w:tcPr>
            <w:tcW w:w="10800" w:type="dxa"/>
            <w:shd w:val="clear" w:color="auto" w:fill="auto"/>
            <w:tcMar>
              <w:top w:w="100" w:type="dxa"/>
              <w:left w:w="100" w:type="dxa"/>
              <w:bottom w:w="100" w:type="dxa"/>
              <w:right w:w="100" w:type="dxa"/>
            </w:tcMar>
          </w:tcPr>
          <w:p w14:paraId="72D34C6E"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2F2819F6"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000B0BC6">
              <w:rPr>
                <w:rFonts w:ascii="Times New Roman" w:eastAsia="Times New Roman" w:hAnsi="Times New Roman" w:cs="Times New Roman"/>
                <w:color w:val="000000"/>
                <w:sz w:val="22"/>
                <w:szCs w:val="22"/>
              </w:rPr>
              <w:t xml:space="preserve"> or USD</w:t>
            </w:r>
            <w:r w:rsidRPr="00FD5B53">
              <w:rPr>
                <w:rFonts w:ascii="Times New Roman" w:eastAsia="Times New Roman" w:hAnsi="Times New Roman" w:cs="Times New Roman"/>
                <w:color w:val="000000"/>
                <w:sz w:val="22"/>
                <w:szCs w:val="22"/>
              </w:rPr>
              <w:tab/>
            </w:r>
          </w:p>
          <w:p w14:paraId="3078D1E7"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r w:rsidR="000B0BC6">
              <w:rPr>
                <w:rFonts w:ascii="Times New Roman" w:eastAsia="Times New Roman" w:hAnsi="Times New Roman" w:cs="Times New Roman"/>
                <w:color w:val="000000"/>
                <w:sz w:val="22"/>
                <w:szCs w:val="22"/>
              </w:rPr>
              <w:t xml:space="preserve"> or USD</w:t>
            </w:r>
          </w:p>
        </w:tc>
      </w:tr>
    </w:tbl>
    <w:p w14:paraId="34E2732E"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00"/>
      </w:tblGrid>
      <w:tr w:rsidR="00456A21" w:rsidRPr="00FD5B53" w14:paraId="6B3EF507" w14:textId="77777777" w:rsidTr="00602408">
        <w:tc>
          <w:tcPr>
            <w:tcW w:w="10800" w:type="dxa"/>
            <w:shd w:val="clear" w:color="auto" w:fill="auto"/>
            <w:tcMar>
              <w:top w:w="100" w:type="dxa"/>
              <w:left w:w="100" w:type="dxa"/>
              <w:bottom w:w="100" w:type="dxa"/>
              <w:right w:w="100" w:type="dxa"/>
            </w:tcMar>
          </w:tcPr>
          <w:p w14:paraId="6E69700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5DFC49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the preparation of their tender.</w:t>
            </w:r>
          </w:p>
          <w:p w14:paraId="3289CB09"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3193BAB0" w14:textId="77777777" w:rsidTr="00602408">
        <w:tc>
          <w:tcPr>
            <w:tcW w:w="10800" w:type="dxa"/>
            <w:shd w:val="clear" w:color="auto" w:fill="auto"/>
            <w:tcMar>
              <w:top w:w="100" w:type="dxa"/>
              <w:left w:w="100" w:type="dxa"/>
              <w:bottom w:w="100" w:type="dxa"/>
              <w:right w:w="100" w:type="dxa"/>
            </w:tcMar>
          </w:tcPr>
          <w:p w14:paraId="694B08C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7E9D72AA" w14:textId="77777777" w:rsidR="00456A21" w:rsidRPr="00FD5B53" w:rsidRDefault="00C92264">
            <w:pPr>
              <w:widowControl w:val="0"/>
              <w:spacing w:after="160" w:line="288" w:lineRule="auto"/>
              <w:rPr>
                <w:rFonts w:ascii="Times New Roman" w:eastAsia="Times New Roman" w:hAnsi="Times New Roman" w:cs="Times New Roman"/>
                <w:b/>
                <w:i/>
                <w:color w:val="000000"/>
                <w:sz w:val="22"/>
                <w:szCs w:val="22"/>
              </w:rPr>
            </w:pPr>
            <w:r w:rsidRPr="00FD5B53">
              <w:rPr>
                <w:rFonts w:ascii="Times New Roman" w:eastAsia="Times New Roman" w:hAnsi="Times New Roman" w:cs="Times New Roman"/>
                <w:b/>
                <w:i/>
                <w:color w:val="000000"/>
                <w:sz w:val="22"/>
                <w:szCs w:val="22"/>
              </w:rPr>
              <w:t>Trade-Off Method</w:t>
            </w:r>
          </w:p>
          <w:p w14:paraId="7944EDEC" w14:textId="77777777" w:rsidR="00456A21" w:rsidRPr="00FD5B53" w:rsidRDefault="00C92264">
            <w:pPr>
              <w:widowControl w:val="0"/>
              <w:spacing w:after="160" w:line="288"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criteria </w:t>
            </w:r>
            <w:proofErr w:type="gramStart"/>
            <w:r w:rsidRPr="00FD5B53">
              <w:rPr>
                <w:rFonts w:ascii="Times New Roman" w:eastAsia="Times New Roman" w:hAnsi="Times New Roman" w:cs="Times New Roman"/>
                <w:color w:val="000000"/>
                <w:sz w:val="22"/>
                <w:szCs w:val="22"/>
              </w:rPr>
              <w:t>is</w:t>
            </w:r>
            <w:proofErr w:type="gramEnd"/>
            <w:r w:rsidRPr="00FD5B53">
              <w:rPr>
                <w:rFonts w:ascii="Times New Roman" w:eastAsia="Times New Roman" w:hAnsi="Times New Roman" w:cs="Times New Roman"/>
                <w:color w:val="000000"/>
                <w:sz w:val="22"/>
                <w:szCs w:val="22"/>
              </w:rPr>
              <w:t xml:space="preserve"> given a percentage, all together equaling 100%). </w:t>
            </w:r>
            <w:proofErr w:type="spellStart"/>
            <w:r w:rsidR="00E96056"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646874D6" w14:textId="77777777" w:rsidR="00456A21" w:rsidRPr="00FD5B53" w:rsidRDefault="00C92264">
            <w:pPr>
              <w:widowControl w:val="0"/>
              <w:spacing w:after="160" w:line="288"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Award criteria shall be based on the proposal’s overall </w:t>
            </w:r>
            <w:r w:rsidRPr="00FD5B53">
              <w:rPr>
                <w:rFonts w:ascii="Times New Roman" w:eastAsia="Times New Roman" w:hAnsi="Times New Roman" w:cs="Times New Roman"/>
                <w:b/>
                <w:color w:val="000000"/>
                <w:sz w:val="22"/>
                <w:szCs w:val="22"/>
                <w:u w:val="single"/>
              </w:rPr>
              <w:t>“value for money”</w:t>
            </w:r>
            <w:r w:rsidRPr="00FD5B53">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criteria </w:t>
            </w:r>
            <w:proofErr w:type="gramStart"/>
            <w:r w:rsidRPr="00FD5B53">
              <w:rPr>
                <w:rFonts w:ascii="Times New Roman" w:eastAsia="Times New Roman" w:hAnsi="Times New Roman" w:cs="Times New Roman"/>
                <w:color w:val="000000"/>
                <w:sz w:val="22"/>
                <w:szCs w:val="22"/>
              </w:rPr>
              <w:t>has</w:t>
            </w:r>
            <w:proofErr w:type="gramEnd"/>
            <w:r w:rsidRPr="00FD5B53">
              <w:rPr>
                <w:rFonts w:ascii="Times New Roman" w:eastAsia="Times New Roman" w:hAnsi="Times New Roman" w:cs="Times New Roman"/>
                <w:color w:val="000000"/>
                <w:sz w:val="22"/>
                <w:szCs w:val="22"/>
              </w:rPr>
              <w:t xml:space="preserve"> been assigned a weighting prior to the release of this tender based on its importance to Mercy Corps in this process. </w:t>
            </w:r>
          </w:p>
          <w:p w14:paraId="16572A8F" w14:textId="77777777" w:rsidR="00456A21" w:rsidRPr="00FD5B53" w:rsidRDefault="00C92264">
            <w:pPr>
              <w:widowControl w:val="0"/>
              <w:spacing w:after="160" w:line="288" w:lineRule="auto"/>
              <w:jc w:val="both"/>
              <w:rPr>
                <w:rFonts w:ascii="Times New Roman" w:eastAsia="Times New Roman" w:hAnsi="Times New Roman" w:cs="Times New Roman"/>
                <w:color w:val="000000"/>
                <w:sz w:val="22"/>
                <w:szCs w:val="22"/>
              </w:rPr>
            </w:pP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(s) with the best score will be accepted as the winning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(s), assuming the price is deemed fair and reasonable and subject to the additional due diligence in </w:t>
            </w:r>
            <w:r w:rsidRPr="00F2743B">
              <w:rPr>
                <w:rFonts w:ascii="Times New Roman" w:eastAsia="Times New Roman" w:hAnsi="Times New Roman" w:cs="Times New Roman"/>
                <w:color w:val="auto"/>
                <w:sz w:val="22"/>
                <w:szCs w:val="22"/>
              </w:rPr>
              <w:t>section 3.5.2.</w:t>
            </w:r>
          </w:p>
          <w:p w14:paraId="29086A3F" w14:textId="77777777" w:rsidR="009C3035" w:rsidRDefault="00C92264" w:rsidP="003B614E">
            <w:pPr>
              <w:widowControl w:val="0"/>
              <w:spacing w:after="160" w:line="288"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p w14:paraId="42E0B280" w14:textId="77777777" w:rsidR="009C3035" w:rsidRDefault="009C3035" w:rsidP="003B614E">
            <w:pPr>
              <w:widowControl w:val="0"/>
              <w:spacing w:after="160" w:line="288" w:lineRule="auto"/>
              <w:rPr>
                <w:rFonts w:ascii="Times New Roman" w:eastAsia="Times New Roman" w:hAnsi="Times New Roman" w:cs="Times New Roman"/>
                <w:color w:val="000000"/>
                <w:sz w:val="22"/>
                <w:szCs w:val="22"/>
              </w:rPr>
            </w:pPr>
          </w:p>
          <w:p w14:paraId="412CBA82" w14:textId="49AF0570" w:rsidR="00312B52" w:rsidRDefault="00312B52" w:rsidP="003B614E">
            <w:pPr>
              <w:widowControl w:val="0"/>
              <w:spacing w:after="160" w:line="288" w:lineRule="auto"/>
              <w:rPr>
                <w:rFonts w:ascii="Times New Roman" w:eastAsia="Times New Roman" w:hAnsi="Times New Roman" w:cs="Times New Roman"/>
                <w:color w:val="000000"/>
                <w:sz w:val="22"/>
                <w:szCs w:val="22"/>
              </w:rPr>
            </w:pPr>
          </w:p>
          <w:p w14:paraId="5A707A32" w14:textId="77777777" w:rsidR="003B614E" w:rsidRPr="00312B52" w:rsidRDefault="003B614E" w:rsidP="00312B52">
            <w:pPr>
              <w:rPr>
                <w:rFonts w:ascii="Times New Roman" w:eastAsia="Times New Roman" w:hAnsi="Times New Roman" w:cs="Times New Roman"/>
                <w:sz w:val="22"/>
                <w:szCs w:val="22"/>
              </w:rPr>
            </w:pPr>
          </w:p>
          <w:tbl>
            <w:tblPr>
              <w:tblStyle w:val="4"/>
              <w:tblW w:w="5000" w:type="pct"/>
              <w:tblLook w:val="0600" w:firstRow="0" w:lastRow="0" w:firstColumn="0" w:lastColumn="0" w:noHBand="1" w:noVBand="1"/>
            </w:tblPr>
            <w:tblGrid>
              <w:gridCol w:w="4653"/>
              <w:gridCol w:w="2491"/>
              <w:gridCol w:w="896"/>
              <w:gridCol w:w="968"/>
              <w:gridCol w:w="1582"/>
            </w:tblGrid>
            <w:tr w:rsidR="003E52C2" w:rsidRPr="00FD5B53" w14:paraId="034EFC31" w14:textId="77777777" w:rsidTr="00602408">
              <w:trPr>
                <w:trHeight w:val="880"/>
              </w:trPr>
              <w:tc>
                <w:tcPr>
                  <w:tcW w:w="2197" w:type="pct"/>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BFBD72E" w14:textId="77777777" w:rsidR="003E52C2" w:rsidRPr="00FD5B53" w:rsidRDefault="003E52C2">
                  <w:pPr>
                    <w:widowControl w:val="0"/>
                    <w:spacing w:after="0" w:line="240" w:lineRule="auto"/>
                    <w:ind w:left="45"/>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Evaluation Criteria</w:t>
                  </w:r>
                </w:p>
              </w:tc>
              <w:tc>
                <w:tcPr>
                  <w:tcW w:w="1176" w:type="pct"/>
                  <w:vMerge w:val="restart"/>
                  <w:tcBorders>
                    <w:top w:val="single" w:sz="4" w:space="0" w:color="000000"/>
                    <w:left w:val="single" w:sz="4" w:space="0" w:color="000000"/>
                    <w:right w:val="single" w:sz="4" w:space="0" w:color="000000"/>
                  </w:tcBorders>
                  <w:shd w:val="clear" w:color="auto" w:fill="CFE2F3"/>
                </w:tcPr>
                <w:p w14:paraId="377AE444"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Scoring Rationale</w:t>
                  </w:r>
                </w:p>
              </w:tc>
              <w:tc>
                <w:tcPr>
                  <w:tcW w:w="423"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93D58E"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Weight</w:t>
                  </w:r>
                </w:p>
                <w:p w14:paraId="42745BB0"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w:t>
                  </w:r>
                </w:p>
              </w:tc>
              <w:tc>
                <w:tcPr>
                  <w:tcW w:w="457"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4EE4423"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Possible Points </w:t>
                  </w:r>
                </w:p>
                <w:p w14:paraId="43B89F72"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r w:rsidRPr="00FD5B53">
                    <w:rPr>
                      <w:rFonts w:ascii="Times New Roman" w:eastAsia="Times New Roman" w:hAnsi="Times New Roman" w:cs="Times New Roman"/>
                      <w:b/>
                      <w:color w:val="000000"/>
                      <w:sz w:val="22"/>
                      <w:szCs w:val="22"/>
                    </w:rPr>
                    <w:t>)</w:t>
                  </w:r>
                </w:p>
              </w:tc>
              <w:tc>
                <w:tcPr>
                  <w:tcW w:w="747"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CC9C31D"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Weighted Score</w:t>
                  </w:r>
                </w:p>
              </w:tc>
            </w:tr>
            <w:tr w:rsidR="003E52C2" w:rsidRPr="00FD5B53" w14:paraId="71851406" w14:textId="77777777" w:rsidTr="00602408">
              <w:trPr>
                <w:trHeight w:val="340"/>
              </w:trPr>
              <w:tc>
                <w:tcPr>
                  <w:tcW w:w="2197" w:type="pct"/>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82D9050" w14:textId="77777777" w:rsidR="003E52C2" w:rsidRPr="00FD5B53" w:rsidRDefault="003E52C2">
                  <w:pPr>
                    <w:widowControl w:val="0"/>
                    <w:spacing w:after="0" w:line="240" w:lineRule="auto"/>
                    <w:jc w:val="center"/>
                    <w:rPr>
                      <w:rFonts w:ascii="Times New Roman" w:eastAsia="Times New Roman" w:hAnsi="Times New Roman" w:cs="Times New Roman"/>
                      <w:b/>
                      <w:color w:val="000000"/>
                      <w:sz w:val="22"/>
                      <w:szCs w:val="22"/>
                    </w:rPr>
                  </w:pPr>
                </w:p>
              </w:tc>
              <w:tc>
                <w:tcPr>
                  <w:tcW w:w="1176" w:type="pct"/>
                  <w:vMerge/>
                  <w:tcBorders>
                    <w:left w:val="single" w:sz="4" w:space="0" w:color="000000"/>
                    <w:bottom w:val="single" w:sz="4" w:space="0" w:color="000000"/>
                    <w:right w:val="single" w:sz="4" w:space="0" w:color="000000"/>
                  </w:tcBorders>
                  <w:shd w:val="clear" w:color="auto" w:fill="CFE2F3"/>
                </w:tcPr>
                <w:p w14:paraId="5705FC7E"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p>
              </w:tc>
              <w:tc>
                <w:tcPr>
                  <w:tcW w:w="423"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BB45DC9"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(A)</w:t>
                  </w:r>
                </w:p>
              </w:tc>
              <w:tc>
                <w:tcPr>
                  <w:tcW w:w="457"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17EA169"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(B)</w:t>
                  </w:r>
                </w:p>
              </w:tc>
              <w:tc>
                <w:tcPr>
                  <w:tcW w:w="747" w:type="pc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2033E98" w14:textId="77777777" w:rsidR="003E52C2" w:rsidRPr="00FD5B53" w:rsidRDefault="003E52C2">
                  <w:pPr>
                    <w:widowControl w:val="0"/>
                    <w:spacing w:after="0" w:line="240" w:lineRule="auto"/>
                    <w:ind w:left="-30"/>
                    <w:jc w:val="center"/>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(A*B</w:t>
                  </w:r>
                  <w:r w:rsidR="001645AB">
                    <w:rPr>
                      <w:rFonts w:ascii="Times New Roman" w:eastAsia="Times New Roman" w:hAnsi="Times New Roman" w:cs="Times New Roman"/>
                      <w:b/>
                      <w:color w:val="000000"/>
                      <w:sz w:val="22"/>
                      <w:szCs w:val="22"/>
                    </w:rPr>
                    <w:t>*10</w:t>
                  </w:r>
                  <w:r w:rsidRPr="00FD5B53">
                    <w:rPr>
                      <w:rFonts w:ascii="Times New Roman" w:eastAsia="Times New Roman" w:hAnsi="Times New Roman" w:cs="Times New Roman"/>
                      <w:b/>
                      <w:color w:val="000000"/>
                      <w:sz w:val="22"/>
                      <w:szCs w:val="22"/>
                    </w:rPr>
                    <w:t>)</w:t>
                  </w:r>
                </w:p>
              </w:tc>
            </w:tr>
            <w:tr w:rsidR="003E52C2" w:rsidRPr="00FD5B53" w14:paraId="35DC702B"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5E1CF9" w14:textId="77777777" w:rsidR="003E52C2" w:rsidRDefault="003E52C2" w:rsidP="001645AB">
                  <w:pPr>
                    <w:widowControl w:val="0"/>
                    <w:spacing w:after="0" w:line="240" w:lineRule="auto"/>
                    <w:rPr>
                      <w:rFonts w:ascii="Times New Roman" w:eastAsia="Times New Roman" w:hAnsi="Times New Roman" w:cs="Times New Roman"/>
                      <w:b/>
                      <w:color w:val="000000"/>
                      <w:sz w:val="22"/>
                      <w:szCs w:val="22"/>
                    </w:rPr>
                  </w:pPr>
                  <w:r w:rsidRPr="003E52C2">
                    <w:rPr>
                      <w:rFonts w:ascii="Times New Roman" w:eastAsia="Times New Roman" w:hAnsi="Times New Roman" w:cs="Times New Roman"/>
                      <w:b/>
                      <w:color w:val="000000"/>
                      <w:sz w:val="22"/>
                      <w:szCs w:val="22"/>
                    </w:rPr>
                    <w:t>Expe</w:t>
                  </w:r>
                  <w:r>
                    <w:rPr>
                      <w:rFonts w:ascii="Times New Roman" w:eastAsia="Times New Roman" w:hAnsi="Times New Roman" w:cs="Times New Roman"/>
                      <w:b/>
                      <w:color w:val="000000"/>
                      <w:sz w:val="22"/>
                      <w:szCs w:val="22"/>
                    </w:rPr>
                    <w:t xml:space="preserve">rience: </w:t>
                  </w:r>
                </w:p>
                <w:p w14:paraId="4A8A3A6C" w14:textId="77777777" w:rsidR="003E52C2" w:rsidRPr="00FD5B53" w:rsidRDefault="003E52C2" w:rsidP="001645AB">
                  <w:pPr>
                    <w:widowControl w:val="0"/>
                    <w:spacing w:after="0" w:line="240" w:lineRule="auto"/>
                    <w:rPr>
                      <w:rFonts w:ascii="Times New Roman" w:eastAsia="Times New Roman" w:hAnsi="Times New Roman" w:cs="Times New Roman"/>
                      <w:color w:val="000000"/>
                      <w:sz w:val="22"/>
                      <w:szCs w:val="22"/>
                    </w:rPr>
                  </w:pPr>
                  <w:r w:rsidRPr="003E52C2">
                    <w:rPr>
                      <w:rFonts w:ascii="Times New Roman" w:eastAsia="Times New Roman" w:hAnsi="Times New Roman" w:cs="Times New Roman"/>
                      <w:color w:val="000000"/>
                      <w:sz w:val="22"/>
                      <w:szCs w:val="22"/>
                    </w:rPr>
                    <w:t>Evidence of experience in similar assignme</w:t>
                  </w:r>
                  <w:r>
                    <w:rPr>
                      <w:rFonts w:ascii="Times New Roman" w:eastAsia="Times New Roman" w:hAnsi="Times New Roman" w:cs="Times New Roman"/>
                      <w:color w:val="000000"/>
                      <w:sz w:val="22"/>
                      <w:szCs w:val="22"/>
                    </w:rPr>
                    <w:t xml:space="preserve">nts for at least 5 corporate clients, preferably NGOs, </w:t>
                  </w:r>
                  <w:r w:rsidR="000B0BC6">
                    <w:rPr>
                      <w:rFonts w:ascii="Times New Roman" w:eastAsia="Times New Roman" w:hAnsi="Times New Roman" w:cs="Times New Roman"/>
                      <w:color w:val="000000"/>
                      <w:sz w:val="22"/>
                      <w:szCs w:val="22"/>
                    </w:rPr>
                    <w:t>in the past 2</w:t>
                  </w:r>
                  <w:r w:rsidRPr="003E52C2">
                    <w:rPr>
                      <w:rFonts w:ascii="Times New Roman" w:eastAsia="Times New Roman" w:hAnsi="Times New Roman" w:cs="Times New Roman"/>
                      <w:color w:val="000000"/>
                      <w:sz w:val="22"/>
                      <w:szCs w:val="22"/>
                    </w:rPr>
                    <w:t xml:space="preserve"> years demonstrated by LPOs, LSOs or contracts, or award letters.</w:t>
                  </w:r>
                </w:p>
              </w:tc>
              <w:tc>
                <w:tcPr>
                  <w:tcW w:w="1176" w:type="pct"/>
                  <w:tcBorders>
                    <w:top w:val="single" w:sz="4" w:space="0" w:color="000000"/>
                    <w:left w:val="single" w:sz="4" w:space="0" w:color="000000"/>
                    <w:bottom w:val="single" w:sz="4" w:space="0" w:color="000000"/>
                    <w:right w:val="single" w:sz="4" w:space="0" w:color="000000"/>
                  </w:tcBorders>
                </w:tcPr>
                <w:p w14:paraId="33F02364" w14:textId="77777777" w:rsidR="003E52C2" w:rsidRDefault="003E52C2" w:rsidP="001645AB">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Each corporate/NGO</w:t>
                  </w:r>
                  <w:r w:rsidRPr="003E52C2">
                    <w:rPr>
                      <w:rFonts w:ascii="Times New Roman" w:eastAsia="Times New Roman" w:hAnsi="Times New Roman" w:cs="Times New Roman"/>
                      <w:color w:val="auto"/>
                      <w:sz w:val="22"/>
                      <w:szCs w:val="22"/>
                    </w:rPr>
                    <w:t xml:space="preserve"> cli</w:t>
                  </w:r>
                  <w:r w:rsidR="000B0BC6">
                    <w:rPr>
                      <w:rFonts w:ascii="Times New Roman" w:eastAsia="Times New Roman" w:hAnsi="Times New Roman" w:cs="Times New Roman"/>
                      <w:color w:val="auto"/>
                      <w:sz w:val="22"/>
                      <w:szCs w:val="22"/>
                    </w:rPr>
                    <w:t>ent in the last 2</w:t>
                  </w:r>
                  <w:r>
                    <w:rPr>
                      <w:rFonts w:ascii="Times New Roman" w:eastAsia="Times New Roman" w:hAnsi="Times New Roman" w:cs="Times New Roman"/>
                      <w:color w:val="auto"/>
                      <w:sz w:val="22"/>
                      <w:szCs w:val="22"/>
                    </w:rPr>
                    <w:t xml:space="preserve"> years scores 2</w:t>
                  </w:r>
                  <w:r w:rsidRPr="003E52C2">
                    <w:rPr>
                      <w:rFonts w:ascii="Times New Roman" w:eastAsia="Times New Roman" w:hAnsi="Times New Roman" w:cs="Times New Roman"/>
                      <w:color w:val="auto"/>
                      <w:sz w:val="22"/>
                      <w:szCs w:val="22"/>
                    </w:rPr>
                    <w:t xml:space="preserve"> marks up to a maximum of five (5) Clients</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E8A8B39" w14:textId="77777777" w:rsidR="003E52C2" w:rsidRPr="00F2743B" w:rsidRDefault="00354C49">
                  <w:pPr>
                    <w:widowControl w:val="0"/>
                    <w:spacing w:after="160" w:line="288" w:lineRule="auto"/>
                    <w:ind w:left="-3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w:t>
                  </w:r>
                  <w:r w:rsidR="003E52C2">
                    <w:rPr>
                      <w:rFonts w:ascii="Times New Roman" w:eastAsia="Times New Roman" w:hAnsi="Times New Roman" w:cs="Times New Roman"/>
                      <w:color w:val="auto"/>
                      <w:sz w:val="22"/>
                      <w:szCs w:val="22"/>
                    </w:rPr>
                    <w:t>0</w:t>
                  </w:r>
                  <w:r w:rsidR="003E52C2" w:rsidRPr="00F2743B">
                    <w:rPr>
                      <w:rFonts w:ascii="Times New Roman" w:eastAsia="Times New Roman" w:hAnsi="Times New Roman" w:cs="Times New Roman"/>
                      <w:color w:val="auto"/>
                      <w:sz w:val="22"/>
                      <w:szCs w:val="22"/>
                    </w:rPr>
                    <w:t>%</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0BBFA8" w14:textId="77777777" w:rsidR="003E52C2" w:rsidRPr="00FD5B53" w:rsidRDefault="003E52C2">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1C4617B" w14:textId="77777777" w:rsidR="003E52C2" w:rsidRPr="00F2743B" w:rsidRDefault="00354C49">
                  <w:pPr>
                    <w:widowControl w:val="0"/>
                    <w:spacing w:after="160" w:line="288" w:lineRule="auto"/>
                    <w:ind w:left="-3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w:t>
                  </w:r>
                  <w:r w:rsidR="001645AB">
                    <w:rPr>
                      <w:rFonts w:ascii="Times New Roman" w:eastAsia="Times New Roman" w:hAnsi="Times New Roman" w:cs="Times New Roman"/>
                      <w:color w:val="auto"/>
                      <w:sz w:val="22"/>
                      <w:szCs w:val="22"/>
                    </w:rPr>
                    <w:t>0</w:t>
                  </w:r>
                </w:p>
              </w:tc>
            </w:tr>
            <w:tr w:rsidR="003E52C2" w:rsidRPr="00FD5B53" w14:paraId="6D189717"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C7FC35" w14:textId="77777777" w:rsidR="001645AB" w:rsidRDefault="001645AB" w:rsidP="00F330D5">
                  <w:pPr>
                    <w:widowControl w:val="0"/>
                    <w:spacing w:after="0" w:line="240" w:lineRule="auto"/>
                    <w:jc w:val="both"/>
                    <w:rPr>
                      <w:rFonts w:ascii="Times New Roman" w:eastAsia="Times New Roman" w:hAnsi="Times New Roman" w:cs="Times New Roman"/>
                      <w:color w:val="000000"/>
                      <w:sz w:val="22"/>
                      <w:szCs w:val="22"/>
                    </w:rPr>
                  </w:pPr>
                  <w:r w:rsidRPr="001645AB">
                    <w:rPr>
                      <w:rFonts w:ascii="Times New Roman" w:eastAsia="Times New Roman" w:hAnsi="Times New Roman" w:cs="Times New Roman"/>
                      <w:b/>
                      <w:color w:val="000000"/>
                      <w:sz w:val="22"/>
                      <w:szCs w:val="22"/>
                    </w:rPr>
                    <w:t>Establishment</w:t>
                  </w:r>
                  <w:r>
                    <w:rPr>
                      <w:rFonts w:ascii="Times New Roman" w:eastAsia="Times New Roman" w:hAnsi="Times New Roman" w:cs="Times New Roman"/>
                      <w:color w:val="000000"/>
                      <w:sz w:val="22"/>
                      <w:szCs w:val="22"/>
                    </w:rPr>
                    <w:t>:</w:t>
                  </w:r>
                </w:p>
                <w:p w14:paraId="67236E3E" w14:textId="77777777" w:rsidR="003E52C2" w:rsidRPr="00FD5B53" w:rsidRDefault="001645AB" w:rsidP="00F330D5">
                  <w:pPr>
                    <w:widowControl w:val="0"/>
                    <w:spacing w:after="0" w:line="240" w:lineRule="auto"/>
                    <w:jc w:val="both"/>
                    <w:rPr>
                      <w:rFonts w:ascii="Times New Roman" w:eastAsia="Times New Roman" w:hAnsi="Times New Roman" w:cs="Times New Roman"/>
                      <w:color w:val="000000"/>
                      <w:sz w:val="22"/>
                      <w:szCs w:val="22"/>
                    </w:rPr>
                  </w:pPr>
                  <w:r w:rsidRPr="001645AB">
                    <w:rPr>
                      <w:rFonts w:ascii="Times New Roman" w:eastAsia="Times New Roman" w:hAnsi="Times New Roman" w:cs="Times New Roman"/>
                      <w:color w:val="000000"/>
                      <w:sz w:val="22"/>
                      <w:szCs w:val="22"/>
                    </w:rPr>
                    <w:t xml:space="preserve">Number of years in business of hospitality/hotel management (Attach Evidence </w:t>
                  </w:r>
                  <w:r w:rsidR="0075707C" w:rsidRPr="001645AB">
                    <w:rPr>
                      <w:rFonts w:ascii="Times New Roman" w:eastAsia="Times New Roman" w:hAnsi="Times New Roman" w:cs="Times New Roman"/>
                      <w:color w:val="000000"/>
                      <w:sz w:val="22"/>
                      <w:szCs w:val="22"/>
                    </w:rPr>
                    <w:t>e.g.</w:t>
                  </w:r>
                  <w:r w:rsidRPr="001645AB">
                    <w:rPr>
                      <w:rFonts w:ascii="Times New Roman" w:eastAsia="Times New Roman" w:hAnsi="Times New Roman" w:cs="Times New Roman"/>
                      <w:color w:val="000000"/>
                      <w:sz w:val="22"/>
                      <w:szCs w:val="22"/>
                    </w:rPr>
                    <w:t xml:space="preserve"> Certificate of incorporation)</w:t>
                  </w:r>
                </w:p>
              </w:tc>
              <w:tc>
                <w:tcPr>
                  <w:tcW w:w="1176" w:type="pct"/>
                  <w:tcBorders>
                    <w:top w:val="single" w:sz="4" w:space="0" w:color="000000"/>
                    <w:left w:val="single" w:sz="4" w:space="0" w:color="000000"/>
                    <w:bottom w:val="single" w:sz="4" w:space="0" w:color="000000"/>
                    <w:right w:val="single" w:sz="4" w:space="0" w:color="000000"/>
                  </w:tcBorders>
                </w:tcPr>
                <w:p w14:paraId="55493D6E" w14:textId="77777777" w:rsidR="001645AB" w:rsidRPr="00F330D5"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F330D5">
                    <w:rPr>
                      <w:rFonts w:ascii="Times New Roman" w:eastAsia="Times New Roman" w:hAnsi="Times New Roman" w:cs="Times New Roman"/>
                      <w:color w:val="auto"/>
                    </w:rPr>
                    <w:t>5 years and above (10)</w:t>
                  </w:r>
                </w:p>
                <w:p w14:paraId="75C676EE" w14:textId="77777777" w:rsidR="001645AB" w:rsidRPr="001645AB"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1645AB">
                    <w:rPr>
                      <w:rFonts w:ascii="Times New Roman" w:eastAsia="Times New Roman" w:hAnsi="Times New Roman" w:cs="Times New Roman"/>
                      <w:color w:val="auto"/>
                    </w:rPr>
                    <w:t xml:space="preserve">4 years (5) </w:t>
                  </w:r>
                </w:p>
                <w:p w14:paraId="59CD7DB9" w14:textId="77777777" w:rsidR="001645AB" w:rsidRPr="001645AB"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1645AB">
                    <w:rPr>
                      <w:rFonts w:ascii="Times New Roman" w:eastAsia="Times New Roman" w:hAnsi="Times New Roman" w:cs="Times New Roman"/>
                      <w:color w:val="auto"/>
                    </w:rPr>
                    <w:t xml:space="preserve">3 years (3) </w:t>
                  </w:r>
                </w:p>
                <w:p w14:paraId="3B5D0663" w14:textId="77777777" w:rsidR="001645AB" w:rsidRPr="001645AB"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1645AB">
                    <w:rPr>
                      <w:rFonts w:ascii="Times New Roman" w:eastAsia="Times New Roman" w:hAnsi="Times New Roman" w:cs="Times New Roman"/>
                      <w:color w:val="auto"/>
                    </w:rPr>
                    <w:t xml:space="preserve">2 years (2) </w:t>
                  </w:r>
                </w:p>
                <w:p w14:paraId="7ACAD82E" w14:textId="77777777" w:rsidR="003E52C2" w:rsidRPr="001645AB" w:rsidRDefault="001645AB" w:rsidP="00F330D5">
                  <w:pPr>
                    <w:pStyle w:val="ListParagraph"/>
                    <w:widowControl w:val="0"/>
                    <w:numPr>
                      <w:ilvl w:val="0"/>
                      <w:numId w:val="15"/>
                    </w:numPr>
                    <w:spacing w:after="0" w:line="288" w:lineRule="auto"/>
                    <w:rPr>
                      <w:rFonts w:ascii="Times New Roman" w:eastAsia="Times New Roman" w:hAnsi="Times New Roman" w:cs="Times New Roman"/>
                      <w:color w:val="auto"/>
                    </w:rPr>
                  </w:pPr>
                  <w:r w:rsidRPr="001645AB">
                    <w:rPr>
                      <w:rFonts w:ascii="Times New Roman" w:eastAsia="Times New Roman" w:hAnsi="Times New Roman" w:cs="Times New Roman"/>
                      <w:color w:val="auto"/>
                    </w:rPr>
                    <w:t>1 Years or less (1)</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2D46335" w14:textId="77777777" w:rsidR="003E52C2" w:rsidRPr="00F2743B" w:rsidRDefault="00354C49" w:rsidP="001645AB">
                  <w:pPr>
                    <w:widowControl w:val="0"/>
                    <w:spacing w:after="0" w:line="288" w:lineRule="auto"/>
                    <w:ind w:left="-3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r w:rsidR="00BB2EBD">
                    <w:rPr>
                      <w:rFonts w:ascii="Times New Roman" w:eastAsia="Times New Roman" w:hAnsi="Times New Roman" w:cs="Times New Roman"/>
                      <w:color w:val="auto"/>
                      <w:sz w:val="22"/>
                      <w:szCs w:val="22"/>
                    </w:rPr>
                    <w:t>0</w:t>
                  </w:r>
                  <w:r w:rsidR="003E52C2">
                    <w:rPr>
                      <w:rFonts w:ascii="Times New Roman" w:eastAsia="Times New Roman" w:hAnsi="Times New Roman" w:cs="Times New Roman"/>
                      <w:color w:val="auto"/>
                      <w:sz w:val="22"/>
                      <w:szCs w:val="22"/>
                    </w:rPr>
                    <w:t xml:space="preserve"> </w:t>
                  </w:r>
                  <w:r w:rsidR="003E52C2" w:rsidRPr="00F2743B">
                    <w:rPr>
                      <w:rFonts w:ascii="Times New Roman" w:eastAsia="Times New Roman" w:hAnsi="Times New Roman" w:cs="Times New Roman"/>
                      <w:color w:val="auto"/>
                      <w:sz w:val="22"/>
                      <w:szCs w:val="22"/>
                    </w:rPr>
                    <w:t>%</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EEC3E4" w14:textId="77777777" w:rsidR="003E52C2" w:rsidRPr="00FD5B53" w:rsidRDefault="00F330D5" w:rsidP="001645AB">
                  <w:pPr>
                    <w:widowControl w:val="0"/>
                    <w:spacing w:after="0" w:line="288"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DDE14A" w14:textId="77777777" w:rsidR="003E52C2" w:rsidRPr="00F2743B" w:rsidRDefault="00354C49" w:rsidP="00F330D5">
                  <w:pPr>
                    <w:widowControl w:val="0"/>
                    <w:spacing w:after="0" w:line="288" w:lineRule="auto"/>
                    <w:ind w:left="-30"/>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r w:rsidR="002F259E">
                    <w:rPr>
                      <w:rFonts w:ascii="Times New Roman" w:eastAsia="Times New Roman" w:hAnsi="Times New Roman" w:cs="Times New Roman"/>
                      <w:color w:val="auto"/>
                      <w:sz w:val="22"/>
                      <w:szCs w:val="22"/>
                    </w:rPr>
                    <w:t>0</w:t>
                  </w:r>
                </w:p>
              </w:tc>
            </w:tr>
            <w:tr w:rsidR="003E52C2" w:rsidRPr="00FD5B53" w14:paraId="5B9485CE"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3694AEF" w14:textId="77777777" w:rsidR="004A0FC6" w:rsidRDefault="004A0FC6">
                  <w:pPr>
                    <w:widowControl w:val="0"/>
                    <w:spacing w:after="0" w:line="240" w:lineRule="auto"/>
                    <w:rPr>
                      <w:rFonts w:ascii="Times New Roman" w:eastAsia="Times New Roman" w:hAnsi="Times New Roman" w:cs="Times New Roman"/>
                      <w:color w:val="000000"/>
                      <w:sz w:val="22"/>
                      <w:szCs w:val="22"/>
                    </w:rPr>
                  </w:pPr>
                  <w:r w:rsidRPr="004A0FC6">
                    <w:rPr>
                      <w:rFonts w:ascii="Times New Roman" w:eastAsia="Times New Roman" w:hAnsi="Times New Roman" w:cs="Times New Roman"/>
                      <w:b/>
                      <w:color w:val="000000"/>
                      <w:sz w:val="22"/>
                      <w:szCs w:val="22"/>
                    </w:rPr>
                    <w:t>Reputation</w:t>
                  </w:r>
                  <w:r>
                    <w:rPr>
                      <w:rFonts w:ascii="Times New Roman" w:eastAsia="Times New Roman" w:hAnsi="Times New Roman" w:cs="Times New Roman"/>
                      <w:color w:val="000000"/>
                      <w:sz w:val="22"/>
                      <w:szCs w:val="22"/>
                    </w:rPr>
                    <w:t>:</w:t>
                  </w:r>
                </w:p>
                <w:p w14:paraId="596C9D25" w14:textId="77777777" w:rsidR="003E52C2" w:rsidRPr="009D701C" w:rsidRDefault="004A0FC6">
                  <w:pPr>
                    <w:widowControl w:val="0"/>
                    <w:spacing w:after="0" w:line="240" w:lineRule="auto"/>
                    <w:rPr>
                      <w:rFonts w:ascii="Times New Roman" w:eastAsia="Times New Roman" w:hAnsi="Times New Roman" w:cs="Times New Roman"/>
                      <w:color w:val="000000"/>
                      <w:sz w:val="22"/>
                      <w:szCs w:val="22"/>
                    </w:rPr>
                  </w:pPr>
                  <w:r w:rsidRPr="004A0FC6">
                    <w:rPr>
                      <w:rFonts w:ascii="Times New Roman" w:eastAsia="Times New Roman" w:hAnsi="Times New Roman" w:cs="Times New Roman"/>
                      <w:color w:val="000000"/>
                      <w:sz w:val="22"/>
                      <w:szCs w:val="22"/>
                    </w:rPr>
                    <w:t>Proof of satisfactor</w:t>
                  </w:r>
                  <w:r w:rsidR="00B16E5B">
                    <w:rPr>
                      <w:rFonts w:ascii="Times New Roman" w:eastAsia="Times New Roman" w:hAnsi="Times New Roman" w:cs="Times New Roman"/>
                      <w:color w:val="000000"/>
                      <w:sz w:val="22"/>
                      <w:szCs w:val="22"/>
                    </w:rPr>
                    <w:t>y service – List of client references</w:t>
                  </w:r>
                  <w:r w:rsidRPr="004A0FC6">
                    <w:rPr>
                      <w:rFonts w:ascii="Times New Roman" w:eastAsia="Times New Roman" w:hAnsi="Times New Roman" w:cs="Times New Roman"/>
                      <w:color w:val="000000"/>
                      <w:sz w:val="22"/>
                      <w:szCs w:val="22"/>
                    </w:rPr>
                    <w:t xml:space="preserve"> from five (5) major client, summary of services rendered, value of contract and contact persons, address and telephone number</w:t>
                  </w:r>
                  <w:r w:rsidR="00B348B7">
                    <w:rPr>
                      <w:rFonts w:ascii="Times New Roman" w:eastAsia="Times New Roman" w:hAnsi="Times New Roman" w:cs="Times New Roman"/>
                      <w:color w:val="000000"/>
                      <w:sz w:val="22"/>
                      <w:szCs w:val="22"/>
                    </w:rPr>
                    <w:t xml:space="preserve">s for each </w:t>
                  </w:r>
                </w:p>
              </w:tc>
              <w:tc>
                <w:tcPr>
                  <w:tcW w:w="1176" w:type="pct"/>
                  <w:tcBorders>
                    <w:top w:val="single" w:sz="4" w:space="0" w:color="000000"/>
                    <w:left w:val="single" w:sz="4" w:space="0" w:color="000000"/>
                    <w:bottom w:val="single" w:sz="4" w:space="0" w:color="000000"/>
                    <w:right w:val="single" w:sz="4" w:space="0" w:color="000000"/>
                  </w:tcBorders>
                </w:tcPr>
                <w:p w14:paraId="36D58AFB" w14:textId="77777777" w:rsidR="003E52C2" w:rsidRDefault="00E8679A" w:rsidP="003B614E">
                  <w:pPr>
                    <w:widowControl w:val="0"/>
                    <w:spacing w:after="160" w:line="288" w:lineRule="auto"/>
                    <w:ind w:left="-30"/>
                    <w:rPr>
                      <w:rFonts w:ascii="Times New Roman" w:eastAsia="Times New Roman" w:hAnsi="Times New Roman" w:cs="Times New Roman"/>
                      <w:color w:val="auto"/>
                      <w:sz w:val="22"/>
                      <w:szCs w:val="22"/>
                    </w:rPr>
                  </w:pPr>
                  <w:r w:rsidRPr="00E8679A">
                    <w:rPr>
                      <w:rFonts w:ascii="Times New Roman" w:eastAsia="Times New Roman" w:hAnsi="Times New Roman" w:cs="Times New Roman"/>
                      <w:color w:val="auto"/>
                      <w:sz w:val="22"/>
                      <w:szCs w:val="22"/>
                    </w:rPr>
                    <w:t>Each satisfied client confirmed scores two (2) marks up to a maximum of five (5) clients</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41804C" w14:textId="77777777" w:rsidR="003E52C2" w:rsidRPr="00F2743B" w:rsidRDefault="003E52C2" w:rsidP="003B614E">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BB2EBD">
                    <w:rPr>
                      <w:rFonts w:ascii="Times New Roman" w:eastAsia="Times New Roman" w:hAnsi="Times New Roman" w:cs="Times New Roman"/>
                      <w:color w:val="auto"/>
                      <w:sz w:val="22"/>
                      <w:szCs w:val="22"/>
                    </w:rPr>
                    <w:t>20</w:t>
                  </w:r>
                  <w:r>
                    <w:rPr>
                      <w:rFonts w:ascii="Times New Roman" w:eastAsia="Times New Roman" w:hAnsi="Times New Roman" w:cs="Times New Roman"/>
                      <w:color w:val="auto"/>
                      <w:sz w:val="22"/>
                      <w:szCs w:val="22"/>
                    </w:rPr>
                    <w:t xml:space="preserve">  %</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E3B788" w14:textId="77777777" w:rsidR="003E52C2" w:rsidRPr="00FD5B53" w:rsidRDefault="00B16E5B" w:rsidP="003B614E">
                  <w:pPr>
                    <w:widowControl w:val="0"/>
                    <w:spacing w:after="160" w:line="288"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04A0AA" w14:textId="77777777" w:rsidR="003E52C2" w:rsidRPr="00F2743B" w:rsidRDefault="002F259E" w:rsidP="00B16E5B">
                  <w:pPr>
                    <w:widowControl w:val="0"/>
                    <w:spacing w:after="160" w:line="288" w:lineRule="auto"/>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20</w:t>
                  </w:r>
                </w:p>
              </w:tc>
            </w:tr>
            <w:tr w:rsidR="003E52C2" w:rsidRPr="00FD5B53" w14:paraId="0A6E07BA"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DE06D3" w14:textId="77777777" w:rsidR="003E52C2" w:rsidRDefault="00B16E5B" w:rsidP="006706A8">
                  <w:pPr>
                    <w:widowControl w:val="0"/>
                    <w:spacing w:after="0" w:line="240" w:lineRule="auto"/>
                    <w:rPr>
                      <w:rFonts w:ascii="Times New Roman" w:eastAsia="Times New Roman" w:hAnsi="Times New Roman" w:cs="Times New Roman"/>
                      <w:color w:val="000000"/>
                      <w:sz w:val="22"/>
                      <w:szCs w:val="22"/>
                    </w:rPr>
                  </w:pPr>
                  <w:r w:rsidRPr="00B16E5B">
                    <w:rPr>
                      <w:rFonts w:ascii="Times New Roman" w:eastAsia="Times New Roman" w:hAnsi="Times New Roman" w:cs="Times New Roman"/>
                      <w:b/>
                      <w:color w:val="000000"/>
                      <w:sz w:val="22"/>
                      <w:szCs w:val="22"/>
                    </w:rPr>
                    <w:t>Managerial and</w:t>
                  </w:r>
                  <w:r w:rsidRPr="00B16E5B">
                    <w:rPr>
                      <w:rFonts w:ascii="Times New Roman" w:eastAsia="Times New Roman" w:hAnsi="Times New Roman" w:cs="Times New Roman"/>
                      <w:color w:val="000000"/>
                      <w:sz w:val="22"/>
                      <w:szCs w:val="22"/>
                    </w:rPr>
                    <w:t xml:space="preserve"> </w:t>
                  </w:r>
                  <w:r w:rsidRPr="00B16E5B">
                    <w:rPr>
                      <w:rFonts w:ascii="Times New Roman" w:eastAsia="Times New Roman" w:hAnsi="Times New Roman" w:cs="Times New Roman"/>
                      <w:b/>
                      <w:color w:val="000000"/>
                      <w:sz w:val="22"/>
                      <w:szCs w:val="22"/>
                    </w:rPr>
                    <w:t>Key Personnel</w:t>
                  </w:r>
                  <w:r>
                    <w:rPr>
                      <w:rFonts w:ascii="Times New Roman" w:eastAsia="Times New Roman" w:hAnsi="Times New Roman" w:cs="Times New Roman"/>
                      <w:color w:val="000000"/>
                      <w:sz w:val="22"/>
                      <w:szCs w:val="22"/>
                    </w:rPr>
                    <w:t xml:space="preserve"> Competence and qualification; </w:t>
                  </w:r>
                  <w:r w:rsidR="005335BC" w:rsidRPr="005335BC">
                    <w:rPr>
                      <w:rFonts w:ascii="Times New Roman" w:eastAsia="Times New Roman" w:hAnsi="Times New Roman" w:cs="Times New Roman"/>
                      <w:color w:val="000000"/>
                      <w:sz w:val="22"/>
                      <w:szCs w:val="22"/>
                    </w:rPr>
                    <w:t xml:space="preserve">Provide 3 CVs </w:t>
                  </w:r>
                  <w:r w:rsidR="001C464C">
                    <w:rPr>
                      <w:rFonts w:ascii="Times New Roman" w:eastAsia="Times New Roman" w:hAnsi="Times New Roman" w:cs="Times New Roman"/>
                      <w:color w:val="000000"/>
                      <w:sz w:val="22"/>
                      <w:szCs w:val="22"/>
                    </w:rPr>
                    <w:t xml:space="preserve">of </w:t>
                  </w:r>
                  <w:r w:rsidR="005335BC" w:rsidRPr="005335BC">
                    <w:rPr>
                      <w:rFonts w:ascii="Times New Roman" w:eastAsia="Times New Roman" w:hAnsi="Times New Roman" w:cs="Times New Roman"/>
                      <w:color w:val="000000"/>
                      <w:sz w:val="22"/>
                      <w:szCs w:val="22"/>
                    </w:rPr>
                    <w:t xml:space="preserve">Manager &amp; 2 technical staff with </w:t>
                  </w:r>
                  <w:r w:rsidR="00B300B0">
                    <w:rPr>
                      <w:rFonts w:ascii="Times New Roman" w:eastAsia="Times New Roman" w:hAnsi="Times New Roman" w:cs="Times New Roman"/>
                      <w:color w:val="000000"/>
                      <w:sz w:val="22"/>
                      <w:szCs w:val="22"/>
                    </w:rPr>
                    <w:t>details of relevant qualification</w:t>
                  </w:r>
                </w:p>
              </w:tc>
              <w:tc>
                <w:tcPr>
                  <w:tcW w:w="1176" w:type="pct"/>
                  <w:tcBorders>
                    <w:top w:val="single" w:sz="4" w:space="0" w:color="000000"/>
                    <w:left w:val="single" w:sz="4" w:space="0" w:color="000000"/>
                    <w:bottom w:val="single" w:sz="4" w:space="0" w:color="000000"/>
                    <w:right w:val="single" w:sz="4" w:space="0" w:color="000000"/>
                  </w:tcBorders>
                </w:tcPr>
                <w:p w14:paraId="3FB8C86F" w14:textId="77777777" w:rsidR="003E52C2" w:rsidRDefault="00B16E5B" w:rsidP="008168AD">
                  <w:pPr>
                    <w:widowControl w:val="0"/>
                    <w:spacing w:after="160" w:line="288" w:lineRule="auto"/>
                    <w:ind w:left="-30"/>
                    <w:rPr>
                      <w:rFonts w:ascii="Times New Roman" w:eastAsia="Times New Roman" w:hAnsi="Times New Roman" w:cs="Times New Roman"/>
                      <w:color w:val="auto"/>
                      <w:sz w:val="22"/>
                      <w:szCs w:val="22"/>
                    </w:rPr>
                  </w:pPr>
                  <w:r w:rsidRPr="00B16E5B">
                    <w:rPr>
                      <w:rFonts w:ascii="Times New Roman" w:eastAsia="Times New Roman" w:hAnsi="Times New Roman" w:cs="Times New Roman"/>
                      <w:color w:val="auto"/>
                      <w:sz w:val="22"/>
                      <w:szCs w:val="22"/>
                    </w:rPr>
                    <w:t xml:space="preserve">Academic/Professional qualifications or accreditations </w:t>
                  </w:r>
                  <w:r w:rsidR="00F8034F" w:rsidRPr="00B16E5B">
                    <w:rPr>
                      <w:rFonts w:ascii="Times New Roman" w:eastAsia="Times New Roman" w:hAnsi="Times New Roman" w:cs="Times New Roman"/>
                      <w:color w:val="auto"/>
                      <w:sz w:val="22"/>
                      <w:szCs w:val="22"/>
                    </w:rPr>
                    <w:t>e.g.</w:t>
                  </w:r>
                  <w:r w:rsidRPr="00B16E5B">
                    <w:rPr>
                      <w:rFonts w:ascii="Times New Roman" w:eastAsia="Times New Roman" w:hAnsi="Times New Roman" w:cs="Times New Roman"/>
                      <w:color w:val="auto"/>
                      <w:sz w:val="22"/>
                      <w:szCs w:val="22"/>
                    </w:rPr>
                    <w:t xml:space="preserve"> degree, diploma in hospitality/hotel management food</w:t>
                  </w:r>
                  <w:r w:rsidR="005335BC">
                    <w:rPr>
                      <w:rFonts w:ascii="Times New Roman" w:eastAsia="Times New Roman" w:hAnsi="Times New Roman" w:cs="Times New Roman"/>
                      <w:color w:val="auto"/>
                      <w:sz w:val="22"/>
                      <w:szCs w:val="22"/>
                    </w:rPr>
                    <w:t xml:space="preserve"> &amp; beverage, executive chefs (Each relevant CV</w:t>
                  </w:r>
                  <w:r w:rsidR="00B300B0">
                    <w:rPr>
                      <w:rFonts w:ascii="Times New Roman" w:eastAsia="Times New Roman" w:hAnsi="Times New Roman" w:cs="Times New Roman"/>
                      <w:color w:val="auto"/>
                      <w:sz w:val="22"/>
                      <w:szCs w:val="22"/>
                    </w:rPr>
                    <w:t>/</w:t>
                  </w:r>
                  <w:r w:rsidR="005335BC">
                    <w:rPr>
                      <w:rFonts w:ascii="Times New Roman" w:eastAsia="Times New Roman" w:hAnsi="Times New Roman" w:cs="Times New Roman"/>
                      <w:color w:val="auto"/>
                      <w:sz w:val="22"/>
                      <w:szCs w:val="22"/>
                    </w:rPr>
                    <w:t>professional qualification (</w:t>
                  </w:r>
                  <w:r w:rsidR="00122F3C">
                    <w:rPr>
                      <w:rFonts w:ascii="Times New Roman" w:eastAsia="Times New Roman" w:hAnsi="Times New Roman" w:cs="Times New Roman"/>
                      <w:color w:val="auto"/>
                      <w:sz w:val="22"/>
                      <w:szCs w:val="22"/>
                    </w:rPr>
                    <w:t>10/3</w:t>
                  </w:r>
                  <w:r w:rsidR="005335BC">
                    <w:rPr>
                      <w:rFonts w:ascii="Times New Roman" w:eastAsia="Times New Roman" w:hAnsi="Times New Roman" w:cs="Times New Roman"/>
                      <w:color w:val="auto"/>
                      <w:sz w:val="22"/>
                      <w:szCs w:val="22"/>
                    </w:rPr>
                    <w:t>))</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EEE26DD" w14:textId="77777777" w:rsidR="003E52C2" w:rsidRDefault="00354C49" w:rsidP="003B614E">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r w:rsidR="00BB2EBD">
                    <w:rPr>
                      <w:rFonts w:ascii="Times New Roman" w:eastAsia="Times New Roman" w:hAnsi="Times New Roman" w:cs="Times New Roman"/>
                      <w:color w:val="auto"/>
                      <w:sz w:val="22"/>
                      <w:szCs w:val="22"/>
                    </w:rPr>
                    <w:t xml:space="preserve">0 </w:t>
                  </w:r>
                  <w:r w:rsidR="003E52C2">
                    <w:rPr>
                      <w:rFonts w:ascii="Times New Roman" w:eastAsia="Times New Roman" w:hAnsi="Times New Roman" w:cs="Times New Roman"/>
                      <w:color w:val="auto"/>
                      <w:sz w:val="22"/>
                      <w:szCs w:val="22"/>
                    </w:rPr>
                    <w:t>%</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55AC47" w14:textId="77777777" w:rsidR="003E52C2" w:rsidRPr="00FD5B53" w:rsidRDefault="00AF7E68" w:rsidP="003B614E">
                  <w:pPr>
                    <w:widowControl w:val="0"/>
                    <w:spacing w:after="160" w:line="288"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EBED7EA" w14:textId="77777777" w:rsidR="003E52C2" w:rsidRPr="00F2743B" w:rsidRDefault="002F259E" w:rsidP="003B614E">
                  <w:pPr>
                    <w:widowControl w:val="0"/>
                    <w:spacing w:after="160" w:line="288"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354C49">
                    <w:rPr>
                      <w:rFonts w:ascii="Times New Roman" w:eastAsia="Times New Roman" w:hAnsi="Times New Roman" w:cs="Times New Roman"/>
                      <w:color w:val="auto"/>
                      <w:sz w:val="22"/>
                      <w:szCs w:val="22"/>
                    </w:rPr>
                    <w:t>1</w:t>
                  </w:r>
                  <w:r>
                    <w:rPr>
                      <w:rFonts w:ascii="Times New Roman" w:eastAsia="Times New Roman" w:hAnsi="Times New Roman" w:cs="Times New Roman"/>
                      <w:color w:val="auto"/>
                      <w:sz w:val="22"/>
                      <w:szCs w:val="22"/>
                    </w:rPr>
                    <w:t>0</w:t>
                  </w:r>
                </w:p>
              </w:tc>
            </w:tr>
            <w:tr w:rsidR="003E52C2" w:rsidRPr="00FD5B53" w14:paraId="3A3359FE"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2B0FBC" w14:textId="77777777" w:rsidR="001C464C" w:rsidRDefault="001C464C" w:rsidP="00B86693">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Quality Certification</w:t>
                  </w:r>
                  <w:r>
                    <w:rPr>
                      <w:rFonts w:ascii="Times New Roman" w:eastAsia="Times New Roman" w:hAnsi="Times New Roman" w:cs="Times New Roman"/>
                      <w:color w:val="000000"/>
                      <w:sz w:val="22"/>
                      <w:szCs w:val="22"/>
                    </w:rPr>
                    <w:t xml:space="preserve"> </w:t>
                  </w:r>
                </w:p>
                <w:p w14:paraId="21077CBC" w14:textId="77777777" w:rsidR="003E52C2" w:rsidRDefault="001C464C" w:rsidP="00B86693">
                  <w:pPr>
                    <w:widowControl w:val="0"/>
                    <w:spacing w:after="0" w:line="240" w:lineRule="auto"/>
                    <w:rPr>
                      <w:rFonts w:ascii="Times New Roman" w:eastAsia="Times New Roman" w:hAnsi="Times New Roman" w:cs="Times New Roman"/>
                      <w:color w:val="000000"/>
                      <w:sz w:val="22"/>
                      <w:szCs w:val="22"/>
                    </w:rPr>
                  </w:pPr>
                  <w:r w:rsidRPr="001C464C">
                    <w:rPr>
                      <w:rFonts w:ascii="Times New Roman" w:eastAsia="Times New Roman" w:hAnsi="Times New Roman" w:cs="Times New Roman"/>
                      <w:color w:val="000000"/>
                      <w:sz w:val="22"/>
                      <w:szCs w:val="22"/>
                    </w:rPr>
                    <w:t xml:space="preserve">Star rating accredited by relevant body and or other similar certificates, accreditations, awards and citations </w:t>
                  </w:r>
                  <w:r w:rsidR="00B348B7">
                    <w:rPr>
                      <w:rFonts w:ascii="Times New Roman" w:eastAsia="Times New Roman" w:hAnsi="Times New Roman" w:cs="Times New Roman"/>
                      <w:color w:val="000000"/>
                      <w:sz w:val="22"/>
                      <w:szCs w:val="22"/>
                    </w:rPr>
                    <w:t xml:space="preserve">received by the bidder </w:t>
                  </w:r>
                </w:p>
              </w:tc>
              <w:tc>
                <w:tcPr>
                  <w:tcW w:w="1176" w:type="pct"/>
                  <w:tcBorders>
                    <w:top w:val="single" w:sz="4" w:space="0" w:color="000000"/>
                    <w:left w:val="single" w:sz="4" w:space="0" w:color="000000"/>
                    <w:bottom w:val="single" w:sz="4" w:space="0" w:color="000000"/>
                    <w:right w:val="single" w:sz="4" w:space="0" w:color="000000"/>
                  </w:tcBorders>
                </w:tcPr>
                <w:p w14:paraId="3748FF2E" w14:textId="77777777" w:rsidR="003E52C2" w:rsidRDefault="00B348B7" w:rsidP="00B348B7">
                  <w:pPr>
                    <w:widowControl w:val="0"/>
                    <w:spacing w:after="160" w:line="288" w:lineRule="auto"/>
                    <w:ind w:left="-30"/>
                    <w:rPr>
                      <w:rFonts w:ascii="Times New Roman" w:eastAsia="Times New Roman" w:hAnsi="Times New Roman" w:cs="Times New Roman"/>
                      <w:color w:val="auto"/>
                      <w:sz w:val="22"/>
                      <w:szCs w:val="22"/>
                    </w:rPr>
                  </w:pPr>
                  <w:r w:rsidRPr="00B348B7">
                    <w:rPr>
                      <w:rFonts w:ascii="Times New Roman" w:eastAsia="Times New Roman" w:hAnsi="Times New Roman" w:cs="Times New Roman"/>
                      <w:color w:val="auto"/>
                      <w:sz w:val="22"/>
                      <w:szCs w:val="22"/>
                    </w:rPr>
                    <w:t>Documen</w:t>
                  </w:r>
                  <w:r>
                    <w:rPr>
                      <w:rFonts w:ascii="Times New Roman" w:eastAsia="Times New Roman" w:hAnsi="Times New Roman" w:cs="Times New Roman"/>
                      <w:color w:val="auto"/>
                      <w:sz w:val="22"/>
                      <w:szCs w:val="22"/>
                    </w:rPr>
                    <w:t xml:space="preserve">t showing star rating (5 marks); </w:t>
                  </w:r>
                  <w:r w:rsidRPr="00B348B7">
                    <w:rPr>
                      <w:rFonts w:ascii="Times New Roman" w:eastAsia="Times New Roman" w:hAnsi="Times New Roman" w:cs="Times New Roman"/>
                      <w:color w:val="auto"/>
                      <w:sz w:val="22"/>
                      <w:szCs w:val="22"/>
                    </w:rPr>
                    <w:t xml:space="preserve">Other relevant accreditations/awards </w:t>
                  </w:r>
                  <w:r w:rsidRPr="00B348B7">
                    <w:rPr>
                      <w:rFonts w:ascii="Times New Roman" w:eastAsia="Times New Roman" w:hAnsi="Times New Roman" w:cs="Times New Roman"/>
                      <w:color w:val="auto"/>
                      <w:sz w:val="22"/>
                      <w:szCs w:val="22"/>
                    </w:rPr>
                    <w:lastRenderedPageBreak/>
                    <w:t xml:space="preserve">received </w:t>
                  </w:r>
                  <w:r>
                    <w:rPr>
                      <w:rFonts w:ascii="Times New Roman" w:eastAsia="Times New Roman" w:hAnsi="Times New Roman" w:cs="Times New Roman"/>
                      <w:color w:val="auto"/>
                      <w:sz w:val="22"/>
                      <w:szCs w:val="22"/>
                    </w:rPr>
                    <w:t>(each (1) up to 5 certifications)</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6725B1C" w14:textId="77777777" w:rsidR="003E52C2" w:rsidRDefault="00744B44" w:rsidP="003B614E">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lastRenderedPageBreak/>
                    <w:t>15</w:t>
                  </w:r>
                  <w:r w:rsidR="00BB2EBD">
                    <w:rPr>
                      <w:rFonts w:ascii="Times New Roman" w:eastAsia="Times New Roman" w:hAnsi="Times New Roman" w:cs="Times New Roman"/>
                      <w:color w:val="auto"/>
                      <w:sz w:val="22"/>
                      <w:szCs w:val="22"/>
                    </w:rPr>
                    <w:t xml:space="preserve"> </w:t>
                  </w:r>
                  <w:r w:rsidR="003E52C2">
                    <w:rPr>
                      <w:rFonts w:ascii="Times New Roman" w:eastAsia="Times New Roman" w:hAnsi="Times New Roman" w:cs="Times New Roman"/>
                      <w:color w:val="auto"/>
                      <w:sz w:val="22"/>
                      <w:szCs w:val="22"/>
                    </w:rPr>
                    <w:t>%</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1DFB04" w14:textId="77777777" w:rsidR="003E52C2" w:rsidRPr="00FD5B53" w:rsidRDefault="001B6BAB" w:rsidP="003B614E">
                  <w:pPr>
                    <w:widowControl w:val="0"/>
                    <w:spacing w:after="160" w:line="288"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533AAFC" w14:textId="77777777" w:rsidR="003E52C2" w:rsidRPr="00F2743B" w:rsidRDefault="002F259E" w:rsidP="003B614E">
                  <w:pPr>
                    <w:widowControl w:val="0"/>
                    <w:spacing w:after="160" w:line="288"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354C49">
                    <w:rPr>
                      <w:rFonts w:ascii="Times New Roman" w:eastAsia="Times New Roman" w:hAnsi="Times New Roman" w:cs="Times New Roman"/>
                      <w:color w:val="auto"/>
                      <w:sz w:val="22"/>
                      <w:szCs w:val="22"/>
                    </w:rPr>
                    <w:t>3</w:t>
                  </w:r>
                  <w:r>
                    <w:rPr>
                      <w:rFonts w:ascii="Times New Roman" w:eastAsia="Times New Roman" w:hAnsi="Times New Roman" w:cs="Times New Roman"/>
                      <w:color w:val="auto"/>
                      <w:sz w:val="22"/>
                      <w:szCs w:val="22"/>
                    </w:rPr>
                    <w:t>0</w:t>
                  </w:r>
                </w:p>
              </w:tc>
            </w:tr>
            <w:tr w:rsidR="00CE6379" w:rsidRPr="00FD5B53" w14:paraId="3929E507" w14:textId="77777777" w:rsidTr="00602408">
              <w:trPr>
                <w:trHeight w:val="42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BA5C07B" w14:textId="2D7FBEAF" w:rsidR="00CE6379" w:rsidRDefault="00CE6379" w:rsidP="00B86693">
                  <w:pPr>
                    <w:widowControl w:val="0"/>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Proximity to the office</w:t>
                  </w:r>
                  <w:r w:rsidR="001443EE">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w:t>
                  </w:r>
                  <w:r w:rsidR="001443EE">
                    <w:rPr>
                      <w:rFonts w:ascii="Times New Roman" w:hAnsi="Times New Roman" w:cs="Times New Roman"/>
                      <w:color w:val="auto"/>
                      <w:sz w:val="22"/>
                      <w:szCs w:val="22"/>
                    </w:rPr>
                    <w:t xml:space="preserve">Mercy Corps Mombasa office, Located along customs road opposite Links Garden estate in </w:t>
                  </w:r>
                  <w:proofErr w:type="spellStart"/>
                  <w:r w:rsidR="001443EE">
                    <w:rPr>
                      <w:rFonts w:ascii="Times New Roman" w:hAnsi="Times New Roman" w:cs="Times New Roman"/>
                      <w:color w:val="auto"/>
                      <w:sz w:val="22"/>
                      <w:szCs w:val="22"/>
                    </w:rPr>
                    <w:t>Nyali</w:t>
                  </w:r>
                  <w:proofErr w:type="spellEnd"/>
                  <w:r w:rsidR="001443EE">
                    <w:rPr>
                      <w:rFonts w:ascii="Times New Roman" w:eastAsia="Times New Roman" w:hAnsi="Times New Roman" w:cs="Times New Roman"/>
                      <w:b/>
                      <w:color w:val="000000"/>
                      <w:sz w:val="22"/>
                      <w:szCs w:val="22"/>
                    </w:rPr>
                    <w:t>)</w:t>
                  </w:r>
                </w:p>
              </w:tc>
              <w:tc>
                <w:tcPr>
                  <w:tcW w:w="1176" w:type="pct"/>
                  <w:tcBorders>
                    <w:top w:val="single" w:sz="4" w:space="0" w:color="000000"/>
                    <w:left w:val="single" w:sz="4" w:space="0" w:color="000000"/>
                    <w:bottom w:val="single" w:sz="4" w:space="0" w:color="000000"/>
                    <w:right w:val="single" w:sz="4" w:space="0" w:color="000000"/>
                  </w:tcBorders>
                </w:tcPr>
                <w:p w14:paraId="70D5E1EF" w14:textId="77777777" w:rsidR="00CE6379" w:rsidRDefault="00CE6379" w:rsidP="00B348B7">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Hotel/residence close to the office location (Less than 10kms) 10mks</w:t>
                  </w:r>
                </w:p>
                <w:p w14:paraId="584970F4" w14:textId="77777777" w:rsidR="00CE6379" w:rsidRDefault="00CE6379" w:rsidP="00CE6379">
                  <w:pPr>
                    <w:widowControl w:val="0"/>
                    <w:spacing w:line="288" w:lineRule="auto"/>
                    <w:rPr>
                      <w:rFonts w:ascii="Times New Roman" w:eastAsia="Times New Roman" w:hAnsi="Times New Roman" w:cs="Times New Roman"/>
                      <w:color w:val="auto"/>
                    </w:rPr>
                  </w:pPr>
                  <w:r>
                    <w:rPr>
                      <w:rFonts w:ascii="Times New Roman" w:eastAsia="Times New Roman" w:hAnsi="Times New Roman" w:cs="Times New Roman"/>
                      <w:color w:val="auto"/>
                    </w:rPr>
                    <w:t>More than 10kms-15kms 6mks</w:t>
                  </w:r>
                </w:p>
                <w:p w14:paraId="147F2679" w14:textId="77777777" w:rsidR="00CE6379" w:rsidRPr="00CE6379" w:rsidRDefault="00CE6379" w:rsidP="00CE6379">
                  <w:pPr>
                    <w:widowControl w:val="0"/>
                    <w:spacing w:line="288" w:lineRule="auto"/>
                    <w:rPr>
                      <w:rFonts w:ascii="Times New Roman" w:eastAsia="Times New Roman" w:hAnsi="Times New Roman" w:cs="Times New Roman"/>
                      <w:color w:val="auto"/>
                    </w:rPr>
                  </w:pPr>
                  <w:r>
                    <w:rPr>
                      <w:rFonts w:ascii="Times New Roman" w:eastAsia="Times New Roman" w:hAnsi="Times New Roman" w:cs="Times New Roman"/>
                      <w:color w:val="auto"/>
                    </w:rPr>
                    <w:t>Greater than 15kms 3mks</w:t>
                  </w: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F39DA9" w14:textId="77777777" w:rsidR="00CE6379" w:rsidRDefault="00744B44" w:rsidP="003B614E">
                  <w:pPr>
                    <w:widowControl w:val="0"/>
                    <w:spacing w:after="160" w:line="288" w:lineRule="auto"/>
                    <w:ind w:left="-3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15%</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8F454F4" w14:textId="77777777" w:rsidR="00CE6379" w:rsidRDefault="00CE6379" w:rsidP="003B614E">
                  <w:pPr>
                    <w:widowControl w:val="0"/>
                    <w:spacing w:after="160" w:line="288" w:lineRule="auto"/>
                    <w:ind w:left="-30"/>
                    <w:rPr>
                      <w:rFonts w:ascii="Times New Roman" w:eastAsia="Times New Roman" w:hAnsi="Times New Roman" w:cs="Times New Roman"/>
                      <w:color w:val="000000"/>
                      <w:sz w:val="22"/>
                      <w:szCs w:val="22"/>
                    </w:rPr>
                  </w:pP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06BF885" w14:textId="77777777" w:rsidR="00CE6379" w:rsidRDefault="00CE6379" w:rsidP="003B614E">
                  <w:pPr>
                    <w:widowControl w:val="0"/>
                    <w:spacing w:after="160" w:line="288" w:lineRule="auto"/>
                    <w:rPr>
                      <w:rFonts w:ascii="Times New Roman" w:eastAsia="Times New Roman" w:hAnsi="Times New Roman" w:cs="Times New Roman"/>
                      <w:color w:val="auto"/>
                      <w:sz w:val="22"/>
                      <w:szCs w:val="22"/>
                    </w:rPr>
                  </w:pPr>
                </w:p>
              </w:tc>
            </w:tr>
            <w:tr w:rsidR="003E52C2" w:rsidRPr="00FD5B53" w14:paraId="5C173631" w14:textId="77777777" w:rsidTr="00602408">
              <w:trPr>
                <w:trHeight w:val="460"/>
              </w:trPr>
              <w:tc>
                <w:tcPr>
                  <w:tcW w:w="219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74407CD" w14:textId="77777777" w:rsidR="003E52C2" w:rsidRPr="00FD5B53" w:rsidRDefault="003E52C2">
                  <w:pPr>
                    <w:widowControl w:val="0"/>
                    <w:spacing w:after="160" w:line="288" w:lineRule="auto"/>
                    <w:ind w:left="45"/>
                    <w:jc w:val="right"/>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TOTAL POSSIBLE SCORE:</w:t>
                  </w:r>
                </w:p>
              </w:tc>
              <w:tc>
                <w:tcPr>
                  <w:tcW w:w="1176" w:type="pct"/>
                  <w:tcBorders>
                    <w:top w:val="single" w:sz="4" w:space="0" w:color="000000"/>
                    <w:left w:val="single" w:sz="4" w:space="0" w:color="000000"/>
                    <w:bottom w:val="single" w:sz="4" w:space="0" w:color="000000"/>
                    <w:right w:val="single" w:sz="4" w:space="0" w:color="000000"/>
                  </w:tcBorders>
                </w:tcPr>
                <w:p w14:paraId="27EBF72D" w14:textId="77777777" w:rsidR="003E52C2" w:rsidRPr="00FD5B53" w:rsidRDefault="003E52C2">
                  <w:pPr>
                    <w:widowControl w:val="0"/>
                    <w:spacing w:after="160" w:line="288" w:lineRule="auto"/>
                    <w:ind w:left="-30"/>
                    <w:jc w:val="center"/>
                    <w:rPr>
                      <w:rFonts w:ascii="Times New Roman" w:eastAsia="Times New Roman" w:hAnsi="Times New Roman" w:cs="Times New Roman"/>
                      <w:b/>
                      <w:color w:val="000000"/>
                      <w:sz w:val="22"/>
                      <w:szCs w:val="22"/>
                    </w:rPr>
                  </w:pPr>
                </w:p>
              </w:tc>
              <w:tc>
                <w:tcPr>
                  <w:tcW w:w="423"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2763990" w14:textId="77777777" w:rsidR="003E52C2" w:rsidRPr="00FD5B53" w:rsidRDefault="003E52C2">
                  <w:pPr>
                    <w:widowControl w:val="0"/>
                    <w:spacing w:after="160" w:line="288" w:lineRule="auto"/>
                    <w:ind w:left="-30"/>
                    <w:jc w:val="center"/>
                    <w:rPr>
                      <w:rFonts w:ascii="Times New Roman" w:eastAsia="Times New Roman" w:hAnsi="Times New Roman" w:cs="Times New Roman"/>
                      <w:b/>
                      <w:i/>
                      <w:color w:val="000000"/>
                      <w:sz w:val="22"/>
                      <w:szCs w:val="22"/>
                    </w:rPr>
                  </w:pPr>
                  <w:r w:rsidRPr="00FD5B53">
                    <w:rPr>
                      <w:rFonts w:ascii="Times New Roman" w:eastAsia="Times New Roman" w:hAnsi="Times New Roman" w:cs="Times New Roman"/>
                      <w:b/>
                      <w:color w:val="000000"/>
                      <w:sz w:val="22"/>
                      <w:szCs w:val="22"/>
                    </w:rPr>
                    <w:t>100%</w:t>
                  </w:r>
                </w:p>
              </w:tc>
              <w:tc>
                <w:tcPr>
                  <w:tcW w:w="45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C8B1657" w14:textId="77777777" w:rsidR="003E52C2" w:rsidRPr="00F2743B" w:rsidRDefault="003E52C2">
                  <w:pPr>
                    <w:widowControl w:val="0"/>
                    <w:spacing w:after="160" w:line="288" w:lineRule="auto"/>
                    <w:ind w:left="-30"/>
                    <w:jc w:val="center"/>
                    <w:rPr>
                      <w:rFonts w:ascii="Times New Roman" w:eastAsia="Times New Roman" w:hAnsi="Times New Roman" w:cs="Times New Roman"/>
                      <w:b/>
                      <w:color w:val="auto"/>
                      <w:sz w:val="22"/>
                      <w:szCs w:val="22"/>
                    </w:rPr>
                  </w:pPr>
                </w:p>
              </w:tc>
              <w:tc>
                <w:tcPr>
                  <w:tcW w:w="747" w:type="pct"/>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E4D6F4" w14:textId="77777777" w:rsidR="003E52C2" w:rsidRPr="00F2743B" w:rsidRDefault="003E52C2">
                  <w:pPr>
                    <w:widowControl w:val="0"/>
                    <w:spacing w:after="160" w:line="288" w:lineRule="auto"/>
                    <w:ind w:left="-30"/>
                    <w:jc w:val="center"/>
                    <w:rPr>
                      <w:rFonts w:ascii="Times New Roman" w:eastAsia="Times New Roman" w:hAnsi="Times New Roman" w:cs="Times New Roman"/>
                      <w:b/>
                      <w:color w:val="auto"/>
                      <w:sz w:val="22"/>
                      <w:szCs w:val="22"/>
                    </w:rPr>
                  </w:pPr>
                </w:p>
              </w:tc>
            </w:tr>
          </w:tbl>
          <w:p w14:paraId="0186D0D8" w14:textId="77777777" w:rsidR="003B614E" w:rsidRDefault="003B614E" w:rsidP="00FD44A8">
            <w:pPr>
              <w:widowControl w:val="0"/>
              <w:spacing w:line="240" w:lineRule="auto"/>
              <w:rPr>
                <w:rFonts w:ascii="Times New Roman" w:eastAsia="Times New Roman" w:hAnsi="Times New Roman" w:cs="Times New Roman"/>
                <w:b/>
                <w:color w:val="000000"/>
                <w:sz w:val="22"/>
                <w:szCs w:val="22"/>
              </w:rPr>
            </w:pPr>
          </w:p>
          <w:p w14:paraId="2C06962F" w14:textId="77777777" w:rsidR="00954FE4" w:rsidRDefault="00954FE4" w:rsidP="00954FE4">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3.5.2</w:t>
            </w:r>
            <w:r>
              <w:rPr>
                <w:rFonts w:ascii="Times New Roman" w:eastAsia="Times New Roman" w:hAnsi="Times New Roman" w:cs="Times New Roman"/>
                <w:b/>
                <w:color w:val="000000"/>
                <w:sz w:val="22"/>
                <w:szCs w:val="22"/>
              </w:rPr>
              <w:tab/>
              <w:t>Financial Evaluation and Price/Cost Analysis</w:t>
            </w:r>
          </w:p>
          <w:p w14:paraId="13BC46E5" w14:textId="77777777" w:rsidR="00954FE4" w:rsidRDefault="005835CF" w:rsidP="00954FE4">
            <w:pPr>
              <w:widowControl w:val="0"/>
              <w:spacing w:line="240" w:lineRule="auto"/>
              <w:rPr>
                <w:rFonts w:ascii="Times New Roman" w:eastAsia="Times New Roman" w:hAnsi="Times New Roman" w:cs="Times New Roman"/>
                <w:color w:val="000000"/>
                <w:sz w:val="22"/>
                <w:szCs w:val="22"/>
              </w:rPr>
            </w:pPr>
            <w:r w:rsidRPr="005835CF">
              <w:rPr>
                <w:rFonts w:ascii="Times New Roman" w:eastAsia="Times New Roman" w:hAnsi="Times New Roman" w:cs="Times New Roman"/>
                <w:color w:val="000000"/>
                <w:sz w:val="22"/>
                <w:szCs w:val="22"/>
              </w:rPr>
              <w:t>The financial proposals for bidder scoring a tot</w:t>
            </w:r>
            <w:r w:rsidR="004D2517">
              <w:rPr>
                <w:rFonts w:ascii="Times New Roman" w:eastAsia="Times New Roman" w:hAnsi="Times New Roman" w:cs="Times New Roman"/>
                <w:color w:val="000000"/>
                <w:sz w:val="22"/>
                <w:szCs w:val="22"/>
              </w:rPr>
              <w:t>al of 70% and above in technical evaluation</w:t>
            </w:r>
            <w:r w:rsidRPr="005835CF">
              <w:rPr>
                <w:rFonts w:ascii="Times New Roman" w:eastAsia="Times New Roman" w:hAnsi="Times New Roman" w:cs="Times New Roman"/>
                <w:color w:val="000000"/>
                <w:sz w:val="22"/>
                <w:szCs w:val="22"/>
              </w:rPr>
              <w:t xml:space="preserve"> will be examined for services listed below as applicable to</w:t>
            </w:r>
            <w:r w:rsidR="004D6403">
              <w:rPr>
                <w:rFonts w:ascii="Times New Roman" w:eastAsia="Times New Roman" w:hAnsi="Times New Roman" w:cs="Times New Roman"/>
                <w:color w:val="000000"/>
                <w:sz w:val="22"/>
                <w:szCs w:val="22"/>
              </w:rPr>
              <w:t xml:space="preserve"> the</w:t>
            </w:r>
            <w:r w:rsidRPr="005835CF">
              <w:rPr>
                <w:rFonts w:ascii="Times New Roman" w:eastAsia="Times New Roman" w:hAnsi="Times New Roman" w:cs="Times New Roman"/>
                <w:color w:val="000000"/>
                <w:sz w:val="22"/>
                <w:szCs w:val="22"/>
              </w:rPr>
              <w:t xml:space="preserve"> rate of tenderer’s hotel.</w:t>
            </w:r>
          </w:p>
          <w:tbl>
            <w:tblPr>
              <w:tblStyle w:val="TableGrid"/>
              <w:tblW w:w="0" w:type="auto"/>
              <w:tblLook w:val="04A0" w:firstRow="1" w:lastRow="0" w:firstColumn="1" w:lastColumn="0" w:noHBand="0" w:noVBand="1"/>
            </w:tblPr>
            <w:tblGrid>
              <w:gridCol w:w="1684"/>
              <w:gridCol w:w="1182"/>
              <w:gridCol w:w="2086"/>
              <w:gridCol w:w="1477"/>
              <w:gridCol w:w="1464"/>
              <w:gridCol w:w="2062"/>
            </w:tblGrid>
            <w:tr w:rsidR="00867A3C" w:rsidRPr="00867A3C" w14:paraId="314582C1" w14:textId="77777777" w:rsidTr="00A63A14">
              <w:tc>
                <w:tcPr>
                  <w:tcW w:w="1684" w:type="dxa"/>
                </w:tcPr>
                <w:p w14:paraId="38F8788D" w14:textId="77777777" w:rsidR="00867A3C" w:rsidRPr="00867A3C" w:rsidRDefault="00867A3C" w:rsidP="00954FE4">
                  <w:pPr>
                    <w:widowControl w:val="0"/>
                    <w:rPr>
                      <w:b/>
                      <w:color w:val="000000"/>
                      <w:sz w:val="22"/>
                      <w:szCs w:val="22"/>
                    </w:rPr>
                  </w:pPr>
                  <w:r w:rsidRPr="00867A3C">
                    <w:rPr>
                      <w:b/>
                      <w:color w:val="000000"/>
                      <w:sz w:val="22"/>
                      <w:szCs w:val="22"/>
                    </w:rPr>
                    <w:t>Type of Hotel</w:t>
                  </w:r>
                  <w:r w:rsidR="00602408">
                    <w:rPr>
                      <w:b/>
                      <w:color w:val="000000"/>
                      <w:sz w:val="22"/>
                      <w:szCs w:val="22"/>
                    </w:rPr>
                    <w:t>(Tick your appropriate hotel rating)</w:t>
                  </w:r>
                </w:p>
              </w:tc>
              <w:tc>
                <w:tcPr>
                  <w:tcW w:w="1182" w:type="dxa"/>
                </w:tcPr>
                <w:p w14:paraId="2F3581A4" w14:textId="77777777" w:rsidR="00867A3C" w:rsidRPr="00867A3C" w:rsidRDefault="00867A3C" w:rsidP="00954FE4">
                  <w:pPr>
                    <w:widowControl w:val="0"/>
                    <w:rPr>
                      <w:b/>
                      <w:color w:val="000000"/>
                      <w:sz w:val="22"/>
                      <w:szCs w:val="22"/>
                    </w:rPr>
                  </w:pPr>
                  <w:r w:rsidRPr="00867A3C">
                    <w:rPr>
                      <w:b/>
                      <w:color w:val="000000"/>
                      <w:sz w:val="22"/>
                      <w:szCs w:val="22"/>
                    </w:rPr>
                    <w:t>Name of hotel for the re</w:t>
                  </w:r>
                  <w:r w:rsidR="00F10E58">
                    <w:rPr>
                      <w:b/>
                      <w:color w:val="000000"/>
                      <w:sz w:val="22"/>
                      <w:szCs w:val="22"/>
                    </w:rPr>
                    <w:t>spective star hotel</w:t>
                  </w:r>
                </w:p>
              </w:tc>
              <w:tc>
                <w:tcPr>
                  <w:tcW w:w="2086" w:type="dxa"/>
                </w:tcPr>
                <w:p w14:paraId="32BB4C97" w14:textId="77777777" w:rsidR="00867A3C" w:rsidRPr="00867A3C" w:rsidRDefault="00867A3C" w:rsidP="00954FE4">
                  <w:pPr>
                    <w:widowControl w:val="0"/>
                    <w:rPr>
                      <w:b/>
                      <w:color w:val="000000"/>
                      <w:sz w:val="22"/>
                      <w:szCs w:val="22"/>
                    </w:rPr>
                  </w:pPr>
                  <w:r w:rsidRPr="00867A3C">
                    <w:rPr>
                      <w:b/>
                      <w:color w:val="000000"/>
                      <w:sz w:val="22"/>
                      <w:szCs w:val="22"/>
                    </w:rPr>
                    <w:t>Description</w:t>
                  </w:r>
                </w:p>
              </w:tc>
              <w:tc>
                <w:tcPr>
                  <w:tcW w:w="1477" w:type="dxa"/>
                </w:tcPr>
                <w:p w14:paraId="567618CB" w14:textId="77777777" w:rsidR="00867A3C" w:rsidRPr="00867A3C" w:rsidRDefault="00867A3C" w:rsidP="00954FE4">
                  <w:pPr>
                    <w:widowControl w:val="0"/>
                    <w:rPr>
                      <w:b/>
                      <w:color w:val="000000"/>
                      <w:sz w:val="22"/>
                      <w:szCs w:val="22"/>
                    </w:rPr>
                  </w:pPr>
                  <w:r w:rsidRPr="00867A3C">
                    <w:rPr>
                      <w:b/>
                      <w:color w:val="000000"/>
                      <w:sz w:val="22"/>
                      <w:szCs w:val="22"/>
                    </w:rPr>
                    <w:t>Service Description</w:t>
                  </w:r>
                </w:p>
              </w:tc>
              <w:tc>
                <w:tcPr>
                  <w:tcW w:w="1464" w:type="dxa"/>
                </w:tcPr>
                <w:p w14:paraId="0BA1F8B8" w14:textId="77777777" w:rsidR="00867A3C" w:rsidRPr="00867A3C" w:rsidRDefault="00867A3C" w:rsidP="00954FE4">
                  <w:pPr>
                    <w:widowControl w:val="0"/>
                    <w:rPr>
                      <w:b/>
                      <w:color w:val="000000"/>
                      <w:sz w:val="22"/>
                      <w:szCs w:val="22"/>
                    </w:rPr>
                  </w:pPr>
                  <w:r w:rsidRPr="00867A3C">
                    <w:rPr>
                      <w:b/>
                      <w:color w:val="000000"/>
                      <w:sz w:val="22"/>
                      <w:szCs w:val="22"/>
                    </w:rPr>
                    <w:t>Indicate room capacity/ equipment capacity as applicable</w:t>
                  </w:r>
                </w:p>
              </w:tc>
              <w:tc>
                <w:tcPr>
                  <w:tcW w:w="2062" w:type="dxa"/>
                </w:tcPr>
                <w:p w14:paraId="5FCF5D92" w14:textId="77777777" w:rsidR="00867A3C" w:rsidRPr="00867A3C" w:rsidRDefault="00867A3C" w:rsidP="00954FE4">
                  <w:pPr>
                    <w:widowControl w:val="0"/>
                    <w:rPr>
                      <w:b/>
                      <w:color w:val="000000"/>
                      <w:sz w:val="22"/>
                      <w:szCs w:val="22"/>
                    </w:rPr>
                  </w:pPr>
                  <w:r w:rsidRPr="00867A3C">
                    <w:rPr>
                      <w:b/>
                      <w:color w:val="000000"/>
                      <w:sz w:val="22"/>
                      <w:szCs w:val="22"/>
                    </w:rPr>
                    <w:t xml:space="preserve">Amount in </w:t>
                  </w:r>
                  <w:proofErr w:type="spellStart"/>
                  <w:r w:rsidRPr="00867A3C">
                    <w:rPr>
                      <w:b/>
                      <w:color w:val="000000"/>
                      <w:sz w:val="22"/>
                      <w:szCs w:val="22"/>
                    </w:rPr>
                    <w:t>Kes</w:t>
                  </w:r>
                  <w:proofErr w:type="spellEnd"/>
                  <w:r w:rsidRPr="00867A3C">
                    <w:rPr>
                      <w:b/>
                      <w:color w:val="000000"/>
                      <w:sz w:val="22"/>
                      <w:szCs w:val="22"/>
                    </w:rPr>
                    <w:t>; Indicate rate per person per day for accommodation and rate per day for conference facilities/equipment</w:t>
                  </w:r>
                </w:p>
              </w:tc>
            </w:tr>
            <w:tr w:rsidR="006E13E2" w14:paraId="2036C983" w14:textId="77777777" w:rsidTr="005C5384">
              <w:trPr>
                <w:trHeight w:val="1538"/>
              </w:trPr>
              <w:tc>
                <w:tcPr>
                  <w:tcW w:w="1684" w:type="dxa"/>
                </w:tcPr>
                <w:tbl>
                  <w:tblPr>
                    <w:tblStyle w:val="TableGrid"/>
                    <w:tblW w:w="0" w:type="auto"/>
                    <w:tblLook w:val="04A0" w:firstRow="1" w:lastRow="0" w:firstColumn="1" w:lastColumn="0" w:noHBand="0" w:noVBand="1"/>
                  </w:tblPr>
                  <w:tblGrid>
                    <w:gridCol w:w="987"/>
                    <w:gridCol w:w="471"/>
                  </w:tblGrid>
                  <w:tr w:rsidR="006E13E2" w:rsidRPr="00602408" w14:paraId="288AE3F4" w14:textId="77777777" w:rsidTr="00C10AD9">
                    <w:tc>
                      <w:tcPr>
                        <w:tcW w:w="729" w:type="dxa"/>
                      </w:tcPr>
                      <w:p w14:paraId="52B60259" w14:textId="77777777" w:rsidR="006E13E2" w:rsidRPr="00602408" w:rsidRDefault="006E13E2" w:rsidP="00D80793">
                        <w:pPr>
                          <w:widowControl w:val="0"/>
                          <w:rPr>
                            <w:b/>
                            <w:color w:val="000000"/>
                            <w:sz w:val="22"/>
                            <w:szCs w:val="22"/>
                          </w:rPr>
                        </w:pPr>
                        <w:r w:rsidRPr="00602408">
                          <w:rPr>
                            <w:b/>
                            <w:color w:val="000000"/>
                            <w:sz w:val="22"/>
                            <w:szCs w:val="22"/>
                          </w:rPr>
                          <w:t>FIVE STAR</w:t>
                        </w:r>
                      </w:p>
                    </w:tc>
                    <w:tc>
                      <w:tcPr>
                        <w:tcW w:w="729" w:type="dxa"/>
                      </w:tcPr>
                      <w:p w14:paraId="2B85012D" w14:textId="77777777" w:rsidR="006E13E2" w:rsidRPr="00602408" w:rsidRDefault="006E13E2" w:rsidP="00D80793">
                        <w:pPr>
                          <w:widowControl w:val="0"/>
                          <w:rPr>
                            <w:b/>
                            <w:color w:val="000000"/>
                            <w:sz w:val="22"/>
                            <w:szCs w:val="22"/>
                          </w:rPr>
                        </w:pPr>
                      </w:p>
                    </w:tc>
                  </w:tr>
                  <w:tr w:rsidR="006E13E2" w:rsidRPr="00602408" w14:paraId="107176FB" w14:textId="77777777" w:rsidTr="00C10AD9">
                    <w:tc>
                      <w:tcPr>
                        <w:tcW w:w="729" w:type="dxa"/>
                      </w:tcPr>
                      <w:p w14:paraId="7357E1DA" w14:textId="77777777" w:rsidR="006E13E2" w:rsidRPr="00602408" w:rsidRDefault="006E13E2" w:rsidP="00D80793">
                        <w:pPr>
                          <w:widowControl w:val="0"/>
                          <w:rPr>
                            <w:b/>
                            <w:color w:val="000000"/>
                            <w:sz w:val="22"/>
                            <w:szCs w:val="22"/>
                          </w:rPr>
                        </w:pPr>
                        <w:r w:rsidRPr="00602408">
                          <w:rPr>
                            <w:b/>
                            <w:color w:val="000000"/>
                            <w:sz w:val="22"/>
                            <w:szCs w:val="22"/>
                          </w:rPr>
                          <w:t>FOUR STAR</w:t>
                        </w:r>
                      </w:p>
                    </w:tc>
                    <w:tc>
                      <w:tcPr>
                        <w:tcW w:w="729" w:type="dxa"/>
                      </w:tcPr>
                      <w:p w14:paraId="0D805CB6" w14:textId="77777777" w:rsidR="006E13E2" w:rsidRPr="00602408" w:rsidRDefault="006E13E2" w:rsidP="00D80793">
                        <w:pPr>
                          <w:widowControl w:val="0"/>
                          <w:rPr>
                            <w:b/>
                            <w:color w:val="000000"/>
                            <w:sz w:val="22"/>
                            <w:szCs w:val="22"/>
                          </w:rPr>
                        </w:pPr>
                      </w:p>
                    </w:tc>
                  </w:tr>
                  <w:tr w:rsidR="006E13E2" w:rsidRPr="00602408" w14:paraId="1933A6B0" w14:textId="77777777" w:rsidTr="00C10AD9">
                    <w:tc>
                      <w:tcPr>
                        <w:tcW w:w="729" w:type="dxa"/>
                      </w:tcPr>
                      <w:p w14:paraId="6BEE2BE2" w14:textId="77777777" w:rsidR="006E13E2" w:rsidRPr="00602408" w:rsidRDefault="006E13E2" w:rsidP="00D80793">
                        <w:pPr>
                          <w:widowControl w:val="0"/>
                          <w:rPr>
                            <w:b/>
                            <w:color w:val="000000"/>
                            <w:sz w:val="22"/>
                            <w:szCs w:val="22"/>
                          </w:rPr>
                        </w:pPr>
                        <w:r w:rsidRPr="00602408">
                          <w:rPr>
                            <w:b/>
                            <w:color w:val="000000"/>
                            <w:sz w:val="22"/>
                            <w:szCs w:val="22"/>
                          </w:rPr>
                          <w:t>THREE STAR</w:t>
                        </w:r>
                      </w:p>
                    </w:tc>
                    <w:tc>
                      <w:tcPr>
                        <w:tcW w:w="729" w:type="dxa"/>
                      </w:tcPr>
                      <w:p w14:paraId="2B167FDA" w14:textId="77777777" w:rsidR="006E13E2" w:rsidRPr="00602408" w:rsidRDefault="006E13E2" w:rsidP="00D80793">
                        <w:pPr>
                          <w:widowControl w:val="0"/>
                          <w:rPr>
                            <w:b/>
                            <w:color w:val="000000"/>
                            <w:sz w:val="22"/>
                            <w:szCs w:val="22"/>
                          </w:rPr>
                        </w:pPr>
                      </w:p>
                    </w:tc>
                  </w:tr>
                  <w:tr w:rsidR="006E13E2" w:rsidRPr="00602408" w14:paraId="5F83E833" w14:textId="77777777" w:rsidTr="00C10AD9">
                    <w:tc>
                      <w:tcPr>
                        <w:tcW w:w="729" w:type="dxa"/>
                      </w:tcPr>
                      <w:p w14:paraId="6D8E7544" w14:textId="77777777" w:rsidR="006E13E2" w:rsidRPr="00602408" w:rsidRDefault="006E13E2" w:rsidP="00D80793">
                        <w:pPr>
                          <w:widowControl w:val="0"/>
                          <w:rPr>
                            <w:b/>
                            <w:color w:val="000000"/>
                            <w:sz w:val="22"/>
                            <w:szCs w:val="22"/>
                          </w:rPr>
                        </w:pPr>
                        <w:r w:rsidRPr="00602408">
                          <w:rPr>
                            <w:b/>
                            <w:color w:val="000000"/>
                            <w:sz w:val="22"/>
                            <w:szCs w:val="22"/>
                          </w:rPr>
                          <w:t>TWO STAR</w:t>
                        </w:r>
                      </w:p>
                    </w:tc>
                    <w:tc>
                      <w:tcPr>
                        <w:tcW w:w="729" w:type="dxa"/>
                      </w:tcPr>
                      <w:p w14:paraId="0D35AEE9" w14:textId="77777777" w:rsidR="006E13E2" w:rsidRPr="00602408" w:rsidRDefault="006E13E2" w:rsidP="00D80793">
                        <w:pPr>
                          <w:widowControl w:val="0"/>
                          <w:rPr>
                            <w:b/>
                            <w:color w:val="000000"/>
                            <w:sz w:val="22"/>
                            <w:szCs w:val="22"/>
                          </w:rPr>
                        </w:pPr>
                      </w:p>
                    </w:tc>
                  </w:tr>
                  <w:tr w:rsidR="006E13E2" w:rsidRPr="00602408" w14:paraId="6EE98E8B" w14:textId="77777777" w:rsidTr="00C10AD9">
                    <w:tc>
                      <w:tcPr>
                        <w:tcW w:w="729" w:type="dxa"/>
                      </w:tcPr>
                      <w:p w14:paraId="626FD846" w14:textId="77777777" w:rsidR="006E13E2" w:rsidRPr="00602408" w:rsidRDefault="006E13E2" w:rsidP="00D80793">
                        <w:pPr>
                          <w:widowControl w:val="0"/>
                          <w:rPr>
                            <w:b/>
                            <w:color w:val="000000"/>
                            <w:sz w:val="22"/>
                            <w:szCs w:val="22"/>
                          </w:rPr>
                        </w:pPr>
                        <w:r w:rsidRPr="00602408">
                          <w:rPr>
                            <w:b/>
                            <w:color w:val="000000"/>
                            <w:sz w:val="22"/>
                            <w:szCs w:val="22"/>
                          </w:rPr>
                          <w:t>ONE STAR</w:t>
                        </w:r>
                      </w:p>
                    </w:tc>
                    <w:tc>
                      <w:tcPr>
                        <w:tcW w:w="729" w:type="dxa"/>
                      </w:tcPr>
                      <w:p w14:paraId="77C8D6E9" w14:textId="77777777" w:rsidR="006E13E2" w:rsidRPr="00602408" w:rsidRDefault="006E13E2" w:rsidP="00D80793">
                        <w:pPr>
                          <w:widowControl w:val="0"/>
                          <w:rPr>
                            <w:b/>
                            <w:color w:val="000000"/>
                            <w:sz w:val="22"/>
                            <w:szCs w:val="22"/>
                          </w:rPr>
                        </w:pPr>
                      </w:p>
                    </w:tc>
                  </w:tr>
                </w:tbl>
                <w:p w14:paraId="110E6BE7" w14:textId="77777777" w:rsidR="006E13E2" w:rsidRDefault="006E13E2" w:rsidP="00954FE4">
                  <w:pPr>
                    <w:widowControl w:val="0"/>
                    <w:rPr>
                      <w:color w:val="000000"/>
                      <w:sz w:val="22"/>
                      <w:szCs w:val="22"/>
                    </w:rPr>
                  </w:pPr>
                </w:p>
              </w:tc>
              <w:tc>
                <w:tcPr>
                  <w:tcW w:w="1182" w:type="dxa"/>
                  <w:vMerge w:val="restart"/>
                </w:tcPr>
                <w:p w14:paraId="714E24B4" w14:textId="77777777" w:rsidR="006E13E2" w:rsidRDefault="006E13E2" w:rsidP="00954FE4">
                  <w:pPr>
                    <w:widowControl w:val="0"/>
                    <w:rPr>
                      <w:color w:val="000000"/>
                      <w:sz w:val="22"/>
                      <w:szCs w:val="22"/>
                    </w:rPr>
                  </w:pPr>
                </w:p>
              </w:tc>
              <w:tc>
                <w:tcPr>
                  <w:tcW w:w="2086" w:type="dxa"/>
                  <w:vMerge w:val="restart"/>
                </w:tcPr>
                <w:p w14:paraId="5DE2F889" w14:textId="77777777" w:rsidR="006E13E2" w:rsidRDefault="006E13E2" w:rsidP="00954FE4">
                  <w:pPr>
                    <w:widowControl w:val="0"/>
                    <w:rPr>
                      <w:color w:val="000000"/>
                      <w:sz w:val="22"/>
                      <w:szCs w:val="22"/>
                    </w:rPr>
                  </w:pPr>
                  <w:r>
                    <w:rPr>
                      <w:color w:val="000000"/>
                      <w:sz w:val="22"/>
                      <w:szCs w:val="22"/>
                    </w:rPr>
                    <w:t>Accommodation on standard room single occupancy</w:t>
                  </w:r>
                </w:p>
              </w:tc>
              <w:tc>
                <w:tcPr>
                  <w:tcW w:w="1477" w:type="dxa"/>
                </w:tcPr>
                <w:p w14:paraId="67659661" w14:textId="77777777" w:rsidR="006E13E2" w:rsidRDefault="006E13E2" w:rsidP="00954FE4">
                  <w:pPr>
                    <w:widowControl w:val="0"/>
                    <w:rPr>
                      <w:color w:val="000000"/>
                      <w:sz w:val="22"/>
                      <w:szCs w:val="22"/>
                    </w:rPr>
                  </w:pPr>
                  <w:r>
                    <w:rPr>
                      <w:color w:val="000000"/>
                      <w:sz w:val="22"/>
                      <w:szCs w:val="22"/>
                    </w:rPr>
                    <w:t>Full board</w:t>
                  </w:r>
                </w:p>
              </w:tc>
              <w:tc>
                <w:tcPr>
                  <w:tcW w:w="1464" w:type="dxa"/>
                </w:tcPr>
                <w:p w14:paraId="3F46F5AF" w14:textId="77777777" w:rsidR="006E13E2" w:rsidRDefault="006E13E2" w:rsidP="00954FE4">
                  <w:pPr>
                    <w:widowControl w:val="0"/>
                    <w:rPr>
                      <w:color w:val="000000"/>
                      <w:sz w:val="22"/>
                      <w:szCs w:val="22"/>
                    </w:rPr>
                  </w:pPr>
                </w:p>
              </w:tc>
              <w:tc>
                <w:tcPr>
                  <w:tcW w:w="2062" w:type="dxa"/>
                </w:tcPr>
                <w:p w14:paraId="204C0A60" w14:textId="77777777" w:rsidR="006E13E2" w:rsidRDefault="006E13E2" w:rsidP="00954FE4">
                  <w:pPr>
                    <w:widowControl w:val="0"/>
                    <w:rPr>
                      <w:color w:val="000000"/>
                      <w:sz w:val="22"/>
                      <w:szCs w:val="22"/>
                    </w:rPr>
                  </w:pPr>
                </w:p>
              </w:tc>
            </w:tr>
            <w:tr w:rsidR="00E738B7" w14:paraId="2DE4C11F" w14:textId="77777777" w:rsidTr="005C5384">
              <w:trPr>
                <w:trHeight w:val="1538"/>
              </w:trPr>
              <w:tc>
                <w:tcPr>
                  <w:tcW w:w="1684" w:type="dxa"/>
                </w:tcPr>
                <w:p w14:paraId="70DD68C0" w14:textId="77777777" w:rsidR="00E738B7" w:rsidRPr="00602408" w:rsidRDefault="00E738B7" w:rsidP="00D80793">
                  <w:pPr>
                    <w:widowControl w:val="0"/>
                    <w:rPr>
                      <w:b/>
                      <w:color w:val="000000"/>
                      <w:sz w:val="22"/>
                      <w:szCs w:val="22"/>
                    </w:rPr>
                  </w:pPr>
                </w:p>
              </w:tc>
              <w:tc>
                <w:tcPr>
                  <w:tcW w:w="1182" w:type="dxa"/>
                  <w:vMerge/>
                </w:tcPr>
                <w:p w14:paraId="7908767F" w14:textId="77777777" w:rsidR="00E738B7" w:rsidRDefault="00E738B7" w:rsidP="00954FE4">
                  <w:pPr>
                    <w:widowControl w:val="0"/>
                    <w:rPr>
                      <w:color w:val="000000"/>
                      <w:sz w:val="22"/>
                      <w:szCs w:val="22"/>
                    </w:rPr>
                  </w:pPr>
                </w:p>
              </w:tc>
              <w:tc>
                <w:tcPr>
                  <w:tcW w:w="2086" w:type="dxa"/>
                  <w:vMerge/>
                </w:tcPr>
                <w:p w14:paraId="54B6E3F1" w14:textId="77777777" w:rsidR="00E738B7" w:rsidRDefault="00E738B7" w:rsidP="00954FE4">
                  <w:pPr>
                    <w:widowControl w:val="0"/>
                    <w:rPr>
                      <w:color w:val="000000"/>
                      <w:sz w:val="22"/>
                      <w:szCs w:val="22"/>
                    </w:rPr>
                  </w:pPr>
                </w:p>
              </w:tc>
              <w:tc>
                <w:tcPr>
                  <w:tcW w:w="1477" w:type="dxa"/>
                </w:tcPr>
                <w:p w14:paraId="07536D7F" w14:textId="77777777" w:rsidR="00E738B7" w:rsidRDefault="003D670C" w:rsidP="00954FE4">
                  <w:pPr>
                    <w:widowControl w:val="0"/>
                    <w:rPr>
                      <w:color w:val="000000"/>
                      <w:sz w:val="22"/>
                      <w:szCs w:val="22"/>
                    </w:rPr>
                  </w:pPr>
                  <w:r>
                    <w:rPr>
                      <w:color w:val="000000"/>
                      <w:sz w:val="22"/>
                      <w:szCs w:val="22"/>
                    </w:rPr>
                    <w:t>Half board</w:t>
                  </w:r>
                </w:p>
              </w:tc>
              <w:tc>
                <w:tcPr>
                  <w:tcW w:w="1464" w:type="dxa"/>
                </w:tcPr>
                <w:p w14:paraId="269C458E" w14:textId="77777777" w:rsidR="00E738B7" w:rsidRDefault="00E738B7" w:rsidP="00954FE4">
                  <w:pPr>
                    <w:widowControl w:val="0"/>
                    <w:rPr>
                      <w:color w:val="000000"/>
                      <w:sz w:val="22"/>
                      <w:szCs w:val="22"/>
                    </w:rPr>
                  </w:pPr>
                </w:p>
              </w:tc>
              <w:tc>
                <w:tcPr>
                  <w:tcW w:w="2062" w:type="dxa"/>
                </w:tcPr>
                <w:p w14:paraId="542516B3" w14:textId="77777777" w:rsidR="00E738B7" w:rsidRDefault="00E738B7" w:rsidP="00954FE4">
                  <w:pPr>
                    <w:widowControl w:val="0"/>
                    <w:rPr>
                      <w:color w:val="000000"/>
                      <w:sz w:val="22"/>
                      <w:szCs w:val="22"/>
                    </w:rPr>
                  </w:pPr>
                </w:p>
              </w:tc>
            </w:tr>
            <w:tr w:rsidR="006E13E2" w14:paraId="322F0BE0" w14:textId="77777777" w:rsidTr="00A63A14">
              <w:trPr>
                <w:trHeight w:val="800"/>
              </w:trPr>
              <w:tc>
                <w:tcPr>
                  <w:tcW w:w="1684" w:type="dxa"/>
                  <w:vMerge w:val="restart"/>
                </w:tcPr>
                <w:p w14:paraId="3BD191E9" w14:textId="77777777" w:rsidR="006E13E2" w:rsidRDefault="006E13E2" w:rsidP="00954FE4">
                  <w:pPr>
                    <w:widowControl w:val="0"/>
                    <w:rPr>
                      <w:color w:val="000000"/>
                      <w:sz w:val="22"/>
                      <w:szCs w:val="22"/>
                    </w:rPr>
                  </w:pPr>
                </w:p>
              </w:tc>
              <w:tc>
                <w:tcPr>
                  <w:tcW w:w="1182" w:type="dxa"/>
                  <w:vMerge/>
                </w:tcPr>
                <w:p w14:paraId="71D774B4" w14:textId="77777777" w:rsidR="006E13E2" w:rsidRDefault="006E13E2" w:rsidP="00954FE4">
                  <w:pPr>
                    <w:widowControl w:val="0"/>
                    <w:rPr>
                      <w:color w:val="000000"/>
                      <w:sz w:val="22"/>
                      <w:szCs w:val="22"/>
                    </w:rPr>
                  </w:pPr>
                </w:p>
              </w:tc>
              <w:tc>
                <w:tcPr>
                  <w:tcW w:w="2086" w:type="dxa"/>
                  <w:vMerge/>
                </w:tcPr>
                <w:p w14:paraId="71A50E28" w14:textId="77777777" w:rsidR="006E13E2" w:rsidRDefault="006E13E2" w:rsidP="00954FE4">
                  <w:pPr>
                    <w:widowControl w:val="0"/>
                    <w:rPr>
                      <w:color w:val="000000"/>
                      <w:sz w:val="22"/>
                      <w:szCs w:val="22"/>
                    </w:rPr>
                  </w:pPr>
                </w:p>
              </w:tc>
              <w:tc>
                <w:tcPr>
                  <w:tcW w:w="1477" w:type="dxa"/>
                </w:tcPr>
                <w:p w14:paraId="641CFC9B" w14:textId="77777777" w:rsidR="006E13E2" w:rsidRDefault="003D670C" w:rsidP="00954FE4">
                  <w:pPr>
                    <w:widowControl w:val="0"/>
                    <w:rPr>
                      <w:color w:val="000000"/>
                      <w:sz w:val="22"/>
                      <w:szCs w:val="22"/>
                    </w:rPr>
                  </w:pPr>
                  <w:r>
                    <w:rPr>
                      <w:color w:val="000000"/>
                      <w:sz w:val="22"/>
                      <w:szCs w:val="22"/>
                    </w:rPr>
                    <w:t>Bed and Break fast</w:t>
                  </w:r>
                </w:p>
              </w:tc>
              <w:tc>
                <w:tcPr>
                  <w:tcW w:w="1464" w:type="dxa"/>
                </w:tcPr>
                <w:p w14:paraId="4713ABB0" w14:textId="77777777" w:rsidR="006E13E2" w:rsidRDefault="006E13E2" w:rsidP="00954FE4">
                  <w:pPr>
                    <w:widowControl w:val="0"/>
                    <w:rPr>
                      <w:color w:val="000000"/>
                      <w:sz w:val="22"/>
                      <w:szCs w:val="22"/>
                    </w:rPr>
                  </w:pPr>
                </w:p>
              </w:tc>
              <w:tc>
                <w:tcPr>
                  <w:tcW w:w="2062" w:type="dxa"/>
                </w:tcPr>
                <w:p w14:paraId="58AE4F8F" w14:textId="77777777" w:rsidR="006E13E2" w:rsidRDefault="006E13E2" w:rsidP="00954FE4">
                  <w:pPr>
                    <w:widowControl w:val="0"/>
                    <w:rPr>
                      <w:color w:val="000000"/>
                      <w:sz w:val="22"/>
                      <w:szCs w:val="22"/>
                    </w:rPr>
                  </w:pPr>
                </w:p>
              </w:tc>
            </w:tr>
            <w:tr w:rsidR="006E13E2" w14:paraId="10251872" w14:textId="77777777" w:rsidTr="00A63A14">
              <w:trPr>
                <w:trHeight w:val="800"/>
              </w:trPr>
              <w:tc>
                <w:tcPr>
                  <w:tcW w:w="1684" w:type="dxa"/>
                  <w:vMerge/>
                </w:tcPr>
                <w:p w14:paraId="51E74B91" w14:textId="77777777" w:rsidR="006E13E2" w:rsidRDefault="006E13E2" w:rsidP="00954FE4">
                  <w:pPr>
                    <w:widowControl w:val="0"/>
                    <w:rPr>
                      <w:color w:val="000000"/>
                      <w:sz w:val="22"/>
                      <w:szCs w:val="22"/>
                    </w:rPr>
                  </w:pPr>
                </w:p>
              </w:tc>
              <w:tc>
                <w:tcPr>
                  <w:tcW w:w="1182" w:type="dxa"/>
                  <w:vMerge/>
                </w:tcPr>
                <w:p w14:paraId="314AE68C" w14:textId="77777777" w:rsidR="006E13E2" w:rsidRDefault="006E13E2" w:rsidP="00954FE4">
                  <w:pPr>
                    <w:widowControl w:val="0"/>
                    <w:rPr>
                      <w:color w:val="000000"/>
                      <w:sz w:val="22"/>
                      <w:szCs w:val="22"/>
                    </w:rPr>
                  </w:pPr>
                </w:p>
              </w:tc>
              <w:tc>
                <w:tcPr>
                  <w:tcW w:w="2086" w:type="dxa"/>
                  <w:vMerge/>
                </w:tcPr>
                <w:p w14:paraId="217B5FC7" w14:textId="77777777" w:rsidR="006E13E2" w:rsidRDefault="006E13E2" w:rsidP="00954FE4">
                  <w:pPr>
                    <w:widowControl w:val="0"/>
                    <w:rPr>
                      <w:color w:val="000000"/>
                      <w:sz w:val="22"/>
                      <w:szCs w:val="22"/>
                    </w:rPr>
                  </w:pPr>
                </w:p>
              </w:tc>
              <w:tc>
                <w:tcPr>
                  <w:tcW w:w="1477" w:type="dxa"/>
                </w:tcPr>
                <w:p w14:paraId="151623BF" w14:textId="77777777" w:rsidR="006E13E2" w:rsidRDefault="003D670C" w:rsidP="00954FE4">
                  <w:pPr>
                    <w:widowControl w:val="0"/>
                    <w:rPr>
                      <w:color w:val="000000"/>
                      <w:sz w:val="22"/>
                      <w:szCs w:val="22"/>
                    </w:rPr>
                  </w:pPr>
                  <w:r>
                    <w:rPr>
                      <w:color w:val="000000"/>
                      <w:sz w:val="22"/>
                      <w:szCs w:val="22"/>
                    </w:rPr>
                    <w:t>Bed only</w:t>
                  </w:r>
                </w:p>
              </w:tc>
              <w:tc>
                <w:tcPr>
                  <w:tcW w:w="1464" w:type="dxa"/>
                </w:tcPr>
                <w:p w14:paraId="0D6610AF" w14:textId="77777777" w:rsidR="006E13E2" w:rsidRDefault="006E13E2" w:rsidP="00954FE4">
                  <w:pPr>
                    <w:widowControl w:val="0"/>
                    <w:rPr>
                      <w:color w:val="000000"/>
                      <w:sz w:val="22"/>
                      <w:szCs w:val="22"/>
                    </w:rPr>
                  </w:pPr>
                </w:p>
              </w:tc>
              <w:tc>
                <w:tcPr>
                  <w:tcW w:w="2062" w:type="dxa"/>
                </w:tcPr>
                <w:p w14:paraId="1F9AC931" w14:textId="77777777" w:rsidR="006E13E2" w:rsidRDefault="006E13E2" w:rsidP="00954FE4">
                  <w:pPr>
                    <w:widowControl w:val="0"/>
                    <w:rPr>
                      <w:color w:val="000000"/>
                      <w:sz w:val="22"/>
                      <w:szCs w:val="22"/>
                    </w:rPr>
                  </w:pPr>
                </w:p>
              </w:tc>
            </w:tr>
            <w:tr w:rsidR="00F91E88" w14:paraId="226EBB97" w14:textId="77777777" w:rsidTr="00A63A14">
              <w:trPr>
                <w:trHeight w:val="800"/>
              </w:trPr>
              <w:tc>
                <w:tcPr>
                  <w:tcW w:w="1684" w:type="dxa"/>
                  <w:vMerge/>
                </w:tcPr>
                <w:p w14:paraId="7A27975D" w14:textId="77777777" w:rsidR="00F91E88" w:rsidRDefault="00F91E88" w:rsidP="00954FE4">
                  <w:pPr>
                    <w:widowControl w:val="0"/>
                    <w:rPr>
                      <w:color w:val="000000"/>
                      <w:sz w:val="22"/>
                      <w:szCs w:val="22"/>
                    </w:rPr>
                  </w:pPr>
                </w:p>
              </w:tc>
              <w:tc>
                <w:tcPr>
                  <w:tcW w:w="1182" w:type="dxa"/>
                  <w:vMerge/>
                </w:tcPr>
                <w:p w14:paraId="5BE6D5B3" w14:textId="77777777" w:rsidR="00F91E88" w:rsidRDefault="00F91E88" w:rsidP="00954FE4">
                  <w:pPr>
                    <w:widowControl w:val="0"/>
                    <w:rPr>
                      <w:color w:val="000000"/>
                      <w:sz w:val="22"/>
                      <w:szCs w:val="22"/>
                    </w:rPr>
                  </w:pPr>
                </w:p>
              </w:tc>
              <w:tc>
                <w:tcPr>
                  <w:tcW w:w="2086" w:type="dxa"/>
                  <w:vMerge w:val="restart"/>
                </w:tcPr>
                <w:p w14:paraId="41A12B3D" w14:textId="77777777" w:rsidR="00F91E88" w:rsidRDefault="00F91E88" w:rsidP="00954FE4">
                  <w:pPr>
                    <w:widowControl w:val="0"/>
                    <w:rPr>
                      <w:color w:val="000000"/>
                      <w:sz w:val="22"/>
                      <w:szCs w:val="22"/>
                    </w:rPr>
                  </w:pPr>
                  <w:r>
                    <w:rPr>
                      <w:color w:val="000000"/>
                      <w:sz w:val="22"/>
                      <w:szCs w:val="22"/>
                    </w:rPr>
                    <w:t>Accommodation on standard Room Double Occupancy</w:t>
                  </w:r>
                </w:p>
              </w:tc>
              <w:tc>
                <w:tcPr>
                  <w:tcW w:w="1477" w:type="dxa"/>
                </w:tcPr>
                <w:p w14:paraId="5F049C9F" w14:textId="77777777" w:rsidR="00F91E88" w:rsidRDefault="00F91E88" w:rsidP="00954FE4">
                  <w:pPr>
                    <w:widowControl w:val="0"/>
                    <w:rPr>
                      <w:color w:val="000000"/>
                      <w:sz w:val="22"/>
                      <w:szCs w:val="22"/>
                    </w:rPr>
                  </w:pPr>
                  <w:r>
                    <w:rPr>
                      <w:color w:val="000000"/>
                      <w:sz w:val="22"/>
                      <w:szCs w:val="22"/>
                    </w:rPr>
                    <w:t>Full Board</w:t>
                  </w:r>
                </w:p>
              </w:tc>
              <w:tc>
                <w:tcPr>
                  <w:tcW w:w="1464" w:type="dxa"/>
                </w:tcPr>
                <w:p w14:paraId="4EF97B51" w14:textId="77777777" w:rsidR="00F91E88" w:rsidRDefault="00F91E88" w:rsidP="00954FE4">
                  <w:pPr>
                    <w:widowControl w:val="0"/>
                    <w:rPr>
                      <w:color w:val="000000"/>
                      <w:sz w:val="22"/>
                      <w:szCs w:val="22"/>
                    </w:rPr>
                  </w:pPr>
                </w:p>
              </w:tc>
              <w:tc>
                <w:tcPr>
                  <w:tcW w:w="2062" w:type="dxa"/>
                </w:tcPr>
                <w:p w14:paraId="53FCC06B" w14:textId="77777777" w:rsidR="00F91E88" w:rsidRDefault="00F91E88" w:rsidP="00954FE4">
                  <w:pPr>
                    <w:widowControl w:val="0"/>
                    <w:rPr>
                      <w:color w:val="000000"/>
                      <w:sz w:val="22"/>
                      <w:szCs w:val="22"/>
                    </w:rPr>
                  </w:pPr>
                </w:p>
              </w:tc>
            </w:tr>
            <w:tr w:rsidR="00F91E88" w14:paraId="2A8DF2CF" w14:textId="77777777" w:rsidTr="00A63A14">
              <w:trPr>
                <w:trHeight w:val="800"/>
              </w:trPr>
              <w:tc>
                <w:tcPr>
                  <w:tcW w:w="1684" w:type="dxa"/>
                  <w:vMerge/>
                </w:tcPr>
                <w:p w14:paraId="0D1F46DB" w14:textId="77777777" w:rsidR="00F91E88" w:rsidRDefault="00F91E88" w:rsidP="00954FE4">
                  <w:pPr>
                    <w:widowControl w:val="0"/>
                    <w:rPr>
                      <w:color w:val="000000"/>
                      <w:sz w:val="22"/>
                      <w:szCs w:val="22"/>
                    </w:rPr>
                  </w:pPr>
                </w:p>
              </w:tc>
              <w:tc>
                <w:tcPr>
                  <w:tcW w:w="1182" w:type="dxa"/>
                  <w:vMerge/>
                </w:tcPr>
                <w:p w14:paraId="03EDFF7A" w14:textId="77777777" w:rsidR="00F91E88" w:rsidRDefault="00F91E88" w:rsidP="00954FE4">
                  <w:pPr>
                    <w:widowControl w:val="0"/>
                    <w:rPr>
                      <w:color w:val="000000"/>
                      <w:sz w:val="22"/>
                      <w:szCs w:val="22"/>
                    </w:rPr>
                  </w:pPr>
                </w:p>
              </w:tc>
              <w:tc>
                <w:tcPr>
                  <w:tcW w:w="2086" w:type="dxa"/>
                  <w:vMerge/>
                </w:tcPr>
                <w:p w14:paraId="5C6E9C79" w14:textId="77777777" w:rsidR="00F91E88" w:rsidRDefault="00F91E88" w:rsidP="00954FE4">
                  <w:pPr>
                    <w:widowControl w:val="0"/>
                    <w:rPr>
                      <w:color w:val="000000"/>
                      <w:sz w:val="22"/>
                      <w:szCs w:val="22"/>
                    </w:rPr>
                  </w:pPr>
                </w:p>
              </w:tc>
              <w:tc>
                <w:tcPr>
                  <w:tcW w:w="1477" w:type="dxa"/>
                </w:tcPr>
                <w:p w14:paraId="1A75ADCB" w14:textId="77777777" w:rsidR="00F91E88" w:rsidRDefault="00F91E88" w:rsidP="00954FE4">
                  <w:pPr>
                    <w:widowControl w:val="0"/>
                    <w:rPr>
                      <w:color w:val="000000"/>
                      <w:sz w:val="22"/>
                      <w:szCs w:val="22"/>
                    </w:rPr>
                  </w:pPr>
                  <w:r>
                    <w:rPr>
                      <w:color w:val="000000"/>
                      <w:sz w:val="22"/>
                      <w:szCs w:val="22"/>
                    </w:rPr>
                    <w:t>Half Board</w:t>
                  </w:r>
                </w:p>
              </w:tc>
              <w:tc>
                <w:tcPr>
                  <w:tcW w:w="1464" w:type="dxa"/>
                </w:tcPr>
                <w:p w14:paraId="2F990470" w14:textId="77777777" w:rsidR="00F91E88" w:rsidRDefault="00F91E88" w:rsidP="00954FE4">
                  <w:pPr>
                    <w:widowControl w:val="0"/>
                    <w:rPr>
                      <w:color w:val="000000"/>
                      <w:sz w:val="22"/>
                      <w:szCs w:val="22"/>
                    </w:rPr>
                  </w:pPr>
                </w:p>
              </w:tc>
              <w:tc>
                <w:tcPr>
                  <w:tcW w:w="2062" w:type="dxa"/>
                </w:tcPr>
                <w:p w14:paraId="1C4BFF4D" w14:textId="77777777" w:rsidR="00F91E88" w:rsidRDefault="00F91E88" w:rsidP="00954FE4">
                  <w:pPr>
                    <w:widowControl w:val="0"/>
                    <w:rPr>
                      <w:color w:val="000000"/>
                      <w:sz w:val="22"/>
                      <w:szCs w:val="22"/>
                    </w:rPr>
                  </w:pPr>
                </w:p>
              </w:tc>
            </w:tr>
            <w:tr w:rsidR="00F91E88" w14:paraId="1A579227" w14:textId="77777777" w:rsidTr="00A63A14">
              <w:trPr>
                <w:trHeight w:val="800"/>
              </w:trPr>
              <w:tc>
                <w:tcPr>
                  <w:tcW w:w="1684" w:type="dxa"/>
                  <w:vMerge/>
                </w:tcPr>
                <w:p w14:paraId="22A8ADC4" w14:textId="77777777" w:rsidR="00F91E88" w:rsidRDefault="00F91E88" w:rsidP="00954FE4">
                  <w:pPr>
                    <w:widowControl w:val="0"/>
                    <w:rPr>
                      <w:color w:val="000000"/>
                      <w:sz w:val="22"/>
                      <w:szCs w:val="22"/>
                    </w:rPr>
                  </w:pPr>
                </w:p>
              </w:tc>
              <w:tc>
                <w:tcPr>
                  <w:tcW w:w="1182" w:type="dxa"/>
                  <w:vMerge/>
                </w:tcPr>
                <w:p w14:paraId="3C1F0561" w14:textId="77777777" w:rsidR="00F91E88" w:rsidRDefault="00F91E88" w:rsidP="00954FE4">
                  <w:pPr>
                    <w:widowControl w:val="0"/>
                    <w:rPr>
                      <w:color w:val="000000"/>
                      <w:sz w:val="22"/>
                      <w:szCs w:val="22"/>
                    </w:rPr>
                  </w:pPr>
                </w:p>
              </w:tc>
              <w:tc>
                <w:tcPr>
                  <w:tcW w:w="2086" w:type="dxa"/>
                  <w:vMerge/>
                </w:tcPr>
                <w:p w14:paraId="0D1E3787" w14:textId="77777777" w:rsidR="00F91E88" w:rsidRDefault="00F91E88" w:rsidP="00954FE4">
                  <w:pPr>
                    <w:widowControl w:val="0"/>
                    <w:rPr>
                      <w:color w:val="000000"/>
                      <w:sz w:val="22"/>
                      <w:szCs w:val="22"/>
                    </w:rPr>
                  </w:pPr>
                </w:p>
              </w:tc>
              <w:tc>
                <w:tcPr>
                  <w:tcW w:w="1477" w:type="dxa"/>
                </w:tcPr>
                <w:p w14:paraId="5B44EEFD" w14:textId="77777777" w:rsidR="00F91E88" w:rsidRDefault="00F91E88" w:rsidP="00954FE4">
                  <w:pPr>
                    <w:widowControl w:val="0"/>
                    <w:rPr>
                      <w:color w:val="000000"/>
                      <w:sz w:val="22"/>
                      <w:szCs w:val="22"/>
                    </w:rPr>
                  </w:pPr>
                  <w:r>
                    <w:rPr>
                      <w:color w:val="000000"/>
                      <w:sz w:val="22"/>
                      <w:szCs w:val="22"/>
                    </w:rPr>
                    <w:t>Bed and Break fast</w:t>
                  </w:r>
                </w:p>
              </w:tc>
              <w:tc>
                <w:tcPr>
                  <w:tcW w:w="1464" w:type="dxa"/>
                </w:tcPr>
                <w:p w14:paraId="7E913B8B" w14:textId="77777777" w:rsidR="00F91E88" w:rsidRDefault="00F91E88" w:rsidP="00954FE4">
                  <w:pPr>
                    <w:widowControl w:val="0"/>
                    <w:rPr>
                      <w:color w:val="000000"/>
                      <w:sz w:val="22"/>
                      <w:szCs w:val="22"/>
                    </w:rPr>
                  </w:pPr>
                </w:p>
              </w:tc>
              <w:tc>
                <w:tcPr>
                  <w:tcW w:w="2062" w:type="dxa"/>
                </w:tcPr>
                <w:p w14:paraId="24A64952" w14:textId="77777777" w:rsidR="00F91E88" w:rsidRDefault="00F91E88" w:rsidP="00954FE4">
                  <w:pPr>
                    <w:widowControl w:val="0"/>
                    <w:rPr>
                      <w:color w:val="000000"/>
                      <w:sz w:val="22"/>
                      <w:szCs w:val="22"/>
                    </w:rPr>
                  </w:pPr>
                </w:p>
              </w:tc>
            </w:tr>
            <w:tr w:rsidR="00F91E88" w14:paraId="350548DE" w14:textId="77777777" w:rsidTr="00A63A14">
              <w:trPr>
                <w:trHeight w:val="800"/>
              </w:trPr>
              <w:tc>
                <w:tcPr>
                  <w:tcW w:w="1684" w:type="dxa"/>
                  <w:vMerge/>
                </w:tcPr>
                <w:p w14:paraId="2C8EA0F6" w14:textId="77777777" w:rsidR="00F91E88" w:rsidRDefault="00F91E88" w:rsidP="00954FE4">
                  <w:pPr>
                    <w:widowControl w:val="0"/>
                    <w:rPr>
                      <w:color w:val="000000"/>
                      <w:sz w:val="22"/>
                      <w:szCs w:val="22"/>
                    </w:rPr>
                  </w:pPr>
                </w:p>
              </w:tc>
              <w:tc>
                <w:tcPr>
                  <w:tcW w:w="1182" w:type="dxa"/>
                </w:tcPr>
                <w:p w14:paraId="76C1B915" w14:textId="77777777" w:rsidR="00F91E88" w:rsidRDefault="00F91E88" w:rsidP="00954FE4">
                  <w:pPr>
                    <w:widowControl w:val="0"/>
                    <w:rPr>
                      <w:color w:val="000000"/>
                      <w:sz w:val="22"/>
                      <w:szCs w:val="22"/>
                    </w:rPr>
                  </w:pPr>
                </w:p>
              </w:tc>
              <w:tc>
                <w:tcPr>
                  <w:tcW w:w="2086" w:type="dxa"/>
                  <w:vMerge/>
                </w:tcPr>
                <w:p w14:paraId="00E651EB" w14:textId="77777777" w:rsidR="00F91E88" w:rsidRDefault="00F91E88" w:rsidP="00954FE4">
                  <w:pPr>
                    <w:widowControl w:val="0"/>
                    <w:rPr>
                      <w:color w:val="000000"/>
                      <w:sz w:val="22"/>
                      <w:szCs w:val="22"/>
                    </w:rPr>
                  </w:pPr>
                </w:p>
              </w:tc>
              <w:tc>
                <w:tcPr>
                  <w:tcW w:w="1477" w:type="dxa"/>
                </w:tcPr>
                <w:p w14:paraId="1EE15E71" w14:textId="77777777" w:rsidR="00F91E88" w:rsidRDefault="00F91E88" w:rsidP="00954FE4">
                  <w:pPr>
                    <w:widowControl w:val="0"/>
                    <w:rPr>
                      <w:color w:val="000000"/>
                      <w:sz w:val="22"/>
                      <w:szCs w:val="22"/>
                    </w:rPr>
                  </w:pPr>
                  <w:r>
                    <w:rPr>
                      <w:color w:val="000000"/>
                      <w:sz w:val="22"/>
                      <w:szCs w:val="22"/>
                    </w:rPr>
                    <w:t>Bed only</w:t>
                  </w:r>
                </w:p>
              </w:tc>
              <w:tc>
                <w:tcPr>
                  <w:tcW w:w="1464" w:type="dxa"/>
                </w:tcPr>
                <w:p w14:paraId="46F0E620" w14:textId="77777777" w:rsidR="00F91E88" w:rsidRDefault="00F91E88" w:rsidP="00954FE4">
                  <w:pPr>
                    <w:widowControl w:val="0"/>
                    <w:rPr>
                      <w:color w:val="000000"/>
                      <w:sz w:val="22"/>
                      <w:szCs w:val="22"/>
                    </w:rPr>
                  </w:pPr>
                </w:p>
              </w:tc>
              <w:tc>
                <w:tcPr>
                  <w:tcW w:w="2062" w:type="dxa"/>
                </w:tcPr>
                <w:p w14:paraId="22B92D22" w14:textId="77777777" w:rsidR="00F91E88" w:rsidRDefault="00F91E88" w:rsidP="00954FE4">
                  <w:pPr>
                    <w:widowControl w:val="0"/>
                    <w:rPr>
                      <w:color w:val="000000"/>
                      <w:sz w:val="22"/>
                      <w:szCs w:val="22"/>
                    </w:rPr>
                  </w:pPr>
                </w:p>
              </w:tc>
            </w:tr>
            <w:tr w:rsidR="00F91E88" w14:paraId="302D86CF" w14:textId="77777777" w:rsidTr="00A63A14">
              <w:trPr>
                <w:trHeight w:val="800"/>
              </w:trPr>
              <w:tc>
                <w:tcPr>
                  <w:tcW w:w="1684" w:type="dxa"/>
                  <w:vMerge/>
                </w:tcPr>
                <w:p w14:paraId="26C94C7C" w14:textId="77777777" w:rsidR="00F91E88" w:rsidRDefault="00F91E88" w:rsidP="00954FE4">
                  <w:pPr>
                    <w:widowControl w:val="0"/>
                    <w:rPr>
                      <w:color w:val="000000"/>
                      <w:sz w:val="22"/>
                      <w:szCs w:val="22"/>
                    </w:rPr>
                  </w:pPr>
                </w:p>
              </w:tc>
              <w:tc>
                <w:tcPr>
                  <w:tcW w:w="1182" w:type="dxa"/>
                </w:tcPr>
                <w:p w14:paraId="1387F0BD" w14:textId="77777777" w:rsidR="00F91E88" w:rsidRDefault="00F91E88" w:rsidP="00954FE4">
                  <w:pPr>
                    <w:widowControl w:val="0"/>
                    <w:rPr>
                      <w:color w:val="000000"/>
                      <w:sz w:val="22"/>
                      <w:szCs w:val="22"/>
                    </w:rPr>
                  </w:pPr>
                </w:p>
              </w:tc>
              <w:tc>
                <w:tcPr>
                  <w:tcW w:w="2086" w:type="dxa"/>
                  <w:vMerge w:val="restart"/>
                </w:tcPr>
                <w:p w14:paraId="612B4545" w14:textId="77777777" w:rsidR="00F91E88" w:rsidRDefault="00F91E88" w:rsidP="00954FE4">
                  <w:pPr>
                    <w:widowControl w:val="0"/>
                    <w:rPr>
                      <w:color w:val="000000"/>
                      <w:sz w:val="22"/>
                      <w:szCs w:val="22"/>
                    </w:rPr>
                  </w:pPr>
                  <w:proofErr w:type="spellStart"/>
                  <w:r>
                    <w:rPr>
                      <w:color w:val="000000"/>
                      <w:sz w:val="22"/>
                      <w:szCs w:val="22"/>
                    </w:rPr>
                    <w:t>Accomodation</w:t>
                  </w:r>
                  <w:proofErr w:type="spellEnd"/>
                  <w:r>
                    <w:rPr>
                      <w:color w:val="000000"/>
                      <w:sz w:val="22"/>
                      <w:szCs w:val="22"/>
                    </w:rPr>
                    <w:t xml:space="preserve"> on Long stay ( 14 days and above)</w:t>
                  </w:r>
                </w:p>
              </w:tc>
              <w:tc>
                <w:tcPr>
                  <w:tcW w:w="1477" w:type="dxa"/>
                </w:tcPr>
                <w:p w14:paraId="540D5443" w14:textId="77777777" w:rsidR="00F91E88" w:rsidRDefault="00F91E88" w:rsidP="00954FE4">
                  <w:pPr>
                    <w:widowControl w:val="0"/>
                    <w:rPr>
                      <w:color w:val="000000"/>
                      <w:sz w:val="22"/>
                      <w:szCs w:val="22"/>
                    </w:rPr>
                  </w:pPr>
                  <w:r>
                    <w:rPr>
                      <w:color w:val="000000"/>
                      <w:sz w:val="22"/>
                      <w:szCs w:val="22"/>
                    </w:rPr>
                    <w:t>Full Board</w:t>
                  </w:r>
                </w:p>
              </w:tc>
              <w:tc>
                <w:tcPr>
                  <w:tcW w:w="1464" w:type="dxa"/>
                </w:tcPr>
                <w:p w14:paraId="1E667345" w14:textId="77777777" w:rsidR="00F91E88" w:rsidRDefault="00F91E88" w:rsidP="00954FE4">
                  <w:pPr>
                    <w:widowControl w:val="0"/>
                    <w:rPr>
                      <w:color w:val="000000"/>
                      <w:sz w:val="22"/>
                      <w:szCs w:val="22"/>
                    </w:rPr>
                  </w:pPr>
                </w:p>
              </w:tc>
              <w:tc>
                <w:tcPr>
                  <w:tcW w:w="2062" w:type="dxa"/>
                </w:tcPr>
                <w:p w14:paraId="5B60EB3E" w14:textId="77777777" w:rsidR="00F91E88" w:rsidRDefault="00F91E88" w:rsidP="00954FE4">
                  <w:pPr>
                    <w:widowControl w:val="0"/>
                    <w:rPr>
                      <w:color w:val="000000"/>
                      <w:sz w:val="22"/>
                      <w:szCs w:val="22"/>
                    </w:rPr>
                  </w:pPr>
                </w:p>
              </w:tc>
            </w:tr>
            <w:tr w:rsidR="00F91E88" w14:paraId="6986B97F" w14:textId="77777777" w:rsidTr="00A63A14">
              <w:trPr>
                <w:trHeight w:val="800"/>
              </w:trPr>
              <w:tc>
                <w:tcPr>
                  <w:tcW w:w="1684" w:type="dxa"/>
                  <w:vMerge/>
                </w:tcPr>
                <w:p w14:paraId="5D999282" w14:textId="77777777" w:rsidR="00F91E88" w:rsidRDefault="00F91E88" w:rsidP="00954FE4">
                  <w:pPr>
                    <w:widowControl w:val="0"/>
                    <w:rPr>
                      <w:color w:val="000000"/>
                      <w:sz w:val="22"/>
                      <w:szCs w:val="22"/>
                    </w:rPr>
                  </w:pPr>
                </w:p>
              </w:tc>
              <w:tc>
                <w:tcPr>
                  <w:tcW w:w="1182" w:type="dxa"/>
                </w:tcPr>
                <w:p w14:paraId="679660DD" w14:textId="77777777" w:rsidR="00F91E88" w:rsidRDefault="00F91E88" w:rsidP="00954FE4">
                  <w:pPr>
                    <w:widowControl w:val="0"/>
                    <w:rPr>
                      <w:color w:val="000000"/>
                      <w:sz w:val="22"/>
                      <w:szCs w:val="22"/>
                    </w:rPr>
                  </w:pPr>
                </w:p>
              </w:tc>
              <w:tc>
                <w:tcPr>
                  <w:tcW w:w="2086" w:type="dxa"/>
                  <w:vMerge/>
                </w:tcPr>
                <w:p w14:paraId="0F0EDDBF" w14:textId="77777777" w:rsidR="00F91E88" w:rsidRDefault="00F91E88" w:rsidP="00954FE4">
                  <w:pPr>
                    <w:widowControl w:val="0"/>
                    <w:rPr>
                      <w:color w:val="000000"/>
                      <w:sz w:val="22"/>
                      <w:szCs w:val="22"/>
                    </w:rPr>
                  </w:pPr>
                </w:p>
              </w:tc>
              <w:tc>
                <w:tcPr>
                  <w:tcW w:w="1477" w:type="dxa"/>
                </w:tcPr>
                <w:p w14:paraId="485DAB99" w14:textId="77777777" w:rsidR="00F91E88" w:rsidRDefault="00F91E88" w:rsidP="00954FE4">
                  <w:pPr>
                    <w:widowControl w:val="0"/>
                    <w:rPr>
                      <w:color w:val="000000"/>
                      <w:sz w:val="22"/>
                      <w:szCs w:val="22"/>
                    </w:rPr>
                  </w:pPr>
                  <w:r>
                    <w:rPr>
                      <w:color w:val="000000"/>
                      <w:sz w:val="22"/>
                      <w:szCs w:val="22"/>
                    </w:rPr>
                    <w:t>Half Board</w:t>
                  </w:r>
                </w:p>
              </w:tc>
              <w:tc>
                <w:tcPr>
                  <w:tcW w:w="1464" w:type="dxa"/>
                </w:tcPr>
                <w:p w14:paraId="4C8CE3CC" w14:textId="77777777" w:rsidR="00F91E88" w:rsidRDefault="00F91E88" w:rsidP="00954FE4">
                  <w:pPr>
                    <w:widowControl w:val="0"/>
                    <w:rPr>
                      <w:color w:val="000000"/>
                      <w:sz w:val="22"/>
                      <w:szCs w:val="22"/>
                    </w:rPr>
                  </w:pPr>
                </w:p>
              </w:tc>
              <w:tc>
                <w:tcPr>
                  <w:tcW w:w="2062" w:type="dxa"/>
                </w:tcPr>
                <w:p w14:paraId="540BF36F" w14:textId="77777777" w:rsidR="00F91E88" w:rsidRDefault="00F91E88" w:rsidP="00954FE4">
                  <w:pPr>
                    <w:widowControl w:val="0"/>
                    <w:rPr>
                      <w:color w:val="000000"/>
                      <w:sz w:val="22"/>
                      <w:szCs w:val="22"/>
                    </w:rPr>
                  </w:pPr>
                </w:p>
              </w:tc>
            </w:tr>
            <w:tr w:rsidR="00F91E88" w14:paraId="145202C6" w14:textId="77777777" w:rsidTr="00A63A14">
              <w:trPr>
                <w:trHeight w:val="800"/>
              </w:trPr>
              <w:tc>
                <w:tcPr>
                  <w:tcW w:w="1684" w:type="dxa"/>
                  <w:vMerge/>
                </w:tcPr>
                <w:p w14:paraId="7087249C" w14:textId="77777777" w:rsidR="00F91E88" w:rsidRDefault="00F91E88" w:rsidP="00954FE4">
                  <w:pPr>
                    <w:widowControl w:val="0"/>
                    <w:rPr>
                      <w:color w:val="000000"/>
                      <w:sz w:val="22"/>
                      <w:szCs w:val="22"/>
                    </w:rPr>
                  </w:pPr>
                </w:p>
              </w:tc>
              <w:tc>
                <w:tcPr>
                  <w:tcW w:w="1182" w:type="dxa"/>
                </w:tcPr>
                <w:p w14:paraId="0B946EF5" w14:textId="77777777" w:rsidR="00F91E88" w:rsidRDefault="00F91E88" w:rsidP="00954FE4">
                  <w:pPr>
                    <w:widowControl w:val="0"/>
                    <w:rPr>
                      <w:color w:val="000000"/>
                      <w:sz w:val="22"/>
                      <w:szCs w:val="22"/>
                    </w:rPr>
                  </w:pPr>
                </w:p>
              </w:tc>
              <w:tc>
                <w:tcPr>
                  <w:tcW w:w="2086" w:type="dxa"/>
                  <w:vMerge/>
                </w:tcPr>
                <w:p w14:paraId="58717143" w14:textId="77777777" w:rsidR="00F91E88" w:rsidRDefault="00F91E88" w:rsidP="00954FE4">
                  <w:pPr>
                    <w:widowControl w:val="0"/>
                    <w:rPr>
                      <w:color w:val="000000"/>
                      <w:sz w:val="22"/>
                      <w:szCs w:val="22"/>
                    </w:rPr>
                  </w:pPr>
                </w:p>
              </w:tc>
              <w:tc>
                <w:tcPr>
                  <w:tcW w:w="1477" w:type="dxa"/>
                </w:tcPr>
                <w:p w14:paraId="13130364" w14:textId="77777777" w:rsidR="00F91E88" w:rsidRDefault="00F91E88" w:rsidP="00954FE4">
                  <w:pPr>
                    <w:widowControl w:val="0"/>
                    <w:rPr>
                      <w:color w:val="000000"/>
                      <w:sz w:val="22"/>
                      <w:szCs w:val="22"/>
                    </w:rPr>
                  </w:pPr>
                  <w:r>
                    <w:rPr>
                      <w:color w:val="000000"/>
                      <w:sz w:val="22"/>
                      <w:szCs w:val="22"/>
                    </w:rPr>
                    <w:t>Bed and breakfast</w:t>
                  </w:r>
                </w:p>
              </w:tc>
              <w:tc>
                <w:tcPr>
                  <w:tcW w:w="1464" w:type="dxa"/>
                </w:tcPr>
                <w:p w14:paraId="5B75C3F5" w14:textId="77777777" w:rsidR="00F91E88" w:rsidRDefault="00F91E88" w:rsidP="00954FE4">
                  <w:pPr>
                    <w:widowControl w:val="0"/>
                    <w:rPr>
                      <w:color w:val="000000"/>
                      <w:sz w:val="22"/>
                      <w:szCs w:val="22"/>
                    </w:rPr>
                  </w:pPr>
                </w:p>
              </w:tc>
              <w:tc>
                <w:tcPr>
                  <w:tcW w:w="2062" w:type="dxa"/>
                </w:tcPr>
                <w:p w14:paraId="4FEB636C" w14:textId="77777777" w:rsidR="00F91E88" w:rsidRDefault="00F91E88" w:rsidP="00954FE4">
                  <w:pPr>
                    <w:widowControl w:val="0"/>
                    <w:rPr>
                      <w:color w:val="000000"/>
                      <w:sz w:val="22"/>
                      <w:szCs w:val="22"/>
                    </w:rPr>
                  </w:pPr>
                </w:p>
              </w:tc>
            </w:tr>
            <w:tr w:rsidR="00F91E88" w14:paraId="756A1D02" w14:textId="77777777" w:rsidTr="00A63A14">
              <w:trPr>
                <w:trHeight w:val="800"/>
              </w:trPr>
              <w:tc>
                <w:tcPr>
                  <w:tcW w:w="1684" w:type="dxa"/>
                  <w:vMerge/>
                </w:tcPr>
                <w:p w14:paraId="294125EC" w14:textId="77777777" w:rsidR="00F91E88" w:rsidRDefault="00F91E88" w:rsidP="00954FE4">
                  <w:pPr>
                    <w:widowControl w:val="0"/>
                    <w:rPr>
                      <w:color w:val="000000"/>
                      <w:sz w:val="22"/>
                      <w:szCs w:val="22"/>
                    </w:rPr>
                  </w:pPr>
                </w:p>
              </w:tc>
              <w:tc>
                <w:tcPr>
                  <w:tcW w:w="1182" w:type="dxa"/>
                </w:tcPr>
                <w:p w14:paraId="435886DB" w14:textId="77777777" w:rsidR="00F91E88" w:rsidRDefault="00F91E88" w:rsidP="00954FE4">
                  <w:pPr>
                    <w:widowControl w:val="0"/>
                    <w:rPr>
                      <w:color w:val="000000"/>
                      <w:sz w:val="22"/>
                      <w:szCs w:val="22"/>
                    </w:rPr>
                  </w:pPr>
                </w:p>
              </w:tc>
              <w:tc>
                <w:tcPr>
                  <w:tcW w:w="2086" w:type="dxa"/>
                  <w:vMerge/>
                </w:tcPr>
                <w:p w14:paraId="363A5B46" w14:textId="77777777" w:rsidR="00F91E88" w:rsidRDefault="00F91E88" w:rsidP="00954FE4">
                  <w:pPr>
                    <w:widowControl w:val="0"/>
                    <w:rPr>
                      <w:color w:val="000000"/>
                      <w:sz w:val="22"/>
                      <w:szCs w:val="22"/>
                    </w:rPr>
                  </w:pPr>
                </w:p>
              </w:tc>
              <w:tc>
                <w:tcPr>
                  <w:tcW w:w="1477" w:type="dxa"/>
                </w:tcPr>
                <w:p w14:paraId="77CC4C7E" w14:textId="77777777" w:rsidR="00F91E88" w:rsidRDefault="00F91E88" w:rsidP="00954FE4">
                  <w:pPr>
                    <w:widowControl w:val="0"/>
                    <w:rPr>
                      <w:color w:val="000000"/>
                      <w:sz w:val="22"/>
                      <w:szCs w:val="22"/>
                    </w:rPr>
                  </w:pPr>
                  <w:r>
                    <w:rPr>
                      <w:color w:val="000000"/>
                      <w:sz w:val="22"/>
                      <w:szCs w:val="22"/>
                    </w:rPr>
                    <w:t>Bed only</w:t>
                  </w:r>
                </w:p>
              </w:tc>
              <w:tc>
                <w:tcPr>
                  <w:tcW w:w="1464" w:type="dxa"/>
                </w:tcPr>
                <w:p w14:paraId="739F6339" w14:textId="77777777" w:rsidR="00F91E88" w:rsidRDefault="00F91E88" w:rsidP="00954FE4">
                  <w:pPr>
                    <w:widowControl w:val="0"/>
                    <w:rPr>
                      <w:color w:val="000000"/>
                      <w:sz w:val="22"/>
                      <w:szCs w:val="22"/>
                    </w:rPr>
                  </w:pPr>
                </w:p>
              </w:tc>
              <w:tc>
                <w:tcPr>
                  <w:tcW w:w="2062" w:type="dxa"/>
                </w:tcPr>
                <w:p w14:paraId="44AE7FD0" w14:textId="77777777" w:rsidR="00F91E88" w:rsidRDefault="00F91E88" w:rsidP="00954FE4">
                  <w:pPr>
                    <w:widowControl w:val="0"/>
                    <w:rPr>
                      <w:color w:val="000000"/>
                      <w:sz w:val="22"/>
                      <w:szCs w:val="22"/>
                    </w:rPr>
                  </w:pPr>
                </w:p>
              </w:tc>
            </w:tr>
            <w:tr w:rsidR="00F91E88" w14:paraId="649F4E9B" w14:textId="77777777" w:rsidTr="00A63A14">
              <w:trPr>
                <w:trHeight w:val="800"/>
              </w:trPr>
              <w:tc>
                <w:tcPr>
                  <w:tcW w:w="1684" w:type="dxa"/>
                  <w:vMerge/>
                </w:tcPr>
                <w:p w14:paraId="02E7DCC0" w14:textId="77777777" w:rsidR="00F91E88" w:rsidRDefault="00F91E88" w:rsidP="00954FE4">
                  <w:pPr>
                    <w:widowControl w:val="0"/>
                    <w:rPr>
                      <w:color w:val="000000"/>
                      <w:sz w:val="22"/>
                      <w:szCs w:val="22"/>
                    </w:rPr>
                  </w:pPr>
                </w:p>
              </w:tc>
              <w:tc>
                <w:tcPr>
                  <w:tcW w:w="1182" w:type="dxa"/>
                  <w:vMerge w:val="restart"/>
                </w:tcPr>
                <w:p w14:paraId="140C7184" w14:textId="77777777" w:rsidR="00F91E88" w:rsidRDefault="00F91E88" w:rsidP="00954FE4">
                  <w:pPr>
                    <w:widowControl w:val="0"/>
                    <w:rPr>
                      <w:color w:val="000000"/>
                      <w:sz w:val="22"/>
                      <w:szCs w:val="22"/>
                    </w:rPr>
                  </w:pPr>
                </w:p>
              </w:tc>
              <w:tc>
                <w:tcPr>
                  <w:tcW w:w="2086" w:type="dxa"/>
                  <w:vMerge w:val="restart"/>
                </w:tcPr>
                <w:p w14:paraId="3C6B9E89" w14:textId="77777777" w:rsidR="00F91E88" w:rsidRDefault="00F91E88" w:rsidP="00954FE4">
                  <w:pPr>
                    <w:widowControl w:val="0"/>
                    <w:rPr>
                      <w:color w:val="000000"/>
                      <w:sz w:val="22"/>
                      <w:szCs w:val="22"/>
                    </w:rPr>
                  </w:pPr>
                  <w:r>
                    <w:rPr>
                      <w:color w:val="000000"/>
                      <w:sz w:val="22"/>
                      <w:szCs w:val="22"/>
                    </w:rPr>
                    <w:t>Conference services</w:t>
                  </w:r>
                </w:p>
              </w:tc>
              <w:tc>
                <w:tcPr>
                  <w:tcW w:w="1477" w:type="dxa"/>
                </w:tcPr>
                <w:p w14:paraId="07ADC67D" w14:textId="77777777" w:rsidR="00F91E88" w:rsidRDefault="00F91E88" w:rsidP="00954FE4">
                  <w:pPr>
                    <w:widowControl w:val="0"/>
                    <w:rPr>
                      <w:color w:val="000000"/>
                      <w:sz w:val="22"/>
                      <w:szCs w:val="22"/>
                    </w:rPr>
                  </w:pPr>
                  <w:r>
                    <w:rPr>
                      <w:color w:val="000000"/>
                      <w:sz w:val="22"/>
                      <w:szCs w:val="22"/>
                    </w:rPr>
                    <w:t>Full day package</w:t>
                  </w:r>
                </w:p>
              </w:tc>
              <w:tc>
                <w:tcPr>
                  <w:tcW w:w="1464" w:type="dxa"/>
                </w:tcPr>
                <w:p w14:paraId="30A45F49" w14:textId="77777777" w:rsidR="00F91E88" w:rsidRDefault="00F91E88" w:rsidP="00954FE4">
                  <w:pPr>
                    <w:widowControl w:val="0"/>
                    <w:rPr>
                      <w:color w:val="000000"/>
                      <w:sz w:val="22"/>
                      <w:szCs w:val="22"/>
                    </w:rPr>
                  </w:pPr>
                </w:p>
              </w:tc>
              <w:tc>
                <w:tcPr>
                  <w:tcW w:w="2062" w:type="dxa"/>
                </w:tcPr>
                <w:p w14:paraId="2CE83E00" w14:textId="77777777" w:rsidR="00F91E88" w:rsidRDefault="00F91E88" w:rsidP="00954FE4">
                  <w:pPr>
                    <w:widowControl w:val="0"/>
                    <w:rPr>
                      <w:color w:val="000000"/>
                      <w:sz w:val="22"/>
                      <w:szCs w:val="22"/>
                    </w:rPr>
                  </w:pPr>
                </w:p>
              </w:tc>
            </w:tr>
            <w:tr w:rsidR="00F91E88" w14:paraId="224A507E" w14:textId="77777777" w:rsidTr="00A63A14">
              <w:trPr>
                <w:trHeight w:val="800"/>
              </w:trPr>
              <w:tc>
                <w:tcPr>
                  <w:tcW w:w="1684" w:type="dxa"/>
                  <w:vMerge/>
                </w:tcPr>
                <w:p w14:paraId="4E976A86" w14:textId="77777777" w:rsidR="00F91E88" w:rsidRDefault="00F91E88" w:rsidP="00954FE4">
                  <w:pPr>
                    <w:widowControl w:val="0"/>
                    <w:rPr>
                      <w:color w:val="000000"/>
                      <w:sz w:val="22"/>
                      <w:szCs w:val="22"/>
                    </w:rPr>
                  </w:pPr>
                </w:p>
              </w:tc>
              <w:tc>
                <w:tcPr>
                  <w:tcW w:w="1182" w:type="dxa"/>
                  <w:vMerge/>
                </w:tcPr>
                <w:p w14:paraId="21DE64D5" w14:textId="77777777" w:rsidR="00F91E88" w:rsidRDefault="00F91E88" w:rsidP="00954FE4">
                  <w:pPr>
                    <w:widowControl w:val="0"/>
                    <w:rPr>
                      <w:color w:val="000000"/>
                      <w:sz w:val="22"/>
                      <w:szCs w:val="22"/>
                    </w:rPr>
                  </w:pPr>
                </w:p>
              </w:tc>
              <w:tc>
                <w:tcPr>
                  <w:tcW w:w="2086" w:type="dxa"/>
                  <w:vMerge/>
                </w:tcPr>
                <w:p w14:paraId="6BCF0429" w14:textId="77777777" w:rsidR="00F91E88" w:rsidRDefault="00F91E88" w:rsidP="00954FE4">
                  <w:pPr>
                    <w:widowControl w:val="0"/>
                    <w:rPr>
                      <w:color w:val="000000"/>
                      <w:sz w:val="22"/>
                      <w:szCs w:val="22"/>
                    </w:rPr>
                  </w:pPr>
                </w:p>
              </w:tc>
              <w:tc>
                <w:tcPr>
                  <w:tcW w:w="1477" w:type="dxa"/>
                </w:tcPr>
                <w:p w14:paraId="7FDF8F5A" w14:textId="77777777" w:rsidR="00F91E88" w:rsidRDefault="00F91E88" w:rsidP="00954FE4">
                  <w:pPr>
                    <w:widowControl w:val="0"/>
                    <w:rPr>
                      <w:color w:val="000000"/>
                      <w:sz w:val="22"/>
                      <w:szCs w:val="22"/>
                    </w:rPr>
                  </w:pPr>
                  <w:r>
                    <w:rPr>
                      <w:color w:val="000000"/>
                      <w:sz w:val="22"/>
                      <w:szCs w:val="22"/>
                    </w:rPr>
                    <w:t>Half day package</w:t>
                  </w:r>
                </w:p>
              </w:tc>
              <w:tc>
                <w:tcPr>
                  <w:tcW w:w="1464" w:type="dxa"/>
                </w:tcPr>
                <w:p w14:paraId="3E8B76A4" w14:textId="77777777" w:rsidR="00F91E88" w:rsidRDefault="00F91E88" w:rsidP="00954FE4">
                  <w:pPr>
                    <w:widowControl w:val="0"/>
                    <w:rPr>
                      <w:color w:val="000000"/>
                      <w:sz w:val="22"/>
                      <w:szCs w:val="22"/>
                    </w:rPr>
                  </w:pPr>
                </w:p>
              </w:tc>
              <w:tc>
                <w:tcPr>
                  <w:tcW w:w="2062" w:type="dxa"/>
                </w:tcPr>
                <w:p w14:paraId="075350AA" w14:textId="77777777" w:rsidR="00F91E88" w:rsidRDefault="00F91E88" w:rsidP="00954FE4">
                  <w:pPr>
                    <w:widowControl w:val="0"/>
                    <w:rPr>
                      <w:color w:val="000000"/>
                      <w:sz w:val="22"/>
                      <w:szCs w:val="22"/>
                    </w:rPr>
                  </w:pPr>
                </w:p>
              </w:tc>
            </w:tr>
            <w:tr w:rsidR="00CD55C6" w14:paraId="27A95091" w14:textId="77777777" w:rsidTr="00A63A14">
              <w:trPr>
                <w:trHeight w:val="800"/>
              </w:trPr>
              <w:tc>
                <w:tcPr>
                  <w:tcW w:w="1684" w:type="dxa"/>
                  <w:vMerge w:val="restart"/>
                </w:tcPr>
                <w:p w14:paraId="17FEB73C" w14:textId="77777777" w:rsidR="00CD55C6" w:rsidRDefault="00CD55C6" w:rsidP="00954FE4">
                  <w:pPr>
                    <w:widowControl w:val="0"/>
                    <w:rPr>
                      <w:color w:val="000000"/>
                      <w:sz w:val="22"/>
                      <w:szCs w:val="22"/>
                    </w:rPr>
                  </w:pPr>
                </w:p>
              </w:tc>
              <w:tc>
                <w:tcPr>
                  <w:tcW w:w="1182" w:type="dxa"/>
                  <w:vMerge/>
                </w:tcPr>
                <w:p w14:paraId="21C83AE3" w14:textId="77777777" w:rsidR="00CD55C6" w:rsidRDefault="00CD55C6" w:rsidP="00954FE4">
                  <w:pPr>
                    <w:widowControl w:val="0"/>
                    <w:rPr>
                      <w:color w:val="000000"/>
                      <w:sz w:val="22"/>
                      <w:szCs w:val="22"/>
                    </w:rPr>
                  </w:pPr>
                </w:p>
              </w:tc>
              <w:tc>
                <w:tcPr>
                  <w:tcW w:w="2086" w:type="dxa"/>
                  <w:vMerge w:val="restart"/>
                </w:tcPr>
                <w:p w14:paraId="1987D1E3" w14:textId="77777777" w:rsidR="00CD55C6" w:rsidRDefault="00CD55C6" w:rsidP="00954FE4">
                  <w:pPr>
                    <w:widowControl w:val="0"/>
                    <w:rPr>
                      <w:color w:val="000000"/>
                      <w:sz w:val="22"/>
                      <w:szCs w:val="22"/>
                    </w:rPr>
                  </w:pPr>
                  <w:r>
                    <w:rPr>
                      <w:color w:val="000000"/>
                      <w:sz w:val="22"/>
                      <w:szCs w:val="22"/>
                    </w:rPr>
                    <w:t>Conference equipment/Facilities-(Indicate if inclusive of the conference package quoted above)</w:t>
                  </w:r>
                </w:p>
              </w:tc>
              <w:tc>
                <w:tcPr>
                  <w:tcW w:w="1477" w:type="dxa"/>
                </w:tcPr>
                <w:p w14:paraId="0A8BA685" w14:textId="77777777" w:rsidR="00CD55C6" w:rsidRDefault="00CD55C6" w:rsidP="00954FE4">
                  <w:pPr>
                    <w:widowControl w:val="0"/>
                    <w:rPr>
                      <w:color w:val="000000"/>
                      <w:sz w:val="22"/>
                      <w:szCs w:val="22"/>
                    </w:rPr>
                  </w:pPr>
                  <w:r>
                    <w:rPr>
                      <w:color w:val="000000"/>
                      <w:sz w:val="22"/>
                      <w:szCs w:val="22"/>
                    </w:rPr>
                    <w:t>Hire of LCD Projector</w:t>
                  </w:r>
                </w:p>
              </w:tc>
              <w:tc>
                <w:tcPr>
                  <w:tcW w:w="1464" w:type="dxa"/>
                </w:tcPr>
                <w:p w14:paraId="2A7FE082" w14:textId="77777777" w:rsidR="00CD55C6" w:rsidRDefault="00CD55C6" w:rsidP="00954FE4">
                  <w:pPr>
                    <w:widowControl w:val="0"/>
                    <w:rPr>
                      <w:color w:val="000000"/>
                      <w:sz w:val="22"/>
                      <w:szCs w:val="22"/>
                    </w:rPr>
                  </w:pPr>
                </w:p>
              </w:tc>
              <w:tc>
                <w:tcPr>
                  <w:tcW w:w="2062" w:type="dxa"/>
                </w:tcPr>
                <w:p w14:paraId="06D4AACE" w14:textId="77777777" w:rsidR="00CD55C6" w:rsidRDefault="00CD55C6" w:rsidP="00954FE4">
                  <w:pPr>
                    <w:widowControl w:val="0"/>
                    <w:rPr>
                      <w:color w:val="000000"/>
                      <w:sz w:val="22"/>
                      <w:szCs w:val="22"/>
                    </w:rPr>
                  </w:pPr>
                </w:p>
              </w:tc>
            </w:tr>
            <w:tr w:rsidR="008620FD" w14:paraId="1FA80C1D" w14:textId="77777777" w:rsidTr="00A63A14">
              <w:tc>
                <w:tcPr>
                  <w:tcW w:w="1684" w:type="dxa"/>
                  <w:vMerge/>
                </w:tcPr>
                <w:p w14:paraId="25849934" w14:textId="77777777" w:rsidR="008620FD" w:rsidRDefault="008620FD" w:rsidP="00954FE4">
                  <w:pPr>
                    <w:widowControl w:val="0"/>
                    <w:rPr>
                      <w:color w:val="000000"/>
                      <w:sz w:val="22"/>
                      <w:szCs w:val="22"/>
                    </w:rPr>
                  </w:pPr>
                </w:p>
              </w:tc>
              <w:tc>
                <w:tcPr>
                  <w:tcW w:w="1182" w:type="dxa"/>
                  <w:vMerge w:val="restart"/>
                </w:tcPr>
                <w:p w14:paraId="6AF62127" w14:textId="77777777" w:rsidR="008620FD" w:rsidRDefault="008620FD" w:rsidP="00954FE4">
                  <w:pPr>
                    <w:widowControl w:val="0"/>
                    <w:rPr>
                      <w:color w:val="000000"/>
                      <w:sz w:val="22"/>
                      <w:szCs w:val="22"/>
                    </w:rPr>
                  </w:pPr>
                </w:p>
              </w:tc>
              <w:tc>
                <w:tcPr>
                  <w:tcW w:w="2086" w:type="dxa"/>
                  <w:vMerge/>
                </w:tcPr>
                <w:p w14:paraId="7F62B705" w14:textId="77777777" w:rsidR="008620FD" w:rsidRDefault="008620FD" w:rsidP="00954FE4">
                  <w:pPr>
                    <w:widowControl w:val="0"/>
                    <w:rPr>
                      <w:color w:val="000000"/>
                      <w:sz w:val="22"/>
                      <w:szCs w:val="22"/>
                    </w:rPr>
                  </w:pPr>
                </w:p>
              </w:tc>
              <w:tc>
                <w:tcPr>
                  <w:tcW w:w="1477" w:type="dxa"/>
                </w:tcPr>
                <w:p w14:paraId="091443B7" w14:textId="77777777" w:rsidR="008620FD" w:rsidRDefault="008620FD" w:rsidP="00954FE4">
                  <w:pPr>
                    <w:widowControl w:val="0"/>
                    <w:rPr>
                      <w:color w:val="000000"/>
                      <w:sz w:val="22"/>
                      <w:szCs w:val="22"/>
                    </w:rPr>
                  </w:pPr>
                  <w:r>
                    <w:rPr>
                      <w:color w:val="000000"/>
                      <w:sz w:val="22"/>
                      <w:szCs w:val="22"/>
                    </w:rPr>
                    <w:t>Hire of public address system</w:t>
                  </w:r>
                </w:p>
              </w:tc>
              <w:tc>
                <w:tcPr>
                  <w:tcW w:w="1464" w:type="dxa"/>
                </w:tcPr>
                <w:p w14:paraId="6976718F" w14:textId="77777777" w:rsidR="008620FD" w:rsidRDefault="008620FD" w:rsidP="00954FE4">
                  <w:pPr>
                    <w:widowControl w:val="0"/>
                    <w:rPr>
                      <w:color w:val="000000"/>
                      <w:sz w:val="22"/>
                      <w:szCs w:val="22"/>
                    </w:rPr>
                  </w:pPr>
                </w:p>
              </w:tc>
              <w:tc>
                <w:tcPr>
                  <w:tcW w:w="2062" w:type="dxa"/>
                </w:tcPr>
                <w:p w14:paraId="7FEF6FFC" w14:textId="77777777" w:rsidR="008620FD" w:rsidRDefault="008620FD" w:rsidP="00954FE4">
                  <w:pPr>
                    <w:widowControl w:val="0"/>
                    <w:rPr>
                      <w:color w:val="000000"/>
                      <w:sz w:val="22"/>
                      <w:szCs w:val="22"/>
                    </w:rPr>
                  </w:pPr>
                </w:p>
              </w:tc>
            </w:tr>
            <w:tr w:rsidR="008620FD" w14:paraId="4A22203B" w14:textId="77777777" w:rsidTr="00A63A14">
              <w:tc>
                <w:tcPr>
                  <w:tcW w:w="1684" w:type="dxa"/>
                  <w:vMerge/>
                </w:tcPr>
                <w:p w14:paraId="0CE567DD" w14:textId="77777777" w:rsidR="008620FD" w:rsidRDefault="008620FD" w:rsidP="00954FE4">
                  <w:pPr>
                    <w:widowControl w:val="0"/>
                    <w:rPr>
                      <w:color w:val="000000"/>
                      <w:sz w:val="22"/>
                      <w:szCs w:val="22"/>
                    </w:rPr>
                  </w:pPr>
                </w:p>
              </w:tc>
              <w:tc>
                <w:tcPr>
                  <w:tcW w:w="1182" w:type="dxa"/>
                  <w:vMerge/>
                </w:tcPr>
                <w:p w14:paraId="57CE4D05" w14:textId="77777777" w:rsidR="008620FD" w:rsidRDefault="008620FD" w:rsidP="00954FE4">
                  <w:pPr>
                    <w:widowControl w:val="0"/>
                    <w:rPr>
                      <w:color w:val="000000"/>
                      <w:sz w:val="22"/>
                      <w:szCs w:val="22"/>
                    </w:rPr>
                  </w:pPr>
                </w:p>
              </w:tc>
              <w:tc>
                <w:tcPr>
                  <w:tcW w:w="2086" w:type="dxa"/>
                  <w:vMerge/>
                </w:tcPr>
                <w:p w14:paraId="206D9A73" w14:textId="77777777" w:rsidR="008620FD" w:rsidRDefault="008620FD" w:rsidP="00954FE4">
                  <w:pPr>
                    <w:widowControl w:val="0"/>
                    <w:rPr>
                      <w:color w:val="000000"/>
                      <w:sz w:val="22"/>
                      <w:szCs w:val="22"/>
                    </w:rPr>
                  </w:pPr>
                </w:p>
              </w:tc>
              <w:tc>
                <w:tcPr>
                  <w:tcW w:w="1477" w:type="dxa"/>
                </w:tcPr>
                <w:p w14:paraId="27CAFB41" w14:textId="77777777" w:rsidR="008620FD" w:rsidRDefault="008620FD" w:rsidP="00954FE4">
                  <w:pPr>
                    <w:widowControl w:val="0"/>
                    <w:rPr>
                      <w:color w:val="000000"/>
                      <w:sz w:val="22"/>
                      <w:szCs w:val="22"/>
                    </w:rPr>
                  </w:pPr>
                  <w:r>
                    <w:rPr>
                      <w:color w:val="000000"/>
                      <w:sz w:val="22"/>
                      <w:szCs w:val="22"/>
                    </w:rPr>
                    <w:t>Hire of table mics</w:t>
                  </w:r>
                </w:p>
              </w:tc>
              <w:tc>
                <w:tcPr>
                  <w:tcW w:w="1464" w:type="dxa"/>
                </w:tcPr>
                <w:p w14:paraId="3115BF69" w14:textId="77777777" w:rsidR="008620FD" w:rsidRDefault="008620FD" w:rsidP="00954FE4">
                  <w:pPr>
                    <w:widowControl w:val="0"/>
                    <w:rPr>
                      <w:color w:val="000000"/>
                      <w:sz w:val="22"/>
                      <w:szCs w:val="22"/>
                    </w:rPr>
                  </w:pPr>
                </w:p>
              </w:tc>
              <w:tc>
                <w:tcPr>
                  <w:tcW w:w="2062" w:type="dxa"/>
                </w:tcPr>
                <w:p w14:paraId="2A5CEDF9" w14:textId="77777777" w:rsidR="008620FD" w:rsidRDefault="008620FD" w:rsidP="00954FE4">
                  <w:pPr>
                    <w:widowControl w:val="0"/>
                    <w:rPr>
                      <w:color w:val="000000"/>
                      <w:sz w:val="22"/>
                      <w:szCs w:val="22"/>
                    </w:rPr>
                  </w:pPr>
                </w:p>
              </w:tc>
            </w:tr>
            <w:tr w:rsidR="008620FD" w14:paraId="1ADC1218" w14:textId="77777777" w:rsidTr="00A63A14">
              <w:tc>
                <w:tcPr>
                  <w:tcW w:w="1684" w:type="dxa"/>
                  <w:vMerge/>
                </w:tcPr>
                <w:p w14:paraId="1A3B48CF" w14:textId="77777777" w:rsidR="008620FD" w:rsidRDefault="008620FD" w:rsidP="00954FE4">
                  <w:pPr>
                    <w:widowControl w:val="0"/>
                    <w:rPr>
                      <w:color w:val="000000"/>
                      <w:sz w:val="22"/>
                      <w:szCs w:val="22"/>
                    </w:rPr>
                  </w:pPr>
                </w:p>
              </w:tc>
              <w:tc>
                <w:tcPr>
                  <w:tcW w:w="1182" w:type="dxa"/>
                  <w:vMerge/>
                </w:tcPr>
                <w:p w14:paraId="6F64EAB6" w14:textId="77777777" w:rsidR="008620FD" w:rsidRDefault="008620FD" w:rsidP="00954FE4">
                  <w:pPr>
                    <w:widowControl w:val="0"/>
                    <w:rPr>
                      <w:color w:val="000000"/>
                      <w:sz w:val="22"/>
                      <w:szCs w:val="22"/>
                    </w:rPr>
                  </w:pPr>
                </w:p>
              </w:tc>
              <w:tc>
                <w:tcPr>
                  <w:tcW w:w="2086" w:type="dxa"/>
                  <w:vMerge/>
                </w:tcPr>
                <w:p w14:paraId="0D8D4D31" w14:textId="77777777" w:rsidR="008620FD" w:rsidRDefault="008620FD" w:rsidP="00954FE4">
                  <w:pPr>
                    <w:widowControl w:val="0"/>
                    <w:rPr>
                      <w:color w:val="000000"/>
                      <w:sz w:val="22"/>
                      <w:szCs w:val="22"/>
                    </w:rPr>
                  </w:pPr>
                </w:p>
              </w:tc>
              <w:tc>
                <w:tcPr>
                  <w:tcW w:w="1477" w:type="dxa"/>
                </w:tcPr>
                <w:p w14:paraId="00D71B0F" w14:textId="77777777" w:rsidR="008620FD" w:rsidRDefault="008620FD" w:rsidP="00954FE4">
                  <w:pPr>
                    <w:widowControl w:val="0"/>
                    <w:rPr>
                      <w:color w:val="000000"/>
                      <w:sz w:val="22"/>
                      <w:szCs w:val="22"/>
                    </w:rPr>
                  </w:pPr>
                  <w:r>
                    <w:t>Hire of HDMI &amp;VGA Cables</w:t>
                  </w:r>
                </w:p>
              </w:tc>
              <w:tc>
                <w:tcPr>
                  <w:tcW w:w="1464" w:type="dxa"/>
                </w:tcPr>
                <w:p w14:paraId="5735C226" w14:textId="77777777" w:rsidR="008620FD" w:rsidRDefault="008620FD" w:rsidP="00954FE4">
                  <w:pPr>
                    <w:widowControl w:val="0"/>
                    <w:rPr>
                      <w:color w:val="000000"/>
                      <w:sz w:val="22"/>
                      <w:szCs w:val="22"/>
                    </w:rPr>
                  </w:pPr>
                </w:p>
              </w:tc>
              <w:tc>
                <w:tcPr>
                  <w:tcW w:w="2062" w:type="dxa"/>
                </w:tcPr>
                <w:p w14:paraId="44661262" w14:textId="77777777" w:rsidR="008620FD" w:rsidRDefault="008620FD" w:rsidP="00954FE4">
                  <w:pPr>
                    <w:widowControl w:val="0"/>
                    <w:rPr>
                      <w:color w:val="000000"/>
                      <w:sz w:val="22"/>
                      <w:szCs w:val="22"/>
                    </w:rPr>
                  </w:pPr>
                </w:p>
              </w:tc>
            </w:tr>
            <w:tr w:rsidR="008620FD" w14:paraId="02637C10" w14:textId="77777777" w:rsidTr="00A63A14">
              <w:tc>
                <w:tcPr>
                  <w:tcW w:w="1684" w:type="dxa"/>
                  <w:vMerge/>
                </w:tcPr>
                <w:p w14:paraId="07AEEA0E" w14:textId="77777777" w:rsidR="008620FD" w:rsidRDefault="008620FD" w:rsidP="00954FE4">
                  <w:pPr>
                    <w:widowControl w:val="0"/>
                    <w:rPr>
                      <w:color w:val="000000"/>
                      <w:sz w:val="22"/>
                      <w:szCs w:val="22"/>
                    </w:rPr>
                  </w:pPr>
                </w:p>
              </w:tc>
              <w:tc>
                <w:tcPr>
                  <w:tcW w:w="1182" w:type="dxa"/>
                  <w:vMerge/>
                </w:tcPr>
                <w:p w14:paraId="5C55CB90" w14:textId="77777777" w:rsidR="008620FD" w:rsidRDefault="008620FD" w:rsidP="00954FE4">
                  <w:pPr>
                    <w:widowControl w:val="0"/>
                    <w:rPr>
                      <w:color w:val="000000"/>
                      <w:sz w:val="22"/>
                      <w:szCs w:val="22"/>
                    </w:rPr>
                  </w:pPr>
                </w:p>
              </w:tc>
              <w:tc>
                <w:tcPr>
                  <w:tcW w:w="2086" w:type="dxa"/>
                  <w:vMerge/>
                </w:tcPr>
                <w:p w14:paraId="626F4128" w14:textId="77777777" w:rsidR="008620FD" w:rsidRDefault="008620FD" w:rsidP="00954FE4">
                  <w:pPr>
                    <w:widowControl w:val="0"/>
                    <w:rPr>
                      <w:color w:val="000000"/>
                      <w:sz w:val="22"/>
                      <w:szCs w:val="22"/>
                    </w:rPr>
                  </w:pPr>
                </w:p>
              </w:tc>
              <w:tc>
                <w:tcPr>
                  <w:tcW w:w="1477" w:type="dxa"/>
                </w:tcPr>
                <w:p w14:paraId="6123804F" w14:textId="77777777" w:rsidR="008620FD" w:rsidRDefault="008620FD" w:rsidP="00954FE4">
                  <w:pPr>
                    <w:widowControl w:val="0"/>
                    <w:rPr>
                      <w:color w:val="000000"/>
                      <w:sz w:val="22"/>
                      <w:szCs w:val="22"/>
                    </w:rPr>
                  </w:pPr>
                  <w:r w:rsidRPr="00C6141D">
                    <w:rPr>
                      <w:color w:val="000000"/>
                      <w:sz w:val="22"/>
                      <w:szCs w:val="22"/>
                      <w:lang w:val="en"/>
                    </w:rPr>
                    <w:t xml:space="preserve">Hire of </w:t>
                  </w:r>
                  <w:r w:rsidRPr="00C6141D">
                    <w:rPr>
                      <w:color w:val="000000"/>
                      <w:sz w:val="22"/>
                      <w:szCs w:val="22"/>
                      <w:lang w:val="en"/>
                    </w:rPr>
                    <w:lastRenderedPageBreak/>
                    <w:t>Plasma Screens 42”45” &amp; 65”</w:t>
                  </w:r>
                </w:p>
              </w:tc>
              <w:tc>
                <w:tcPr>
                  <w:tcW w:w="1464" w:type="dxa"/>
                </w:tcPr>
                <w:p w14:paraId="29FE3C4E" w14:textId="77777777" w:rsidR="008620FD" w:rsidRDefault="008620FD" w:rsidP="00954FE4">
                  <w:pPr>
                    <w:widowControl w:val="0"/>
                    <w:rPr>
                      <w:color w:val="000000"/>
                      <w:sz w:val="22"/>
                      <w:szCs w:val="22"/>
                    </w:rPr>
                  </w:pPr>
                </w:p>
              </w:tc>
              <w:tc>
                <w:tcPr>
                  <w:tcW w:w="2062" w:type="dxa"/>
                </w:tcPr>
                <w:p w14:paraId="195C3B81" w14:textId="77777777" w:rsidR="008620FD" w:rsidRDefault="008620FD" w:rsidP="00954FE4">
                  <w:pPr>
                    <w:widowControl w:val="0"/>
                    <w:rPr>
                      <w:color w:val="000000"/>
                      <w:sz w:val="22"/>
                      <w:szCs w:val="22"/>
                    </w:rPr>
                  </w:pPr>
                </w:p>
              </w:tc>
            </w:tr>
            <w:tr w:rsidR="008620FD" w14:paraId="442AA4FB" w14:textId="77777777" w:rsidTr="00A63A14">
              <w:tc>
                <w:tcPr>
                  <w:tcW w:w="1684" w:type="dxa"/>
                  <w:vMerge/>
                </w:tcPr>
                <w:p w14:paraId="3D9B2E21" w14:textId="77777777" w:rsidR="008620FD" w:rsidRDefault="008620FD" w:rsidP="00954FE4">
                  <w:pPr>
                    <w:widowControl w:val="0"/>
                    <w:rPr>
                      <w:color w:val="000000"/>
                      <w:sz w:val="22"/>
                      <w:szCs w:val="22"/>
                    </w:rPr>
                  </w:pPr>
                </w:p>
              </w:tc>
              <w:tc>
                <w:tcPr>
                  <w:tcW w:w="1182" w:type="dxa"/>
                  <w:vMerge/>
                </w:tcPr>
                <w:p w14:paraId="05458A4D" w14:textId="77777777" w:rsidR="008620FD" w:rsidRDefault="008620FD" w:rsidP="00954FE4">
                  <w:pPr>
                    <w:widowControl w:val="0"/>
                    <w:rPr>
                      <w:color w:val="000000"/>
                      <w:sz w:val="22"/>
                      <w:szCs w:val="22"/>
                    </w:rPr>
                  </w:pPr>
                </w:p>
              </w:tc>
              <w:tc>
                <w:tcPr>
                  <w:tcW w:w="2086" w:type="dxa"/>
                  <w:vMerge/>
                </w:tcPr>
                <w:p w14:paraId="57D75C13" w14:textId="77777777" w:rsidR="008620FD" w:rsidRDefault="008620FD" w:rsidP="00954FE4">
                  <w:pPr>
                    <w:widowControl w:val="0"/>
                    <w:rPr>
                      <w:color w:val="000000"/>
                      <w:sz w:val="22"/>
                      <w:szCs w:val="22"/>
                    </w:rPr>
                  </w:pPr>
                </w:p>
              </w:tc>
              <w:tc>
                <w:tcPr>
                  <w:tcW w:w="1477" w:type="dxa"/>
                </w:tcPr>
                <w:p w14:paraId="7BF43644" w14:textId="77777777" w:rsidR="008620FD" w:rsidRDefault="008620FD" w:rsidP="00954FE4">
                  <w:pPr>
                    <w:widowControl w:val="0"/>
                    <w:rPr>
                      <w:color w:val="000000"/>
                      <w:sz w:val="22"/>
                      <w:szCs w:val="22"/>
                    </w:rPr>
                  </w:pPr>
                  <w:r w:rsidRPr="00C6141D">
                    <w:rPr>
                      <w:color w:val="000000"/>
                      <w:sz w:val="22"/>
                      <w:szCs w:val="22"/>
                      <w:lang w:val="en"/>
                    </w:rPr>
                    <w:t>Hire of Lapel mics</w:t>
                  </w:r>
                </w:p>
              </w:tc>
              <w:tc>
                <w:tcPr>
                  <w:tcW w:w="1464" w:type="dxa"/>
                </w:tcPr>
                <w:p w14:paraId="62D2C816" w14:textId="77777777" w:rsidR="008620FD" w:rsidRDefault="008620FD" w:rsidP="00954FE4">
                  <w:pPr>
                    <w:widowControl w:val="0"/>
                    <w:rPr>
                      <w:color w:val="000000"/>
                      <w:sz w:val="22"/>
                      <w:szCs w:val="22"/>
                    </w:rPr>
                  </w:pPr>
                </w:p>
              </w:tc>
              <w:tc>
                <w:tcPr>
                  <w:tcW w:w="2062" w:type="dxa"/>
                </w:tcPr>
                <w:p w14:paraId="4B52D7B9" w14:textId="77777777" w:rsidR="008620FD" w:rsidRDefault="008620FD" w:rsidP="00954FE4">
                  <w:pPr>
                    <w:widowControl w:val="0"/>
                    <w:rPr>
                      <w:color w:val="000000"/>
                      <w:sz w:val="22"/>
                      <w:szCs w:val="22"/>
                    </w:rPr>
                  </w:pPr>
                </w:p>
              </w:tc>
            </w:tr>
            <w:tr w:rsidR="00CD55C6" w14:paraId="714A40A0" w14:textId="77777777" w:rsidTr="00A63A14">
              <w:tc>
                <w:tcPr>
                  <w:tcW w:w="1684" w:type="dxa"/>
                  <w:vMerge/>
                </w:tcPr>
                <w:p w14:paraId="330803AE" w14:textId="77777777" w:rsidR="00CD55C6" w:rsidRDefault="00CD55C6" w:rsidP="00954FE4">
                  <w:pPr>
                    <w:widowControl w:val="0"/>
                    <w:rPr>
                      <w:color w:val="000000"/>
                      <w:sz w:val="22"/>
                      <w:szCs w:val="22"/>
                    </w:rPr>
                  </w:pPr>
                </w:p>
              </w:tc>
              <w:tc>
                <w:tcPr>
                  <w:tcW w:w="1182" w:type="dxa"/>
                  <w:vMerge w:val="restart"/>
                </w:tcPr>
                <w:p w14:paraId="55820386" w14:textId="77777777" w:rsidR="00CD55C6" w:rsidRDefault="00CD55C6" w:rsidP="00954FE4">
                  <w:pPr>
                    <w:widowControl w:val="0"/>
                    <w:rPr>
                      <w:color w:val="000000"/>
                      <w:sz w:val="22"/>
                      <w:szCs w:val="22"/>
                    </w:rPr>
                  </w:pPr>
                </w:p>
              </w:tc>
              <w:tc>
                <w:tcPr>
                  <w:tcW w:w="2086" w:type="dxa"/>
                  <w:vMerge w:val="restart"/>
                </w:tcPr>
                <w:p w14:paraId="77CE194C" w14:textId="77777777" w:rsidR="00CD55C6" w:rsidRDefault="00CD55C6" w:rsidP="00954FE4">
                  <w:pPr>
                    <w:widowControl w:val="0"/>
                    <w:rPr>
                      <w:color w:val="000000"/>
                      <w:sz w:val="22"/>
                      <w:szCs w:val="22"/>
                    </w:rPr>
                  </w:pPr>
                  <w:r>
                    <w:rPr>
                      <w:color w:val="000000"/>
                      <w:sz w:val="22"/>
                      <w:szCs w:val="22"/>
                    </w:rPr>
                    <w:t>Outside catering services</w:t>
                  </w:r>
                </w:p>
              </w:tc>
              <w:tc>
                <w:tcPr>
                  <w:tcW w:w="1477" w:type="dxa"/>
                </w:tcPr>
                <w:p w14:paraId="38AD6ED9" w14:textId="77777777" w:rsidR="00CD55C6" w:rsidRDefault="00CD55C6" w:rsidP="00954FE4">
                  <w:pPr>
                    <w:widowControl w:val="0"/>
                    <w:rPr>
                      <w:color w:val="000000"/>
                      <w:sz w:val="22"/>
                      <w:szCs w:val="22"/>
                    </w:rPr>
                  </w:pPr>
                  <w:r>
                    <w:rPr>
                      <w:color w:val="000000"/>
                      <w:sz w:val="22"/>
                      <w:szCs w:val="22"/>
                    </w:rPr>
                    <w:t>Full breakfast package</w:t>
                  </w:r>
                </w:p>
              </w:tc>
              <w:tc>
                <w:tcPr>
                  <w:tcW w:w="1464" w:type="dxa"/>
                </w:tcPr>
                <w:p w14:paraId="70824695" w14:textId="77777777" w:rsidR="00CD55C6" w:rsidRDefault="00CD55C6" w:rsidP="00954FE4">
                  <w:pPr>
                    <w:widowControl w:val="0"/>
                    <w:rPr>
                      <w:color w:val="000000"/>
                      <w:sz w:val="22"/>
                      <w:szCs w:val="22"/>
                    </w:rPr>
                  </w:pPr>
                </w:p>
              </w:tc>
              <w:tc>
                <w:tcPr>
                  <w:tcW w:w="2062" w:type="dxa"/>
                </w:tcPr>
                <w:p w14:paraId="50DAB478" w14:textId="77777777" w:rsidR="00CD55C6" w:rsidRDefault="00CD55C6" w:rsidP="00954FE4">
                  <w:pPr>
                    <w:widowControl w:val="0"/>
                    <w:rPr>
                      <w:color w:val="000000"/>
                      <w:sz w:val="22"/>
                      <w:szCs w:val="22"/>
                    </w:rPr>
                  </w:pPr>
                </w:p>
              </w:tc>
            </w:tr>
            <w:tr w:rsidR="00CD55C6" w14:paraId="48862359" w14:textId="77777777" w:rsidTr="00A63A14">
              <w:tc>
                <w:tcPr>
                  <w:tcW w:w="1684" w:type="dxa"/>
                  <w:vMerge/>
                </w:tcPr>
                <w:p w14:paraId="489E1C95" w14:textId="77777777" w:rsidR="00CD55C6" w:rsidRDefault="00CD55C6" w:rsidP="00954FE4">
                  <w:pPr>
                    <w:widowControl w:val="0"/>
                    <w:rPr>
                      <w:color w:val="000000"/>
                      <w:sz w:val="22"/>
                      <w:szCs w:val="22"/>
                    </w:rPr>
                  </w:pPr>
                </w:p>
              </w:tc>
              <w:tc>
                <w:tcPr>
                  <w:tcW w:w="1182" w:type="dxa"/>
                  <w:vMerge/>
                </w:tcPr>
                <w:p w14:paraId="74BB4DAD" w14:textId="77777777" w:rsidR="00CD55C6" w:rsidRDefault="00CD55C6" w:rsidP="00954FE4">
                  <w:pPr>
                    <w:widowControl w:val="0"/>
                    <w:rPr>
                      <w:color w:val="000000"/>
                      <w:sz w:val="22"/>
                      <w:szCs w:val="22"/>
                    </w:rPr>
                  </w:pPr>
                </w:p>
              </w:tc>
              <w:tc>
                <w:tcPr>
                  <w:tcW w:w="2086" w:type="dxa"/>
                  <w:vMerge/>
                </w:tcPr>
                <w:p w14:paraId="509FE5F9" w14:textId="77777777" w:rsidR="00CD55C6" w:rsidRDefault="00CD55C6" w:rsidP="00954FE4">
                  <w:pPr>
                    <w:widowControl w:val="0"/>
                    <w:rPr>
                      <w:color w:val="000000"/>
                      <w:sz w:val="22"/>
                      <w:szCs w:val="22"/>
                    </w:rPr>
                  </w:pPr>
                </w:p>
              </w:tc>
              <w:tc>
                <w:tcPr>
                  <w:tcW w:w="1477" w:type="dxa"/>
                </w:tcPr>
                <w:p w14:paraId="214672AD" w14:textId="77777777" w:rsidR="00CD55C6" w:rsidRDefault="00CD55C6" w:rsidP="00954FE4">
                  <w:pPr>
                    <w:widowControl w:val="0"/>
                    <w:rPr>
                      <w:color w:val="000000"/>
                      <w:sz w:val="22"/>
                      <w:szCs w:val="22"/>
                    </w:rPr>
                  </w:pPr>
                  <w:r>
                    <w:rPr>
                      <w:color w:val="000000"/>
                      <w:sz w:val="22"/>
                      <w:szCs w:val="22"/>
                    </w:rPr>
                    <w:t>10 o’clock tea with snacks</w:t>
                  </w:r>
                </w:p>
              </w:tc>
              <w:tc>
                <w:tcPr>
                  <w:tcW w:w="1464" w:type="dxa"/>
                </w:tcPr>
                <w:p w14:paraId="26AA1BEF" w14:textId="77777777" w:rsidR="00CD55C6" w:rsidRDefault="00CD55C6" w:rsidP="00954FE4">
                  <w:pPr>
                    <w:widowControl w:val="0"/>
                    <w:rPr>
                      <w:color w:val="000000"/>
                      <w:sz w:val="22"/>
                      <w:szCs w:val="22"/>
                    </w:rPr>
                  </w:pPr>
                </w:p>
              </w:tc>
              <w:tc>
                <w:tcPr>
                  <w:tcW w:w="2062" w:type="dxa"/>
                </w:tcPr>
                <w:p w14:paraId="66FE656E" w14:textId="77777777" w:rsidR="00CD55C6" w:rsidRDefault="00CD55C6" w:rsidP="00954FE4">
                  <w:pPr>
                    <w:widowControl w:val="0"/>
                    <w:rPr>
                      <w:color w:val="000000"/>
                      <w:sz w:val="22"/>
                      <w:szCs w:val="22"/>
                    </w:rPr>
                  </w:pPr>
                </w:p>
              </w:tc>
            </w:tr>
            <w:tr w:rsidR="00CD55C6" w14:paraId="1E28AB21" w14:textId="77777777" w:rsidTr="00A63A14">
              <w:tc>
                <w:tcPr>
                  <w:tcW w:w="1684" w:type="dxa"/>
                  <w:vMerge/>
                </w:tcPr>
                <w:p w14:paraId="5D06E6DF" w14:textId="77777777" w:rsidR="00CD55C6" w:rsidRDefault="00CD55C6" w:rsidP="00954FE4">
                  <w:pPr>
                    <w:widowControl w:val="0"/>
                    <w:rPr>
                      <w:color w:val="000000"/>
                      <w:sz w:val="22"/>
                      <w:szCs w:val="22"/>
                    </w:rPr>
                  </w:pPr>
                </w:p>
              </w:tc>
              <w:tc>
                <w:tcPr>
                  <w:tcW w:w="1182" w:type="dxa"/>
                  <w:vMerge/>
                </w:tcPr>
                <w:p w14:paraId="6CD3D52C" w14:textId="77777777" w:rsidR="00CD55C6" w:rsidRDefault="00CD55C6" w:rsidP="00954FE4">
                  <w:pPr>
                    <w:widowControl w:val="0"/>
                    <w:rPr>
                      <w:color w:val="000000"/>
                      <w:sz w:val="22"/>
                      <w:szCs w:val="22"/>
                    </w:rPr>
                  </w:pPr>
                </w:p>
              </w:tc>
              <w:tc>
                <w:tcPr>
                  <w:tcW w:w="2086" w:type="dxa"/>
                  <w:vMerge/>
                </w:tcPr>
                <w:p w14:paraId="15A5E2DC" w14:textId="77777777" w:rsidR="00CD55C6" w:rsidRDefault="00CD55C6" w:rsidP="00954FE4">
                  <w:pPr>
                    <w:widowControl w:val="0"/>
                    <w:rPr>
                      <w:color w:val="000000"/>
                      <w:sz w:val="22"/>
                      <w:szCs w:val="22"/>
                    </w:rPr>
                  </w:pPr>
                </w:p>
              </w:tc>
              <w:tc>
                <w:tcPr>
                  <w:tcW w:w="1477" w:type="dxa"/>
                </w:tcPr>
                <w:p w14:paraId="17FCDEBA" w14:textId="77777777" w:rsidR="00CD55C6" w:rsidRDefault="00CD55C6" w:rsidP="00954FE4">
                  <w:pPr>
                    <w:widowControl w:val="0"/>
                    <w:rPr>
                      <w:color w:val="000000"/>
                      <w:sz w:val="22"/>
                      <w:szCs w:val="22"/>
                    </w:rPr>
                  </w:pPr>
                  <w:r>
                    <w:rPr>
                      <w:color w:val="000000"/>
                      <w:sz w:val="22"/>
                      <w:szCs w:val="22"/>
                    </w:rPr>
                    <w:t>Buffet Lunch/ Dinner</w:t>
                  </w:r>
                </w:p>
              </w:tc>
              <w:tc>
                <w:tcPr>
                  <w:tcW w:w="1464" w:type="dxa"/>
                </w:tcPr>
                <w:p w14:paraId="5AF94003" w14:textId="77777777" w:rsidR="00CD55C6" w:rsidRDefault="00CD55C6" w:rsidP="00954FE4">
                  <w:pPr>
                    <w:widowControl w:val="0"/>
                    <w:rPr>
                      <w:color w:val="000000"/>
                      <w:sz w:val="22"/>
                      <w:szCs w:val="22"/>
                    </w:rPr>
                  </w:pPr>
                </w:p>
              </w:tc>
              <w:tc>
                <w:tcPr>
                  <w:tcW w:w="2062" w:type="dxa"/>
                </w:tcPr>
                <w:p w14:paraId="2719A701" w14:textId="77777777" w:rsidR="00CD55C6" w:rsidRDefault="00CD55C6" w:rsidP="00954FE4">
                  <w:pPr>
                    <w:widowControl w:val="0"/>
                    <w:rPr>
                      <w:color w:val="000000"/>
                      <w:sz w:val="22"/>
                      <w:szCs w:val="22"/>
                    </w:rPr>
                  </w:pPr>
                </w:p>
              </w:tc>
            </w:tr>
            <w:tr w:rsidR="00CD55C6" w14:paraId="030E77B3" w14:textId="77777777" w:rsidTr="00A63A14">
              <w:tc>
                <w:tcPr>
                  <w:tcW w:w="1684" w:type="dxa"/>
                  <w:vMerge/>
                </w:tcPr>
                <w:p w14:paraId="1939DBB2" w14:textId="77777777" w:rsidR="00CD55C6" w:rsidRDefault="00CD55C6" w:rsidP="00954FE4">
                  <w:pPr>
                    <w:widowControl w:val="0"/>
                    <w:rPr>
                      <w:color w:val="000000"/>
                      <w:sz w:val="22"/>
                      <w:szCs w:val="22"/>
                    </w:rPr>
                  </w:pPr>
                </w:p>
              </w:tc>
              <w:tc>
                <w:tcPr>
                  <w:tcW w:w="1182" w:type="dxa"/>
                  <w:vMerge/>
                </w:tcPr>
                <w:p w14:paraId="5BADF2CF" w14:textId="77777777" w:rsidR="00CD55C6" w:rsidRDefault="00CD55C6" w:rsidP="00954FE4">
                  <w:pPr>
                    <w:widowControl w:val="0"/>
                    <w:rPr>
                      <w:color w:val="000000"/>
                      <w:sz w:val="22"/>
                      <w:szCs w:val="22"/>
                    </w:rPr>
                  </w:pPr>
                </w:p>
              </w:tc>
              <w:tc>
                <w:tcPr>
                  <w:tcW w:w="2086" w:type="dxa"/>
                  <w:vMerge/>
                </w:tcPr>
                <w:p w14:paraId="3B48E36A" w14:textId="77777777" w:rsidR="00CD55C6" w:rsidRDefault="00CD55C6" w:rsidP="00954FE4">
                  <w:pPr>
                    <w:widowControl w:val="0"/>
                    <w:rPr>
                      <w:color w:val="000000"/>
                      <w:sz w:val="22"/>
                      <w:szCs w:val="22"/>
                    </w:rPr>
                  </w:pPr>
                </w:p>
              </w:tc>
              <w:tc>
                <w:tcPr>
                  <w:tcW w:w="1477" w:type="dxa"/>
                </w:tcPr>
                <w:p w14:paraId="764928C7" w14:textId="77777777" w:rsidR="00CD55C6" w:rsidRDefault="00CD55C6" w:rsidP="00954FE4">
                  <w:pPr>
                    <w:widowControl w:val="0"/>
                    <w:rPr>
                      <w:color w:val="000000"/>
                      <w:sz w:val="22"/>
                      <w:szCs w:val="22"/>
                    </w:rPr>
                  </w:pPr>
                  <w:r>
                    <w:rPr>
                      <w:color w:val="000000"/>
                      <w:sz w:val="22"/>
                      <w:szCs w:val="22"/>
                    </w:rPr>
                    <w:t>4 o’clock tea with snacks</w:t>
                  </w:r>
                </w:p>
              </w:tc>
              <w:tc>
                <w:tcPr>
                  <w:tcW w:w="1464" w:type="dxa"/>
                </w:tcPr>
                <w:p w14:paraId="6FAE613C" w14:textId="77777777" w:rsidR="00CD55C6" w:rsidRDefault="00CD55C6" w:rsidP="00954FE4">
                  <w:pPr>
                    <w:widowControl w:val="0"/>
                    <w:rPr>
                      <w:color w:val="000000"/>
                      <w:sz w:val="22"/>
                      <w:szCs w:val="22"/>
                    </w:rPr>
                  </w:pPr>
                </w:p>
              </w:tc>
              <w:tc>
                <w:tcPr>
                  <w:tcW w:w="2062" w:type="dxa"/>
                </w:tcPr>
                <w:p w14:paraId="0FD5403F" w14:textId="77777777" w:rsidR="00CD55C6" w:rsidRDefault="00CD55C6" w:rsidP="00954FE4">
                  <w:pPr>
                    <w:widowControl w:val="0"/>
                    <w:rPr>
                      <w:color w:val="000000"/>
                      <w:sz w:val="22"/>
                      <w:szCs w:val="22"/>
                    </w:rPr>
                  </w:pPr>
                </w:p>
              </w:tc>
            </w:tr>
          </w:tbl>
          <w:p w14:paraId="5D12B417" w14:textId="77777777" w:rsidR="00FB5188" w:rsidRPr="005835CF" w:rsidRDefault="00FB5188" w:rsidP="00954FE4">
            <w:pPr>
              <w:widowControl w:val="0"/>
              <w:spacing w:line="240" w:lineRule="auto"/>
              <w:rPr>
                <w:rFonts w:ascii="Times New Roman" w:eastAsia="Times New Roman" w:hAnsi="Times New Roman" w:cs="Times New Roman"/>
                <w:color w:val="000000"/>
                <w:sz w:val="22"/>
                <w:szCs w:val="22"/>
              </w:rPr>
            </w:pPr>
          </w:p>
        </w:tc>
      </w:tr>
      <w:tr w:rsidR="00456A21" w:rsidRPr="00FD5B53" w14:paraId="2ED0E828" w14:textId="77777777" w:rsidTr="00602408">
        <w:tc>
          <w:tcPr>
            <w:tcW w:w="10800" w:type="dxa"/>
            <w:shd w:val="clear" w:color="auto" w:fill="auto"/>
            <w:tcMar>
              <w:top w:w="100" w:type="dxa"/>
              <w:left w:w="100" w:type="dxa"/>
              <w:bottom w:w="100" w:type="dxa"/>
              <w:right w:w="100" w:type="dxa"/>
            </w:tcMar>
          </w:tcPr>
          <w:p w14:paraId="0B6DC4BD" w14:textId="77777777" w:rsidR="00456A21" w:rsidRPr="00FD5B53" w:rsidRDefault="00954FE4">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3.5.3</w:t>
            </w:r>
            <w:r w:rsidR="00C92264" w:rsidRPr="00FD5B53">
              <w:rPr>
                <w:rFonts w:ascii="Times New Roman" w:eastAsia="Times New Roman" w:hAnsi="Times New Roman" w:cs="Times New Roman"/>
                <w:b/>
                <w:color w:val="000000"/>
                <w:sz w:val="22"/>
                <w:szCs w:val="22"/>
              </w:rPr>
              <w:tab/>
              <w:t>Additional Due Diligence</w:t>
            </w:r>
          </w:p>
          <w:p w14:paraId="0D212F20"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D199566"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9853B6D" w14:textId="77777777" w:rsidR="00CF4F7A" w:rsidRPr="00FD5B53" w:rsidRDefault="00CF4F7A">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Safety/security assessments</w:t>
            </w:r>
          </w:p>
          <w:p w14:paraId="3745A87A"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065D2F0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 xml:space="preserve">Determination of relations and affiliations between </w:t>
            </w:r>
            <w:proofErr w:type="spellStart"/>
            <w:r w:rsidR="00B53077" w:rsidRPr="00FD5B53">
              <w:rPr>
                <w:rFonts w:ascii="Times New Roman" w:eastAsia="Times New Roman" w:hAnsi="Times New Roman" w:cs="Times New Roman"/>
                <w:color w:val="auto"/>
                <w:sz w:val="22"/>
                <w:szCs w:val="22"/>
              </w:rPr>
              <w:t>Offerors</w:t>
            </w:r>
            <w:proofErr w:type="spellEnd"/>
          </w:p>
          <w:p w14:paraId="3FE21029" w14:textId="77777777" w:rsidR="00456A21"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p w14:paraId="5E92CEF5" w14:textId="77777777" w:rsidR="00C13A04" w:rsidRDefault="00C13A04" w:rsidP="00C13A04">
            <w:pPr>
              <w:widowControl w:val="0"/>
              <w:spacing w:after="0" w:line="240" w:lineRule="auto"/>
              <w:contextualSpacing/>
              <w:rPr>
                <w:rFonts w:ascii="Times New Roman" w:eastAsia="Times New Roman" w:hAnsi="Times New Roman" w:cs="Times New Roman"/>
                <w:color w:val="auto"/>
                <w:sz w:val="22"/>
                <w:szCs w:val="22"/>
              </w:rPr>
            </w:pPr>
          </w:p>
          <w:p w14:paraId="411A7395" w14:textId="77777777" w:rsidR="00C13A04" w:rsidRPr="00FD5B53" w:rsidRDefault="00C13A04" w:rsidP="00C13A04">
            <w:pPr>
              <w:widowControl w:val="0"/>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Only offers that pass additional due diligence will be selected for contracting.</w:t>
            </w:r>
          </w:p>
        </w:tc>
      </w:tr>
    </w:tbl>
    <w:p w14:paraId="1F6715E2"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Start w:id="7" w:name="_n1ql3zwoc1op" w:colFirst="0" w:colLast="0"/>
      <w:bookmarkEnd w:id="6"/>
      <w:bookmarkEnd w:id="7"/>
    </w:p>
    <w:p w14:paraId="50BF404A" w14:textId="77777777" w:rsidR="007D7096" w:rsidRPr="007D7096" w:rsidRDefault="00C92264" w:rsidP="007D7096">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t xml:space="preserve">Offer Form </w:t>
      </w:r>
    </w:p>
    <w:p w14:paraId="541231C5" w14:textId="77777777" w:rsidR="007D7096" w:rsidRPr="007D7096" w:rsidRDefault="007D7096" w:rsidP="007D7096">
      <w:pPr>
        <w:spacing w:after="0" w:line="240" w:lineRule="auto"/>
        <w:rPr>
          <w:rFonts w:ascii="Times New Roman" w:hAnsi="Times New Roman" w:cs="Times New Roman"/>
          <w:b/>
          <w:sz w:val="22"/>
          <w:szCs w:val="22"/>
        </w:rPr>
      </w:pPr>
      <w:proofErr w:type="spellStart"/>
      <w:r w:rsidRPr="007D7096">
        <w:rPr>
          <w:rFonts w:ascii="Times New Roman" w:hAnsi="Times New Roman" w:cs="Times New Roman"/>
          <w:b/>
          <w:sz w:val="22"/>
          <w:szCs w:val="22"/>
        </w:rPr>
        <w:t>Offerors</w:t>
      </w:r>
      <w:proofErr w:type="spellEnd"/>
      <w:r w:rsidRPr="007D7096">
        <w:rPr>
          <w:rFonts w:ascii="Times New Roman" w:hAnsi="Times New Roman" w:cs="Times New Roman"/>
          <w:b/>
          <w:sz w:val="22"/>
          <w:szCs w:val="22"/>
        </w:rPr>
        <w:t xml:space="preserve"> must submit their own independent offer including at least (but not limited to):</w:t>
      </w:r>
    </w:p>
    <w:p w14:paraId="590C3911" w14:textId="77777777" w:rsidR="007D7096" w:rsidRPr="007D7096" w:rsidRDefault="007D7096" w:rsidP="007D7096">
      <w:pPr>
        <w:numPr>
          <w:ilvl w:val="0"/>
          <w:numId w:val="5"/>
        </w:numPr>
        <w:spacing w:after="0" w:line="240" w:lineRule="auto"/>
        <w:rPr>
          <w:rFonts w:ascii="Times New Roman" w:hAnsi="Times New Roman" w:cs="Times New Roman"/>
          <w:sz w:val="22"/>
          <w:szCs w:val="22"/>
        </w:rPr>
      </w:pPr>
      <w:r w:rsidRPr="007D7096">
        <w:rPr>
          <w:rFonts w:ascii="Times New Roman" w:hAnsi="Times New Roman" w:cs="Times New Roman"/>
          <w:sz w:val="22"/>
          <w:szCs w:val="22"/>
        </w:rPr>
        <w:t>All documents requested in the “Eligibility Criteria” section of this Tender Package</w:t>
      </w:r>
    </w:p>
    <w:p w14:paraId="44F62D99" w14:textId="77777777" w:rsidR="007D7096" w:rsidRPr="007D7096" w:rsidRDefault="007D7096" w:rsidP="007D7096">
      <w:pPr>
        <w:numPr>
          <w:ilvl w:val="0"/>
          <w:numId w:val="5"/>
        </w:numPr>
        <w:spacing w:after="0" w:line="240" w:lineRule="auto"/>
        <w:rPr>
          <w:rFonts w:ascii="Times New Roman" w:hAnsi="Times New Roman" w:cs="Times New Roman"/>
          <w:sz w:val="22"/>
          <w:szCs w:val="22"/>
        </w:rPr>
      </w:pPr>
      <w:r w:rsidRPr="007D7096">
        <w:rPr>
          <w:rFonts w:ascii="Times New Roman" w:hAnsi="Times New Roman" w:cs="Times New Roman"/>
          <w:sz w:val="22"/>
          <w:szCs w:val="22"/>
        </w:rPr>
        <w:t>All documents requested in the “Tender Submittals” section of this Tender Package</w:t>
      </w:r>
    </w:p>
    <w:p w14:paraId="33401A0E" w14:textId="77777777" w:rsidR="00456A21" w:rsidRPr="00FD5B53" w:rsidRDefault="007D7096" w:rsidP="007D7096">
      <w:pPr>
        <w:spacing w:after="0" w:line="240" w:lineRule="auto"/>
        <w:rPr>
          <w:rFonts w:ascii="Times New Roman" w:hAnsi="Times New Roman" w:cs="Times New Roman"/>
          <w:sz w:val="22"/>
          <w:szCs w:val="22"/>
        </w:rPr>
      </w:pPr>
      <w:r w:rsidRPr="007D7096">
        <w:rPr>
          <w:rFonts w:ascii="Times New Roman" w:hAnsi="Times New Roman" w:cs="Times New Roman"/>
          <w:sz w:val="22"/>
          <w:szCs w:val="22"/>
        </w:rPr>
        <w:t>All information listed in the “Documents Comprising the Proposal” section below</w:t>
      </w:r>
    </w:p>
    <w:p w14:paraId="3D344BE6" w14:textId="77777777" w:rsidR="00456A21" w:rsidRPr="003F130B" w:rsidRDefault="00456A21">
      <w:pPr>
        <w:spacing w:after="0"/>
        <w:rPr>
          <w:rFonts w:ascii="Times New Roman" w:hAnsi="Times New Roman" w:cs="Times New Roman"/>
          <w:color w:val="auto"/>
          <w:sz w:val="22"/>
          <w:szCs w:val="22"/>
        </w:rPr>
      </w:pPr>
    </w:p>
    <w:p w14:paraId="1A5094F8"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206F9C7A"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following information must be included in the offer of any potential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w:t>
      </w:r>
    </w:p>
    <w:p w14:paraId="74D2B881"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52FD11F1"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w:t>
      </w:r>
    </w:p>
    <w:p w14:paraId="51A625BD"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6E029FAB"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lastRenderedPageBreak/>
        <w:t xml:space="preserve">Other important documents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feels need to be attached to support their proposal</w:t>
      </w:r>
    </w:p>
    <w:p w14:paraId="75B4656B"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24A3B548"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or a person or persons duly authorized to bind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to the contract. Financial offer pages of the proposal shall be initialed by the person or persons signing the proposal and stamped with the company seal.</w:t>
      </w:r>
    </w:p>
    <w:p w14:paraId="376E44ED"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1C5713AA"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539A12E2" w14:textId="77777777" w:rsidR="00456A21" w:rsidRPr="003F130B"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58D355CC" w14:textId="72A1B18D" w:rsidR="000944CB" w:rsidRPr="008C62CD" w:rsidRDefault="00FD44A8" w:rsidP="000944CB">
      <w:pPr>
        <w:spacing w:after="0" w:line="240" w:lineRule="auto"/>
        <w:contextualSpacing/>
        <w:rPr>
          <w:rFonts w:ascii="Times New Roman" w:eastAsia="Garamond" w:hAnsi="Times New Roman" w:cs="Times New Roman"/>
          <w:color w:val="auto"/>
          <w:sz w:val="22"/>
          <w:szCs w:val="22"/>
        </w:rPr>
      </w:pPr>
      <w:r w:rsidRPr="008C62CD">
        <w:rPr>
          <w:rFonts w:ascii="Times New Roman" w:eastAsia="Garamond" w:hAnsi="Times New Roman" w:cs="Times New Roman"/>
          <w:color w:val="auto"/>
          <w:sz w:val="22"/>
          <w:szCs w:val="22"/>
        </w:rPr>
        <w:t xml:space="preserve">Provision of accommodation and conference services on need basis to support Mercy Corps activities in </w:t>
      </w:r>
      <w:proofErr w:type="spellStart"/>
      <w:r w:rsidR="008C62CD" w:rsidRPr="008C62CD">
        <w:rPr>
          <w:rFonts w:ascii="Times New Roman" w:hAnsi="Times New Roman" w:cs="Times New Roman"/>
          <w:color w:val="000000"/>
          <w:sz w:val="22"/>
          <w:szCs w:val="22"/>
        </w:rPr>
        <w:t>Kwale</w:t>
      </w:r>
      <w:proofErr w:type="spellEnd"/>
      <w:r w:rsidR="008C62CD" w:rsidRPr="008C62CD">
        <w:rPr>
          <w:rFonts w:ascii="Times New Roman" w:hAnsi="Times New Roman" w:cs="Times New Roman"/>
          <w:color w:val="000000"/>
          <w:sz w:val="22"/>
          <w:szCs w:val="22"/>
        </w:rPr>
        <w:t xml:space="preserve">, Mombasa, </w:t>
      </w:r>
      <w:proofErr w:type="spellStart"/>
      <w:r w:rsidR="008C62CD" w:rsidRPr="008C62CD">
        <w:rPr>
          <w:rFonts w:ascii="Times New Roman" w:hAnsi="Times New Roman" w:cs="Times New Roman"/>
          <w:color w:val="000000"/>
          <w:sz w:val="22"/>
          <w:szCs w:val="22"/>
        </w:rPr>
        <w:t>Kilifi</w:t>
      </w:r>
      <w:proofErr w:type="spellEnd"/>
      <w:r w:rsidR="008C62CD" w:rsidRPr="008C62CD">
        <w:rPr>
          <w:rFonts w:ascii="Times New Roman" w:hAnsi="Times New Roman" w:cs="Times New Roman"/>
          <w:color w:val="000000"/>
          <w:sz w:val="22"/>
          <w:szCs w:val="22"/>
        </w:rPr>
        <w:t xml:space="preserve">, </w:t>
      </w:r>
      <w:proofErr w:type="spellStart"/>
      <w:r w:rsidR="008C62CD" w:rsidRPr="008C62CD">
        <w:rPr>
          <w:rFonts w:ascii="Times New Roman" w:hAnsi="Times New Roman" w:cs="Times New Roman"/>
          <w:color w:val="000000"/>
          <w:sz w:val="22"/>
          <w:szCs w:val="22"/>
        </w:rPr>
        <w:t>Lamu</w:t>
      </w:r>
      <w:proofErr w:type="spellEnd"/>
      <w:r w:rsidR="008C62CD" w:rsidRPr="008C62CD">
        <w:rPr>
          <w:rFonts w:ascii="Times New Roman" w:hAnsi="Times New Roman" w:cs="Times New Roman"/>
          <w:color w:val="000000"/>
          <w:sz w:val="22"/>
          <w:szCs w:val="22"/>
        </w:rPr>
        <w:t xml:space="preserve">, </w:t>
      </w:r>
      <w:proofErr w:type="spellStart"/>
      <w:r w:rsidR="008C62CD" w:rsidRPr="008C62CD">
        <w:rPr>
          <w:rFonts w:ascii="Times New Roman" w:hAnsi="Times New Roman" w:cs="Times New Roman"/>
          <w:color w:val="000000"/>
          <w:sz w:val="22"/>
          <w:szCs w:val="22"/>
        </w:rPr>
        <w:t>Tana</w:t>
      </w:r>
      <w:proofErr w:type="spellEnd"/>
      <w:r w:rsidR="008C62CD" w:rsidRPr="008C62CD">
        <w:rPr>
          <w:rFonts w:ascii="Times New Roman" w:hAnsi="Times New Roman" w:cs="Times New Roman"/>
          <w:color w:val="000000"/>
          <w:sz w:val="22"/>
          <w:szCs w:val="22"/>
        </w:rPr>
        <w:t xml:space="preserve"> River and </w:t>
      </w:r>
      <w:proofErr w:type="spellStart"/>
      <w:r w:rsidR="008C62CD" w:rsidRPr="008C62CD">
        <w:rPr>
          <w:rFonts w:ascii="Times New Roman" w:hAnsi="Times New Roman" w:cs="Times New Roman"/>
          <w:color w:val="000000"/>
          <w:sz w:val="22"/>
          <w:szCs w:val="22"/>
        </w:rPr>
        <w:t>Taita</w:t>
      </w:r>
      <w:proofErr w:type="spellEnd"/>
      <w:r w:rsidR="008C62CD" w:rsidRPr="008C62CD">
        <w:rPr>
          <w:rFonts w:ascii="Times New Roman" w:hAnsi="Times New Roman" w:cs="Times New Roman"/>
          <w:color w:val="000000"/>
          <w:sz w:val="22"/>
          <w:szCs w:val="22"/>
        </w:rPr>
        <w:t xml:space="preserve"> </w:t>
      </w:r>
      <w:proofErr w:type="spellStart"/>
      <w:r w:rsidR="008C62CD" w:rsidRPr="008C62CD">
        <w:rPr>
          <w:rFonts w:ascii="Times New Roman" w:hAnsi="Times New Roman" w:cs="Times New Roman"/>
          <w:color w:val="000000"/>
          <w:sz w:val="22"/>
          <w:szCs w:val="22"/>
        </w:rPr>
        <w:t>Taveta</w:t>
      </w:r>
      <w:proofErr w:type="spellEnd"/>
      <w:r w:rsidR="008C62CD" w:rsidRPr="008C62CD">
        <w:rPr>
          <w:rFonts w:ascii="Times New Roman" w:hAnsi="Times New Roman" w:cs="Times New Roman"/>
          <w:color w:val="000000"/>
          <w:sz w:val="22"/>
          <w:szCs w:val="22"/>
        </w:rPr>
        <w:t xml:space="preserve"> counties</w:t>
      </w:r>
    </w:p>
    <w:p w14:paraId="3E8F49F4"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t>6. Sample Contract</w:t>
      </w:r>
    </w:p>
    <w:p w14:paraId="1A14DD20"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2D73D30B"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1" w:name="_MON_1587461389"/>
    <w:bookmarkEnd w:id="11"/>
    <w:p w14:paraId="4F740C3C" w14:textId="77777777" w:rsidR="00456A21" w:rsidRPr="000944CB" w:rsidRDefault="00A501AB">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51" w:dyaOrig="1004" w14:anchorId="55446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5pt" o:ole="">
            <v:imagedata r:id="rId11" o:title=""/>
          </v:shape>
          <o:OLEObject Type="Embed" ProgID="Word.Document.12" ShapeID="_x0000_i1025" DrawAspect="Icon" ObjectID="_1644929132" r:id="rId12">
            <o:FieldCodes>\s</o:FieldCodes>
          </o:OLEObject>
        </w:object>
      </w:r>
    </w:p>
    <w:p w14:paraId="32063F53"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34B831B6"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644667441"/>
    <w:bookmarkEnd w:id="13"/>
    <w:p w14:paraId="1957F5CD" w14:textId="77777777" w:rsidR="00456A21" w:rsidRPr="000944CB" w:rsidRDefault="000A7462">
      <w:pPr>
        <w:widowControl w:val="0"/>
        <w:spacing w:after="160" w:line="288" w:lineRule="auto"/>
        <w:jc w:val="center"/>
        <w:rPr>
          <w:rFonts w:ascii="Times New Roman" w:hAnsi="Times New Roman" w:cs="Times New Roman"/>
          <w:b/>
          <w:color w:val="auto"/>
          <w:sz w:val="22"/>
          <w:szCs w:val="22"/>
          <w:highlight w:val="yellow"/>
        </w:rPr>
      </w:pPr>
      <w:r w:rsidRPr="000944CB">
        <w:rPr>
          <w:rFonts w:ascii="Times New Roman" w:hAnsi="Times New Roman" w:cs="Times New Roman"/>
          <w:b/>
          <w:color w:val="auto"/>
          <w:sz w:val="22"/>
          <w:szCs w:val="22"/>
          <w:highlight w:val="yellow"/>
        </w:rPr>
        <w:object w:dxaOrig="1530" w:dyaOrig="1002" w14:anchorId="3D55C067">
          <v:shape id="_x0000_i1026" type="#_x0000_t75" style="width:76.5pt;height:50.5pt" o:ole="">
            <v:imagedata r:id="rId13" o:title=""/>
          </v:shape>
          <o:OLEObject Type="Embed" ProgID="Word.Document.12" ShapeID="_x0000_i1026" DrawAspect="Icon" ObjectID="_1644929133" r:id="rId14">
            <o:FieldCodes>\s</o:FieldCodes>
          </o:OLEObject>
        </w:object>
      </w:r>
    </w:p>
    <w:p w14:paraId="5E7D756A"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0E0E4957"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p w14:paraId="55203C50" w14:textId="77777777"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28C9CE66" w14:textId="77777777">
        <w:trPr>
          <w:trHeight w:val="1600"/>
        </w:trPr>
        <w:tc>
          <w:tcPr>
            <w:tcW w:w="10800" w:type="dxa"/>
            <w:tcBorders>
              <w:top w:val="nil"/>
              <w:left w:val="nil"/>
              <w:bottom w:val="nil"/>
              <w:right w:val="nil"/>
            </w:tcBorders>
            <w:tcMar>
              <w:top w:w="100" w:type="dxa"/>
              <w:left w:w="100" w:type="dxa"/>
              <w:bottom w:w="100" w:type="dxa"/>
              <w:right w:w="100" w:type="dxa"/>
            </w:tcMar>
          </w:tcPr>
          <w:bookmarkStart w:id="14" w:name="_MON_1640698551"/>
          <w:bookmarkEnd w:id="14"/>
          <w:p w14:paraId="50B69B42" w14:textId="77777777" w:rsidR="00456A21" w:rsidRPr="000944CB" w:rsidRDefault="00F91E88">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08" w:dyaOrig="984" w14:anchorId="1DC3110D">
                <v:shape id="_x0000_i1027" type="#_x0000_t75" style="width:75.5pt;height:49pt" o:ole="">
                  <v:imagedata r:id="rId15" o:title=""/>
                </v:shape>
                <o:OLEObject Type="Embed" ProgID="Word.Document.12" ShapeID="_x0000_i1027" DrawAspect="Icon" ObjectID="_1644929134" r:id="rId16">
                  <o:FieldCodes>\s</o:FieldCodes>
                </o:OLEObject>
              </w:object>
            </w:r>
          </w:p>
          <w:p w14:paraId="086F16C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60FFED6E" w14:textId="77777777" w:rsidR="0058452E" w:rsidRPr="000944CB" w:rsidRDefault="0058452E">
      <w:pPr>
        <w:widowControl w:val="0"/>
        <w:spacing w:after="160" w:line="240" w:lineRule="auto"/>
        <w:rPr>
          <w:rFonts w:ascii="Times New Roman" w:hAnsi="Times New Roman" w:cs="Times New Roman"/>
          <w:color w:val="auto"/>
          <w:sz w:val="22"/>
          <w:szCs w:val="22"/>
        </w:rPr>
      </w:pPr>
    </w:p>
    <w:sectPr w:rsidR="0058452E" w:rsidRPr="000944CB">
      <w:headerReference w:type="default" r:id="rId17"/>
      <w:footerReference w:type="default" r:id="rId1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C9546" w14:textId="77777777" w:rsidR="00842F1D" w:rsidRDefault="00842F1D">
      <w:pPr>
        <w:spacing w:after="0" w:line="240" w:lineRule="auto"/>
      </w:pPr>
      <w:r>
        <w:separator/>
      </w:r>
    </w:p>
  </w:endnote>
  <w:endnote w:type="continuationSeparator" w:id="0">
    <w:p w14:paraId="02A52121" w14:textId="77777777" w:rsidR="00842F1D" w:rsidRDefault="0084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06AB" w14:textId="5CEACE89" w:rsidR="00456A21" w:rsidRDefault="00C92264">
    <w:r>
      <w:t xml:space="preserve">Tender No: </w:t>
    </w:r>
    <w:r w:rsidR="00C70A45">
      <w:rPr>
        <w:color w:val="auto"/>
      </w:rPr>
      <w:t>MCK/</w:t>
    </w:r>
    <w:r w:rsidR="00A71085">
      <w:rPr>
        <w:color w:val="auto"/>
      </w:rPr>
      <w:t>M</w:t>
    </w:r>
    <w:r w:rsidR="00050895">
      <w:rPr>
        <w:color w:val="auto"/>
      </w:rPr>
      <w:t>SA</w:t>
    </w:r>
    <w:r w:rsidR="00E77372">
      <w:rPr>
        <w:color w:val="auto"/>
      </w:rPr>
      <w:t>/</w:t>
    </w:r>
    <w:r w:rsidR="00A71085">
      <w:rPr>
        <w:color w:val="auto"/>
      </w:rPr>
      <w:t>MA/</w:t>
    </w:r>
    <w:r w:rsidR="00E77372">
      <w:rPr>
        <w:color w:val="auto"/>
      </w:rPr>
      <w:t>001</w:t>
    </w:r>
    <w:r w:rsidR="00B71617">
      <w:rPr>
        <w:color w:val="auto"/>
      </w:rPr>
      <w:t>/2020</w:t>
    </w:r>
    <w:r>
      <w:tab/>
    </w:r>
    <w:r>
      <w:tab/>
    </w:r>
    <w:r>
      <w:tab/>
    </w:r>
    <w:r>
      <w:tab/>
    </w:r>
    <w:r>
      <w:tab/>
    </w:r>
    <w:r>
      <w:tab/>
    </w:r>
    <w:r>
      <w:tab/>
    </w:r>
    <w:r>
      <w:tab/>
    </w:r>
    <w:r>
      <w:tab/>
      <w:t xml:space="preserve">Page </w:t>
    </w:r>
    <w:r>
      <w:fldChar w:fldCharType="begin"/>
    </w:r>
    <w:r>
      <w:instrText>PAGE</w:instrText>
    </w:r>
    <w:r>
      <w:fldChar w:fldCharType="separate"/>
    </w:r>
    <w:r w:rsidR="00BB3BB5">
      <w:rPr>
        <w:noProof/>
      </w:rPr>
      <w:t>12</w:t>
    </w:r>
    <w:r>
      <w:fldChar w:fldCharType="end"/>
    </w:r>
    <w:r>
      <w:t xml:space="preserve"> of </w:t>
    </w:r>
    <w:r>
      <w:fldChar w:fldCharType="begin"/>
    </w:r>
    <w:r>
      <w:instrText>NUMPAGES</w:instrText>
    </w:r>
    <w:r>
      <w:fldChar w:fldCharType="separate"/>
    </w:r>
    <w:r w:rsidR="00BB3BB5">
      <w:rPr>
        <w:noProof/>
      </w:rPr>
      <w:t>12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1121D" w14:textId="77777777" w:rsidR="00842F1D" w:rsidRDefault="00842F1D">
      <w:pPr>
        <w:spacing w:after="0" w:line="240" w:lineRule="auto"/>
      </w:pPr>
      <w:r>
        <w:separator/>
      </w:r>
    </w:p>
  </w:footnote>
  <w:footnote w:type="continuationSeparator" w:id="0">
    <w:p w14:paraId="71D80D7A" w14:textId="77777777" w:rsidR="00842F1D" w:rsidRDefault="0084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FA1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1A5538C1" wp14:editId="526F0CA5">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019763BB"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proofErr w:type="gramStart"/>
    <w:r>
      <w:rPr>
        <w:sz w:val="36"/>
        <w:szCs w:val="36"/>
      </w:rPr>
      <w:t>Package  —</w:t>
    </w:r>
    <w:proofErr w:type="gramEnd"/>
    <w:r>
      <w:rPr>
        <w:sz w:val="36"/>
        <w:szCs w:val="36"/>
      </w:rPr>
      <w:t xml:space="preserve">  Request for Proposal (RFP)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7" w15:restartNumberingAfterBreak="0">
    <w:nsid w:val="2A7D2757"/>
    <w:multiLevelType w:val="hybridMultilevel"/>
    <w:tmpl w:val="074C6330"/>
    <w:lvl w:ilvl="0" w:tplc="BFAA75DC">
      <w:start w:val="3"/>
      <w:numFmt w:val="bullet"/>
      <w:lvlText w:val=""/>
      <w:lvlJc w:val="left"/>
      <w:pPr>
        <w:ind w:left="330" w:hanging="360"/>
      </w:pPr>
      <w:rPr>
        <w:rFonts w:ascii="Wingdings" w:eastAsia="Times New Roman" w:hAnsi="Wingdings" w:cs="Times New Roman"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8"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5"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3CA690D"/>
    <w:multiLevelType w:val="hybridMultilevel"/>
    <w:tmpl w:val="636C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
  </w:num>
  <w:num w:numId="3">
    <w:abstractNumId w:val="4"/>
  </w:num>
  <w:num w:numId="4">
    <w:abstractNumId w:val="11"/>
  </w:num>
  <w:num w:numId="5">
    <w:abstractNumId w:val="22"/>
  </w:num>
  <w:num w:numId="6">
    <w:abstractNumId w:val="6"/>
  </w:num>
  <w:num w:numId="7">
    <w:abstractNumId w:val="8"/>
  </w:num>
  <w:num w:numId="8">
    <w:abstractNumId w:val="14"/>
  </w:num>
  <w:num w:numId="9">
    <w:abstractNumId w:val="20"/>
  </w:num>
  <w:num w:numId="10">
    <w:abstractNumId w:val="10"/>
  </w:num>
  <w:num w:numId="11">
    <w:abstractNumId w:val="2"/>
  </w:num>
  <w:num w:numId="12">
    <w:abstractNumId w:val="15"/>
  </w:num>
  <w:num w:numId="13">
    <w:abstractNumId w:val="0"/>
  </w:num>
  <w:num w:numId="14">
    <w:abstractNumId w:val="17"/>
  </w:num>
  <w:num w:numId="15">
    <w:abstractNumId w:val="21"/>
  </w:num>
  <w:num w:numId="16">
    <w:abstractNumId w:val="3"/>
  </w:num>
  <w:num w:numId="17">
    <w:abstractNumId w:val="12"/>
  </w:num>
  <w:num w:numId="18">
    <w:abstractNumId w:val="13"/>
  </w:num>
  <w:num w:numId="19">
    <w:abstractNumId w:val="19"/>
  </w:num>
  <w:num w:numId="20">
    <w:abstractNumId w:val="16"/>
  </w:num>
  <w:num w:numId="21">
    <w:abstractNumId w:val="5"/>
  </w:num>
  <w:num w:numId="22">
    <w:abstractNumId w:val="9"/>
  </w:num>
  <w:num w:numId="2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00BD5"/>
    <w:rsid w:val="0004706A"/>
    <w:rsid w:val="00050895"/>
    <w:rsid w:val="00060535"/>
    <w:rsid w:val="00060BCC"/>
    <w:rsid w:val="000944CB"/>
    <w:rsid w:val="000A20AC"/>
    <w:rsid w:val="000A7462"/>
    <w:rsid w:val="000B0BC6"/>
    <w:rsid w:val="00100761"/>
    <w:rsid w:val="001220DD"/>
    <w:rsid w:val="00122F3C"/>
    <w:rsid w:val="00135FC9"/>
    <w:rsid w:val="001443EE"/>
    <w:rsid w:val="00145053"/>
    <w:rsid w:val="00151D18"/>
    <w:rsid w:val="001645AB"/>
    <w:rsid w:val="00180E07"/>
    <w:rsid w:val="001A02E3"/>
    <w:rsid w:val="001A7D8B"/>
    <w:rsid w:val="001B6BAB"/>
    <w:rsid w:val="001C2E2B"/>
    <w:rsid w:val="001C464C"/>
    <w:rsid w:val="001C7952"/>
    <w:rsid w:val="001F4AB1"/>
    <w:rsid w:val="002035DA"/>
    <w:rsid w:val="00213B78"/>
    <w:rsid w:val="002374F8"/>
    <w:rsid w:val="00241E26"/>
    <w:rsid w:val="00242B04"/>
    <w:rsid w:val="00255F1C"/>
    <w:rsid w:val="002778B0"/>
    <w:rsid w:val="002A0484"/>
    <w:rsid w:val="002A129E"/>
    <w:rsid w:val="002B2CD6"/>
    <w:rsid w:val="002B7173"/>
    <w:rsid w:val="002C18A9"/>
    <w:rsid w:val="002D78F2"/>
    <w:rsid w:val="002E7CD9"/>
    <w:rsid w:val="002F259E"/>
    <w:rsid w:val="00312B52"/>
    <w:rsid w:val="00316641"/>
    <w:rsid w:val="00321080"/>
    <w:rsid w:val="00335831"/>
    <w:rsid w:val="003445C2"/>
    <w:rsid w:val="003462B3"/>
    <w:rsid w:val="00354C49"/>
    <w:rsid w:val="00371731"/>
    <w:rsid w:val="00377879"/>
    <w:rsid w:val="00387CA9"/>
    <w:rsid w:val="0039367A"/>
    <w:rsid w:val="003A0639"/>
    <w:rsid w:val="003A21F5"/>
    <w:rsid w:val="003B14B7"/>
    <w:rsid w:val="003B614E"/>
    <w:rsid w:val="003D3E3A"/>
    <w:rsid w:val="003D670C"/>
    <w:rsid w:val="003E52C2"/>
    <w:rsid w:val="003F092D"/>
    <w:rsid w:val="003F130B"/>
    <w:rsid w:val="003F432A"/>
    <w:rsid w:val="004022BF"/>
    <w:rsid w:val="0042160C"/>
    <w:rsid w:val="00424003"/>
    <w:rsid w:val="00455ADC"/>
    <w:rsid w:val="00456A21"/>
    <w:rsid w:val="0045787B"/>
    <w:rsid w:val="00476240"/>
    <w:rsid w:val="0049054D"/>
    <w:rsid w:val="004920FD"/>
    <w:rsid w:val="004972A7"/>
    <w:rsid w:val="004A0FC6"/>
    <w:rsid w:val="004B18DD"/>
    <w:rsid w:val="004B3DF1"/>
    <w:rsid w:val="004C5C4E"/>
    <w:rsid w:val="004D2517"/>
    <w:rsid w:val="004D6403"/>
    <w:rsid w:val="004E5578"/>
    <w:rsid w:val="005065EA"/>
    <w:rsid w:val="0051614D"/>
    <w:rsid w:val="00517B93"/>
    <w:rsid w:val="0052356C"/>
    <w:rsid w:val="0052500C"/>
    <w:rsid w:val="005276ED"/>
    <w:rsid w:val="00532976"/>
    <w:rsid w:val="005335BC"/>
    <w:rsid w:val="005339DB"/>
    <w:rsid w:val="00541840"/>
    <w:rsid w:val="00552EB5"/>
    <w:rsid w:val="005707B1"/>
    <w:rsid w:val="00571295"/>
    <w:rsid w:val="005835CF"/>
    <w:rsid w:val="0058452E"/>
    <w:rsid w:val="005A482A"/>
    <w:rsid w:val="005B2277"/>
    <w:rsid w:val="005C393B"/>
    <w:rsid w:val="005C5384"/>
    <w:rsid w:val="005D03A6"/>
    <w:rsid w:val="005E5DE9"/>
    <w:rsid w:val="005E6EA2"/>
    <w:rsid w:val="00602408"/>
    <w:rsid w:val="0061340A"/>
    <w:rsid w:val="00622C2D"/>
    <w:rsid w:val="006246A1"/>
    <w:rsid w:val="00635082"/>
    <w:rsid w:val="006544C2"/>
    <w:rsid w:val="00655B14"/>
    <w:rsid w:val="00657200"/>
    <w:rsid w:val="006706A8"/>
    <w:rsid w:val="00673289"/>
    <w:rsid w:val="00676B3A"/>
    <w:rsid w:val="006949F8"/>
    <w:rsid w:val="006C20DB"/>
    <w:rsid w:val="006C7138"/>
    <w:rsid w:val="006D4437"/>
    <w:rsid w:val="006D5E2A"/>
    <w:rsid w:val="006E13E2"/>
    <w:rsid w:val="006F7FB2"/>
    <w:rsid w:val="007109A2"/>
    <w:rsid w:val="00720907"/>
    <w:rsid w:val="007239C6"/>
    <w:rsid w:val="00741DEE"/>
    <w:rsid w:val="00744B44"/>
    <w:rsid w:val="00746A81"/>
    <w:rsid w:val="0075707C"/>
    <w:rsid w:val="00773748"/>
    <w:rsid w:val="00776D22"/>
    <w:rsid w:val="007778EA"/>
    <w:rsid w:val="007822F1"/>
    <w:rsid w:val="007938D1"/>
    <w:rsid w:val="007B32FA"/>
    <w:rsid w:val="007D7096"/>
    <w:rsid w:val="00810C8C"/>
    <w:rsid w:val="00815997"/>
    <w:rsid w:val="008168AD"/>
    <w:rsid w:val="0082584C"/>
    <w:rsid w:val="00831749"/>
    <w:rsid w:val="00842F1D"/>
    <w:rsid w:val="008620FD"/>
    <w:rsid w:val="00866306"/>
    <w:rsid w:val="00867A3C"/>
    <w:rsid w:val="00874B8B"/>
    <w:rsid w:val="008B2F82"/>
    <w:rsid w:val="008C1186"/>
    <w:rsid w:val="008C4373"/>
    <w:rsid w:val="008C62CD"/>
    <w:rsid w:val="008D1276"/>
    <w:rsid w:val="008E5779"/>
    <w:rsid w:val="008E6562"/>
    <w:rsid w:val="00916CC7"/>
    <w:rsid w:val="00934F2F"/>
    <w:rsid w:val="00943C0C"/>
    <w:rsid w:val="0094612B"/>
    <w:rsid w:val="00954FE4"/>
    <w:rsid w:val="009603EC"/>
    <w:rsid w:val="00976149"/>
    <w:rsid w:val="0098666C"/>
    <w:rsid w:val="009A45F3"/>
    <w:rsid w:val="009B0AE2"/>
    <w:rsid w:val="009C17C1"/>
    <w:rsid w:val="009C3035"/>
    <w:rsid w:val="009C5DC3"/>
    <w:rsid w:val="009D09BC"/>
    <w:rsid w:val="009D1393"/>
    <w:rsid w:val="009D2961"/>
    <w:rsid w:val="009D701C"/>
    <w:rsid w:val="009F5CDD"/>
    <w:rsid w:val="00A03479"/>
    <w:rsid w:val="00A03A05"/>
    <w:rsid w:val="00A43662"/>
    <w:rsid w:val="00A4461C"/>
    <w:rsid w:val="00A501AB"/>
    <w:rsid w:val="00A609B2"/>
    <w:rsid w:val="00A63A14"/>
    <w:rsid w:val="00A71085"/>
    <w:rsid w:val="00A81FA6"/>
    <w:rsid w:val="00A86859"/>
    <w:rsid w:val="00AA71E4"/>
    <w:rsid w:val="00AB4272"/>
    <w:rsid w:val="00AB7AF6"/>
    <w:rsid w:val="00AF7E68"/>
    <w:rsid w:val="00B16E5B"/>
    <w:rsid w:val="00B300B0"/>
    <w:rsid w:val="00B30641"/>
    <w:rsid w:val="00B348B7"/>
    <w:rsid w:val="00B44D69"/>
    <w:rsid w:val="00B53077"/>
    <w:rsid w:val="00B71617"/>
    <w:rsid w:val="00B81DA2"/>
    <w:rsid w:val="00B86693"/>
    <w:rsid w:val="00BB1B05"/>
    <w:rsid w:val="00BB2EBD"/>
    <w:rsid w:val="00BB3BB5"/>
    <w:rsid w:val="00BC0369"/>
    <w:rsid w:val="00BC1DFF"/>
    <w:rsid w:val="00BC43DE"/>
    <w:rsid w:val="00BD218D"/>
    <w:rsid w:val="00BE34D0"/>
    <w:rsid w:val="00BE44F4"/>
    <w:rsid w:val="00C07935"/>
    <w:rsid w:val="00C13A04"/>
    <w:rsid w:val="00C16606"/>
    <w:rsid w:val="00C342A2"/>
    <w:rsid w:val="00C37CAB"/>
    <w:rsid w:val="00C42DF7"/>
    <w:rsid w:val="00C550F1"/>
    <w:rsid w:val="00C6141D"/>
    <w:rsid w:val="00C67086"/>
    <w:rsid w:val="00C70A45"/>
    <w:rsid w:val="00C7141C"/>
    <w:rsid w:val="00C80E91"/>
    <w:rsid w:val="00C83382"/>
    <w:rsid w:val="00C92264"/>
    <w:rsid w:val="00C9611F"/>
    <w:rsid w:val="00CC02BE"/>
    <w:rsid w:val="00CC4A4E"/>
    <w:rsid w:val="00CD55C6"/>
    <w:rsid w:val="00CE0CD8"/>
    <w:rsid w:val="00CE6379"/>
    <w:rsid w:val="00CF4F7A"/>
    <w:rsid w:val="00D00F30"/>
    <w:rsid w:val="00D22041"/>
    <w:rsid w:val="00D3064E"/>
    <w:rsid w:val="00D42525"/>
    <w:rsid w:val="00D5260F"/>
    <w:rsid w:val="00D54961"/>
    <w:rsid w:val="00D80793"/>
    <w:rsid w:val="00D813F6"/>
    <w:rsid w:val="00DA35F4"/>
    <w:rsid w:val="00DB1D24"/>
    <w:rsid w:val="00DC480A"/>
    <w:rsid w:val="00DE20D3"/>
    <w:rsid w:val="00DE4AE8"/>
    <w:rsid w:val="00E14B3F"/>
    <w:rsid w:val="00E17380"/>
    <w:rsid w:val="00E31F75"/>
    <w:rsid w:val="00E738B7"/>
    <w:rsid w:val="00E74220"/>
    <w:rsid w:val="00E77372"/>
    <w:rsid w:val="00E857B1"/>
    <w:rsid w:val="00E8679A"/>
    <w:rsid w:val="00E96056"/>
    <w:rsid w:val="00EA69C1"/>
    <w:rsid w:val="00EB4EAC"/>
    <w:rsid w:val="00EC3608"/>
    <w:rsid w:val="00EC4102"/>
    <w:rsid w:val="00EC43C3"/>
    <w:rsid w:val="00EC59C1"/>
    <w:rsid w:val="00ED11D5"/>
    <w:rsid w:val="00ED31C0"/>
    <w:rsid w:val="00EE2933"/>
    <w:rsid w:val="00EE732A"/>
    <w:rsid w:val="00EF29D8"/>
    <w:rsid w:val="00F10E58"/>
    <w:rsid w:val="00F20527"/>
    <w:rsid w:val="00F2743B"/>
    <w:rsid w:val="00F330D5"/>
    <w:rsid w:val="00F40407"/>
    <w:rsid w:val="00F46BC3"/>
    <w:rsid w:val="00F63395"/>
    <w:rsid w:val="00F754B0"/>
    <w:rsid w:val="00F8034F"/>
    <w:rsid w:val="00F91E88"/>
    <w:rsid w:val="00F9698B"/>
    <w:rsid w:val="00FA0AC2"/>
    <w:rsid w:val="00FA6C60"/>
    <w:rsid w:val="00FB5188"/>
    <w:rsid w:val="00FC68AF"/>
    <w:rsid w:val="00FD44A8"/>
    <w:rsid w:val="00FD5B53"/>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1FA8"/>
  <w15:docId w15:val="{74528A9E-B7DB-41A8-814E-95B855F3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7096"/>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7B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2FA"/>
    <w:rPr>
      <w:rFonts w:ascii="Segoe UI" w:hAnsi="Segoe UI" w:cs="Segoe UI"/>
      <w:sz w:val="18"/>
      <w:szCs w:val="18"/>
    </w:rPr>
  </w:style>
  <w:style w:type="character" w:styleId="CommentReference">
    <w:name w:val="annotation reference"/>
    <w:basedOn w:val="DefaultParagraphFont"/>
    <w:uiPriority w:val="99"/>
    <w:semiHidden/>
    <w:unhideWhenUsed/>
    <w:rsid w:val="00EC3608"/>
    <w:rPr>
      <w:sz w:val="16"/>
      <w:szCs w:val="16"/>
    </w:rPr>
  </w:style>
  <w:style w:type="paragraph" w:styleId="CommentText">
    <w:name w:val="annotation text"/>
    <w:basedOn w:val="Normal"/>
    <w:link w:val="CommentTextChar"/>
    <w:uiPriority w:val="99"/>
    <w:semiHidden/>
    <w:unhideWhenUsed/>
    <w:rsid w:val="00EC3608"/>
    <w:pPr>
      <w:spacing w:line="240" w:lineRule="auto"/>
    </w:pPr>
    <w:rPr>
      <w:sz w:val="20"/>
      <w:szCs w:val="20"/>
    </w:rPr>
  </w:style>
  <w:style w:type="character" w:customStyle="1" w:styleId="CommentTextChar">
    <w:name w:val="Comment Text Char"/>
    <w:basedOn w:val="DefaultParagraphFont"/>
    <w:link w:val="CommentText"/>
    <w:uiPriority w:val="99"/>
    <w:semiHidden/>
    <w:rsid w:val="00EC3608"/>
    <w:rPr>
      <w:sz w:val="20"/>
      <w:szCs w:val="20"/>
    </w:rPr>
  </w:style>
  <w:style w:type="paragraph" w:styleId="CommentSubject">
    <w:name w:val="annotation subject"/>
    <w:basedOn w:val="CommentText"/>
    <w:next w:val="CommentText"/>
    <w:link w:val="CommentSubjectChar"/>
    <w:uiPriority w:val="99"/>
    <w:semiHidden/>
    <w:unhideWhenUsed/>
    <w:rsid w:val="00EC3608"/>
    <w:rPr>
      <w:b/>
      <w:bCs/>
    </w:rPr>
  </w:style>
  <w:style w:type="character" w:customStyle="1" w:styleId="CommentSubjectChar">
    <w:name w:val="Comment Subject Char"/>
    <w:basedOn w:val="CommentTextChar"/>
    <w:link w:val="CommentSubject"/>
    <w:uiPriority w:val="99"/>
    <w:semiHidden/>
    <w:rsid w:val="00EC36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pr@mercycorps.org"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integrityhotline@mercycorp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pr@mercycorps.org" TargetMode="Externa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6ACD5-DA25-4D26-9C61-D0448A16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Mercy Corps</cp:lastModifiedBy>
  <cp:revision>7</cp:revision>
  <cp:lastPrinted>2019-11-07T12:44:00Z</cp:lastPrinted>
  <dcterms:created xsi:type="dcterms:W3CDTF">2020-03-03T09:06:00Z</dcterms:created>
  <dcterms:modified xsi:type="dcterms:W3CDTF">2020-03-05T12:59:00Z</dcterms:modified>
</cp:coreProperties>
</file>