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98" w:rsidRPr="00136BD5" w:rsidRDefault="00E67798" w:rsidP="00E67798">
      <w:pPr>
        <w:pStyle w:val="Header"/>
        <w:rPr>
          <w:sz w:val="20"/>
          <w:szCs w:val="20"/>
          <w:u w:val="single"/>
        </w:rPr>
      </w:pPr>
      <w:r w:rsidRPr="00136BD5">
        <w:rPr>
          <w:sz w:val="20"/>
          <w:szCs w:val="20"/>
        </w:rPr>
        <w:br/>
      </w:r>
      <w:r w:rsidRPr="00136BD5">
        <w:rPr>
          <w:b/>
          <w:sz w:val="20"/>
          <w:szCs w:val="20"/>
          <w:u w:val="single"/>
        </w:rPr>
        <w:t>Subject:</w:t>
      </w:r>
      <w:r w:rsidRPr="00136BD5">
        <w:rPr>
          <w:sz w:val="20"/>
          <w:szCs w:val="20"/>
          <w:u w:val="single"/>
        </w:rPr>
        <w:t xml:space="preserve"> Call for Proposal to Establish a Master Agreement for Engineering Design &amp; Consultancy Services</w:t>
      </w:r>
    </w:p>
    <w:p w:rsidR="006E42BF" w:rsidRPr="00136BD5" w:rsidRDefault="00E67798">
      <w:pPr>
        <w:rPr>
          <w:sz w:val="20"/>
          <w:szCs w:val="20"/>
        </w:rPr>
      </w:pPr>
      <w:r w:rsidRPr="00136BD5">
        <w:rPr>
          <w:b/>
          <w:sz w:val="20"/>
          <w:szCs w:val="20"/>
          <w:u w:val="single"/>
        </w:rPr>
        <w:t>Location:</w:t>
      </w:r>
      <w:r w:rsidRPr="00136BD5">
        <w:rPr>
          <w:sz w:val="20"/>
          <w:szCs w:val="20"/>
        </w:rPr>
        <w:t xml:space="preserve"> Kabul, Afghanistan</w:t>
      </w:r>
    </w:p>
    <w:p w:rsidR="00E67798" w:rsidRPr="00136BD5" w:rsidRDefault="00E67798" w:rsidP="00FE611C">
      <w:pPr>
        <w:jc w:val="both"/>
        <w:rPr>
          <w:sz w:val="20"/>
          <w:szCs w:val="20"/>
        </w:rPr>
      </w:pPr>
      <w:r w:rsidRPr="00136BD5">
        <w:rPr>
          <w:b/>
          <w:sz w:val="20"/>
          <w:szCs w:val="20"/>
          <w:u w:val="single"/>
        </w:rPr>
        <w:t>About Mercy Corps:</w:t>
      </w:r>
      <w:r w:rsidRPr="00136BD5">
        <w:rPr>
          <w:sz w:val="20"/>
          <w:szCs w:val="20"/>
          <w:u w:val="single"/>
        </w:rPr>
        <w:t xml:space="preserve"> </w:t>
      </w:r>
      <w:r w:rsidRPr="00136BD5">
        <w:rPr>
          <w:sz w:val="20"/>
          <w:szCs w:val="20"/>
        </w:rPr>
        <w:t xml:space="preserve">Mercy Corps is an international relief and development organization working in over 40 countries worldwide helping people build secure, productive and just communities. Mercy Corps is soliciting technical support for an exciting new program - Stabilization of Urban Neighborhoods (SUN) to support communities in Kabul to achieve greater productivity, security and social </w:t>
      </w:r>
      <w:proofErr w:type="spellStart"/>
      <w:r w:rsidR="00FE611C" w:rsidRPr="00136BD5">
        <w:rPr>
          <w:sz w:val="20"/>
          <w:szCs w:val="20"/>
        </w:rPr>
        <w:t>cohesion.</w:t>
      </w:r>
      <w:r w:rsidRPr="00136BD5">
        <w:rPr>
          <w:sz w:val="20"/>
          <w:szCs w:val="20"/>
        </w:rPr>
        <w:t>The</w:t>
      </w:r>
      <w:proofErr w:type="spellEnd"/>
      <w:r w:rsidRPr="00136BD5">
        <w:rPr>
          <w:sz w:val="20"/>
          <w:szCs w:val="20"/>
        </w:rPr>
        <w:t xml:space="preserve"> SUN (Stabilization in Urban </w:t>
      </w:r>
      <w:proofErr w:type="spellStart"/>
      <w:r w:rsidRPr="00136BD5">
        <w:rPr>
          <w:sz w:val="20"/>
          <w:szCs w:val="20"/>
        </w:rPr>
        <w:t>Neighbourhoods</w:t>
      </w:r>
      <w:proofErr w:type="spellEnd"/>
      <w:r w:rsidRPr="00136BD5">
        <w:rPr>
          <w:sz w:val="20"/>
          <w:szCs w:val="20"/>
        </w:rPr>
        <w:t xml:space="preserve">) program is a 24-month initiative with the goal to stabilize urban </w:t>
      </w:r>
      <w:proofErr w:type="spellStart"/>
      <w:r w:rsidRPr="00136BD5">
        <w:rPr>
          <w:sz w:val="20"/>
          <w:szCs w:val="20"/>
        </w:rPr>
        <w:t>neighbourhoods</w:t>
      </w:r>
      <w:proofErr w:type="spellEnd"/>
      <w:r w:rsidRPr="00136BD5">
        <w:rPr>
          <w:sz w:val="20"/>
          <w:szCs w:val="20"/>
        </w:rPr>
        <w:t xml:space="preserve"> in Kabul through implementation of a participatory, community-led approach to community development in 7 districts. The program will work to increase social cohesion in Kabul, specifically through targeting the participation of young people in decision-making and through supporting community-driven socio-economic development. Forming Local Action Groups, local volunteer committees in collaboration with community members will identify local development priorities and support implementation of local projects such as renovation of community spaces, supporting local business which benefit the community, as well as basic services infrastructure in line with existing governmental plans.</w:t>
      </w:r>
      <w:r w:rsidR="00FE611C" w:rsidRPr="00136BD5">
        <w:rPr>
          <w:sz w:val="20"/>
          <w:szCs w:val="20"/>
        </w:rPr>
        <w:br/>
      </w:r>
      <w:r w:rsidRPr="00136BD5">
        <w:rPr>
          <w:b/>
          <w:sz w:val="20"/>
          <w:szCs w:val="20"/>
          <w:u w:val="single"/>
        </w:rPr>
        <w:t>Objective/Brief Description of Project:</w:t>
      </w:r>
      <w:r w:rsidRPr="00136BD5">
        <w:rPr>
          <w:sz w:val="20"/>
          <w:szCs w:val="20"/>
        </w:rPr>
        <w:t xml:space="preserve"> SUN will build on former efforts and take a facilitative approach to youth-led community investments.  The categories of work will include the design and tendering of infrastructure projects including but not limited to</w:t>
      </w:r>
      <w:r w:rsidR="00FE611C" w:rsidRPr="00136BD5">
        <w:rPr>
          <w:sz w:val="20"/>
          <w:szCs w:val="20"/>
        </w:rPr>
        <w:t xml:space="preserve"> </w:t>
      </w:r>
      <w:r w:rsidR="00FE611C" w:rsidRPr="00136BD5">
        <w:rPr>
          <w:b/>
          <w:sz w:val="20"/>
          <w:szCs w:val="20"/>
        </w:rPr>
        <w:t>Roads</w:t>
      </w:r>
      <w:r w:rsidR="00FE611C" w:rsidRPr="00136BD5">
        <w:rPr>
          <w:sz w:val="20"/>
          <w:szCs w:val="20"/>
        </w:rPr>
        <w:t xml:space="preserve">, </w:t>
      </w:r>
      <w:r w:rsidR="00FE611C" w:rsidRPr="00136BD5">
        <w:rPr>
          <w:b/>
          <w:sz w:val="20"/>
          <w:szCs w:val="20"/>
        </w:rPr>
        <w:t>Bridges</w:t>
      </w:r>
      <w:r w:rsidR="00FE611C" w:rsidRPr="00136BD5">
        <w:rPr>
          <w:sz w:val="20"/>
          <w:szCs w:val="20"/>
        </w:rPr>
        <w:t xml:space="preserve">, </w:t>
      </w:r>
      <w:r w:rsidR="00FE611C" w:rsidRPr="00136BD5">
        <w:rPr>
          <w:b/>
          <w:sz w:val="20"/>
          <w:szCs w:val="20"/>
        </w:rPr>
        <w:t>Water supply and/or drainage/sewage systems</w:t>
      </w:r>
      <w:r w:rsidR="00FE611C" w:rsidRPr="00136BD5">
        <w:rPr>
          <w:sz w:val="20"/>
          <w:szCs w:val="20"/>
        </w:rPr>
        <w:t xml:space="preserve">, </w:t>
      </w:r>
      <w:r w:rsidR="00FE611C" w:rsidRPr="00136BD5">
        <w:rPr>
          <w:b/>
          <w:sz w:val="20"/>
          <w:szCs w:val="20"/>
        </w:rPr>
        <w:t>Buildings</w:t>
      </w:r>
      <w:r w:rsidR="00FE611C" w:rsidRPr="00136BD5">
        <w:rPr>
          <w:sz w:val="20"/>
          <w:szCs w:val="20"/>
        </w:rPr>
        <w:t xml:space="preserve"> (Sports facilities, Community buildings, Schools, </w:t>
      </w:r>
      <w:r w:rsidR="00FE611C" w:rsidRPr="00136BD5">
        <w:rPr>
          <w:b/>
          <w:sz w:val="20"/>
          <w:szCs w:val="20"/>
        </w:rPr>
        <w:t>Recreation facilities</w:t>
      </w:r>
      <w:r w:rsidR="00FE611C" w:rsidRPr="00136BD5">
        <w:rPr>
          <w:sz w:val="20"/>
          <w:szCs w:val="20"/>
        </w:rPr>
        <w:t xml:space="preserve"> (Parks, Playgrounds, Sport fields, Play shelters) </w:t>
      </w:r>
      <w:r w:rsidR="00FE611C" w:rsidRPr="00136BD5">
        <w:rPr>
          <w:b/>
          <w:sz w:val="20"/>
          <w:szCs w:val="20"/>
        </w:rPr>
        <w:t>Solar Systems, Hydraulic Structures</w:t>
      </w:r>
      <w:r w:rsidR="00FE611C" w:rsidRPr="00136BD5">
        <w:rPr>
          <w:sz w:val="20"/>
          <w:szCs w:val="20"/>
        </w:rPr>
        <w:t xml:space="preserve"> </w:t>
      </w:r>
    </w:p>
    <w:p w:rsidR="00136BD5" w:rsidRDefault="00E67798" w:rsidP="00FE611C">
      <w:pPr>
        <w:jc w:val="both"/>
        <w:rPr>
          <w:sz w:val="20"/>
          <w:szCs w:val="20"/>
        </w:rPr>
      </w:pPr>
      <w:r w:rsidRPr="00136BD5">
        <w:rPr>
          <w:sz w:val="20"/>
          <w:szCs w:val="20"/>
        </w:rPr>
        <w:t xml:space="preserve">Mercy Corps is soliciting proposals to contract with registered companies for Engineering design &amp; Consultancy service. </w:t>
      </w:r>
      <w:r w:rsidR="00FE611C" w:rsidRPr="00136BD5">
        <w:rPr>
          <w:sz w:val="20"/>
          <w:szCs w:val="20"/>
        </w:rPr>
        <w:t xml:space="preserve">Under any master service agreement signed as part of this tender, there is no commitment to purchase.  Once a service master agreement signed by both parties, Mercy Corps will issue subsequent "Service Task Orders" for design and consultancy services. Mercy Corps will make payment in consideration of such services by the terms of the master service agreement and the subsequent "Service Task Orders" agreed upon by both parties. </w:t>
      </w:r>
      <w:r w:rsidRPr="00136BD5">
        <w:rPr>
          <w:sz w:val="20"/>
          <w:szCs w:val="20"/>
        </w:rPr>
        <w:t xml:space="preserve">Work will be assigned on a task basis with the scope, schedule and budget negotiated for each individual assignment. </w:t>
      </w:r>
      <w:r w:rsidR="00FE611C" w:rsidRPr="00136BD5">
        <w:rPr>
          <w:sz w:val="20"/>
          <w:szCs w:val="20"/>
        </w:rPr>
        <w:t xml:space="preserve">Mercy Corps intends to enter into a framework agreement with a service provider or multiple service provider (s) over the course of 24 months.  </w:t>
      </w:r>
    </w:p>
    <w:p w:rsidR="00FE611C" w:rsidRPr="00136BD5" w:rsidRDefault="00FE611C" w:rsidP="00FE611C">
      <w:pPr>
        <w:jc w:val="both"/>
        <w:rPr>
          <w:rFonts w:cstheme="majorBidi"/>
          <w:sz w:val="20"/>
          <w:szCs w:val="20"/>
        </w:rPr>
      </w:pPr>
      <w:r w:rsidRPr="00136BD5">
        <w:rPr>
          <w:rFonts w:eastAsia="Times New Roman" w:cstheme="majorBidi"/>
          <w:b/>
          <w:sz w:val="20"/>
          <w:szCs w:val="20"/>
          <w:u w:val="single"/>
        </w:rPr>
        <w:t xml:space="preserve">Distribution Guidelines for Tender Package: </w:t>
      </w:r>
      <w:r w:rsidRPr="00136BD5">
        <w:rPr>
          <w:rFonts w:cstheme="majorBidi"/>
          <w:sz w:val="20"/>
          <w:szCs w:val="20"/>
        </w:rPr>
        <w:t xml:space="preserve">The interested companies are encouraged either to obtain/collect the Tender Package from </w:t>
      </w:r>
      <w:r w:rsidR="009452A2" w:rsidRPr="009452A2">
        <w:rPr>
          <w:rFonts w:cstheme="majorBidi"/>
          <w:b/>
          <w:sz w:val="20"/>
          <w:szCs w:val="20"/>
        </w:rPr>
        <w:t>30</w:t>
      </w:r>
      <w:r w:rsidRPr="00136BD5">
        <w:rPr>
          <w:rFonts w:cstheme="majorBidi"/>
          <w:b/>
          <w:bCs/>
          <w:i/>
          <w:iCs/>
          <w:sz w:val="20"/>
          <w:szCs w:val="20"/>
          <w:u w:val="single"/>
        </w:rPr>
        <w:t>th January 2019</w:t>
      </w:r>
      <w:r w:rsidRPr="00136BD5">
        <w:rPr>
          <w:rFonts w:cstheme="majorBidi"/>
          <w:sz w:val="20"/>
          <w:szCs w:val="20"/>
        </w:rPr>
        <w:t xml:space="preserve"> from: </w:t>
      </w:r>
    </w:p>
    <w:p w:rsidR="00FE611C" w:rsidRPr="00136BD5" w:rsidRDefault="00FE611C" w:rsidP="00FE611C">
      <w:pPr>
        <w:jc w:val="both"/>
        <w:rPr>
          <w:sz w:val="20"/>
          <w:szCs w:val="20"/>
        </w:rPr>
      </w:pPr>
      <w:r w:rsidRPr="00136BD5">
        <w:rPr>
          <w:b/>
          <w:sz w:val="20"/>
          <w:szCs w:val="20"/>
          <w:u w:val="single"/>
        </w:rPr>
        <w:t xml:space="preserve">By picking up the tender package in hard copies from Mercy Corps Afghanistan Office: </w:t>
      </w:r>
      <w:r w:rsidRPr="00136BD5">
        <w:rPr>
          <w:sz w:val="20"/>
          <w:szCs w:val="20"/>
        </w:rPr>
        <w:t>Mercy Corps Afghanistan (MCA), Kabul Office, House # 1010 Street # 5th Qala-e- Fatullah</w:t>
      </w:r>
    </w:p>
    <w:p w:rsidR="00FE611C" w:rsidRPr="00136BD5" w:rsidRDefault="00FE611C" w:rsidP="00FE611C">
      <w:pPr>
        <w:widowControl w:val="0"/>
        <w:jc w:val="both"/>
        <w:rPr>
          <w:b/>
          <w:sz w:val="20"/>
          <w:szCs w:val="20"/>
        </w:rPr>
      </w:pPr>
      <w:r w:rsidRPr="00136BD5">
        <w:rPr>
          <w:b/>
          <w:sz w:val="20"/>
          <w:szCs w:val="20"/>
          <w:u w:val="single"/>
        </w:rPr>
        <w:t>Also the Package can be found on Mercy Corps website at:</w:t>
      </w:r>
      <w:r w:rsidRPr="00136BD5">
        <w:rPr>
          <w:b/>
          <w:sz w:val="20"/>
          <w:szCs w:val="20"/>
        </w:rPr>
        <w:t xml:space="preserve"> </w:t>
      </w:r>
      <w:hyperlink r:id="rId7">
        <w:r w:rsidRPr="00136BD5">
          <w:rPr>
            <w:b/>
            <w:color w:val="0000FF"/>
            <w:sz w:val="20"/>
            <w:szCs w:val="20"/>
            <w:u w:val="single"/>
          </w:rPr>
          <w:t>www.mercycorps.org/tenders</w:t>
        </w:r>
      </w:hyperlink>
      <w:r w:rsidRPr="00136BD5">
        <w:rPr>
          <w:b/>
          <w:sz w:val="20"/>
          <w:szCs w:val="20"/>
        </w:rPr>
        <w:t xml:space="preserve"> </w:t>
      </w:r>
    </w:p>
    <w:p w:rsidR="00FE611C" w:rsidRPr="00136BD5" w:rsidRDefault="00FE611C" w:rsidP="00FE611C">
      <w:pPr>
        <w:rPr>
          <w:rFonts w:cstheme="majorBidi"/>
          <w:sz w:val="20"/>
          <w:szCs w:val="20"/>
        </w:rPr>
      </w:pPr>
      <w:r w:rsidRPr="00136BD5">
        <w:rPr>
          <w:rFonts w:eastAsia="Calibri" w:cs="Times New Roman"/>
          <w:b/>
          <w:bCs/>
          <w:sz w:val="20"/>
          <w:szCs w:val="20"/>
          <w:u w:val="single"/>
        </w:rPr>
        <w:t xml:space="preserve">Submission Guidelines for Tender Package: </w:t>
      </w:r>
    </w:p>
    <w:p w:rsidR="00FE611C" w:rsidRPr="00136BD5" w:rsidRDefault="00FE611C" w:rsidP="00FE611C">
      <w:pPr>
        <w:widowControl w:val="0"/>
        <w:jc w:val="both"/>
        <w:rPr>
          <w:sz w:val="20"/>
          <w:szCs w:val="20"/>
          <w:u w:val="single"/>
        </w:rPr>
      </w:pPr>
      <w:r w:rsidRPr="00136BD5">
        <w:rPr>
          <w:b/>
          <w:sz w:val="20"/>
          <w:szCs w:val="20"/>
          <w:u w:val="single"/>
        </w:rPr>
        <w:t xml:space="preserve">Submission of Sealed Offers to: </w:t>
      </w:r>
      <w:r w:rsidRPr="00136BD5">
        <w:rPr>
          <w:sz w:val="20"/>
          <w:szCs w:val="20"/>
        </w:rPr>
        <w:t xml:space="preserve">Mercy Corps Afghanistan (MCA), Kabul Office, House # 1010 Street # 5th Qala-e- Fatullah </w:t>
      </w:r>
    </w:p>
    <w:p w:rsidR="00FE611C" w:rsidRPr="00136BD5" w:rsidRDefault="008B7B57" w:rsidP="00FE611C">
      <w:pPr>
        <w:widowControl w:val="0"/>
        <w:jc w:val="both"/>
        <w:rPr>
          <w:b/>
          <w:color w:val="0000FF"/>
          <w:sz w:val="20"/>
          <w:szCs w:val="20"/>
          <w:u w:val="single"/>
        </w:rPr>
      </w:pPr>
      <w:r w:rsidRPr="00136BD5">
        <w:rPr>
          <w:b/>
          <w:sz w:val="20"/>
          <w:szCs w:val="20"/>
          <w:u w:val="single"/>
        </w:rPr>
        <w:t>Soft copy</w:t>
      </w:r>
      <w:r w:rsidR="00FE611C" w:rsidRPr="00136BD5">
        <w:rPr>
          <w:b/>
          <w:sz w:val="20"/>
          <w:szCs w:val="20"/>
          <w:u w:val="single"/>
        </w:rPr>
        <w:t xml:space="preserve"> submission must be only to the following Email address :  </w:t>
      </w:r>
      <w:hyperlink r:id="rId8">
        <w:r w:rsidR="00FE611C" w:rsidRPr="00136BD5">
          <w:rPr>
            <w:b/>
            <w:color w:val="0000FF"/>
            <w:sz w:val="20"/>
            <w:szCs w:val="20"/>
            <w:u w:val="single"/>
          </w:rPr>
          <w:t>tenders@mercycorps.org</w:t>
        </w:r>
      </w:hyperlink>
      <w:r w:rsidR="00FE611C" w:rsidRPr="00136BD5">
        <w:rPr>
          <w:b/>
          <w:color w:val="0000FF"/>
          <w:sz w:val="20"/>
          <w:szCs w:val="20"/>
          <w:u w:val="single"/>
        </w:rPr>
        <w:t xml:space="preserve"> </w:t>
      </w:r>
    </w:p>
    <w:p w:rsidR="00FE611C" w:rsidRDefault="008B7B57" w:rsidP="008B7B57">
      <w:pPr>
        <w:widowControl w:val="0"/>
        <w:jc w:val="both"/>
        <w:rPr>
          <w:b/>
          <w:sz w:val="20"/>
          <w:szCs w:val="20"/>
        </w:rPr>
      </w:pPr>
      <w:r>
        <w:rPr>
          <w:b/>
          <w:sz w:val="20"/>
          <w:szCs w:val="20"/>
          <w:u w:val="single"/>
        </w:rPr>
        <w:t xml:space="preserve">Extension of </w:t>
      </w:r>
      <w:r w:rsidR="00FE611C" w:rsidRPr="00136BD5">
        <w:rPr>
          <w:b/>
          <w:sz w:val="20"/>
          <w:szCs w:val="20"/>
          <w:u w:val="single"/>
        </w:rPr>
        <w:t xml:space="preserve">Deadline for Offer Submission:  </w:t>
      </w:r>
      <w:r w:rsidR="00FE611C" w:rsidRPr="00136BD5">
        <w:rPr>
          <w:sz w:val="20"/>
          <w:szCs w:val="20"/>
        </w:rPr>
        <w:t>Close of Business D</w:t>
      </w:r>
      <w:r>
        <w:rPr>
          <w:sz w:val="20"/>
          <w:szCs w:val="20"/>
        </w:rPr>
        <w:t>ay Afghanistan 8</w:t>
      </w:r>
      <w:r w:rsidRPr="008B7B57">
        <w:rPr>
          <w:sz w:val="20"/>
          <w:szCs w:val="20"/>
          <w:vertAlign w:val="superscript"/>
        </w:rPr>
        <w:t>th</w:t>
      </w:r>
      <w:r>
        <w:rPr>
          <w:sz w:val="20"/>
          <w:szCs w:val="20"/>
        </w:rPr>
        <w:t xml:space="preserve"> March </w:t>
      </w:r>
      <w:r w:rsidRPr="00136BD5">
        <w:rPr>
          <w:sz w:val="20"/>
          <w:szCs w:val="20"/>
        </w:rPr>
        <w:t>2020,</w:t>
      </w:r>
      <w:r w:rsidR="00FE611C" w:rsidRPr="00136BD5">
        <w:rPr>
          <w:sz w:val="20"/>
          <w:szCs w:val="20"/>
        </w:rPr>
        <w:t xml:space="preserve"> 3:30 p.m.</w:t>
      </w:r>
      <w:r w:rsidR="00FE611C" w:rsidRPr="00136BD5">
        <w:rPr>
          <w:b/>
          <w:sz w:val="20"/>
          <w:szCs w:val="20"/>
        </w:rPr>
        <w:t xml:space="preserve"> </w:t>
      </w:r>
    </w:p>
    <w:p w:rsidR="008B7B57" w:rsidRPr="008B7B57" w:rsidRDefault="008B7B57" w:rsidP="008B7B57">
      <w:pPr>
        <w:widowControl w:val="0"/>
        <w:jc w:val="both"/>
        <w:rPr>
          <w:b/>
          <w:i/>
          <w:iCs/>
          <w:sz w:val="20"/>
          <w:szCs w:val="20"/>
          <w:u w:val="single"/>
        </w:rPr>
      </w:pPr>
      <w:r w:rsidRPr="008B7B57">
        <w:rPr>
          <w:b/>
          <w:i/>
          <w:iCs/>
          <w:sz w:val="20"/>
          <w:szCs w:val="20"/>
          <w:u w:val="single"/>
        </w:rPr>
        <w:t>Note: The last day for questions is 2</w:t>
      </w:r>
      <w:r w:rsidRPr="008B7B57">
        <w:rPr>
          <w:b/>
          <w:i/>
          <w:iCs/>
          <w:sz w:val="20"/>
          <w:szCs w:val="20"/>
          <w:u w:val="single"/>
          <w:vertAlign w:val="superscript"/>
        </w:rPr>
        <w:t>nd</w:t>
      </w:r>
      <w:r w:rsidRPr="008B7B57">
        <w:rPr>
          <w:b/>
          <w:i/>
          <w:iCs/>
          <w:sz w:val="20"/>
          <w:szCs w:val="20"/>
          <w:u w:val="single"/>
        </w:rPr>
        <w:t xml:space="preserve"> March 2020 and the questions will be answered by 3-4 March 2020.</w:t>
      </w:r>
    </w:p>
    <w:p w:rsidR="00E67798" w:rsidRPr="00136BD5" w:rsidRDefault="00E67798" w:rsidP="00E67798">
      <w:pPr>
        <w:jc w:val="both"/>
        <w:rPr>
          <w:sz w:val="20"/>
          <w:szCs w:val="20"/>
        </w:rPr>
      </w:pPr>
    </w:p>
    <w:p w:rsidR="00E67798" w:rsidRPr="00136BD5" w:rsidRDefault="00E67798">
      <w:pPr>
        <w:rPr>
          <w:sz w:val="20"/>
          <w:szCs w:val="20"/>
          <w:u w:val="single"/>
        </w:rPr>
      </w:pPr>
      <w:bookmarkStart w:id="0" w:name="_GoBack"/>
      <w:bookmarkEnd w:id="0"/>
    </w:p>
    <w:sectPr w:rsidR="00E67798" w:rsidRPr="00136BD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25" w:rsidRDefault="005A0D25" w:rsidP="00E67798">
      <w:pPr>
        <w:spacing w:after="0" w:line="240" w:lineRule="auto"/>
      </w:pPr>
      <w:r>
        <w:separator/>
      </w:r>
    </w:p>
  </w:endnote>
  <w:endnote w:type="continuationSeparator" w:id="0">
    <w:p w:rsidR="005A0D25" w:rsidRDefault="005A0D25" w:rsidP="00E6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25" w:rsidRDefault="005A0D25" w:rsidP="00E67798">
      <w:pPr>
        <w:spacing w:after="0" w:line="240" w:lineRule="auto"/>
      </w:pPr>
      <w:r>
        <w:separator/>
      </w:r>
    </w:p>
  </w:footnote>
  <w:footnote w:type="continuationSeparator" w:id="0">
    <w:p w:rsidR="005A0D25" w:rsidRDefault="005A0D25" w:rsidP="00E6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798" w:rsidRPr="00E67798" w:rsidRDefault="00896FCA" w:rsidP="00E67798">
    <w:pPr>
      <w:pStyle w:val="Header"/>
      <w:jc w:val="center"/>
      <w:rPr>
        <w:b/>
        <w:u w:val="single"/>
      </w:rPr>
    </w:pPr>
    <w:bookmarkStart w:id="1" w:name="_4d34og8" w:colFirst="0" w:colLast="0"/>
    <w:bookmarkEnd w:id="1"/>
    <w:r>
      <w:rPr>
        <w:b/>
        <w:u w:val="single"/>
      </w:rPr>
      <w:t xml:space="preserve">TIMELINE EXTESNION FOR </w:t>
    </w:r>
    <w:r w:rsidR="00E67798" w:rsidRPr="00E67798">
      <w:rPr>
        <w:b/>
        <w:u w:val="single"/>
      </w:rPr>
      <w:t>TENDER NOTICE</w:t>
    </w:r>
  </w:p>
  <w:p w:rsidR="00E67798" w:rsidRDefault="00E67798">
    <w:pPr>
      <w:pStyle w:val="Header"/>
    </w:pPr>
    <w:r>
      <w:rPr>
        <w:noProof/>
      </w:rPr>
      <w:drawing>
        <wp:anchor distT="114300" distB="114300" distL="114300" distR="114300" simplePos="0" relativeHeight="251659264" behindDoc="0" locked="0" layoutInCell="1" hidden="0" allowOverlap="1" wp14:anchorId="54F3D350" wp14:editId="28FE89F7">
          <wp:simplePos x="0" y="0"/>
          <wp:positionH relativeFrom="column">
            <wp:posOffset>6100877</wp:posOffset>
          </wp:positionH>
          <wp:positionV relativeFrom="paragraph">
            <wp:posOffset>-295326</wp:posOffset>
          </wp:positionV>
          <wp:extent cx="550806" cy="690563"/>
          <wp:effectExtent l="0" t="0" r="0" b="0"/>
          <wp:wrapSquare wrapText="bothSides" distT="114300" distB="114300" distL="114300" distR="114300"/>
          <wp:docPr id="1"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r>
      <w:t>Tender: KBL0035/</w:t>
    </w:r>
    <w:r w:rsidRPr="00E67798">
      <w:rPr>
        <w:b/>
        <w:sz w:val="20"/>
        <w:szCs w:val="20"/>
      </w:rPr>
      <w:t xml:space="preserve"> </w:t>
    </w:r>
    <w:r>
      <w:rPr>
        <w:b/>
        <w:sz w:val="20"/>
        <w:szCs w:val="20"/>
      </w:rPr>
      <w:t>Call for Proposal to Establish a Master Agreement for Engineering Design &amp; Consultancy Services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21250"/>
    <w:multiLevelType w:val="hybridMultilevel"/>
    <w:tmpl w:val="970C3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zNzYB0gaGBkCgpKMUnFpcnJmfB1JgVAsAw4XQniwAAAA="/>
  </w:docVars>
  <w:rsids>
    <w:rsidRoot w:val="00B03DC8"/>
    <w:rsid w:val="00074C38"/>
    <w:rsid w:val="00136BD5"/>
    <w:rsid w:val="00555625"/>
    <w:rsid w:val="005A0D25"/>
    <w:rsid w:val="006E046A"/>
    <w:rsid w:val="006E42BF"/>
    <w:rsid w:val="00896FCA"/>
    <w:rsid w:val="008B7B57"/>
    <w:rsid w:val="009452A2"/>
    <w:rsid w:val="00B03DC8"/>
    <w:rsid w:val="00B67E26"/>
    <w:rsid w:val="00E67798"/>
    <w:rsid w:val="00FE6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F93EE"/>
  <w15:docId w15:val="{4C1B1F1A-34EA-4524-87CE-0D8DCB1A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798"/>
  </w:style>
  <w:style w:type="paragraph" w:styleId="Footer">
    <w:name w:val="footer"/>
    <w:basedOn w:val="Normal"/>
    <w:link w:val="FooterChar"/>
    <w:uiPriority w:val="99"/>
    <w:unhideWhenUsed/>
    <w:rsid w:val="00E67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798"/>
  </w:style>
  <w:style w:type="paragraph" w:customStyle="1" w:styleId="Default">
    <w:name w:val="Default"/>
    <w:rsid w:val="00E6779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E6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mercycorps.org" TargetMode="External"/><Relationship Id="rId3" Type="http://schemas.openxmlformats.org/officeDocument/2006/relationships/settings" Target="settings.xml"/><Relationship Id="rId7" Type="http://schemas.openxmlformats.org/officeDocument/2006/relationships/hyperlink" Target="http://www.mercycorps.org/ten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INAL</dc:creator>
  <cp:keywords/>
  <dc:description/>
  <cp:lastModifiedBy>shashimi</cp:lastModifiedBy>
  <cp:revision>8</cp:revision>
  <dcterms:created xsi:type="dcterms:W3CDTF">2020-01-28T08:23:00Z</dcterms:created>
  <dcterms:modified xsi:type="dcterms:W3CDTF">2020-02-20T09:10:00Z</dcterms:modified>
</cp:coreProperties>
</file>